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C3C1" w14:textId="70A6C3D9" w:rsidR="00051A64" w:rsidRDefault="00051A64" w:rsidP="00051A64">
      <w:pPr>
        <w:jc w:val="center"/>
      </w:pPr>
      <w:r>
        <w:rPr>
          <w:noProof/>
        </w:rPr>
        <w:drawing>
          <wp:inline distT="0" distB="0" distL="0" distR="0" wp14:anchorId="48B4488E" wp14:editId="6B99C93C">
            <wp:extent cx="2940201" cy="1759040"/>
            <wp:effectExtent l="0" t="0" r="0" b="0"/>
            <wp:docPr id="65460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01504" name="Picture 654601504"/>
                    <pic:cNvPicPr/>
                  </pic:nvPicPr>
                  <pic:blipFill>
                    <a:blip r:embed="rId5">
                      <a:extLst>
                        <a:ext uri="{28A0092B-C50C-407E-A947-70E740481C1C}">
                          <a14:useLocalDpi xmlns:a14="http://schemas.microsoft.com/office/drawing/2010/main" val="0"/>
                        </a:ext>
                      </a:extLst>
                    </a:blip>
                    <a:stretch>
                      <a:fillRect/>
                    </a:stretch>
                  </pic:blipFill>
                  <pic:spPr>
                    <a:xfrm>
                      <a:off x="0" y="0"/>
                      <a:ext cx="2940201" cy="1759040"/>
                    </a:xfrm>
                    <a:prstGeom prst="rect">
                      <a:avLst/>
                    </a:prstGeom>
                  </pic:spPr>
                </pic:pic>
              </a:graphicData>
            </a:graphic>
          </wp:inline>
        </w:drawing>
      </w:r>
    </w:p>
    <w:p w14:paraId="31D253BF" w14:textId="77777777" w:rsidR="00051A64" w:rsidRDefault="00051A64" w:rsidP="00051A64"/>
    <w:p w14:paraId="327EF881" w14:textId="710D99CD" w:rsidR="00051A64" w:rsidRDefault="00051A64" w:rsidP="00051A64">
      <w:pPr>
        <w:jc w:val="center"/>
        <w:rPr>
          <w:b/>
          <w:bCs/>
          <w:u w:val="single"/>
        </w:rPr>
      </w:pPr>
      <w:r w:rsidRPr="00051A64">
        <w:rPr>
          <w:b/>
          <w:bCs/>
          <w:u w:val="single"/>
        </w:rPr>
        <w:t>TERMS &amp; CONDITIONS / BOOKING TERMS</w:t>
      </w:r>
    </w:p>
    <w:p w14:paraId="322CA563" w14:textId="77777777" w:rsidR="00051A64" w:rsidRPr="00051A64" w:rsidRDefault="00051A64" w:rsidP="00051A64">
      <w:pPr>
        <w:jc w:val="center"/>
        <w:rPr>
          <w:b/>
          <w:bCs/>
          <w:u w:val="single"/>
        </w:rPr>
      </w:pPr>
    </w:p>
    <w:p w14:paraId="4C104C2C" w14:textId="77777777" w:rsidR="00051A64" w:rsidRPr="00051A64" w:rsidRDefault="00051A64" w:rsidP="00051A64">
      <w:pPr>
        <w:rPr>
          <w:b/>
          <w:bCs/>
        </w:rPr>
      </w:pPr>
      <w:r w:rsidRPr="00051A64">
        <w:rPr>
          <w:b/>
          <w:bCs/>
        </w:rPr>
        <w:t>Terms &amp; Conditions</w:t>
      </w:r>
    </w:p>
    <w:p w14:paraId="28470FA0" w14:textId="77777777" w:rsidR="00051A64" w:rsidRPr="00051A64" w:rsidRDefault="00051A64" w:rsidP="00051A64">
      <w:r w:rsidRPr="00051A64">
        <w:t>These Terms &amp; Conditions apply to all enquiries, bookings, appointments, and services provided by Ear and There York.</w:t>
      </w:r>
    </w:p>
    <w:p w14:paraId="492F2638" w14:textId="77777777" w:rsidR="00051A64" w:rsidRPr="00051A64" w:rsidRDefault="00051A64" w:rsidP="00051A64">
      <w:r w:rsidRPr="00051A64">
        <w:t>By booking or receiving a service, you agree to these terms.</w:t>
      </w:r>
    </w:p>
    <w:p w14:paraId="30DA1BEB" w14:textId="75D188E6" w:rsidR="00051A64" w:rsidRPr="00051A64" w:rsidRDefault="00051A64" w:rsidP="00051A64"/>
    <w:p w14:paraId="3A6DDD97" w14:textId="77777777" w:rsidR="00051A64" w:rsidRPr="00051A64" w:rsidRDefault="00051A64" w:rsidP="00051A64">
      <w:pPr>
        <w:rPr>
          <w:b/>
          <w:bCs/>
        </w:rPr>
      </w:pPr>
      <w:r w:rsidRPr="00051A64">
        <w:rPr>
          <w:b/>
          <w:bCs/>
        </w:rPr>
        <w:t>1. About the service</w:t>
      </w:r>
    </w:p>
    <w:p w14:paraId="23DAADD1" w14:textId="77777777" w:rsidR="00051A64" w:rsidRPr="00051A64" w:rsidRDefault="00051A64" w:rsidP="00051A64">
      <w:r w:rsidRPr="00051A64">
        <w:t xml:space="preserve">Ear and There York </w:t>
      </w:r>
      <w:proofErr w:type="gramStart"/>
      <w:r w:rsidRPr="00051A64">
        <w:t>provides</w:t>
      </w:r>
      <w:proofErr w:type="gramEnd"/>
      <w:r w:rsidRPr="00051A64">
        <w:t xml:space="preserve"> a private mobile earwax assessment and removal service for adults aged 18 and over in York and surrounding areas.</w:t>
      </w:r>
    </w:p>
    <w:p w14:paraId="174AFB1A" w14:textId="77777777" w:rsidR="00051A64" w:rsidRPr="00051A64" w:rsidRDefault="00051A64" w:rsidP="00051A64">
      <w:r w:rsidRPr="00051A64">
        <w:t>This service is intended for earwax assessment and removal only. It is not a hearing test, emergency service, or full medical diagnostic/ENT service.</w:t>
      </w:r>
    </w:p>
    <w:p w14:paraId="328FD58F" w14:textId="77777777" w:rsidR="00051A64" w:rsidRPr="00051A64" w:rsidRDefault="00051A64" w:rsidP="00051A64">
      <w:r w:rsidRPr="00051A64">
        <w:t>Treatment is always subject to assessment, safety, suitability, and clinical judgement.</w:t>
      </w:r>
    </w:p>
    <w:p w14:paraId="5300A2DE" w14:textId="027DD9C4" w:rsidR="00051A64" w:rsidRPr="00051A64" w:rsidRDefault="00051A64" w:rsidP="00051A64"/>
    <w:p w14:paraId="5A750945" w14:textId="77777777" w:rsidR="00051A64" w:rsidRPr="00051A64" w:rsidRDefault="00051A64" w:rsidP="00051A64">
      <w:pPr>
        <w:rPr>
          <w:b/>
          <w:bCs/>
        </w:rPr>
      </w:pPr>
      <w:r w:rsidRPr="00051A64">
        <w:rPr>
          <w:b/>
          <w:bCs/>
        </w:rPr>
        <w:t>2. Age restriction</w:t>
      </w:r>
    </w:p>
    <w:p w14:paraId="56F1881D" w14:textId="77777777" w:rsidR="00051A64" w:rsidRPr="00051A64" w:rsidRDefault="00051A64" w:rsidP="00051A64">
      <w:r w:rsidRPr="00051A64">
        <w:t>Services are available to adults aged 18 years and over only.</w:t>
      </w:r>
    </w:p>
    <w:p w14:paraId="0AFF9788" w14:textId="3117F192" w:rsidR="00051A64" w:rsidRPr="00051A64" w:rsidRDefault="00051A64" w:rsidP="00051A64"/>
    <w:p w14:paraId="0A64EB77" w14:textId="77777777" w:rsidR="00051A64" w:rsidRPr="00051A64" w:rsidRDefault="00051A64" w:rsidP="00051A64">
      <w:pPr>
        <w:rPr>
          <w:b/>
          <w:bCs/>
        </w:rPr>
      </w:pPr>
      <w:r w:rsidRPr="00051A64">
        <w:rPr>
          <w:b/>
          <w:bCs/>
        </w:rPr>
        <w:t>3. Suitability and clinical assessment</w:t>
      </w:r>
    </w:p>
    <w:p w14:paraId="5CA9EA67" w14:textId="77777777" w:rsidR="00051A64" w:rsidRPr="00051A64" w:rsidRDefault="00051A64" w:rsidP="00051A64">
      <w:r w:rsidRPr="00051A64">
        <w:t>Earwax removal is not suitable for everyone.</w:t>
      </w:r>
    </w:p>
    <w:p w14:paraId="7D9257C4" w14:textId="77777777" w:rsidR="00051A64" w:rsidRPr="00051A64" w:rsidRDefault="00051A64" w:rsidP="00051A64">
      <w:r w:rsidRPr="00051A64">
        <w:t>Before treatment, you may be asked questions about your symptoms, ear history, and relevant medical information. You must provide accurate and complete information to the best of your knowledge.</w:t>
      </w:r>
    </w:p>
    <w:p w14:paraId="723DFF0C" w14:textId="77777777" w:rsidR="00051A64" w:rsidRPr="00051A64" w:rsidRDefault="00051A64" w:rsidP="00051A64">
      <w:r w:rsidRPr="00051A64">
        <w:t>Treatment may be declined, postponed, or stopped if:</w:t>
      </w:r>
    </w:p>
    <w:p w14:paraId="4F6E7182" w14:textId="77777777" w:rsidR="00051A64" w:rsidRPr="00051A64" w:rsidRDefault="00051A64" w:rsidP="00051A64">
      <w:r w:rsidRPr="00051A64">
        <w:t xml:space="preserve">it is not clinically appropriate </w:t>
      </w:r>
    </w:p>
    <w:p w14:paraId="5B0575B2" w14:textId="77777777" w:rsidR="00051A64" w:rsidRPr="00051A64" w:rsidRDefault="00051A64" w:rsidP="00051A64">
      <w:r w:rsidRPr="00051A64">
        <w:t xml:space="preserve">there are signs of infection, injury, or another medical concern </w:t>
      </w:r>
    </w:p>
    <w:p w14:paraId="7B8115F6" w14:textId="77777777" w:rsidR="00051A64" w:rsidRPr="00051A64" w:rsidRDefault="00051A64" w:rsidP="00051A64">
      <w:r w:rsidRPr="00051A64">
        <w:lastRenderedPageBreak/>
        <w:t xml:space="preserve">there is a contraindication or safety concern </w:t>
      </w:r>
    </w:p>
    <w:p w14:paraId="22347894" w14:textId="77777777" w:rsidR="00051A64" w:rsidRPr="00051A64" w:rsidRDefault="00051A64" w:rsidP="00051A64">
      <w:r w:rsidRPr="00051A64">
        <w:t xml:space="preserve">the wax is too hard, impacted, or painful to remove safely at that visit </w:t>
      </w:r>
    </w:p>
    <w:p w14:paraId="52028322" w14:textId="77777777" w:rsidR="00051A64" w:rsidRPr="00051A64" w:rsidRDefault="00051A64" w:rsidP="00051A64">
      <w:r w:rsidRPr="00051A64">
        <w:t xml:space="preserve">further softening is needed before treatment </w:t>
      </w:r>
    </w:p>
    <w:p w14:paraId="456D8020" w14:textId="77777777" w:rsidR="00051A64" w:rsidRPr="00051A64" w:rsidRDefault="00051A64" w:rsidP="00051A64">
      <w:r w:rsidRPr="00051A64">
        <w:t xml:space="preserve">onward referral to GP, audiology, or ENT is more appropriate </w:t>
      </w:r>
    </w:p>
    <w:p w14:paraId="14D91E20" w14:textId="7E9B3ED0" w:rsidR="00051A64" w:rsidRPr="00051A64" w:rsidRDefault="00051A64" w:rsidP="00051A64"/>
    <w:p w14:paraId="68656493" w14:textId="77777777" w:rsidR="00051A64" w:rsidRPr="00051A64" w:rsidRDefault="00051A64" w:rsidP="00051A64">
      <w:pPr>
        <w:rPr>
          <w:b/>
          <w:bCs/>
        </w:rPr>
      </w:pPr>
      <w:r w:rsidRPr="00051A64">
        <w:rPr>
          <w:b/>
          <w:bCs/>
        </w:rPr>
        <w:t>4. No guarantee of complete wax removal</w:t>
      </w:r>
    </w:p>
    <w:p w14:paraId="14D04907" w14:textId="77777777" w:rsidR="00051A64" w:rsidRPr="00051A64" w:rsidRDefault="00051A64" w:rsidP="00051A64">
      <w:r w:rsidRPr="00051A64">
        <w:t>While every reasonable effort will be made to provide a safe and effective service, successful or complete wax removal cannot be guaranteed in every case.</w:t>
      </w:r>
    </w:p>
    <w:p w14:paraId="158E3B0E" w14:textId="77777777" w:rsidR="00051A64" w:rsidRPr="00051A64" w:rsidRDefault="00051A64" w:rsidP="00051A64">
      <w:r w:rsidRPr="00051A64">
        <w:t>In some cases:</w:t>
      </w:r>
    </w:p>
    <w:p w14:paraId="0C7C53B1" w14:textId="77777777" w:rsidR="00051A64" w:rsidRPr="00051A64" w:rsidRDefault="00051A64" w:rsidP="00051A64">
      <w:r w:rsidRPr="00051A64">
        <w:t xml:space="preserve">no removable wax may be present </w:t>
      </w:r>
    </w:p>
    <w:p w14:paraId="18A36B58" w14:textId="77777777" w:rsidR="00051A64" w:rsidRPr="00051A64" w:rsidRDefault="00051A64" w:rsidP="00051A64">
      <w:r w:rsidRPr="00051A64">
        <w:t xml:space="preserve">wax may be too deep, hard, impacted, or sensitive to remove safely </w:t>
      </w:r>
    </w:p>
    <w:p w14:paraId="5059D1BB" w14:textId="77777777" w:rsidR="00051A64" w:rsidRPr="00051A64" w:rsidRDefault="00051A64" w:rsidP="00051A64">
      <w:r w:rsidRPr="00051A64">
        <w:t xml:space="preserve">the procedure may need to be stopped </w:t>
      </w:r>
    </w:p>
    <w:p w14:paraId="20CFC6B5" w14:textId="77777777" w:rsidR="00051A64" w:rsidRPr="00051A64" w:rsidRDefault="00051A64" w:rsidP="00051A64">
      <w:r w:rsidRPr="00051A64">
        <w:t xml:space="preserve">further softening drops may be required </w:t>
      </w:r>
    </w:p>
    <w:p w14:paraId="5E06C413" w14:textId="77777777" w:rsidR="00051A64" w:rsidRPr="00051A64" w:rsidRDefault="00051A64" w:rsidP="00051A64">
      <w:r w:rsidRPr="00051A64">
        <w:t xml:space="preserve">a second appointment may be recommended </w:t>
      </w:r>
    </w:p>
    <w:p w14:paraId="449D0131" w14:textId="77777777" w:rsidR="00051A64" w:rsidRPr="00051A64" w:rsidRDefault="00051A64" w:rsidP="00051A64">
      <w:r w:rsidRPr="00051A64">
        <w:t xml:space="preserve">onward medical referral may be advised </w:t>
      </w:r>
    </w:p>
    <w:p w14:paraId="56438B0B" w14:textId="77777777" w:rsidR="00051A64" w:rsidRPr="00051A64" w:rsidRDefault="00051A64" w:rsidP="00051A64">
      <w:r w:rsidRPr="00051A64">
        <w:t>Fees cover professional time, assessment, travel, equipment use, and clinical judgement, not a guaranteed outcome.</w:t>
      </w:r>
    </w:p>
    <w:p w14:paraId="783A0174" w14:textId="24C59B10" w:rsidR="00051A64" w:rsidRPr="00051A64" w:rsidRDefault="00051A64" w:rsidP="00051A64"/>
    <w:p w14:paraId="6456C4E3" w14:textId="77777777" w:rsidR="00051A64" w:rsidRPr="00051A64" w:rsidRDefault="00051A64" w:rsidP="00051A64">
      <w:pPr>
        <w:rPr>
          <w:b/>
          <w:bCs/>
        </w:rPr>
      </w:pPr>
      <w:r w:rsidRPr="00051A64">
        <w:rPr>
          <w:b/>
          <w:bCs/>
        </w:rPr>
        <w:t>5. Home visit requirements</w:t>
      </w:r>
    </w:p>
    <w:p w14:paraId="6FCC1B25" w14:textId="77777777" w:rsidR="00051A64" w:rsidRPr="00051A64" w:rsidRDefault="00051A64" w:rsidP="00051A64">
      <w:r w:rsidRPr="00051A64">
        <w:t>For mobile appointments, the client must ensure:</w:t>
      </w:r>
    </w:p>
    <w:p w14:paraId="49395137" w14:textId="358E8272" w:rsidR="00051A64" w:rsidRPr="00051A64" w:rsidRDefault="00051A64" w:rsidP="00051A64">
      <w:r w:rsidRPr="00051A64">
        <w:t xml:space="preserve">safe access to the property </w:t>
      </w:r>
    </w:p>
    <w:p w14:paraId="36ED7F0D" w14:textId="77777777" w:rsidR="00051A64" w:rsidRPr="00051A64" w:rsidRDefault="00051A64" w:rsidP="00051A64">
      <w:r w:rsidRPr="00051A64">
        <w:t xml:space="preserve">a reasonably quiet, clean, and safe environment for treatment </w:t>
      </w:r>
    </w:p>
    <w:p w14:paraId="502FE7EB" w14:textId="77777777" w:rsidR="00051A64" w:rsidRPr="00051A64" w:rsidRDefault="00051A64" w:rsidP="00051A64">
      <w:r w:rsidRPr="00051A64">
        <w:t xml:space="preserve">any relevant parking or access instructions are provided in advance </w:t>
      </w:r>
    </w:p>
    <w:p w14:paraId="58E1062D" w14:textId="77777777" w:rsidR="00051A64" w:rsidRPr="00051A64" w:rsidRDefault="00051A64" w:rsidP="00051A64">
      <w:r w:rsidRPr="00051A64">
        <w:t>If access is not possible or the environment is not suitable or safe, the appointment may be cancelled or ended and a charge may still apply.</w:t>
      </w:r>
    </w:p>
    <w:p w14:paraId="4BB6C417" w14:textId="4BDA850F" w:rsidR="00051A64" w:rsidRPr="00051A64" w:rsidRDefault="00051A64" w:rsidP="00051A64"/>
    <w:p w14:paraId="3D8D74BB" w14:textId="77777777" w:rsidR="00051A64" w:rsidRPr="00051A64" w:rsidRDefault="00051A64" w:rsidP="00051A64">
      <w:pPr>
        <w:rPr>
          <w:b/>
          <w:bCs/>
        </w:rPr>
      </w:pPr>
      <w:r w:rsidRPr="00051A64">
        <w:rPr>
          <w:b/>
          <w:bCs/>
        </w:rPr>
        <w:t>6. Pre-appointment preparation</w:t>
      </w:r>
    </w:p>
    <w:p w14:paraId="76C4039F" w14:textId="77777777" w:rsidR="00051A64" w:rsidRPr="00051A64" w:rsidRDefault="00051A64" w:rsidP="00051A64">
      <w:r w:rsidRPr="00051A64">
        <w:t>Where advised, clients should use appropriate earwax softening drops (for example, olive oil drops) before the appointment in line with the pre-appointment instructions provided.</w:t>
      </w:r>
    </w:p>
    <w:p w14:paraId="58CBD4DC" w14:textId="77777777" w:rsidR="00051A64" w:rsidRPr="00051A64" w:rsidRDefault="00051A64" w:rsidP="00051A64">
      <w:r w:rsidRPr="00051A64">
        <w:t>Failure to prepare the ears appropriately may reduce the likelihood of successful removal and may mean treatment is incomplete or needs to be rearranged.</w:t>
      </w:r>
    </w:p>
    <w:p w14:paraId="1EB1DD8E" w14:textId="372F25E2" w:rsidR="00051A64" w:rsidRPr="00051A64" w:rsidRDefault="00051A64" w:rsidP="00051A64"/>
    <w:p w14:paraId="288D5E10" w14:textId="77777777" w:rsidR="00051A64" w:rsidRPr="00051A64" w:rsidRDefault="00051A64" w:rsidP="00051A64">
      <w:pPr>
        <w:rPr>
          <w:b/>
          <w:bCs/>
        </w:rPr>
      </w:pPr>
      <w:r w:rsidRPr="00051A64">
        <w:rPr>
          <w:b/>
          <w:bCs/>
        </w:rPr>
        <w:t>7. Fees and payment</w:t>
      </w:r>
    </w:p>
    <w:p w14:paraId="525E5E9C" w14:textId="77777777" w:rsidR="00051A64" w:rsidRPr="00051A64" w:rsidRDefault="00051A64" w:rsidP="00051A64">
      <w:r w:rsidRPr="00051A64">
        <w:lastRenderedPageBreak/>
        <w:t>Fees are as stated on the website or confirmed at the time of booking.</w:t>
      </w:r>
    </w:p>
    <w:p w14:paraId="09605580" w14:textId="283651E5" w:rsidR="00051A64" w:rsidRPr="00051A64" w:rsidRDefault="00051A64" w:rsidP="00051A64">
      <w:r w:rsidRPr="00051A64">
        <w:t>Payment is due at the appointment</w:t>
      </w:r>
      <w:r>
        <w:t xml:space="preserve">, or within 24 hours of the appointment day.  </w:t>
      </w:r>
    </w:p>
    <w:p w14:paraId="4FBCC646" w14:textId="77777777" w:rsidR="00051A64" w:rsidRPr="00051A64" w:rsidRDefault="00051A64" w:rsidP="00051A64">
      <w:r w:rsidRPr="00051A64">
        <w:t>Any additional charges (for example, extended travel outside the usual area) will be agreed in advance where applicable.</w:t>
      </w:r>
    </w:p>
    <w:p w14:paraId="180F3CCE" w14:textId="46F080BA" w:rsidR="00051A64" w:rsidRPr="00051A64" w:rsidRDefault="00051A64" w:rsidP="00051A64"/>
    <w:p w14:paraId="1B9C685B" w14:textId="77777777" w:rsidR="00051A64" w:rsidRPr="00051A64" w:rsidRDefault="00051A64" w:rsidP="00051A64">
      <w:pPr>
        <w:rPr>
          <w:b/>
          <w:bCs/>
        </w:rPr>
      </w:pPr>
      <w:r w:rsidRPr="00051A64">
        <w:rPr>
          <w:b/>
          <w:bCs/>
        </w:rPr>
        <w:t>8. Cancellations and missed appointments</w:t>
      </w:r>
    </w:p>
    <w:p w14:paraId="5A5C2367" w14:textId="77777777" w:rsidR="00051A64" w:rsidRPr="00051A64" w:rsidRDefault="00051A64" w:rsidP="00051A64">
      <w:r w:rsidRPr="00051A64">
        <w:t>If you need to cancel or rearrange, please provide at least 24 hours’ notice wherever possible.</w:t>
      </w:r>
    </w:p>
    <w:p w14:paraId="1BC7170A" w14:textId="77777777" w:rsidR="00051A64" w:rsidRPr="00051A64" w:rsidRDefault="00051A64" w:rsidP="00051A64">
      <w:r w:rsidRPr="00051A64">
        <w:t xml:space="preserve">Ear and There York </w:t>
      </w:r>
      <w:proofErr w:type="gramStart"/>
      <w:r w:rsidRPr="00051A64">
        <w:t>reserves</w:t>
      </w:r>
      <w:proofErr w:type="gramEnd"/>
      <w:r w:rsidRPr="00051A64">
        <w:t xml:space="preserve"> the right to charge for:</w:t>
      </w:r>
    </w:p>
    <w:p w14:paraId="3FCB8E55" w14:textId="77777777" w:rsidR="00051A64" w:rsidRPr="00051A64" w:rsidRDefault="00051A64" w:rsidP="00051A64">
      <w:r w:rsidRPr="00051A64">
        <w:t xml:space="preserve">late cancellations </w:t>
      </w:r>
    </w:p>
    <w:p w14:paraId="7F203974" w14:textId="77777777" w:rsidR="00051A64" w:rsidRPr="00051A64" w:rsidRDefault="00051A64" w:rsidP="00051A64">
      <w:r w:rsidRPr="00051A64">
        <w:t xml:space="preserve">missed appointments </w:t>
      </w:r>
    </w:p>
    <w:p w14:paraId="12490A89" w14:textId="77777777" w:rsidR="00051A64" w:rsidRPr="00051A64" w:rsidRDefault="00051A64" w:rsidP="00051A64">
      <w:r w:rsidRPr="00051A64">
        <w:t xml:space="preserve">failure to provide access </w:t>
      </w:r>
    </w:p>
    <w:p w14:paraId="1725D2C2" w14:textId="77777777" w:rsidR="00051A64" w:rsidRPr="00051A64" w:rsidRDefault="00051A64" w:rsidP="00051A64">
      <w:r w:rsidRPr="00051A64">
        <w:t xml:space="preserve">situations where the practitioner attends but treatment cannot proceed due to undisclosed contraindications, unsafe conditions, or lack of preparation </w:t>
      </w:r>
    </w:p>
    <w:p w14:paraId="7565DDA5" w14:textId="77777777" w:rsidR="00051A64" w:rsidRPr="00051A64" w:rsidRDefault="00051A64" w:rsidP="00051A64">
      <w:r w:rsidRPr="00051A64">
        <w:t xml:space="preserve">More than 24 hours’ notice: no charge </w:t>
      </w:r>
    </w:p>
    <w:p w14:paraId="5FF4E971" w14:textId="71A7D9CA" w:rsidR="00051A64" w:rsidRPr="00051A64" w:rsidRDefault="00051A64" w:rsidP="00051A64">
      <w:r w:rsidRPr="00051A64">
        <w:t xml:space="preserve">Less than 24 hours’ notice: </w:t>
      </w:r>
      <w:r>
        <w:t>a £30</w:t>
      </w:r>
      <w:r w:rsidRPr="00051A64">
        <w:t xml:space="preserve"> fee </w:t>
      </w:r>
      <w:r>
        <w:t>will</w:t>
      </w:r>
      <w:r w:rsidRPr="00051A64">
        <w:t xml:space="preserve"> apply </w:t>
      </w:r>
    </w:p>
    <w:p w14:paraId="51AC8079" w14:textId="77777777" w:rsidR="00051A64" w:rsidRPr="00051A64" w:rsidRDefault="00051A64" w:rsidP="00051A64">
      <w:r w:rsidRPr="00051A64">
        <w:t xml:space="preserve">No-show / no access / practitioner attends and cannot proceed due to undisclosed issues: up to 100% fee may apply </w:t>
      </w:r>
    </w:p>
    <w:p w14:paraId="08AABDC7" w14:textId="4F5B1D82" w:rsidR="00051A64" w:rsidRPr="00051A64" w:rsidRDefault="00051A64" w:rsidP="00051A64"/>
    <w:p w14:paraId="193F3358" w14:textId="77777777" w:rsidR="00051A64" w:rsidRPr="00051A64" w:rsidRDefault="00051A64" w:rsidP="00051A64">
      <w:pPr>
        <w:rPr>
          <w:b/>
          <w:bCs/>
        </w:rPr>
      </w:pPr>
      <w:r w:rsidRPr="00051A64">
        <w:rPr>
          <w:b/>
          <w:bCs/>
        </w:rPr>
        <w:t>9. Refunds</w:t>
      </w:r>
    </w:p>
    <w:p w14:paraId="28A1655A" w14:textId="77777777" w:rsidR="00051A64" w:rsidRPr="00051A64" w:rsidRDefault="00051A64" w:rsidP="00051A64">
      <w:r w:rsidRPr="00051A64">
        <w:t>Refunds are not normally offered where:</w:t>
      </w:r>
    </w:p>
    <w:p w14:paraId="52B9F1E1" w14:textId="77777777" w:rsidR="00051A64" w:rsidRPr="00051A64" w:rsidRDefault="00051A64" w:rsidP="00051A64">
      <w:r w:rsidRPr="00051A64">
        <w:t xml:space="preserve">a professional assessment has been completed </w:t>
      </w:r>
    </w:p>
    <w:p w14:paraId="428129D1" w14:textId="77777777" w:rsidR="00051A64" w:rsidRPr="00051A64" w:rsidRDefault="00051A64" w:rsidP="00051A64">
      <w:r w:rsidRPr="00051A64">
        <w:t xml:space="preserve">treatment is attempted but cannot be safely completed </w:t>
      </w:r>
    </w:p>
    <w:p w14:paraId="702E1209" w14:textId="77777777" w:rsidR="00051A64" w:rsidRPr="00051A64" w:rsidRDefault="00051A64" w:rsidP="00051A64">
      <w:r w:rsidRPr="00051A64">
        <w:t xml:space="preserve">no wax is found </w:t>
      </w:r>
    </w:p>
    <w:p w14:paraId="3276DEAD" w14:textId="77777777" w:rsidR="00051A64" w:rsidRPr="00051A64" w:rsidRDefault="00051A64" w:rsidP="00051A64">
      <w:r w:rsidRPr="00051A64">
        <w:t xml:space="preserve">wax is not suitable for removal at that visit </w:t>
      </w:r>
    </w:p>
    <w:p w14:paraId="154972FC" w14:textId="77777777" w:rsidR="00051A64" w:rsidRPr="00051A64" w:rsidRDefault="00051A64" w:rsidP="00051A64">
      <w:r w:rsidRPr="00051A64">
        <w:t xml:space="preserve">onward referral is advised </w:t>
      </w:r>
    </w:p>
    <w:p w14:paraId="3DCCE2BF" w14:textId="77777777" w:rsidR="00051A64" w:rsidRPr="00051A64" w:rsidRDefault="00051A64" w:rsidP="00051A64">
      <w:r w:rsidRPr="00051A64">
        <w:t xml:space="preserve">the appointment is affected by inaccurate or incomplete information provided by the client </w:t>
      </w:r>
    </w:p>
    <w:p w14:paraId="782391E0" w14:textId="77777777" w:rsidR="00051A64" w:rsidRPr="00051A64" w:rsidRDefault="00051A64" w:rsidP="00051A64">
      <w:r w:rsidRPr="00051A64">
        <w:t>Any refund offered is entirely at the discretion of Ear and There York unless required by law.</w:t>
      </w:r>
    </w:p>
    <w:p w14:paraId="07A02C13" w14:textId="7587D944" w:rsidR="00051A64" w:rsidRPr="00051A64" w:rsidRDefault="00051A64" w:rsidP="00051A64"/>
    <w:p w14:paraId="26C78562" w14:textId="77777777" w:rsidR="00051A64" w:rsidRPr="00051A64" w:rsidRDefault="00051A64" w:rsidP="00051A64">
      <w:pPr>
        <w:rPr>
          <w:b/>
          <w:bCs/>
        </w:rPr>
      </w:pPr>
      <w:r w:rsidRPr="00051A64">
        <w:rPr>
          <w:b/>
          <w:bCs/>
        </w:rPr>
        <w:t>10. Risks of treatment</w:t>
      </w:r>
    </w:p>
    <w:p w14:paraId="4F54C815" w14:textId="77777777" w:rsidR="00051A64" w:rsidRPr="00051A64" w:rsidRDefault="00051A64" w:rsidP="00051A64">
      <w:r w:rsidRPr="00051A64">
        <w:t>Earwax assessment and removal are generally well tolerated, but as with any procedure there are potential risks and side effects, which may include:</w:t>
      </w:r>
    </w:p>
    <w:p w14:paraId="028CB269" w14:textId="77777777" w:rsidR="00051A64" w:rsidRPr="00051A64" w:rsidRDefault="00051A64" w:rsidP="00051A64">
      <w:r w:rsidRPr="00051A64">
        <w:t xml:space="preserve">temporary discomfort </w:t>
      </w:r>
    </w:p>
    <w:p w14:paraId="6AA52562" w14:textId="77777777" w:rsidR="00051A64" w:rsidRPr="00051A64" w:rsidRDefault="00051A64" w:rsidP="00051A64">
      <w:r w:rsidRPr="00051A64">
        <w:lastRenderedPageBreak/>
        <w:t xml:space="preserve">sensitivity </w:t>
      </w:r>
    </w:p>
    <w:p w14:paraId="5C980621" w14:textId="77777777" w:rsidR="00051A64" w:rsidRPr="00051A64" w:rsidRDefault="00051A64" w:rsidP="00051A64">
      <w:r w:rsidRPr="00051A64">
        <w:t xml:space="preserve">dizziness or light-headedness </w:t>
      </w:r>
    </w:p>
    <w:p w14:paraId="4F30158D" w14:textId="77777777" w:rsidR="00051A64" w:rsidRPr="00051A64" w:rsidRDefault="00051A64" w:rsidP="00051A64">
      <w:r w:rsidRPr="00051A64">
        <w:t xml:space="preserve">coughing </w:t>
      </w:r>
    </w:p>
    <w:p w14:paraId="02B79BD7" w14:textId="77777777" w:rsidR="00051A64" w:rsidRPr="00051A64" w:rsidRDefault="00051A64" w:rsidP="00051A64">
      <w:r w:rsidRPr="00051A64">
        <w:t xml:space="preserve">minor abrasion or irritation </w:t>
      </w:r>
    </w:p>
    <w:p w14:paraId="58E243DF" w14:textId="77777777" w:rsidR="00051A64" w:rsidRPr="00051A64" w:rsidRDefault="00051A64" w:rsidP="00051A64">
      <w:r w:rsidRPr="00051A64">
        <w:t xml:space="preserve">minor bleeding </w:t>
      </w:r>
    </w:p>
    <w:p w14:paraId="7B52A7C3" w14:textId="77777777" w:rsidR="00051A64" w:rsidRPr="00051A64" w:rsidRDefault="00051A64" w:rsidP="00051A64">
      <w:r w:rsidRPr="00051A64">
        <w:t xml:space="preserve">incomplete removal </w:t>
      </w:r>
    </w:p>
    <w:p w14:paraId="2CFAEE4F" w14:textId="77777777" w:rsidR="00051A64" w:rsidRPr="00051A64" w:rsidRDefault="00051A64" w:rsidP="00051A64">
      <w:r w:rsidRPr="00051A64">
        <w:t xml:space="preserve">temporary aggravation of tinnitus or sound sensitivity </w:t>
      </w:r>
    </w:p>
    <w:p w14:paraId="319519F4" w14:textId="77777777" w:rsidR="00051A64" w:rsidRPr="00051A64" w:rsidRDefault="00051A64" w:rsidP="00051A64">
      <w:r w:rsidRPr="00051A64">
        <w:t xml:space="preserve">need to stop treatment </w:t>
      </w:r>
    </w:p>
    <w:p w14:paraId="40116388" w14:textId="77777777" w:rsidR="00051A64" w:rsidRPr="00051A64" w:rsidRDefault="00051A64" w:rsidP="00051A64">
      <w:r w:rsidRPr="00051A64">
        <w:t xml:space="preserve">need for onward referral </w:t>
      </w:r>
    </w:p>
    <w:p w14:paraId="76243397" w14:textId="2E3F5E7D" w:rsidR="00051A64" w:rsidRPr="00051A64" w:rsidRDefault="00051A64" w:rsidP="00051A64">
      <w:r w:rsidRPr="00051A64">
        <w:t>By proceeding with treatment, you acknowledge these risks have been explained and that no procedure can be guaranteed to be risk-free.</w:t>
      </w:r>
      <w:r>
        <w:t xml:space="preserve">  You will sign to state you understand these risks, using the </w:t>
      </w:r>
      <w:proofErr w:type="spellStart"/>
      <w:r>
        <w:t>Tympa</w:t>
      </w:r>
      <w:proofErr w:type="spellEnd"/>
      <w:r>
        <w:t xml:space="preserve"> device, before treatment commences.  </w:t>
      </w:r>
    </w:p>
    <w:p w14:paraId="65DC2A3B" w14:textId="77A70C1F" w:rsidR="00051A64" w:rsidRPr="00051A64" w:rsidRDefault="00051A64" w:rsidP="00051A64"/>
    <w:p w14:paraId="4A4CF55F" w14:textId="77777777" w:rsidR="00051A64" w:rsidRPr="00051A64" w:rsidRDefault="00051A64" w:rsidP="00051A64">
      <w:pPr>
        <w:rPr>
          <w:b/>
          <w:bCs/>
        </w:rPr>
      </w:pPr>
      <w:r w:rsidRPr="00051A64">
        <w:rPr>
          <w:b/>
          <w:bCs/>
        </w:rPr>
        <w:t>11. Limitation of service</w:t>
      </w:r>
    </w:p>
    <w:p w14:paraId="056E127C" w14:textId="77777777" w:rsidR="00051A64" w:rsidRPr="00051A64" w:rsidRDefault="00051A64" w:rsidP="00051A64">
      <w:r w:rsidRPr="00051A64">
        <w:t xml:space="preserve">Ear and There York </w:t>
      </w:r>
      <w:proofErr w:type="gramStart"/>
      <w:r w:rsidRPr="00051A64">
        <w:t>does</w:t>
      </w:r>
      <w:proofErr w:type="gramEnd"/>
      <w:r w:rsidRPr="00051A64">
        <w:t xml:space="preserve"> not provide emergency medical care.</w:t>
      </w:r>
    </w:p>
    <w:p w14:paraId="6AC7D1C5" w14:textId="77777777" w:rsidR="00051A64" w:rsidRPr="00051A64" w:rsidRDefault="00051A64" w:rsidP="00051A64">
      <w:r w:rsidRPr="00051A64">
        <w:t>If you have sudden hearing loss, severe ear pain, bleeding, discharge, significant swelling, severe dizziness, or other concerning symptoms, you should seek urgent medical advice.</w:t>
      </w:r>
    </w:p>
    <w:p w14:paraId="0EC771A6" w14:textId="5018B315" w:rsidR="00051A64" w:rsidRPr="00051A64" w:rsidRDefault="00051A64" w:rsidP="00051A64"/>
    <w:p w14:paraId="145FA32E" w14:textId="77777777" w:rsidR="00051A64" w:rsidRPr="00051A64" w:rsidRDefault="00051A64" w:rsidP="00051A64">
      <w:pPr>
        <w:rPr>
          <w:b/>
          <w:bCs/>
        </w:rPr>
      </w:pPr>
      <w:r w:rsidRPr="00051A64">
        <w:rPr>
          <w:b/>
          <w:bCs/>
        </w:rPr>
        <w:t>12. Complaints</w:t>
      </w:r>
    </w:p>
    <w:p w14:paraId="3403E631" w14:textId="77777777" w:rsidR="00051A64" w:rsidRPr="00051A64" w:rsidRDefault="00051A64" w:rsidP="00051A64">
      <w:r w:rsidRPr="00051A64">
        <w:t>If you are unhappy with any aspect of the service, please contact Ear and There York as soon as possible so the matter can be reviewed promptly.</w:t>
      </w:r>
    </w:p>
    <w:p w14:paraId="14A2AE69" w14:textId="77777777" w:rsidR="00051A64" w:rsidRPr="00051A64" w:rsidRDefault="00051A64" w:rsidP="00051A64">
      <w:r w:rsidRPr="00051A64">
        <w:t>Complaints can be made by email or phone using the contact details on the website.</w:t>
      </w:r>
    </w:p>
    <w:p w14:paraId="4009A5FF" w14:textId="77777777" w:rsidR="00051A64" w:rsidRPr="00051A64" w:rsidRDefault="00051A64" w:rsidP="00051A64">
      <w:r w:rsidRPr="00051A64">
        <w:t>We aim to:</w:t>
      </w:r>
    </w:p>
    <w:p w14:paraId="4D31F5C9" w14:textId="68A22136" w:rsidR="00051A64" w:rsidRPr="00051A64" w:rsidRDefault="00051A64" w:rsidP="00051A64">
      <w:r w:rsidRPr="00051A64">
        <w:t xml:space="preserve">acknowledge complaints within 2 working days </w:t>
      </w:r>
      <w:r>
        <w:t>(unless closed for bank holiday / annual leave)</w:t>
      </w:r>
    </w:p>
    <w:p w14:paraId="10AF0B2C" w14:textId="77777777" w:rsidR="00051A64" w:rsidRPr="00051A64" w:rsidRDefault="00051A64" w:rsidP="00051A64">
      <w:r w:rsidRPr="00051A64">
        <w:t xml:space="preserve">provide a full response within 10 working days, </w:t>
      </w:r>
      <w:proofErr w:type="gramStart"/>
      <w:r w:rsidRPr="00051A64">
        <w:t>where</w:t>
      </w:r>
      <w:proofErr w:type="gramEnd"/>
      <w:r w:rsidRPr="00051A64">
        <w:t xml:space="preserve"> reasonably possible </w:t>
      </w:r>
    </w:p>
    <w:p w14:paraId="264C40B9" w14:textId="5E9B0604" w:rsidR="00051A64" w:rsidRPr="00051A64" w:rsidRDefault="00051A64" w:rsidP="00051A64"/>
    <w:p w14:paraId="565BB35A" w14:textId="77777777" w:rsidR="00051A64" w:rsidRPr="00051A64" w:rsidRDefault="00051A64" w:rsidP="00051A64">
      <w:pPr>
        <w:rPr>
          <w:b/>
          <w:bCs/>
        </w:rPr>
      </w:pPr>
      <w:r w:rsidRPr="00051A64">
        <w:rPr>
          <w:b/>
          <w:bCs/>
        </w:rPr>
        <w:t>13. Liability</w:t>
      </w:r>
    </w:p>
    <w:p w14:paraId="16FC5BBD" w14:textId="77777777" w:rsidR="00051A64" w:rsidRPr="00051A64" w:rsidRDefault="00051A64" w:rsidP="00051A64">
      <w:r w:rsidRPr="00051A64">
        <w:t>Nothing in these Terms &amp; Conditions excludes or limits liability where it would be unlawful to do so, including liability for death or personal injury caused by negligence, fraud, or any other liability that cannot legally be excluded.</w:t>
      </w:r>
    </w:p>
    <w:p w14:paraId="6A58258B" w14:textId="77777777" w:rsidR="00051A64" w:rsidRPr="00051A64" w:rsidRDefault="00051A64" w:rsidP="00051A64">
      <w:r w:rsidRPr="00051A64">
        <w:t>Subject to the above, Ear and There York will not be liable for losses that are indirect, consequential, or not reasonably foreseeable.</w:t>
      </w:r>
    </w:p>
    <w:p w14:paraId="52A53510" w14:textId="2EE1163F" w:rsidR="00051A64" w:rsidRPr="00051A64" w:rsidRDefault="00051A64" w:rsidP="00051A64"/>
    <w:p w14:paraId="26F19269" w14:textId="77777777" w:rsidR="00051A64" w:rsidRPr="00051A64" w:rsidRDefault="00051A64" w:rsidP="00051A64">
      <w:pPr>
        <w:rPr>
          <w:b/>
          <w:bCs/>
        </w:rPr>
      </w:pPr>
      <w:r w:rsidRPr="00051A64">
        <w:rPr>
          <w:b/>
          <w:bCs/>
        </w:rPr>
        <w:lastRenderedPageBreak/>
        <w:t>14. Changes to these terms</w:t>
      </w:r>
    </w:p>
    <w:p w14:paraId="1C8A99B1" w14:textId="77777777" w:rsidR="00051A64" w:rsidRPr="00051A64" w:rsidRDefault="00051A64" w:rsidP="00051A64">
      <w:r w:rsidRPr="00051A64">
        <w:t>Ear and There York may update these Terms &amp; Conditions from time to time. The latest version will always be available on the website.</w:t>
      </w:r>
    </w:p>
    <w:p w14:paraId="49B11EBC" w14:textId="27C661D6" w:rsidR="00E146ED" w:rsidRPr="00051A64" w:rsidRDefault="00051A64" w:rsidP="00051A64">
      <w:r w:rsidRPr="00051A64">
        <w:t xml:space="preserve">Last updated: </w:t>
      </w:r>
      <w:r>
        <w:t>February 2026</w:t>
      </w:r>
    </w:p>
    <w:sectPr w:rsidR="00E146ED" w:rsidRPr="00051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6C8"/>
    <w:multiLevelType w:val="multilevel"/>
    <w:tmpl w:val="06F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5434"/>
    <w:multiLevelType w:val="multilevel"/>
    <w:tmpl w:val="151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D3519"/>
    <w:multiLevelType w:val="multilevel"/>
    <w:tmpl w:val="952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C28A5"/>
    <w:multiLevelType w:val="multilevel"/>
    <w:tmpl w:val="14D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93212"/>
    <w:multiLevelType w:val="multilevel"/>
    <w:tmpl w:val="242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9705E"/>
    <w:multiLevelType w:val="multilevel"/>
    <w:tmpl w:val="0F30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F77E8"/>
    <w:multiLevelType w:val="multilevel"/>
    <w:tmpl w:val="8A8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16A7A"/>
    <w:multiLevelType w:val="multilevel"/>
    <w:tmpl w:val="4C1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603733">
    <w:abstractNumId w:val="2"/>
  </w:num>
  <w:num w:numId="2" w16cid:durableId="1070884235">
    <w:abstractNumId w:val="5"/>
  </w:num>
  <w:num w:numId="3" w16cid:durableId="1402866838">
    <w:abstractNumId w:val="4"/>
  </w:num>
  <w:num w:numId="4" w16cid:durableId="719087987">
    <w:abstractNumId w:val="0"/>
  </w:num>
  <w:num w:numId="5" w16cid:durableId="1652447200">
    <w:abstractNumId w:val="3"/>
  </w:num>
  <w:num w:numId="6" w16cid:durableId="1140540839">
    <w:abstractNumId w:val="7"/>
  </w:num>
  <w:num w:numId="7" w16cid:durableId="1897738893">
    <w:abstractNumId w:val="6"/>
  </w:num>
  <w:num w:numId="8" w16cid:durableId="100643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64"/>
    <w:rsid w:val="00051A64"/>
    <w:rsid w:val="00155FB7"/>
    <w:rsid w:val="003D5A4C"/>
    <w:rsid w:val="00BA243E"/>
    <w:rsid w:val="00E1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3F0"/>
  <w15:chartTrackingRefBased/>
  <w15:docId w15:val="{4FC5B4BC-4CC1-4C30-A9CB-C252343A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A64"/>
    <w:rPr>
      <w:rFonts w:eastAsiaTheme="majorEastAsia" w:cstheme="majorBidi"/>
      <w:color w:val="272727" w:themeColor="text1" w:themeTint="D8"/>
    </w:rPr>
  </w:style>
  <w:style w:type="paragraph" w:styleId="Title">
    <w:name w:val="Title"/>
    <w:basedOn w:val="Normal"/>
    <w:next w:val="Normal"/>
    <w:link w:val="TitleChar"/>
    <w:uiPriority w:val="10"/>
    <w:qFormat/>
    <w:rsid w:val="00051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A64"/>
    <w:pPr>
      <w:spacing w:before="160"/>
      <w:jc w:val="center"/>
    </w:pPr>
    <w:rPr>
      <w:i/>
      <w:iCs/>
      <w:color w:val="404040" w:themeColor="text1" w:themeTint="BF"/>
    </w:rPr>
  </w:style>
  <w:style w:type="character" w:customStyle="1" w:styleId="QuoteChar">
    <w:name w:val="Quote Char"/>
    <w:basedOn w:val="DefaultParagraphFont"/>
    <w:link w:val="Quote"/>
    <w:uiPriority w:val="29"/>
    <w:rsid w:val="00051A64"/>
    <w:rPr>
      <w:i/>
      <w:iCs/>
      <w:color w:val="404040" w:themeColor="text1" w:themeTint="BF"/>
    </w:rPr>
  </w:style>
  <w:style w:type="paragraph" w:styleId="ListParagraph">
    <w:name w:val="List Paragraph"/>
    <w:basedOn w:val="Normal"/>
    <w:uiPriority w:val="34"/>
    <w:qFormat/>
    <w:rsid w:val="00051A64"/>
    <w:pPr>
      <w:ind w:left="720"/>
      <w:contextualSpacing/>
    </w:pPr>
  </w:style>
  <w:style w:type="character" w:styleId="IntenseEmphasis">
    <w:name w:val="Intense Emphasis"/>
    <w:basedOn w:val="DefaultParagraphFont"/>
    <w:uiPriority w:val="21"/>
    <w:qFormat/>
    <w:rsid w:val="00051A64"/>
    <w:rPr>
      <w:i/>
      <w:iCs/>
      <w:color w:val="2F5496" w:themeColor="accent1" w:themeShade="BF"/>
    </w:rPr>
  </w:style>
  <w:style w:type="paragraph" w:styleId="IntenseQuote">
    <w:name w:val="Intense Quote"/>
    <w:basedOn w:val="Normal"/>
    <w:next w:val="Normal"/>
    <w:link w:val="IntenseQuoteChar"/>
    <w:uiPriority w:val="30"/>
    <w:qFormat/>
    <w:rsid w:val="00051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A64"/>
    <w:rPr>
      <w:i/>
      <w:iCs/>
      <w:color w:val="2F5496" w:themeColor="accent1" w:themeShade="BF"/>
    </w:rPr>
  </w:style>
  <w:style w:type="character" w:styleId="IntenseReference">
    <w:name w:val="Intense Reference"/>
    <w:basedOn w:val="DefaultParagraphFont"/>
    <w:uiPriority w:val="32"/>
    <w:qFormat/>
    <w:rsid w:val="00051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Lunn</dc:creator>
  <cp:keywords/>
  <dc:description/>
  <cp:lastModifiedBy>Katie Lunn</cp:lastModifiedBy>
  <cp:revision>1</cp:revision>
  <dcterms:created xsi:type="dcterms:W3CDTF">2026-04-01T20:46:00Z</dcterms:created>
  <dcterms:modified xsi:type="dcterms:W3CDTF">2026-04-01T20:54:00Z</dcterms:modified>
</cp:coreProperties>
</file>