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General Disclaimer</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B.Y.H. - TBI Advocacy Platform (BangYourHead-TBI.com)</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b1c1d"/>
        </w:rPr>
      </w:pPr>
      <w:r w:rsidDel="00000000" w:rsidR="00000000" w:rsidRPr="00000000">
        <w:rPr>
          <w:rFonts w:ascii="Google Sans Text" w:cs="Google Sans Text" w:eastAsia="Google Sans Text" w:hAnsi="Google Sans Text"/>
          <w:b w:val="1"/>
          <w:bCs w:val="1"/>
          <w:color w:val="1b1c1d"/>
          <w:rtl w:val="0"/>
        </w:rPr>
        <w:t xml:space="preserve">READ CAREFULLY: This disclaimer governs your use of this website and all associated services and content.</w:t>
      </w:r>
    </w:p>
    <w:p w:rsidR="00000000" w:rsidDel="00000000" w:rsidP="00000000" w:rsidRDefault="00000000" w:rsidRPr="00000000" w14:paraId="0000000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1. No Professional Advice (Medical, Legal, or Financial)</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information provided on Bang Your Head - TBI Advocacy is for general informational and policy advocacy purposes only. Nothing on this site should be taken as professional advice.</w:t>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Medical Disclaimer:</w:t>
      </w:r>
      <w:r w:rsidDel="00000000" w:rsidR="00000000" w:rsidRPr="00000000">
        <w:rPr>
          <w:rFonts w:ascii="Google Sans Text" w:cs="Google Sans Text" w:eastAsia="Google Sans Text" w:hAnsi="Google Sans Text"/>
          <w:color w:val="1b1c1d"/>
          <w:rtl w:val="0"/>
        </w:rPr>
        <w:t xml:space="preserve"> We are not medical professionals. All content related to TBI symptoms, treatments, or recovery stories is based on non-professional personal experience, aggregated data, or third-party expert commentary. Always consult a qualified physician or mental health professional for personalized diagnosis and treatment.</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Legal/Claims Disclaimer:</w:t>
      </w:r>
      <w:r w:rsidDel="00000000" w:rsidR="00000000" w:rsidRPr="00000000">
        <w:rPr>
          <w:rFonts w:ascii="Google Sans Text" w:cs="Google Sans Text" w:eastAsia="Google Sans Text" w:hAnsi="Google Sans Text"/>
          <w:color w:val="1b1c1d"/>
          <w:rtl w:val="0"/>
        </w:rPr>
        <w:t xml:space="preserve"> We are not a law firm or a Veterans Service Organization (VSO). Information regarding VA claims, benefits, or award re-consideration is general guidance for advocacy and educational purposes only. Always consult a licensed attorney or accredited VSO representative for advice specific to your legal claim or case.</w:t>
      </w:r>
    </w:p>
    <w:p w:rsidR="00000000" w:rsidDel="00000000" w:rsidP="00000000" w:rsidRDefault="00000000" w:rsidRPr="00000000" w14:paraId="00000008">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2. No Warranty</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Platform makes no representations or warranties of any kind, express or implied, about the completeness, accuracy, reliability, suitability, or availability of the information, products, services, or related graphics contained on the website for any purpose. Any reliance you place on such information is therefore strictly at your own risk.</w:t>
      </w:r>
    </w:p>
    <w:p w:rsidR="00000000" w:rsidDel="00000000" w:rsidP="00000000" w:rsidRDefault="00000000" w:rsidRPr="00000000" w14:paraId="0000000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3. Limitation of Liability</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Platform and its owners, employees, and volunteers will not be liable for any losses, injuries, or damages from the display or use of this information.</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b1c1d"/>
        </w:rPr>
      </w:pPr>
      <w:r w:rsidDel="00000000" w:rsidR="00000000" w:rsidRPr="00000000">
        <w:rPr>
          <w:rFonts w:ascii="Google Sans Text" w:cs="Google Sans Text" w:eastAsia="Google Sans Text" w:hAnsi="Google Sans Text"/>
          <w:b w:val="1"/>
          <w:bCs w:val="1"/>
          <w:color w:val="1b1c1d"/>
          <w:rtl w:val="0"/>
        </w:rPr>
        <w:t xml:space="preserve">By continuing to use this website, you agree to these terms.</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