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drawing>
          <wp:inline distT="0" distB="0" distL="0" distR="0">
            <wp:extent cx="1047750" cy="1047750"/>
            <wp:effectExtent t="0" r="0" b="0" l="0"/>
            <wp:docPr id="1" name="Logo" descr="The Warren Method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16"/>
          <w:szCs w:val="16"/>
        </w:rPr>
        <w:t xml:space="preserve">Atlanta Body Retreat, LLC  |  140 Vann Street Suite 400, Marietta GA 30060  |  atlbodyretreat.com</w:t>
      </w: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C2B4A"/>
          <w:sz w:val="28"/>
          <w:szCs w:val="28"/>
        </w:rPr>
        <w:t xml:space="preserve">PRE-SESSION INTAKE FORM</w:t>
      </w:r>
    </w:p>
    <w:p>
      <w:pPr>
        <w:spacing w:after="16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Please answer honestly so we may protect you.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80"/>
        <w:gridCol w:w="2200"/>
        <w:gridCol w:w="24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Client Name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Date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Session #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Treatment Type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3120"/>
        <w:gridCol w:w="720"/>
        <w:gridCol w:w="4800"/>
      </w:tblGrid>
      <w:tr>
        <w:tc>
          <w:tcPr>
            <w:tcW w:type="dxa" w:w="9360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A8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SESSION-DAY PRE-SCREENING — Please Answer Honestly So We May Protect You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1.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Are you currently pregnant, or could you be? Have you been cleared as low-risk by your OB?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2.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Are you currently sick, fighting an infection, or have you had a fever in the last week?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3.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Are you being treated for cancer, or have you recently completed treatment?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4.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Do you have any history of blood clots, DVT, heart failure, kidney disease, or liver conditions?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5.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Do you have any skin lesions, open sores, rashes, or undiagnosed skin conditions?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6.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Have you had any cosmetic injections — filler or Botox — in the last two weeks?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7.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Have you had a vaccination in the last 72 hours?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8.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Are you currently on antibiotics, antifungals, immunosuppressants, or any medications for infection?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9.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Have you had any changes to your medications or health since your last visit?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10.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Have you consumed alcohol in the last 12 hours?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11.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Have you eaten in the last 2 hours or had caffeine/carbonated drinks in the last 3 hours?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12.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Are you wearing or do you have a pacemaker, IUD, or other electronic/metal implant?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13.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Are you experiencing unusual pain, numbness, or tingling since your last session?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11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7"/>
                <w:szCs w:val="17"/>
              </w:rPr>
              <w:t xml:space="preserve">14.</w:t>
            </w:r>
          </w:p>
        </w:tc>
        <w:tc>
          <w:tcPr>
            <w:tcW w:type="dxa" w:w="5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Is there anything new about your health or emotional state today I should know?</w:t>
            </w:r>
          </w:p>
        </w:tc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7F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C2B4A"/>
                <w:sz w:val="15"/>
                <w:szCs w:val="15"/>
              </w:rPr>
              <w:t xml:space="preserve">YES / NO</w:t>
            </w:r>
          </w:p>
        </w:tc>
        <w:tc>
          <w:tcPr>
            <w:tcW w:type="dxa" w:w="2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Comments: ___________________________</w:t>
            </w:r>
          </w:p>
        </w:tc>
      </w:tr>
    </w:tbl>
    <w:p>
      <w:pPr>
        <w:spacing w:after="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/>
      </w:r>
    </w:p>
    <w:p>
      <w:pPr>
        <w:spacing w:after="40" w:before="60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6"/>
          <w:szCs w:val="16"/>
        </w:rPr>
        <w:t xml:space="preserve">If YES to any question above, your practitioner will review before proceeding. Treatment may be modified or rescheduled for your safety.</w:t>
      </w:r>
    </w:p>
    <w:p>
      <w:pPr>
        <w:spacing w:after="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Client Signature: _______________________________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Date: _____________  Session #: _______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555555"/>
        <w:sz w:val="15"/>
        <w:szCs w:val="15"/>
      </w:rPr>
      <w:t xml:space="preserve">The Warren Method™ of MLD  |  Atlanta Body Retreat, LLC  |  Page </w:t>
    </w:r>
    <w:r>
      <w:rPr>
        <w:rFonts w:ascii="Arial" w:cs="Arial" w:eastAsia="Arial" w:hAnsi="Arial"/>
        <w:color w:val="555555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555555"/>
        <w:sz w:val="15"/>
        <w:szCs w:val="15"/>
      </w:rPr>
      <w:t xml:space="preserve">  of  </w:t>
    </w:r>
    <w:r>
      <w:rPr>
        <w:rFonts w:ascii="Arial" w:cs="Arial" w:eastAsia="Arial" w:hAnsi="Arial"/>
        <w:color w:val="555555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555555"/>
        <w:sz w:val="15"/>
        <w:szCs w:val="15"/>
      </w:rPr>
      <w:t xml:space="preserve">THE WARREN METHOD™ OF MLD  —  PRE-SESSION INTAKE  —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9f1c6ec39a79f847181aa223aeeb66d728955205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2026-04-20T12:29:43.592Z</dcterms:created>
  <dcterms:modified xsi:type="dcterms:W3CDTF">2026-04-20T12:29:43.593Z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