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one" w:color="FFFFFF" w:sz="0"/>
              <w:left w:val="none" w:color="FFFFFF" w:sz="0"/>
              <w:bottom w:val="none" w:color="FFFFFF" w:sz="0"/>
              <w:right w:val="none" w:color="FFFFFF" w:sz="0"/>
            </w:tcBorders>
            <w:shd w:fill="0D2137" w:val="clear"/>
            <w:tcMar>
              <w:top w:type="dxa" w:w="140"/>
              <w:left w:type="dxa" w:w="200"/>
              <w:bottom w:type="dxa" w:w="140"/>
              <w:right w:type="dxa" w:w="120"/>
            </w:tcMar>
          </w:tcPr>
          <w:p>
            <w:r>
              <w:rPr>
                <w:rFonts w:ascii="Trebuchet MS" w:cs="Trebuchet MS" w:eastAsia="Trebuchet MS" w:hAnsi="Trebuchet MS"/>
                <w:b/>
                <w:bCs/>
                <w:color w:val="2A9BAE"/>
                <w:spacing w:val="40"/>
                <w:sz w:val="17"/>
                <w:szCs w:val="17"/>
              </w:rPr>
              <w:t xml:space="preserve">THE WARREN METHOD™  ·  ATLANTA BODY RETREAT, LLC</w:t>
            </w:r>
          </w:p>
          <w:p>
            <w:r>
              <w:rPr>
                <w:rFonts w:ascii="Georgia" w:cs="Georgia" w:eastAsia="Georgia" w:hAnsi="Georgia"/>
                <w:color w:val="FFFFFF"/>
                <w:sz w:val="26"/>
                <w:szCs w:val="26"/>
              </w:rPr>
              <w:t xml:space="preserve">Lipo-Cavitation &amp; Radio Frequency Treatment</w:t>
            </w:r>
          </w:p>
          <w:p>
            <w:r>
              <w:rPr>
                <w:rFonts w:ascii="Arial" w:cs="Arial" w:eastAsia="Arial" w:hAnsi="Arial"/>
                <w:color w:val="8EC8D0"/>
                <w:sz w:val="16"/>
                <w:szCs w:val="16"/>
              </w:rPr>
              <w:t xml:space="preserve">Informed Consent  ·  Medical Disclosure  ·  Financial Agreement  ·  Release of Liability</w:t>
            </w:r>
          </w:p>
        </w:tc>
        <w:tc>
          <w:tcPr>
            <w:tcW w:type="dxa" w:w="2360"/>
            <w:tcBorders>
              <w:top w:val="none" w:color="FFFFFF" w:sz="0"/>
              <w:left w:val="none" w:color="FFFFFF" w:sz="0"/>
              <w:bottom w:val="none" w:color="FFFFFF" w:sz="0"/>
              <w:right w:val="none" w:color="FFFFFF" w:sz="0"/>
            </w:tcBorders>
            <w:shd w:fill="1B5E8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Sloane Warren</w:t>
            </w:r>
          </w:p>
          <w:p>
            <w:pPr>
              <w:jc w:val="center"/>
            </w:pPr>
            <w:r>
              <w:rPr>
                <w:rFonts w:ascii="Arial" w:cs="Arial" w:eastAsia="Arial" w:hAnsi="Arial"/>
                <w:color w:val="D6EEF2"/>
                <w:sz w:val="16"/>
                <w:szCs w:val="16"/>
              </w:rPr>
              <w:t xml:space="preserve">CMLD Specialist</w:t>
            </w:r>
          </w:p>
          <w:p>
            <w:pPr>
              <w:jc w:val="center"/>
            </w:pPr>
            <w:r>
              <w:rPr>
                <w:rFonts w:ascii="Arial" w:cs="Arial" w:eastAsia="Arial" w:hAnsi="Arial"/>
                <w:color w:val="D6EEF2"/>
                <w:sz w:val="16"/>
                <w:szCs w:val="16"/>
              </w:rPr>
              <w:t xml:space="preserve">Atlanta Body Retreat, LLC</w:t>
            </w:r>
          </w:p>
          <w:p>
            <w:pPr>
              <w:jc w:val="center"/>
            </w:pPr>
            <w:r>
              <w:rPr>
                <w:rFonts w:ascii="Arial" w:cs="Arial" w:eastAsia="Arial" w:hAnsi="Arial"/>
                <w:color w:val="D6EEF2"/>
                <w:sz w:val="16"/>
                <w:szCs w:val="16"/>
              </w:rPr>
              <w:t xml:space="preserve">Marietta, Georgia</w:t>
            </w:r>
          </w:p>
        </w:tc>
      </w:tr>
    </w:tbl>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2F2" w:val="clear"/>
            <w:tcMar>
              <w:top w:type="dxa" w:w="80"/>
              <w:left w:type="dxa" w:w="160"/>
              <w:bottom w:type="dxa" w:w="80"/>
              <w:right w:type="dxa" w:w="160"/>
            </w:tcMar>
          </w:tcPr>
          <w:p>
            <w:pPr>
              <w:jc w:val="center"/>
            </w:pPr>
            <w:r>
              <w:rPr>
                <w:rFonts w:ascii="Arial" w:cs="Arial" w:eastAsia="Arial" w:hAnsi="Arial"/>
                <w:b/>
                <w:bCs/>
                <w:color w:val="9B1C1C"/>
                <w:sz w:val="18"/>
                <w:szCs w:val="18"/>
              </w:rPr>
              <w:t xml:space="preserve">⚠  IMPORTANT LEGAL DOCUMENT — Read every section carefully before signing. Do not sign if you have any questions.  ⚠</w:t>
            </w:r>
          </w:p>
        </w:tc>
      </w:tr>
    </w:tbl>
    <w:p>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1  —  CLIENT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Full Legal Name (Print)</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of Birth</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Email Address</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Phone (Cell)</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Phone (Home)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Phone (Work)</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Address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City</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State                                          Zip</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Phone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Relationship</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Alternate Emergency Phone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2  —  TREATMENT AREAS — Check All That Apply</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4F6F8" w:val="clear"/>
            <w:tcMar>
              <w:top w:type="dxa" w:w="80"/>
              <w:left w:type="dxa" w:w="140"/>
              <w:bottom w:type="dxa" w:w="80"/>
              <w:right w:type="dxa" w:w="120"/>
            </w:tcMar>
          </w:tcPr>
          <w:p>
            <w:r>
              <w:rPr>
                <w:rFonts w:ascii="Arial" w:cs="Arial" w:eastAsia="Arial" w:hAnsi="Arial"/>
                <w:sz w:val="20"/>
                <w:szCs w:val="20"/>
              </w:rPr>
              <w:t xml:space="preserve">☐  Abdomen</w:t>
            </w:r>
          </w:p>
          <w:p>
            <w:r>
              <w:rPr>
                <w:rFonts w:ascii="Arial" w:cs="Arial" w:eastAsia="Arial" w:hAnsi="Arial"/>
                <w:sz w:val="20"/>
                <w:szCs w:val="20"/>
              </w:rPr>
              <w:t xml:space="preserve">☐  Flanks / Love Handles</w:t>
            </w:r>
          </w:p>
          <w:p>
            <w:r>
              <w:rPr>
                <w:rFonts w:ascii="Arial" w:cs="Arial" w:eastAsia="Arial" w:hAnsi="Arial"/>
                <w:sz w:val="20"/>
                <w:szCs w:val="20"/>
              </w:rPr>
              <w:t xml:space="preserve">☐  Upper Back</w:t>
            </w:r>
          </w:p>
          <w:p>
            <w:r>
              <w:rPr>
                <w:rFonts w:ascii="Arial" w:cs="Arial" w:eastAsia="Arial" w:hAnsi="Arial"/>
                <w:sz w:val="20"/>
                <w:szCs w:val="20"/>
              </w:rPr>
              <w:t xml:space="preserve">☐  Lower Back / Bra Line</w:t>
            </w:r>
          </w:p>
        </w:tc>
        <w:tc>
          <w:tcPr>
            <w:tcW w:type="dxa" w:w="3120"/>
            <w:tcBorders>
              <w:top w:val="single" w:color="CCCCCC" w:sz="1"/>
              <w:left w:val="single" w:color="CCCCCC" w:sz="1"/>
              <w:bottom w:val="single" w:color="CCCCCC" w:sz="1"/>
              <w:right w:val="single" w:color="CCCCCC" w:sz="1"/>
            </w:tcBorders>
            <w:shd w:fill="F4F6F8" w:val="clear"/>
            <w:tcMar>
              <w:top w:type="dxa" w:w="80"/>
              <w:left w:type="dxa" w:w="140"/>
              <w:bottom w:type="dxa" w:w="80"/>
              <w:right w:type="dxa" w:w="120"/>
            </w:tcMar>
          </w:tcPr>
          <w:p>
            <w:r>
              <w:rPr>
                <w:rFonts w:ascii="Arial" w:cs="Arial" w:eastAsia="Arial" w:hAnsi="Arial"/>
                <w:sz w:val="20"/>
                <w:szCs w:val="20"/>
              </w:rPr>
              <w:t xml:space="preserve">☐  Upper Front Thighs / Saddlebags</w:t>
            </w:r>
          </w:p>
          <w:p>
            <w:r>
              <w:rPr>
                <w:rFonts w:ascii="Arial" w:cs="Arial" w:eastAsia="Arial" w:hAnsi="Arial"/>
                <w:sz w:val="20"/>
                <w:szCs w:val="20"/>
              </w:rPr>
              <w:t xml:space="preserve">☐  Back of Upper Legs / Hamstrings</w:t>
            </w:r>
          </w:p>
          <w:p>
            <w:r>
              <w:rPr>
                <w:rFonts w:ascii="Arial" w:cs="Arial" w:eastAsia="Arial" w:hAnsi="Arial"/>
                <w:sz w:val="20"/>
                <w:szCs w:val="20"/>
              </w:rPr>
              <w:t xml:space="preserve">☐  Inner Thighs</w:t>
            </w:r>
          </w:p>
          <w:p>
            <w:r>
              <w:rPr>
                <w:rFonts w:ascii="Arial" w:cs="Arial" w:eastAsia="Arial" w:hAnsi="Arial"/>
                <w:sz w:val="20"/>
                <w:szCs w:val="20"/>
              </w:rPr>
              <w:t xml:space="preserve">☐  Calves</w:t>
            </w:r>
          </w:p>
        </w:tc>
        <w:tc>
          <w:tcPr>
            <w:tcW w:type="dxa" w:w="3120"/>
            <w:tcBorders>
              <w:top w:val="single" w:color="CCCCCC" w:sz="1"/>
              <w:left w:val="single" w:color="CCCCCC" w:sz="1"/>
              <w:bottom w:val="single" w:color="CCCCCC" w:sz="1"/>
              <w:right w:val="single" w:color="CCCCCC" w:sz="1"/>
            </w:tcBorders>
            <w:shd w:fill="F4F6F8" w:val="clear"/>
            <w:tcMar>
              <w:top w:type="dxa" w:w="80"/>
              <w:left w:type="dxa" w:w="140"/>
              <w:bottom w:type="dxa" w:w="80"/>
              <w:right w:type="dxa" w:w="120"/>
            </w:tcMar>
          </w:tcPr>
          <w:p>
            <w:r>
              <w:rPr>
                <w:rFonts w:ascii="Arial" w:cs="Arial" w:eastAsia="Arial" w:hAnsi="Arial"/>
                <w:sz w:val="20"/>
                <w:szCs w:val="20"/>
              </w:rPr>
              <w:t xml:space="preserve">☐  Arms (Triceps)</w:t>
            </w:r>
          </w:p>
          <w:p>
            <w:r>
              <w:rPr>
                <w:rFonts w:ascii="Arial" w:cs="Arial" w:eastAsia="Arial" w:hAnsi="Arial"/>
                <w:sz w:val="20"/>
                <w:szCs w:val="20"/>
              </w:rPr>
              <w:t xml:space="preserve">☐  Buttocks / Gluteal Region</w:t>
            </w:r>
          </w:p>
          <w:p>
            <w:r>
              <w:rPr>
                <w:rFonts w:ascii="Arial" w:cs="Arial" w:eastAsia="Arial" w:hAnsi="Arial"/>
                <w:sz w:val="20"/>
                <w:szCs w:val="20"/>
              </w:rPr>
              <w:t xml:space="preserve">☐  Neck &amp; Jawline Rejuvenation</w:t>
            </w:r>
          </w:p>
          <w:p>
            <w:r>
              <w:rPr>
                <w:rFonts w:ascii="Arial" w:cs="Arial" w:eastAsia="Arial" w:hAnsi="Arial"/>
                <w:sz w:val="20"/>
                <w:szCs w:val="20"/>
              </w:rPr>
              <w:t xml:space="preserve">☐  Face Rejuvenation (RF Only)</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3  —  FINANCIAL POLICY &amp; FEES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5E8A" w:sz="16"/>
              <w:bottom w:val="single" w:color="CCCCCC" w:sz="1"/>
              <w:right w:val="single" w:color="CCCCCC" w:sz="1"/>
            </w:tcBorders>
            <w:shd w:fill="D6EAF8" w:val="clear"/>
            <w:tcMar>
              <w:top w:type="dxa" w:w="100"/>
              <w:left w:type="dxa" w:w="180"/>
              <w:bottom w:type="dxa" w:w="100"/>
              <w:right w:type="dxa" w:w="160"/>
            </w:tcMar>
          </w:tcPr>
          <w:p>
            <w:r>
              <w:rPr>
                <w:rFonts w:ascii="Arial" w:cs="Arial" w:eastAsia="Arial" w:hAnsi="Arial"/>
                <w:b/>
                <w:bCs/>
                <w:color w:val="1B5E8A"/>
                <w:sz w:val="19"/>
                <w:szCs w:val="19"/>
              </w:rPr>
              <w:t xml:space="preserve">PAYMENT TERMS — Please Read Before Proceeding</w:t>
            </w:r>
          </w:p>
          <w:p>
            <w:r>
              <w:rPr>
                <w:sz w:val="6"/>
                <w:szCs w:val="6"/>
              </w:rPr>
              <w:t xml:space="preserve"/>
            </w:r>
          </w:p>
          <w:p>
            <w:pPr>
              <w:spacing w:after="60"/>
            </w:pPr>
            <w:r>
              <w:rPr>
                <w:rFonts w:ascii="Arial" w:cs="Arial" w:eastAsia="Arial" w:hAnsi="Arial"/>
                <w:color w:val="4A5568"/>
                <w:sz w:val="19"/>
                <w:szCs w:val="19"/>
              </w:rPr>
              <w:t xml:space="preserve">All services are payable in full prior to the commencement of each session.</w:t>
            </w:r>
          </w:p>
          <w:p>
            <w:pPr>
              <w:spacing w:after="60"/>
            </w:pPr>
            <w:r>
              <w:rPr>
                <w:rFonts w:ascii="Arial" w:cs="Arial" w:eastAsia="Arial" w:hAnsi="Arial"/>
                <w:color w:val="4A5568"/>
                <w:sz w:val="19"/>
                <w:szCs w:val="19"/>
              </w:rPr>
              <w:t xml:space="preserve">Package pricing is available in 12-session and 24-session options only. Packages paid in full on the first visit receive our best package discount.</w:t>
            </w:r>
          </w:p>
          <w:p>
            <w:pPr>
              <w:spacing w:after="60"/>
            </w:pPr>
            <w:r>
              <w:rPr>
                <w:rFonts w:ascii="Arial" w:cs="Arial" w:eastAsia="Arial" w:hAnsi="Arial"/>
                <w:color w:val="4A5568"/>
                <w:sz w:val="19"/>
                <w:szCs w:val="19"/>
              </w:rPr>
              <w:t xml:space="preserve">Packages are non-refundable once treatment has commenced.</w:t>
            </w:r>
          </w:p>
          <w:p>
            <w:pPr>
              <w:spacing w:after="60"/>
            </w:pPr>
            <w:r>
              <w:rPr>
                <w:rFonts w:ascii="Arial" w:cs="Arial" w:eastAsia="Arial" w:hAnsi="Arial"/>
                <w:color w:val="4A5568"/>
                <w:sz w:val="19"/>
                <w:szCs w:val="19"/>
              </w:rPr>
              <w:t xml:space="preserve">Cherry Payment Plan financing is available. Clients who finance through Cherry will be billed at full retail price per session — package discounts do not apply to financed plans. However, Cherry clients receive all package perks at every visit: a complimentary 30-minute wellness massage, a take-home lymphatic tea blend, and a vibration plate session (where medically appropriate and tolerated).</w:t>
            </w:r>
          </w:p>
          <w:p>
            <w:pPr>
              <w:spacing w:after="60"/>
            </w:pPr>
            <w:r>
              <w:rPr>
                <w:rFonts w:ascii="Arial" w:cs="Arial" w:eastAsia="Arial" w:hAnsi="Arial"/>
                <w:color w:val="4A5568"/>
                <w:sz w:val="19"/>
                <w:szCs w:val="19"/>
              </w:rPr>
              <w:t xml:space="preserve">Returned checks and declined electronic payments will incur a $35 returned payment fee plus any applicable collection costs.</w:t>
            </w:r>
          </w:p>
          <w:p>
            <w:pPr>
              <w:spacing w:after="60"/>
            </w:pPr>
            <w:r>
              <w:rPr>
                <w:rFonts w:ascii="Arial" w:cs="Arial" w:eastAsia="Arial" w:hAnsi="Arial"/>
                <w:color w:val="4A5568"/>
                <w:sz w:val="19"/>
                <w:szCs w:val="19"/>
              </w:rPr>
              <w:t xml:space="preserve">Accounts referred to collections will be responsible for all collection fees, agency costs, and attorneys' fees.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9"/>
                <w:szCs w:val="19"/>
              </w:rPr>
              <w:t xml:space="preserve">SERVICE / PACKAGE</w:t>
            </w:r>
          </w:p>
        </w:tc>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9"/>
                <w:szCs w:val="19"/>
              </w:rPr>
              <w:t xml:space="preserve">PAYMENT DETAILS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12-Session Package  —  Paid in Full</w:t>
            </w:r>
          </w:p>
          <w:p>
            <w:r>
              <w:rPr>
                <w:rFonts w:ascii="Arial" w:cs="Arial" w:eastAsia="Arial" w:hAnsi="Arial"/>
                <w:color w:val="4A5568"/>
                <w:sz w:val="18"/>
                <w:szCs w:val="18"/>
              </w:rPr>
              <w:t xml:space="preserve">Package discount applied. Perks included every session.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color w:val="4A5568"/>
                <w:sz w:val="19"/>
                <w:szCs w:val="19"/>
              </w:rPr>
              <w:t xml:space="preserve">Amount: $___________   Date Paid: ___________</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24-Session Package  —  Paid in Full</w:t>
            </w:r>
          </w:p>
          <w:p>
            <w:r>
              <w:rPr>
                <w:rFonts w:ascii="Arial" w:cs="Arial" w:eastAsia="Arial" w:hAnsi="Arial"/>
                <w:color w:val="4A5568"/>
                <w:sz w:val="18"/>
                <w:szCs w:val="18"/>
              </w:rPr>
              <w:t xml:space="preserve">Best value package discount applied. Perks included every session.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color w:val="4A5568"/>
                <w:sz w:val="19"/>
                <w:szCs w:val="19"/>
              </w:rPr>
              <w:t xml:space="preserve">Amount: $___________   Date Paid: ___________</w:t>
            </w:r>
          </w:p>
        </w:tc>
      </w:tr>
      <w:tr>
        <w:tc>
          <w:tcPr>
            <w:tcW w:type="dxa" w:w="4680"/>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20"/>
            </w:tcMar>
          </w:tcPr>
          <w:p>
            <w:r>
              <w:rPr>
                <w:rFonts w:ascii="Arial" w:cs="Arial" w:eastAsia="Arial" w:hAnsi="Arial"/>
                <w:b/>
                <w:bCs/>
                <w:sz w:val="20"/>
                <w:szCs w:val="20"/>
              </w:rPr>
              <w:t xml:space="preserve">Cherry Payment Plan  —  12 or 24 Sessions</w:t>
            </w:r>
          </w:p>
          <w:p>
            <w:r>
              <w:rPr>
                <w:rFonts w:ascii="Arial" w:cs="Arial" w:eastAsia="Arial" w:hAnsi="Arial"/>
                <w:color w:val="9B1C1C"/>
                <w:sz w:val="17"/>
                <w:szCs w:val="17"/>
              </w:rPr>
              <w:t xml:space="preserve">Sessions billed at full retail price. No package discount applies. All package perks included: 30-min wellness massage, lymphatic tea to take home, and vibration plate session (where medically tolerated).</w:t>
            </w:r>
          </w:p>
        </w:tc>
        <w:tc>
          <w:tcPr>
            <w:tcW w:type="dxa" w:w="4680"/>
            <w:tcBorders>
              <w:top w:val="single" w:color="CCCCCC" w:sz="1"/>
              <w:left w:val="single" w:color="CCCCCC" w:sz="1"/>
              <w:bottom w:val="single" w:color="CCCCCC" w:sz="1"/>
              <w:right w:val="single" w:color="CCCCCC" w:sz="1"/>
            </w:tcBorders>
            <w:shd w:fill="F4F6F8" w:val="clear"/>
            <w:tcMar>
              <w:top w:type="dxa" w:w="80"/>
              <w:left w:type="dxa" w:w="140"/>
              <w:bottom w:type="dxa" w:w="80"/>
              <w:right w:type="dxa" w:w="120"/>
            </w:tcMar>
          </w:tcPr>
          <w:p>
            <w:r>
              <w:rPr>
                <w:rFonts w:ascii="Arial" w:cs="Arial" w:eastAsia="Arial" w:hAnsi="Arial"/>
                <w:color w:val="4A5568"/>
                <w:sz w:val="19"/>
                <w:szCs w:val="19"/>
              </w:rPr>
              <w:t xml:space="preserve">Cherry financing applied at full retail per session.   Authorization #: ___________</w:t>
            </w:r>
          </w:p>
          <w:p>
            <w:r>
              <w:rPr>
                <w:rFonts w:ascii="Arial" w:cs="Arial" w:eastAsia="Arial" w:hAnsi="Arial"/>
                <w:color w:val="4A5568"/>
                <w:sz w:val="19"/>
                <w:szCs w:val="19"/>
              </w:rPr>
              <w:t xml:space="preserve">Sessions authorized:  ☐ 12   ☐ 24</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Initials — I have read and agree to the financial policy above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4  —  COMPREHENSIVE MEDICAL BACKGROUND &amp; CONTRAINDICATION SCREENING</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9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9B1C1C"/>
                <w:sz w:val="19"/>
                <w:szCs w:val="19"/>
              </w:rPr>
              <w:t xml:space="preserve">IMPORTANT</w:t>
            </w:r>
          </w:p>
          <w:p>
            <w:r>
              <w:rPr>
                <w:sz w:val="6"/>
                <w:szCs w:val="6"/>
              </w:rPr>
              <w:t xml:space="preserve"/>
            </w:r>
          </w:p>
          <w:p>
            <w:pPr>
              <w:spacing w:after="60"/>
            </w:pPr>
            <w:r>
              <w:rPr>
                <w:rFonts w:ascii="Arial" w:cs="Arial" w:eastAsia="Arial" w:hAnsi="Arial"/>
                <w:color w:val="4A5568"/>
                <w:sz w:val="19"/>
                <w:szCs w:val="19"/>
              </w:rPr>
              <w:t xml:space="preserve">A YES answer to any question below does not automatically disqualify you from treatment.</w:t>
            </w:r>
          </w:p>
          <w:p>
            <w:pPr>
              <w:spacing w:after="60"/>
            </w:pPr>
            <w:r>
              <w:rPr>
                <w:rFonts w:ascii="Arial" w:cs="Arial" w:eastAsia="Arial" w:hAnsi="Arial"/>
                <w:color w:val="4A5568"/>
                <w:sz w:val="19"/>
                <w:szCs w:val="19"/>
              </w:rPr>
              <w:t xml:space="preserve">However, ALL YES answers must be disclosed and explained. Treatment may be modified, postponed, or refused</w:t>
            </w:r>
          </w:p>
          <w:p>
            <w:pPr>
              <w:spacing w:after="60"/>
            </w:pPr>
            <w:r>
              <w:rPr>
                <w:rFonts w:ascii="Arial" w:cs="Arial" w:eastAsia="Arial" w:hAnsi="Arial"/>
                <w:color w:val="4A5568"/>
                <w:sz w:val="19"/>
                <w:szCs w:val="19"/>
              </w:rPr>
              <w:t xml:space="preserve">based on clinical judgment. Failure to disclose a known contraindication releases Atlanta Body Retreat, LLC</w:t>
            </w:r>
          </w:p>
          <w:p>
            <w:pPr>
              <w:spacing w:after="60"/>
            </w:pPr>
            <w:r>
              <w:rPr>
                <w:rFonts w:ascii="Arial" w:cs="Arial" w:eastAsia="Arial" w:hAnsi="Arial"/>
                <w:color w:val="4A5568"/>
                <w:sz w:val="19"/>
                <w:szCs w:val="19"/>
              </w:rPr>
              <w:t xml:space="preserve">and Sloane Warren from all liability arising from that undisclosed condition.</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CARDIOVASCULAR &amp; CIRCULATORY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diagnosed heart condition, disease, or disorder?</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cardiac pacemaker, defibrillator, or any implanted electronic device?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or current deep vein thrombosis (DVT) or thrombophlebitis?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cardiovascular or vascular disease (e.g., peripheral artery disease)?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high or low blood pressure (hypertension or hypotension)?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stroke or transient ischemic attack (TIA)?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known clotting disorder or history of abnormal bleeding?</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taking anticoagulant medications (blood thinners)?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abnormal bruising or bleeding disorders (e.g., hemophilia)?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METABOLIC, ENDOCRINE &amp; ORGAN HEALTH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Type 1 or Type 2 diabetes, or advanced/uncontrolled diabetes?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diagnosed thyroid disease (hypothyroidism or hyperthyroidism)?</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known kidney (renal) disease or impaired kidney function?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known liver disease or impaired liver function?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elevated triglycerides (hypertriglyceridemia), including hereditary?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elevated cholesterol (hypercholesterolemia)?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pancreatitis?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hormonal disorder or are you currently undergoing hormone therapy?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REPRODUCTIVE HEALTH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pregnant or believe you may be pregnant?</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nursing or breastfeeding?</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Have you given birth within the past 3 months?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 intrauterine device (IUD) or any other implanted reproductive device?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known condition of the ovaries, uterus, or reproductive organs?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ONCOLOGY &amp; IMMUNE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current or prior diagnosis of cancer within the past 5 years?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melanoma or any active skin malignancy?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undergoing chemotherapy, radiation, or immunotherapy?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known immunodeficiency condition (e.g., HIV/AIDS)?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autoimmune condition (e.g., lupus, rheumatoid arthritis, MS)?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NEUROLOGICAL &amp; SENSORY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epilepsy or a history of seizures?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diagnosed neurological disorder (e.g., Parkinson's, neuropathy)?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reduced or abnormal sensitivity to heat, pressure, or touch?</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fainting, dizziness, or vasovagal response?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sensory processing differences that affect tolerance to vibration?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SKIN, IMPLANTS &amp; SURGICAL HISTORY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active skin infection, open wound, rash, or unhealed tissue in any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 history of keloid scarring?</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metal implants, plates, screws, or hardware anywhere in your body?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plastic implants or bone cement?</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silicone or saline implants in or near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Have you had abdominal surgery (tummy tuck, C-section, hernia repair, etc.)?</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Have you had liposuction or body contouring surgery within the past 6 months?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Have you undergone a transplant (organ, bone marrow, or tissue)?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piercings, tattoos, or permanent makeup in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5E8A" w:val="clear"/>
            <w:tcMar>
              <w:top w:type="dxa" w:w="80"/>
              <w:left w:type="dxa" w:w="160"/>
              <w:bottom w:type="dxa" w:w="80"/>
              <w:right w:type="dxa" w:w="160"/>
            </w:tcMar>
          </w:tcPr>
          <w:p>
            <w:r>
              <w:rPr>
                <w:rFonts w:ascii="Arial" w:cs="Arial" w:eastAsia="Arial" w:hAnsi="Arial"/>
                <w:b/>
                <w:bCs/>
                <w:color w:val="FFFFFF"/>
                <w:sz w:val="19"/>
                <w:szCs w:val="19"/>
              </w:rPr>
              <w:t xml:space="preserve">INFECTIOUS DISEASE &amp; GENERAL HEALTH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9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B5E8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active infection, fever, or acute inflammation currently?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tuberculosis or have you been exposed in the past 12 months?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any communicable or infectious disease?</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9B1C1C"/>
                <w:sz w:val="19"/>
                <w:szCs w:val="19"/>
              </w:rPr>
              <w:t xml:space="preserve">Do you currently have any active fungal, viral, or bacterial infection anywhere on your body? (e.g., ringworm, athlete’s foot, active cold sores, shingles, impetigo, cellulitis, or any skin infection) — Treatment CANNOT be performed during active infection of any kind.</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9B1C1C"/>
                <w:sz w:val="19"/>
                <w:szCs w:val="19"/>
              </w:rPr>
              <w:t xml:space="preserve">Do you have a copper IUD? — Abdominal cavitation and RF treatment CANNOT be performed on the abdominal region with a copper IUD in place due to the risk of interference from the metallic device. Treatment may be performed on non-abdominal areas only.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have hepatitis B, hepatitis C, or any blood-borne pathogen?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allergic to zinc, nickel, or any metals?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allergic to any topical products, gels, or conductive media?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taking any prescription medications? (List below)</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taking any vitamins, supplements, or herbal remedies?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Do you use recreational drugs (including cannabis)?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sz w:val="19"/>
                <w:szCs w:val="19"/>
              </w:rPr>
              <w:t xml:space="preserve">Are you currently under the care of a physician for any condition?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p>
      <w:pPr>
        <w:spacing w:after="80"/>
        <w:jc w:val="left"/>
      </w:pPr>
      <w:r>
        <w:rPr>
          <w:rFonts w:ascii="Arial" w:cs="Arial" w:eastAsia="Arial" w:hAnsi="Arial"/>
          <w:b w:val="false"/>
          <w:bCs w:val="false"/>
          <w:i/>
          <w:iCs/>
          <w:color w:val="4A5568"/>
          <w:sz w:val="20"/>
          <w:szCs w:val="20"/>
        </w:rPr>
        <w:t xml:space="preserve">Please explain all YES answers, list all medications, supplements, and current physician information below:</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YES Answer Explanations (continue on back if needed)</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Current Medications (include dose and frequency)</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Vitamins / Supplements / Herbal Remedies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Current Physician Name &amp; Phone Number</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Known Allergies (food, medication, topical products, metals)</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5  —  TECHNOLOGY DESCRIPTION &amp; MECHANISM OF ACTION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AF8" w:val="clear"/>
            <w:tcMar>
              <w:top w:type="dxa" w:w="100"/>
              <w:left w:type="dxa" w:w="140"/>
              <w:bottom w:type="dxa" w:w="100"/>
              <w:right w:type="dxa" w:w="140"/>
            </w:tcMar>
          </w:tcPr>
          <w:p>
            <w:pPr>
              <w:spacing w:after="60"/>
            </w:pPr>
            <w:r>
              <w:rPr>
                <w:rFonts w:ascii="Arial" w:cs="Arial" w:eastAsia="Arial" w:hAnsi="Arial"/>
                <w:b/>
                <w:bCs/>
                <w:color w:val="1B5E8A"/>
                <w:sz w:val="20"/>
                <w:szCs w:val="20"/>
              </w:rPr>
              <w:t xml:space="preserve">ULTRASOUND CAVITATION (20 kHz)</w:t>
            </w:r>
          </w:p>
          <w:p>
            <w:pPr>
              <w:spacing w:after="60"/>
            </w:pPr>
            <w:r>
              <w:rPr>
                <w:rFonts w:ascii="Arial" w:cs="Arial" w:eastAsia="Arial" w:hAnsi="Arial"/>
                <w:color w:val="4A5568"/>
                <w:sz w:val="19"/>
                <w:szCs w:val="19"/>
              </w:rPr>
              <w:t xml:space="preserve">Low-frequency ultrasound at 20 kilohertz penetrates the dermis and generates micro-bubbles within the interstitial fluid surrounding adipocytes (fat cells). These micro-bubbles rapidly expand and implode — a process called acoustic cavitation — which increases intracellular pressure and disrupts the adipocyte cell membrane, causing triglyceride release into the interstitial space. Released lipids are transported to the liver via the lymphatic system and bloodstream for natural metabolic processing.</w:t>
            </w:r>
          </w:p>
          <w:p>
            <w:r>
              <w:rPr>
                <w:sz w:val="4"/>
                <w:szCs w:val="4"/>
              </w:rPr>
              <w:t xml:space="preserve"/>
            </w:r>
          </w:p>
          <w:p>
            <w:pPr>
              <w:spacing w:after="40"/>
            </w:pPr>
            <w:r>
              <w:rPr>
                <w:rFonts w:ascii="Arial" w:cs="Arial" w:eastAsia="Arial" w:hAnsi="Arial"/>
                <w:b/>
                <w:bCs/>
                <w:sz w:val="19"/>
                <w:szCs w:val="19"/>
              </w:rPr>
              <w:t xml:space="preserve">FDA clearance status:</w:t>
            </w:r>
          </w:p>
          <w:p>
            <w:r>
              <w:rPr>
                <w:rFonts w:ascii="Arial" w:cs="Arial" w:eastAsia="Arial" w:hAnsi="Arial"/>
                <w:color w:val="4A5568"/>
                <w:sz w:val="19"/>
                <w:szCs w:val="19"/>
              </w:rPr>
              <w:t xml:space="preserve">This device uses FDA-cleared technology for non-invasive body contouring. This is a cosmetic treatment and does not constitute medical therapy.</w:t>
            </w:r>
          </w:p>
        </w:tc>
        <w:tc>
          <w:tcPr>
            <w:tcW w:type="dxa" w:w="4680"/>
            <w:tcBorders>
              <w:top w:val="single" w:color="CCCCCC" w:sz="1"/>
              <w:left w:val="single" w:color="CCCCCC" w:sz="1"/>
              <w:bottom w:val="single" w:color="CCCCCC" w:sz="1"/>
              <w:right w:val="single" w:color="CCCCCC" w:sz="1"/>
            </w:tcBorders>
            <w:shd w:fill="D6EAF8" w:val="clear"/>
            <w:tcMar>
              <w:top w:type="dxa" w:w="100"/>
              <w:left w:type="dxa" w:w="140"/>
              <w:bottom w:type="dxa" w:w="100"/>
              <w:right w:type="dxa" w:w="140"/>
            </w:tcMar>
          </w:tcPr>
          <w:p>
            <w:pPr>
              <w:spacing w:after="60"/>
            </w:pPr>
            <w:r>
              <w:rPr>
                <w:rFonts w:ascii="Arial" w:cs="Arial" w:eastAsia="Arial" w:hAnsi="Arial"/>
                <w:b/>
                <w:bCs/>
                <w:color w:val="1B5E8A"/>
                <w:sz w:val="20"/>
                <w:szCs w:val="20"/>
              </w:rPr>
              <w:t xml:space="preserve">RADIO FREQUENCY (RF) THERAPY</w:t>
            </w:r>
          </w:p>
          <w:p>
            <w:pPr>
              <w:spacing w:after="60"/>
            </w:pPr>
            <w:r>
              <w:rPr>
                <w:rFonts w:ascii="Arial" w:cs="Arial" w:eastAsia="Arial" w:hAnsi="Arial"/>
                <w:color w:val="4A5568"/>
                <w:sz w:val="19"/>
                <w:szCs w:val="19"/>
              </w:rPr>
              <w:t xml:space="preserve">Radiofrequency energy produces controlled dielectric heating of the dermis and subdermis. This thermal effect denatures existing collagen fibers, stimulating fibroblast proliferation and the synthesis of new collagen and elastin. RF treatment results in immediate tissue tightening and longer-term skin firming over a series of treatments. When combined with cavitation, RF assists in lymphatic uptake of released lipids and promotes skin tightening in treated areas.</w:t>
            </w:r>
          </w:p>
          <w:p>
            <w:r>
              <w:rPr>
                <w:sz w:val="4"/>
                <w:szCs w:val="4"/>
              </w:rPr>
              <w:t xml:space="preserve"/>
            </w:r>
          </w:p>
          <w:p>
            <w:pPr>
              <w:spacing w:after="40"/>
            </w:pPr>
            <w:r>
              <w:rPr>
                <w:rFonts w:ascii="Arial" w:cs="Arial" w:eastAsia="Arial" w:hAnsi="Arial"/>
                <w:b/>
                <w:bCs/>
                <w:sz w:val="19"/>
                <w:szCs w:val="19"/>
              </w:rPr>
              <w:t xml:space="preserve">Thermal parameters:</w:t>
            </w:r>
          </w:p>
          <w:p>
            <w:r>
              <w:rPr>
                <w:rFonts w:ascii="Arial" w:cs="Arial" w:eastAsia="Arial" w:hAnsi="Arial"/>
                <w:color w:val="4A5568"/>
                <w:sz w:val="19"/>
                <w:szCs w:val="19"/>
              </w:rPr>
              <w:t xml:space="preserve">Target tissue temperature: 40–42°C (104–107.6°F). The technician monitors surface temperature throughout. Report any sensation of excessive heat or burning immediately.</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9A7000" w:sz="16"/>
              <w:bottom w:val="single" w:color="CCCCCC" w:sz="1"/>
              <w:right w:val="single" w:color="CCCCCC" w:sz="1"/>
            </w:tcBorders>
            <w:shd w:fill="FFFBF0" w:val="clear"/>
            <w:tcMar>
              <w:top w:type="dxa" w:w="100"/>
              <w:left w:type="dxa" w:w="180"/>
              <w:bottom w:type="dxa" w:w="100"/>
              <w:right w:type="dxa" w:w="160"/>
            </w:tcMar>
          </w:tcPr>
          <w:p>
            <w:r>
              <w:rPr>
                <w:rFonts w:ascii="Arial" w:cs="Arial" w:eastAsia="Arial" w:hAnsi="Arial"/>
                <w:b/>
                <w:bCs/>
                <w:color w:val="9A7000"/>
                <w:sz w:val="19"/>
                <w:szCs w:val="19"/>
              </w:rPr>
              <w:t xml:space="preserve">RESULTS DISCLOSURE</w:t>
            </w:r>
          </w:p>
          <w:p>
            <w:r>
              <w:rPr>
                <w:sz w:val="6"/>
                <w:szCs w:val="6"/>
              </w:rPr>
              <w:t xml:space="preserve"/>
            </w:r>
          </w:p>
          <w:p>
            <w:pPr>
              <w:spacing w:after="60"/>
            </w:pPr>
            <w:r>
              <w:rPr>
                <w:rFonts w:ascii="Arial" w:cs="Arial" w:eastAsia="Arial" w:hAnsi="Arial"/>
                <w:color w:val="4A5568"/>
                <w:sz w:val="19"/>
                <w:szCs w:val="19"/>
              </w:rPr>
              <w:t xml:space="preserve">Results vary significantly based on individual metabolism, body composition, hydration, adherence to pre- and post-care instructions, diet, and activity level.</w:t>
            </w:r>
          </w:p>
          <w:p>
            <w:pPr>
              <w:spacing w:after="60"/>
            </w:pPr>
            <w:r>
              <w:rPr>
                <w:rFonts w:ascii="Arial" w:cs="Arial" w:eastAsia="Arial" w:hAnsi="Arial"/>
                <w:color w:val="4A5568"/>
                <w:sz w:val="19"/>
                <w:szCs w:val="19"/>
              </w:rPr>
              <w:t xml:space="preserve">Most clients experience cumulative circumferential reduction of 7–10 inches total over the full course of treatment across all areas worked.</w:t>
            </w:r>
          </w:p>
          <w:p>
            <w:pPr>
              <w:spacing w:after="60"/>
            </w:pPr>
            <w:r>
              <w:rPr>
                <w:rFonts w:ascii="Arial" w:cs="Arial" w:eastAsia="Arial" w:hAnsi="Arial"/>
                <w:color w:val="4A5568"/>
                <w:sz w:val="19"/>
                <w:szCs w:val="19"/>
              </w:rPr>
              <w:t xml:space="preserve">Atlanta Body Retreat, LLC and Sloane Warren make no guarantee of specific outcomes.</w:t>
            </w:r>
          </w:p>
          <w:p>
            <w:pPr>
              <w:spacing w:after="60"/>
            </w:pPr>
            <w:r>
              <w:rPr>
                <w:rFonts w:ascii="Arial" w:cs="Arial" w:eastAsia="Arial" w:hAnsi="Arial"/>
                <w:color w:val="4A5568"/>
                <w:sz w:val="19"/>
                <w:szCs w:val="19"/>
              </w:rPr>
              <w:t xml:space="preserve">Multiple sessions are typically required to achieve desired results. This is a process, not a single-session procedure.</w:t>
            </w:r>
          </w:p>
          <w:p>
            <w:pPr>
              <w:spacing w:after="60"/>
            </w:pPr>
            <w:r>
              <w:rPr>
                <w:rFonts w:ascii="Arial" w:cs="Arial" w:eastAsia="Arial" w:hAnsi="Arial"/>
                <w:color w:val="4A5568"/>
                <w:sz w:val="19"/>
                <w:szCs w:val="19"/>
              </w:rPr>
              <w:t xml:space="preserve">Cavitation and RF are cosmetic treatments only. They do not constitute weight loss, medical treatment, or a substitute for a healthy lifestyle.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6  —  KNOWN RISKS, SIDE EFFECTS &amp; ADVERSE EVENTS</w:t>
            </w:r>
          </w:p>
        </w:tc>
      </w:tr>
    </w:tbl>
    <w:p>
      <w:r>
        <w:rPr>
          <w:sz w:val="8"/>
          <w:szCs w:val="8"/>
        </w:rPr>
        <w:t xml:space="preserve"/>
      </w:r>
    </w:p>
    <w:p>
      <w:pPr>
        <w:spacing w:after="80"/>
        <w:jc w:val="left"/>
      </w:pPr>
      <w:r>
        <w:rPr>
          <w:rFonts w:ascii="Arial" w:cs="Arial" w:eastAsia="Arial" w:hAnsi="Arial"/>
          <w:b w:val="false"/>
          <w:bCs w:val="false"/>
          <w:i/>
          <w:iCs/>
          <w:color w:val="4A5568"/>
          <w:sz w:val="20"/>
          <w:szCs w:val="20"/>
        </w:rPr>
        <w:t xml:space="preserve">The following risks have been documented in association with ultrasound cavitation and/or radio frequency treatments. This list is not exhaustive. By signing this form you acknowledge that you have been informed of these risks and consent to treatment regardless.</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8"/>
                <w:szCs w:val="18"/>
              </w:rPr>
              <w:t xml:space="preserve">COMMON / EXPECTED (typically resolve within 24–72 hrs)</w:t>
            </w:r>
          </w:p>
        </w:tc>
        <w:tc>
          <w:tcPr>
            <w:tcW w:type="dxa" w:w="4680"/>
            <w:tcBorders>
              <w:top w:val="single" w:color="CCCCCC" w:sz="1"/>
              <w:left w:val="single" w:color="CCCCCC" w:sz="1"/>
              <w:bottom w:val="single" w:color="CCCCCC" w:sz="1"/>
              <w:right w:val="single" w:color="CCCCCC" w:sz="1"/>
            </w:tcBorders>
            <w:shd w:fill="9B1C1C" w:val="clear"/>
            <w:tcMar>
              <w:top w:type="dxa" w:w="80"/>
              <w:left w:type="dxa" w:w="140"/>
              <w:bottom w:type="dxa" w:w="80"/>
              <w:right w:type="dxa" w:w="120"/>
            </w:tcMar>
          </w:tcPr>
          <w:p>
            <w:r>
              <w:rPr>
                <w:rFonts w:ascii="Arial" w:cs="Arial" w:eastAsia="Arial" w:hAnsi="Arial"/>
                <w:b/>
                <w:bCs/>
                <w:color w:val="FFFFFF"/>
                <w:sz w:val="18"/>
                <w:szCs w:val="18"/>
              </w:rPr>
              <w:t xml:space="preserve">LESS COMMON / SERIOUS — Require immediate disclosure</w:t>
            </w:r>
          </w:p>
        </w:tc>
      </w:tr>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Headache — common and expected due to toxin and metabolite release as fat cells break down; drinking electrolyte water immediately after treatment is essential to minimize this response</w:t>
            </w:r>
          </w:p>
          <w:p>
            <w:pPr>
              <w:numPr>
                <w:ilvl w:val="0"/>
                <w:numId w:val="1"/>
              </w:numPr>
              <w:spacing w:after="60"/>
            </w:pPr>
            <w:r>
              <w:rPr>
                <w:rFonts w:ascii="Arial" w:cs="Arial" w:eastAsia="Arial" w:hAnsi="Arial"/>
                <w:color w:val="4A5568"/>
                <w:sz w:val="19"/>
                <w:szCs w:val="19"/>
              </w:rPr>
              <w:t xml:space="preserve">Temporary redness, warmth, or mild erythema in treated area</w:t>
            </w:r>
          </w:p>
          <w:p>
            <w:pPr>
              <w:pStyle w:val="ListParagraph"/>
              <w:numPr>
                <w:ilvl w:val="0"/>
                <w:numId w:val="2"/>
              </w:numPr>
              <w:spacing w:after="60"/>
            </w:pPr>
            <w:r>
              <w:rPr>
                <w:rFonts w:ascii="Arial" w:cs="Arial" w:eastAsia="Arial" w:hAnsi="Arial"/>
                <w:color w:val="4A5568"/>
                <w:sz w:val="19"/>
                <w:szCs w:val="19"/>
              </w:rPr>
              <w:t xml:space="preserve">Mild bruising or ecchymosis (especially in sensitive areas)</w:t>
            </w:r>
          </w:p>
          <w:p>
            <w:pPr>
              <w:pStyle w:val="ListParagraph"/>
              <w:numPr>
                <w:ilvl w:val="0"/>
                <w:numId w:val="2"/>
              </w:numPr>
              <w:spacing w:after="60"/>
            </w:pPr>
            <w:r>
              <w:rPr>
                <w:rFonts w:ascii="Arial" w:cs="Arial" w:eastAsia="Arial" w:hAnsi="Arial"/>
                <w:color w:val="4A5568"/>
                <w:sz w:val="19"/>
                <w:szCs w:val="19"/>
              </w:rPr>
              <w:t xml:space="preserve">Temporary localized swelling or edema</w:t>
            </w:r>
          </w:p>
          <w:p>
            <w:pPr>
              <w:pStyle w:val="ListParagraph"/>
              <w:numPr>
                <w:ilvl w:val="0"/>
                <w:numId w:val="2"/>
              </w:numPr>
              <w:spacing w:after="60"/>
            </w:pPr>
            <w:r>
              <w:rPr>
                <w:rFonts w:ascii="Arial" w:cs="Arial" w:eastAsia="Arial" w:hAnsi="Arial"/>
                <w:color w:val="4A5568"/>
                <w:sz w:val="19"/>
                <w:szCs w:val="19"/>
              </w:rPr>
              <w:t xml:space="preserve">Slight tenderness or sensitivity in treated area post-session</w:t>
            </w:r>
          </w:p>
          <w:p>
            <w:pPr>
              <w:pStyle w:val="ListParagraph"/>
              <w:numPr>
                <w:ilvl w:val="0"/>
                <w:numId w:val="2"/>
              </w:numPr>
              <w:spacing w:after="60"/>
            </w:pPr>
            <w:r>
              <w:rPr>
                <w:rFonts w:ascii="Arial" w:cs="Arial" w:eastAsia="Arial" w:hAnsi="Arial"/>
                <w:color w:val="4A5568"/>
                <w:sz w:val="19"/>
                <w:szCs w:val="19"/>
              </w:rPr>
              <w:t xml:space="preserve">Transient tingling, numbness, or altered skin sensation</w:t>
            </w:r>
          </w:p>
          <w:p>
            <w:pPr>
              <w:pStyle w:val="ListParagraph"/>
              <w:numPr>
                <w:ilvl w:val="0"/>
                <w:numId w:val="2"/>
              </w:numPr>
              <w:spacing w:after="60"/>
            </w:pPr>
            <w:r>
              <w:rPr>
                <w:rFonts w:ascii="Arial" w:cs="Arial" w:eastAsia="Arial" w:hAnsi="Arial"/>
                <w:color w:val="4A5568"/>
                <w:sz w:val="19"/>
                <w:szCs w:val="19"/>
              </w:rPr>
              <w:t xml:space="preserve">Excessive thirst and increased urination (normal metabolic response)</w:t>
            </w:r>
          </w:p>
          <w:p>
            <w:pPr>
              <w:pStyle w:val="ListParagraph"/>
              <w:numPr>
                <w:ilvl w:val="0"/>
                <w:numId w:val="2"/>
              </w:numPr>
              <w:spacing w:after="60"/>
            </w:pPr>
            <w:r>
              <w:rPr>
                <w:rFonts w:ascii="Arial" w:cs="Arial" w:eastAsia="Arial" w:hAnsi="Arial"/>
                <w:color w:val="4A5568"/>
                <w:sz w:val="19"/>
                <w:szCs w:val="19"/>
              </w:rPr>
              <w:t xml:space="preserve">Mild nausea or lightheadedness during or shortly after treatment</w:t>
            </w:r>
          </w:p>
          <w:p>
            <w:pPr>
              <w:pStyle w:val="ListParagraph"/>
              <w:numPr>
                <w:ilvl w:val="0"/>
                <w:numId w:val="2"/>
              </w:numPr>
              <w:spacing w:after="60"/>
            </w:pPr>
            <w:r>
              <w:rPr>
                <w:rFonts w:ascii="Arial" w:cs="Arial" w:eastAsia="Arial" w:hAnsi="Arial"/>
                <w:color w:val="4A5568"/>
                <w:sz w:val="19"/>
                <w:szCs w:val="19"/>
              </w:rPr>
              <w:t xml:space="preserve">Temporary increase in lymphatic activity (fluid movement, mild bloating)</w:t>
            </w:r>
          </w:p>
          <w:p>
            <w:pPr>
              <w:pStyle w:val="ListParagraph"/>
              <w:numPr>
                <w:ilvl w:val="0"/>
                <w:numId w:val="2"/>
              </w:numPr>
              <w:spacing w:after="60"/>
            </w:pPr>
            <w:r>
              <w:rPr>
                <w:rFonts w:ascii="Arial" w:cs="Arial" w:eastAsia="Arial" w:hAnsi="Arial"/>
                <w:color w:val="4A5568"/>
                <w:sz w:val="19"/>
                <w:szCs w:val="19"/>
              </w:rPr>
              <w:t xml:space="preserve">Post-treatment fatigue</w:t>
            </w:r>
          </w:p>
        </w:tc>
        <w:tc>
          <w:tcPr>
            <w:tcW w:type="dxa" w:w="4680"/>
            <w:tcBorders>
              <w:top w:val="single" w:color="CCCCCC" w:sz="1"/>
              <w:left w:val="single" w:color="CCCCCC" w:sz="1"/>
              <w:bottom w:val="single" w:color="CCCCCC" w:sz="1"/>
              <w:right w:val="single" w:color="CCCCCC" w:sz="1"/>
            </w:tcBorders>
            <w:shd w:fill="FFF5F5"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9B1C1C"/>
                <w:sz w:val="19"/>
                <w:szCs w:val="19"/>
              </w:rPr>
              <w:t xml:space="preserve">Burns or blistering from RF thermal energy (if protocol not followed)</w:t>
            </w:r>
          </w:p>
          <w:p>
            <w:pPr>
              <w:pStyle w:val="ListParagraph"/>
              <w:numPr>
                <w:ilvl w:val="0"/>
                <w:numId w:val="2"/>
              </w:numPr>
              <w:spacing w:after="60"/>
            </w:pPr>
            <w:r>
              <w:rPr>
                <w:rFonts w:ascii="Arial" w:cs="Arial" w:eastAsia="Arial" w:hAnsi="Arial"/>
                <w:color w:val="9B1C1C"/>
                <w:sz w:val="19"/>
                <w:szCs w:val="19"/>
              </w:rPr>
              <w:t xml:space="preserve">Prolonged or severe bruising beyond expected range</w:t>
            </w:r>
          </w:p>
          <w:p>
            <w:pPr>
              <w:pStyle w:val="ListParagraph"/>
              <w:numPr>
                <w:ilvl w:val="0"/>
                <w:numId w:val="2"/>
              </w:numPr>
              <w:spacing w:after="60"/>
            </w:pPr>
            <w:r>
              <w:rPr>
                <w:rFonts w:ascii="Arial" w:cs="Arial" w:eastAsia="Arial" w:hAnsi="Arial"/>
                <w:color w:val="9B1C1C"/>
                <w:sz w:val="19"/>
                <w:szCs w:val="19"/>
              </w:rPr>
              <w:t xml:space="preserve">Significant edema or asymmetrical swelling</w:t>
            </w:r>
          </w:p>
          <w:p>
            <w:pPr>
              <w:pStyle w:val="ListParagraph"/>
              <w:numPr>
                <w:ilvl w:val="0"/>
                <w:numId w:val="2"/>
              </w:numPr>
              <w:spacing w:after="60"/>
            </w:pPr>
            <w:r>
              <w:rPr>
                <w:rFonts w:ascii="Arial" w:cs="Arial" w:eastAsia="Arial" w:hAnsi="Arial"/>
                <w:color w:val="9B1C1C"/>
                <w:sz w:val="19"/>
                <w:szCs w:val="19"/>
              </w:rPr>
              <w:t xml:space="preserve">Hyperpigmentation or hypopigmentation in the treated area</w:t>
            </w:r>
          </w:p>
          <w:p>
            <w:pPr>
              <w:pStyle w:val="ListParagraph"/>
              <w:numPr>
                <w:ilvl w:val="0"/>
                <w:numId w:val="2"/>
              </w:numPr>
              <w:spacing w:after="60"/>
            </w:pPr>
            <w:r>
              <w:rPr>
                <w:rFonts w:ascii="Arial" w:cs="Arial" w:eastAsia="Arial" w:hAnsi="Arial"/>
                <w:color w:val="9B1C1C"/>
                <w:sz w:val="19"/>
                <w:szCs w:val="19"/>
              </w:rPr>
              <w:t xml:space="preserve">Scarring (rare; increased risk with prior keloid history)</w:t>
            </w:r>
          </w:p>
          <w:p>
            <w:pPr>
              <w:pStyle w:val="ListParagraph"/>
              <w:numPr>
                <w:ilvl w:val="0"/>
                <w:numId w:val="2"/>
              </w:numPr>
              <w:spacing w:after="60"/>
            </w:pPr>
            <w:r>
              <w:rPr>
                <w:rFonts w:ascii="Arial" w:cs="Arial" w:eastAsia="Arial" w:hAnsi="Arial"/>
                <w:color w:val="9B1C1C"/>
                <w:sz w:val="19"/>
                <w:szCs w:val="19"/>
              </w:rPr>
              <w:t xml:space="preserve">Dehydration if post-treatment hydration protocol is not followed</w:t>
            </w:r>
          </w:p>
          <w:p>
            <w:pPr>
              <w:pStyle w:val="ListParagraph"/>
              <w:numPr>
                <w:ilvl w:val="0"/>
                <w:numId w:val="2"/>
              </w:numPr>
              <w:spacing w:after="60"/>
            </w:pPr>
            <w:r>
              <w:rPr>
                <w:rFonts w:ascii="Arial" w:cs="Arial" w:eastAsia="Arial" w:hAnsi="Arial"/>
                <w:color w:val="9B1C1C"/>
                <w:sz w:val="19"/>
                <w:szCs w:val="19"/>
              </w:rPr>
              <w:t xml:space="preserve">Pancreatitis (rare; increased risk with elevated triglycerides)</w:t>
            </w:r>
          </w:p>
          <w:p>
            <w:pPr>
              <w:pStyle w:val="ListParagraph"/>
              <w:numPr>
                <w:ilvl w:val="0"/>
                <w:numId w:val="2"/>
              </w:numPr>
              <w:spacing w:after="60"/>
            </w:pPr>
            <w:r>
              <w:rPr>
                <w:rFonts w:ascii="Arial" w:cs="Arial" w:eastAsia="Arial" w:hAnsi="Arial"/>
                <w:color w:val="9B1C1C"/>
                <w:sz w:val="19"/>
                <w:szCs w:val="19"/>
              </w:rPr>
              <w:t xml:space="preserve">Hypertriglyceridemia or hypercholesterolemia (released lipids entering bloodstream)</w:t>
            </w:r>
          </w:p>
          <w:p>
            <w:pPr>
              <w:pStyle w:val="ListParagraph"/>
              <w:numPr>
                <w:ilvl w:val="0"/>
                <w:numId w:val="2"/>
              </w:numPr>
              <w:spacing w:after="60"/>
            </w:pPr>
            <w:r>
              <w:rPr>
                <w:rFonts w:ascii="Arial" w:cs="Arial" w:eastAsia="Arial" w:hAnsi="Arial"/>
                <w:color w:val="9B1C1C"/>
                <w:sz w:val="19"/>
                <w:szCs w:val="19"/>
              </w:rPr>
              <w:t xml:space="preserve">Infection (rare; risk increased with broken skin or unsterile application)</w:t>
            </w:r>
          </w:p>
          <w:p>
            <w:pPr>
              <w:pStyle w:val="ListParagraph"/>
              <w:numPr>
                <w:ilvl w:val="0"/>
                <w:numId w:val="2"/>
              </w:numPr>
              <w:spacing w:after="60"/>
            </w:pPr>
            <w:r>
              <w:rPr>
                <w:rFonts w:ascii="Arial" w:cs="Arial" w:eastAsia="Arial" w:hAnsi="Arial"/>
                <w:color w:val="9B1C1C"/>
                <w:sz w:val="19"/>
                <w:szCs w:val="19"/>
              </w:rPr>
              <w:t xml:space="preserve">Pacemaker or electronic device failure (absolute contraindication)</w:t>
            </w:r>
          </w:p>
          <w:p>
            <w:pPr>
              <w:pStyle w:val="ListParagraph"/>
              <w:numPr>
                <w:ilvl w:val="0"/>
                <w:numId w:val="2"/>
              </w:numPr>
              <w:spacing w:after="60"/>
            </w:pPr>
            <w:r>
              <w:rPr>
                <w:rFonts w:ascii="Arial" w:cs="Arial" w:eastAsia="Arial" w:hAnsi="Arial"/>
                <w:color w:val="9B1C1C"/>
                <w:sz w:val="19"/>
                <w:szCs w:val="19"/>
              </w:rPr>
              <w:t xml:space="preserve">Kidney or liver stress (organs responsible for metabolizing released lipids)</w:t>
            </w:r>
          </w:p>
          <w:p>
            <w:pPr>
              <w:pStyle w:val="ListParagraph"/>
              <w:numPr>
                <w:ilvl w:val="0"/>
                <w:numId w:val="2"/>
              </w:numPr>
              <w:spacing w:after="60"/>
            </w:pPr>
            <w:r>
              <w:rPr>
                <w:rFonts w:ascii="Arial" w:cs="Arial" w:eastAsia="Arial" w:hAnsi="Arial"/>
                <w:color w:val="9B1C1C"/>
                <w:sz w:val="19"/>
                <w:szCs w:val="19"/>
              </w:rPr>
              <w:t xml:space="preserve">Thyroid disruption (particularly with RF applied near thyroid region)</w:t>
            </w:r>
          </w:p>
          <w:p>
            <w:pPr>
              <w:pStyle w:val="ListParagraph"/>
              <w:numPr>
                <w:ilvl w:val="0"/>
                <w:numId w:val="2"/>
              </w:numPr>
              <w:spacing w:after="60"/>
            </w:pPr>
            <w:r>
              <w:rPr>
                <w:rFonts w:ascii="Arial" w:cs="Arial" w:eastAsia="Arial" w:hAnsi="Arial"/>
                <w:color w:val="9B1C1C"/>
                <w:sz w:val="19"/>
                <w:szCs w:val="19"/>
              </w:rPr>
              <w:t xml:space="preserve">Ovarian or reproductive tissue effects from abdominal treatment (contraindicated during pregnancy)</w:t>
            </w:r>
          </w:p>
          <w:p>
            <w:pPr>
              <w:pStyle w:val="ListParagraph"/>
              <w:numPr>
                <w:ilvl w:val="0"/>
                <w:numId w:val="2"/>
              </w:numPr>
              <w:spacing w:after="60"/>
            </w:pPr>
            <w:r>
              <w:rPr>
                <w:rFonts w:ascii="Arial" w:cs="Arial" w:eastAsia="Arial" w:hAnsi="Arial"/>
                <w:color w:val="9B1C1C"/>
                <w:sz w:val="19"/>
                <w:szCs w:val="19"/>
              </w:rPr>
              <w:t xml:space="preserve">Birth defect or miscarriage risk if pregnant (absolute contraindication — not performed)</w:t>
            </w:r>
          </w:p>
          <w:p>
            <w:pPr>
              <w:pStyle w:val="ListParagraph"/>
              <w:numPr>
                <w:ilvl w:val="0"/>
                <w:numId w:val="2"/>
              </w:numPr>
              <w:spacing w:after="60"/>
            </w:pPr>
            <w:r>
              <w:rPr>
                <w:rFonts w:ascii="Arial" w:cs="Arial" w:eastAsia="Arial" w:hAnsi="Arial"/>
                <w:color w:val="9B1C1C"/>
                <w:sz w:val="19"/>
                <w:szCs w:val="19"/>
              </w:rPr>
              <w:t xml:space="preserve">Allergic reaction to conductive gel or treatment medium</w:t>
            </w:r>
          </w:p>
          <w:p>
            <w:pPr>
              <w:pStyle w:val="ListParagraph"/>
              <w:numPr>
                <w:ilvl w:val="0"/>
                <w:numId w:val="2"/>
              </w:numPr>
              <w:spacing w:after="60"/>
            </w:pPr>
            <w:r>
              <w:rPr>
                <w:rFonts w:ascii="Arial" w:cs="Arial" w:eastAsia="Arial" w:hAnsi="Arial"/>
                <w:b/>
                <w:bCs/>
                <w:color w:val="1B5E8A"/>
                <w:sz w:val="19"/>
                <w:szCs w:val="19"/>
              </w:rPr>
              <w:t xml:space="preserve">Important note: To date, Atlanta Body Retreat, LLC has not had a single client experience any of the serious adverse events listed above. This list is provided for full legal and medical transparency as required by informed consent standards. Our protocols are specifically designed to prevent these outcomes.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1C1C" w:sz="8"/>
              <w:left w:val="single" w:color="9B1C1C" w:sz="8"/>
              <w:bottom w:val="single" w:color="9B1C1C" w:sz="8"/>
              <w:right w:val="single" w:color="9B1C1C" w:sz="8"/>
            </w:tcBorders>
            <w:shd w:fill="FDF2F2" w:val="clear"/>
            <w:tcMar>
              <w:top w:type="dxa" w:w="120"/>
              <w:left w:type="dxa" w:w="200"/>
              <w:bottom w:type="dxa" w:w="120"/>
              <w:right w:type="dxa" w:w="200"/>
            </w:tcMar>
          </w:tcPr>
          <w:p>
            <w:pPr>
              <w:spacing w:after="80"/>
            </w:pPr>
            <w:r>
              <w:rPr>
                <w:rFonts w:ascii="Arial" w:cs="Arial" w:eastAsia="Arial" w:hAnsi="Arial"/>
                <w:b/>
                <w:bCs/>
                <w:color w:val="9B1C1C"/>
                <w:sz w:val="20"/>
                <w:szCs w:val="20"/>
                <w:u w:val="single"/>
              </w:rPr>
              <w:t xml:space="preserve">ABSOLUTE CONTRAINDICATIONS — Treatment WILL NOT Be Performed If Any Apply</w:t>
            </w:r>
          </w:p>
          <w:p>
            <w:r>
              <w:rPr>
                <w:sz w:val="4"/>
                <w:szCs w:val="4"/>
              </w:rPr>
              <w:t xml:space="preserve"/>
            </w:r>
          </w:p>
          <w:p>
            <w:pPr>
              <w:spacing w:after="70"/>
            </w:pPr>
            <w:r>
              <w:rPr>
                <w:rFonts w:ascii="Arial" w:cs="Arial" w:eastAsia="Arial" w:hAnsi="Arial"/>
                <w:color w:val="9B1C1C"/>
                <w:sz w:val="19"/>
                <w:szCs w:val="19"/>
              </w:rPr>
              <w:t xml:space="preserve">Active pregnancy or suspected pregnancy  ·  Pacemaker or implanted electronic device  ·  Active cancer or chemotherapy</w:t>
            </w:r>
          </w:p>
          <w:p>
            <w:pPr>
              <w:spacing w:after="70"/>
            </w:pPr>
            <w:r>
              <w:rPr>
                <w:rFonts w:ascii="Arial" w:cs="Arial" w:eastAsia="Arial" w:hAnsi="Arial"/>
                <w:color w:val="9B1C1C"/>
                <w:sz w:val="19"/>
                <w:szCs w:val="19"/>
              </w:rPr>
              <w:t xml:space="preserve">Active DVT or thrombophlebitis  ·  Active infection, fever, or acute inflammation  ·  Uncontrolled epilepsy</w:t>
            </w:r>
          </w:p>
          <w:p>
            <w:pPr>
              <w:spacing w:after="70"/>
            </w:pPr>
            <w:r>
              <w:rPr>
                <w:rFonts w:ascii="Arial" w:cs="Arial" w:eastAsia="Arial" w:hAnsi="Arial"/>
                <w:color w:val="9B1C1C"/>
                <w:sz w:val="19"/>
                <w:szCs w:val="19"/>
              </w:rPr>
              <w:t xml:space="preserve">Metal implants in or near the treatment area  ·  Treatment over open wounds, unhealed scars, or active rash</w:t>
            </w:r>
          </w:p>
          <w:p>
            <w:pPr>
              <w:spacing w:after="70"/>
            </w:pPr>
            <w:r>
              <w:rPr>
                <w:rFonts w:ascii="Arial" w:cs="Arial" w:eastAsia="Arial" w:hAnsi="Arial"/>
                <w:color w:val="9B1C1C"/>
                <w:sz w:val="19"/>
                <w:szCs w:val="19"/>
              </w:rPr>
              <w:t xml:space="preserve">Within 8 weeks of abdominal liposuction, tummy tuck (abdominoplasty), brachioplasty, or any body contouring surgical procedure — unless written surgeon clearance is provided prior to treatment</w:t>
            </w:r>
          </w:p>
          <w:p>
            <w:pPr>
              <w:spacing w:after="70"/>
            </w:pPr>
            <w:r>
              <w:rPr>
                <w:rFonts w:ascii="Arial" w:cs="Arial" w:eastAsia="Arial" w:hAnsi="Arial"/>
                <w:color w:val="9B1C1C"/>
                <w:sz w:val="19"/>
                <w:szCs w:val="19"/>
              </w:rPr>
              <w:t xml:space="preserve">Severe uncontrolled hypertension or cardiovascular instability</w:t>
            </w:r>
          </w:p>
          <w:p>
            <w:r>
              <w:rPr>
                <w:rFonts w:ascii="Arial" w:cs="Arial" w:eastAsia="Arial" w:hAnsi="Arial"/>
                <w:color w:val="9B1C1C"/>
                <w:sz w:val="19"/>
                <w:szCs w:val="19"/>
              </w:rPr>
              <w:t xml:space="preserve">Any active fungal, viral, or bacterial infection — including ringworm, shingles, impetigo, cellulitis, active cold sores, or any skin infection in or near the treatment area. Treatment will not be performed until the infection has fully resolved.</w:t>
            </w:r>
          </w:p>
          <w:p>
            <w:r>
              <w:rPr>
                <w:rFonts w:ascii="Arial" w:cs="Arial" w:eastAsia="Arial" w:hAnsi="Arial"/>
                <w:color w:val="9B1C1C"/>
                <w:sz w:val="19"/>
                <w:szCs w:val="19"/>
              </w:rPr>
              <w:t xml:space="preserve">Copper IUD — abdominal and lower pelvic cavitation/RF treatment is contraindicated with a copper IUD in place. Non-abdominal areas may be treated. Client must disclose IUD type at intake.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7  —  PRE-TREATMENT &amp; POST-TREATMENT PROTOCOL</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9"/>
                <w:szCs w:val="19"/>
              </w:rPr>
              <w:t xml:space="preserve">PRE-TREATMENT — Days Before Session</w:t>
            </w:r>
          </w:p>
        </w:tc>
        <w:tc>
          <w:tcPr>
            <w:tcW w:type="dxa" w:w="4680"/>
            <w:tcBorders>
              <w:top w:val="single" w:color="CCCCCC" w:sz="1"/>
              <w:left w:val="single" w:color="CCCCCC" w:sz="1"/>
              <w:bottom w:val="single" w:color="CCCCCC" w:sz="1"/>
              <w:right w:val="single" w:color="CCCCCC" w:sz="1"/>
            </w:tcBorders>
            <w:shd w:fill="1B5E8A" w:val="clear"/>
            <w:tcMar>
              <w:top w:type="dxa" w:w="80"/>
              <w:left w:type="dxa" w:w="140"/>
              <w:bottom w:type="dxa" w:w="80"/>
              <w:right w:type="dxa" w:w="120"/>
            </w:tcMar>
          </w:tcPr>
          <w:p>
            <w:r>
              <w:rPr>
                <w:rFonts w:ascii="Arial" w:cs="Arial" w:eastAsia="Arial" w:hAnsi="Arial"/>
                <w:b/>
                <w:bCs/>
                <w:color w:val="FFFFFF"/>
                <w:sz w:val="19"/>
                <w:szCs w:val="19"/>
              </w:rPr>
              <w:t xml:space="preserve">POST-TREATMENT — After Session</w:t>
            </w:r>
          </w:p>
        </w:tc>
      </w:tr>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Drink minimum 1 liter (34 oz) of water the day before — more is better</w:t>
            </w:r>
          </w:p>
          <w:p>
            <w:pPr>
              <w:pStyle w:val="ListParagraph"/>
              <w:numPr>
                <w:ilvl w:val="0"/>
                <w:numId w:val="2"/>
              </w:numPr>
              <w:spacing w:after="60"/>
            </w:pPr>
            <w:r>
              <w:rPr>
                <w:rFonts w:ascii="Arial" w:cs="Arial" w:eastAsia="Arial" w:hAnsi="Arial"/>
                <w:color w:val="4A5568"/>
                <w:sz w:val="19"/>
                <w:szCs w:val="19"/>
              </w:rPr>
              <w:t xml:space="preserve">Maintain your 100–128 oz daily hydration standard throughout your treatment series</w:t>
            </w:r>
          </w:p>
          <w:p>
            <w:pPr>
              <w:pStyle w:val="ListParagraph"/>
              <w:numPr>
                <w:ilvl w:val="0"/>
                <w:numId w:val="2"/>
              </w:numPr>
              <w:spacing w:after="60"/>
            </w:pPr>
            <w:r>
              <w:rPr>
                <w:rFonts w:ascii="Arial" w:cs="Arial" w:eastAsia="Arial" w:hAnsi="Arial"/>
                <w:color w:val="4A5568"/>
                <w:sz w:val="19"/>
                <w:szCs w:val="19"/>
              </w:rPr>
              <w:t xml:space="preserve">Do NOT arrive with a full stomach — do not eat for a minimum of 2 hours before your session</w:t>
            </w:r>
          </w:p>
          <w:p>
            <w:pPr>
              <w:pStyle w:val="ListParagraph"/>
              <w:numPr>
                <w:ilvl w:val="0"/>
                <w:numId w:val="2"/>
              </w:numPr>
              <w:spacing w:after="60"/>
            </w:pPr>
            <w:r>
              <w:rPr>
                <w:rFonts w:ascii="Arial" w:cs="Arial" w:eastAsia="Arial" w:hAnsi="Arial"/>
                <w:color w:val="4A5568"/>
                <w:sz w:val="19"/>
                <w:szCs w:val="19"/>
              </w:rPr>
              <w:t xml:space="preserve">Do not eat a heavy meal within 2 hours of your session</w:t>
            </w:r>
          </w:p>
          <w:p>
            <w:pPr>
              <w:pStyle w:val="ListParagraph"/>
              <w:numPr>
                <w:ilvl w:val="0"/>
                <w:numId w:val="2"/>
              </w:numPr>
              <w:spacing w:after="60"/>
            </w:pPr>
            <w:r>
              <w:rPr>
                <w:rFonts w:ascii="Arial" w:cs="Arial" w:eastAsia="Arial" w:hAnsi="Arial"/>
                <w:color w:val="4A5568"/>
                <w:sz w:val="19"/>
                <w:szCs w:val="19"/>
              </w:rPr>
              <w:t xml:space="preserve">Avoid alcohol for at least 24 hours before treatment</w:t>
            </w:r>
          </w:p>
          <w:p>
            <w:pPr>
              <w:pStyle w:val="ListParagraph"/>
              <w:numPr>
                <w:ilvl w:val="0"/>
                <w:numId w:val="2"/>
              </w:numPr>
              <w:spacing w:after="60"/>
            </w:pPr>
            <w:r>
              <w:rPr>
                <w:rFonts w:ascii="Arial" w:cs="Arial" w:eastAsia="Arial" w:hAnsi="Arial"/>
                <w:color w:val="4A5568"/>
                <w:sz w:val="19"/>
                <w:szCs w:val="19"/>
              </w:rPr>
              <w:t xml:space="preserve">Avoid caffeine and carbonated beverages 3–4 hours prior to session</w:t>
            </w:r>
          </w:p>
          <w:p>
            <w:pPr>
              <w:pStyle w:val="ListParagraph"/>
              <w:numPr>
                <w:ilvl w:val="0"/>
                <w:numId w:val="2"/>
              </w:numPr>
              <w:spacing w:after="60"/>
            </w:pPr>
            <w:r>
              <w:rPr>
                <w:rFonts w:ascii="Arial" w:cs="Arial" w:eastAsia="Arial" w:hAnsi="Arial"/>
                <w:color w:val="4A5568"/>
                <w:sz w:val="19"/>
                <w:szCs w:val="19"/>
              </w:rPr>
              <w:t xml:space="preserve">Avoid binge eating in the days leading up to treatment</w:t>
            </w:r>
          </w:p>
          <w:p>
            <w:pPr>
              <w:pStyle w:val="ListParagraph"/>
              <w:numPr>
                <w:ilvl w:val="0"/>
                <w:numId w:val="2"/>
              </w:numPr>
              <w:spacing w:after="60"/>
            </w:pPr>
            <w:r>
              <w:rPr>
                <w:rFonts w:ascii="Arial" w:cs="Arial" w:eastAsia="Arial" w:hAnsi="Arial"/>
                <w:color w:val="4A5568"/>
                <w:sz w:val="19"/>
                <w:szCs w:val="19"/>
              </w:rPr>
              <w:t xml:space="preserve">Wear comfortable, loose-fitting clothing to the appointment</w:t>
            </w:r>
          </w:p>
          <w:p>
            <w:pPr>
              <w:pStyle w:val="ListParagraph"/>
              <w:numPr>
                <w:ilvl w:val="0"/>
                <w:numId w:val="2"/>
              </w:numPr>
              <w:spacing w:after="60"/>
            </w:pPr>
            <w:r>
              <w:rPr>
                <w:rFonts w:ascii="Arial" w:cs="Arial" w:eastAsia="Arial" w:hAnsi="Arial"/>
                <w:color w:val="4A5568"/>
                <w:sz w:val="19"/>
                <w:szCs w:val="19"/>
              </w:rPr>
              <w:t xml:space="preserve">Do not apply lotion or oils to the treatment area on the day of session</w:t>
            </w:r>
          </w:p>
          <w:p>
            <w:pPr>
              <w:pStyle w:val="ListParagraph"/>
              <w:numPr>
                <w:ilvl w:val="0"/>
                <w:numId w:val="2"/>
              </w:numPr>
              <w:spacing w:after="60"/>
            </w:pPr>
            <w:r>
              <w:rPr>
                <w:rFonts w:ascii="Arial" w:cs="Arial" w:eastAsia="Arial" w:hAnsi="Arial"/>
                <w:color w:val="4A5568"/>
                <w:sz w:val="19"/>
                <w:szCs w:val="19"/>
              </w:rPr>
              <w:t xml:space="preserve">Inform your technician of any new medications started since your last session</w:t>
            </w:r>
          </w:p>
          <w:p>
            <w:pPr>
              <w:numPr>
                <w:ilvl w:val="0"/>
                <w:numId w:val="1"/>
              </w:numPr>
              <w:spacing w:after="60"/>
            </w:pPr>
            <w:r>
              <w:rPr>
                <w:rFonts w:ascii="Arial" w:cs="Arial" w:eastAsia="Arial" w:hAnsi="Arial"/>
                <w:b/>
                <w:bCs/>
                <w:color w:val="9B1C1C"/>
                <w:sz w:val="19"/>
                <w:szCs w:val="19"/>
              </w:rPr>
              <w:t xml:space="preserve">IMPORTANT — Menstrual Period: If you are currently on your period, please notify your technician before your session begins. Cavitation and RF treatment CANNOT be performed on the abdominal region during menstruation due to increased inflammation, heightened tissue sensitivity, and the risk of exacerbating cramping and discomfort. Non-abdominal areas may still be treated. Your appointment may be rescheduled or modified at no penalty. Please do not arrive for a full abdominal session while on your period.</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Drink a minimum of 8–12 oz water immediately after session — do not leave without hydrating</w:t>
            </w:r>
          </w:p>
          <w:p>
            <w:pPr>
              <w:pStyle w:val="ListParagraph"/>
              <w:numPr>
                <w:ilvl w:val="0"/>
                <w:numId w:val="2"/>
              </w:numPr>
              <w:spacing w:after="60"/>
            </w:pPr>
            <w:r>
              <w:rPr>
                <w:rFonts w:ascii="Arial" w:cs="Arial" w:eastAsia="Arial" w:hAnsi="Arial"/>
                <w:color w:val="4A5568"/>
                <w:sz w:val="19"/>
                <w:szCs w:val="19"/>
              </w:rPr>
              <w:t xml:space="preserve">Maintain 100–128 oz daily water intake for the full 48 hours post-treatment</w:t>
            </w:r>
          </w:p>
          <w:p>
            <w:pPr>
              <w:pStyle w:val="ListParagraph"/>
              <w:numPr>
                <w:ilvl w:val="0"/>
                <w:numId w:val="2"/>
              </w:numPr>
              <w:spacing w:after="60"/>
            </w:pPr>
            <w:r>
              <w:rPr>
                <w:rFonts w:ascii="Arial" w:cs="Arial" w:eastAsia="Arial" w:hAnsi="Arial"/>
                <w:color w:val="4A5568"/>
                <w:sz w:val="19"/>
                <w:szCs w:val="19"/>
              </w:rPr>
              <w:t xml:space="preserve">20–25% of that daily intake should be electrolyte water (see nutrition handout)</w:t>
            </w:r>
          </w:p>
          <w:p>
            <w:pPr>
              <w:pStyle w:val="ListParagraph"/>
              <w:numPr>
                <w:ilvl w:val="0"/>
                <w:numId w:val="2"/>
              </w:numPr>
              <w:spacing w:after="60"/>
            </w:pPr>
            <w:r>
              <w:rPr>
                <w:rFonts w:ascii="Arial" w:cs="Arial" w:eastAsia="Arial" w:hAnsi="Arial"/>
                <w:color w:val="4A5568"/>
                <w:sz w:val="19"/>
                <w:szCs w:val="19"/>
              </w:rPr>
              <w:t xml:space="preserve">Avoid alcohol for a minimum of 24 hours post-treatment — 48 hours is optimal</w:t>
            </w:r>
          </w:p>
          <w:p>
            <w:pPr>
              <w:pStyle w:val="ListParagraph"/>
              <w:numPr>
                <w:ilvl w:val="0"/>
                <w:numId w:val="2"/>
              </w:numPr>
              <w:spacing w:after="60"/>
            </w:pPr>
            <w:r>
              <w:rPr>
                <w:rFonts w:ascii="Arial" w:cs="Arial" w:eastAsia="Arial" w:hAnsi="Arial"/>
                <w:color w:val="4A5568"/>
                <w:sz w:val="19"/>
                <w:szCs w:val="19"/>
              </w:rPr>
              <w:t xml:space="preserve">Avoid caffeine, carbonated drinks, and tea for at least 24 hours post-treatment</w:t>
            </w:r>
          </w:p>
          <w:p>
            <w:pPr>
              <w:pStyle w:val="ListParagraph"/>
              <w:numPr>
                <w:ilvl w:val="0"/>
                <w:numId w:val="2"/>
              </w:numPr>
              <w:spacing w:after="60"/>
            </w:pPr>
            <w:r>
              <w:rPr>
                <w:rFonts w:ascii="Arial" w:cs="Arial" w:eastAsia="Arial" w:hAnsi="Arial"/>
                <w:color w:val="4A5568"/>
                <w:sz w:val="19"/>
                <w:szCs w:val="19"/>
              </w:rPr>
              <w:t xml:space="preserve">Do not apply direct heat (sauna, hot tub, hot bath) for 1 hour post-treatment</w:t>
            </w:r>
          </w:p>
          <w:p>
            <w:pPr>
              <w:pStyle w:val="ListParagraph"/>
              <w:numPr>
                <w:ilvl w:val="0"/>
                <w:numId w:val="2"/>
              </w:numPr>
              <w:spacing w:after="60"/>
            </w:pPr>
            <w:r>
              <w:rPr>
                <w:rFonts w:ascii="Arial" w:cs="Arial" w:eastAsia="Arial" w:hAnsi="Arial"/>
                <w:color w:val="4A5568"/>
                <w:sz w:val="19"/>
                <w:szCs w:val="19"/>
              </w:rPr>
              <w:t xml:space="preserve">Engage in light physical activity (walking 20–30 min) within 2 hours post-treatment to stimulate lymphatic clearance</w:t>
            </w:r>
          </w:p>
          <w:p>
            <w:pPr>
              <w:pStyle w:val="ListParagraph"/>
              <w:numPr>
                <w:ilvl w:val="0"/>
                <w:numId w:val="2"/>
              </w:numPr>
              <w:spacing w:after="60"/>
            </w:pPr>
            <w:r>
              <w:rPr>
                <w:rFonts w:ascii="Arial" w:cs="Arial" w:eastAsia="Arial" w:hAnsi="Arial"/>
                <w:color w:val="4A5568"/>
                <w:sz w:val="19"/>
                <w:szCs w:val="19"/>
              </w:rPr>
              <w:t xml:space="preserve">Follow a low-fat, reduced-carbohydrate diet during your treatment series</w:t>
            </w:r>
          </w:p>
          <w:p>
            <w:pPr>
              <w:pStyle w:val="ListParagraph"/>
              <w:numPr>
                <w:ilvl w:val="0"/>
                <w:numId w:val="2"/>
              </w:numPr>
              <w:spacing w:after="60"/>
            </w:pPr>
            <w:r>
              <w:rPr>
                <w:rFonts w:ascii="Arial" w:cs="Arial" w:eastAsia="Arial" w:hAnsi="Arial"/>
                <w:color w:val="4A5568"/>
                <w:sz w:val="19"/>
                <w:szCs w:val="19"/>
              </w:rPr>
              <w:t xml:space="preserve">Include lean protein with every meal (see nutrition handout)</w:t>
            </w:r>
          </w:p>
          <w:p>
            <w:pPr>
              <w:pStyle w:val="ListParagraph"/>
              <w:numPr>
                <w:ilvl w:val="0"/>
                <w:numId w:val="2"/>
              </w:numPr>
              <w:spacing w:after="60"/>
            </w:pPr>
            <w:r>
              <w:rPr>
                <w:rFonts w:ascii="Arial" w:cs="Arial" w:eastAsia="Arial" w:hAnsi="Arial"/>
                <w:color w:val="4A5568"/>
                <w:sz w:val="19"/>
                <w:szCs w:val="19"/>
              </w:rPr>
              <w:t xml:space="preserve">Avoid animal fats, butter, and high-fat dairy during the treatment series</w:t>
            </w:r>
          </w:p>
          <w:p>
            <w:pPr>
              <w:pStyle w:val="ListParagraph"/>
              <w:numPr>
                <w:ilvl w:val="0"/>
                <w:numId w:val="2"/>
              </w:numPr>
              <w:spacing w:after="60"/>
            </w:pPr>
            <w:r>
              <w:rPr>
                <w:rFonts w:ascii="Arial" w:cs="Arial" w:eastAsia="Arial" w:hAnsi="Arial"/>
                <w:color w:val="4A5568"/>
                <w:sz w:val="19"/>
                <w:szCs w:val="19"/>
              </w:rPr>
              <w:t xml:space="preserve">Increase intake of fruits, vegetables, and fiber</w:t>
            </w:r>
          </w:p>
          <w:p>
            <w:pPr>
              <w:pStyle w:val="ListParagraph"/>
              <w:numPr>
                <w:ilvl w:val="0"/>
                <w:numId w:val="2"/>
              </w:numPr>
              <w:spacing w:after="60"/>
            </w:pPr>
            <w:r>
              <w:rPr>
                <w:rFonts w:ascii="Arial" w:cs="Arial" w:eastAsia="Arial" w:hAnsi="Arial"/>
                <w:color w:val="4A5568"/>
                <w:sz w:val="19"/>
                <w:szCs w:val="19"/>
              </w:rPr>
              <w:t xml:space="preserve">Avoid tight compression garments on the treated area for 4 hours post-treatment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9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9B1C1C"/>
                <w:sz w:val="19"/>
                <w:szCs w:val="19"/>
              </w:rPr>
              <w:t xml:space="preserve">FAILURE TO FOLLOW AFTER-CARE INSTRUCTIONS</w:t>
            </w:r>
          </w:p>
          <w:p>
            <w:r>
              <w:rPr>
                <w:sz w:val="6"/>
                <w:szCs w:val="6"/>
              </w:rPr>
              <w:t xml:space="preserve"/>
            </w:r>
          </w:p>
          <w:p>
            <w:pPr>
              <w:spacing w:after="0"/>
            </w:pPr>
            <w:r>
              <w:rPr>
                <w:rFonts w:ascii="Arial" w:cs="Arial" w:eastAsia="Arial" w:hAnsi="Arial"/>
                <w:color w:val="4A5568"/>
                <w:sz w:val="19"/>
                <w:szCs w:val="19"/>
              </w:rPr>
              <w:t xml:space="preserve">Non-compliance with pre- and post-care instructions may compromise treatment results, increase risk of adverse events, and voids any outcome expectations. Atlanta Body Retreat, LLC is not responsible for diminished results attributable to client non-compliance with written or verbal after-care instructions.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Initials — I have read, received, and agree to follow all pre- and post-treatment instructions</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8  —  PHOTOGRAPHY &amp; DOCUMENTATION</w:t>
            </w:r>
          </w:p>
        </w:tc>
      </w:tr>
    </w:tbl>
    <w:p>
      <w:r>
        <w:rPr>
          <w:sz w:val="8"/>
          <w:szCs w:val="8"/>
        </w:rPr>
        <w:t xml:space="preserve"/>
      </w:r>
    </w:p>
    <w:p>
      <w:pPr>
        <w:spacing w:after="80"/>
        <w:jc w:val="left"/>
      </w:pPr>
      <w:r>
        <w:rPr>
          <w:rFonts w:ascii="Arial" w:cs="Arial" w:eastAsia="Arial" w:hAnsi="Arial"/>
          <w:b w:val="false"/>
          <w:bCs w:val="false"/>
          <w:i w:val="false"/>
          <w:iCs w:val="false"/>
          <w:color w:val="4A5568"/>
          <w:sz w:val="20"/>
          <w:szCs w:val="20"/>
        </w:rPr>
        <w:t xml:space="preserve">Before, during, and after photographs and/or videos may be taken to document treatment progress. These images are retained in your confidential client file and become the sole property of Atlanta Body Retreat, LLC.</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CCCCCC" w:sz="1"/>
              <w:left w:val="single" w:color="CCCCCC" w:sz="1"/>
              <w:bottom w:val="single" w:color="CCCCCC" w:sz="1"/>
              <w:right w:val="single" w:color="CCCCCC" w:sz="1"/>
            </w:tcBorders>
            <w:shd w:fill="F4F6F8" w:val="clear"/>
            <w:tcMar>
              <w:top w:type="dxa" w:w="80"/>
              <w:left w:type="dxa" w:w="100"/>
              <w:bottom w:type="dxa" w:w="80"/>
              <w:right w:type="dxa" w:w="100"/>
            </w:tcMar>
          </w:tcPr>
          <w:p>
            <w:pPr>
              <w:jc w:val="center"/>
            </w:pPr>
            <w:r>
              <w:rPr>
                <w:rFonts w:ascii="Arial" w:cs="Arial" w:eastAsia="Arial" w:hAnsi="Arial"/>
                <w:sz w:val="24"/>
                <w:szCs w:val="24"/>
              </w:rPr>
              <w:t xml:space="preserve">☐</w:t>
            </w:r>
          </w:p>
        </w:tc>
        <w:tc>
          <w:tcPr>
            <w:tcW w:type="dxa" w:w="8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sz w:val="19"/>
                <w:szCs w:val="19"/>
              </w:rPr>
              <w:t xml:space="preserve">I consent to photographs/videos being taken for treatment documentation and internal records only.</w:t>
            </w:r>
          </w:p>
        </w:tc>
      </w:tr>
      <w:tr>
        <w:tc>
          <w:tcPr>
            <w:tcW w:type="dxa" w:w="400"/>
            <w:tcBorders>
              <w:top w:val="single" w:color="CCCCCC" w:sz="1"/>
              <w:left w:val="single" w:color="CCCCCC" w:sz="1"/>
              <w:bottom w:val="single" w:color="CCCCCC" w:sz="1"/>
              <w:right w:val="single" w:color="CCCCCC" w:sz="1"/>
            </w:tcBorders>
            <w:shd w:fill="F4F6F8" w:val="clear"/>
            <w:tcMar>
              <w:top w:type="dxa" w:w="80"/>
              <w:left w:type="dxa" w:w="100"/>
              <w:bottom w:type="dxa" w:w="80"/>
              <w:right w:type="dxa" w:w="100"/>
            </w:tcMar>
          </w:tcPr>
          <w:p>
            <w:pPr>
              <w:jc w:val="center"/>
            </w:pPr>
            <w:r>
              <w:rPr>
                <w:rFonts w:ascii="Arial" w:cs="Arial" w:eastAsia="Arial" w:hAnsi="Arial"/>
                <w:sz w:val="24"/>
                <w:szCs w:val="24"/>
              </w:rPr>
              <w:t xml:space="preserve">☐</w:t>
            </w:r>
          </w:p>
        </w:tc>
        <w:tc>
          <w:tcPr>
            <w:tcW w:type="dxa" w:w="8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sz w:val="19"/>
                <w:szCs w:val="19"/>
              </w:rPr>
              <w:t xml:space="preserve">I additionally consent to Atlanta Body Retreat, LLC using de-identified (name removed) images for legitimate marketing purposes (website, social media, before/after portfolios) only.</w:t>
            </w:r>
          </w:p>
        </w:tc>
      </w:tr>
      <w:tr>
        <w:tc>
          <w:tcPr>
            <w:tcW w:type="dxa" w:w="400"/>
            <w:tcBorders>
              <w:top w:val="single" w:color="CCCCCC" w:sz="1"/>
              <w:left w:val="single" w:color="CCCCCC" w:sz="1"/>
              <w:bottom w:val="single" w:color="CCCCCC" w:sz="1"/>
              <w:right w:val="single" w:color="CCCCCC" w:sz="1"/>
            </w:tcBorders>
            <w:shd w:fill="F4F6F8" w:val="clear"/>
            <w:tcMar>
              <w:top w:type="dxa" w:w="80"/>
              <w:left w:type="dxa" w:w="100"/>
              <w:bottom w:type="dxa" w:w="80"/>
              <w:right w:type="dxa" w:w="100"/>
            </w:tcMar>
          </w:tcPr>
          <w:p>
            <w:pPr>
              <w:jc w:val="center"/>
            </w:pPr>
            <w:r>
              <w:rPr>
                <w:rFonts w:ascii="Arial" w:cs="Arial" w:eastAsia="Arial" w:hAnsi="Arial"/>
                <w:sz w:val="24"/>
                <w:szCs w:val="24"/>
              </w:rPr>
              <w:t xml:space="preserve">☐</w:t>
            </w:r>
          </w:p>
        </w:tc>
        <w:tc>
          <w:tcPr>
            <w:tcW w:type="dxa" w:w="8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sz w:val="19"/>
                <w:szCs w:val="19"/>
              </w:rPr>
              <w:t xml:space="preserve">I DO NOT consent to my images being used for any purpose other than my personal clinical record.</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9  —  INFORMED CONSENT — Initial Each Statement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9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9B1C1C"/>
                <w:sz w:val="19"/>
                <w:szCs w:val="19"/>
              </w:rPr>
              <w:t xml:space="preserve">READ EACH STATEMENT CAREFULLY AND INITIAL. DO NOT SIGN UNLESS YOU HAVE READ AND UNDERSTOOD EACH ITEM.</w:t>
            </w:r>
          </w:p>
          <w:p>
            <w:r>
              <w:rPr>
                <w:sz w:val="6"/>
                <w:szCs w:val="6"/>
              </w:rPr>
              <w:t xml:space="preserve"/>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CCCCCC" w:sz="1"/>
              <w:left w:val="single" w:color="CCCCCC" w:sz="1"/>
              <w:bottom w:val="single" w:color="CCCCCC" w:sz="1"/>
              <w:right w:val="single" w:color="CCCCCC" w:sz="1"/>
            </w:tcBorders>
            <w:shd w:fill="0D2137"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INITIAL</w:t>
            </w:r>
          </w:p>
        </w:tc>
        <w:tc>
          <w:tcPr>
            <w:tcW w:type="dxa" w:w="86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STATEMENT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Cosmetic Purpose Only</w:t>
            </w:r>
          </w:p>
          <w:p>
            <w:r>
              <w:rPr>
                <w:rFonts w:ascii="Arial" w:cs="Arial" w:eastAsia="Arial" w:hAnsi="Arial"/>
                <w:color w:val="4A5568"/>
                <w:sz w:val="18"/>
                <w:szCs w:val="18"/>
              </w:rPr>
              <w:t xml:space="preserve">I understand that ultrasound cavitation and radio frequency treatments are cosmetic procedures only. They are not medical treatment, do not constitute the practice of medicine, and are not a substitute for physician care, surgical procedures, or treatment of any medical condition.</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No Guarantee of Results</w:t>
            </w:r>
          </w:p>
          <w:p>
            <w:r>
              <w:rPr>
                <w:rFonts w:ascii="Arial" w:cs="Arial" w:eastAsia="Arial" w:hAnsi="Arial"/>
                <w:color w:val="4A5568"/>
                <w:sz w:val="18"/>
                <w:szCs w:val="18"/>
              </w:rPr>
              <w:t xml:space="preserve">I understand that no specific outcome has been promised or guaranteed. Results vary from person to person based on individual physiology, metabolism, lifestyle, and compliance with after-care instructions. I have not been led to believe I will achieve any specific result.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Nature of the Technology</w:t>
            </w:r>
          </w:p>
          <w:p>
            <w:r>
              <w:rPr>
                <w:rFonts w:ascii="Arial" w:cs="Arial" w:eastAsia="Arial" w:hAnsi="Arial"/>
                <w:color w:val="4A5568"/>
                <w:sz w:val="18"/>
                <w:szCs w:val="18"/>
              </w:rPr>
              <w:t xml:space="preserve">I understand the mechanism of action of ultrasound cavitation and radio frequency as described in Section 5. I understand that these treatments involve acoustic energy and thermal energy delivered to sub-dermal tissue.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Risk Acknowledgment</w:t>
            </w:r>
          </w:p>
          <w:p>
            <w:r>
              <w:rPr>
                <w:rFonts w:ascii="Arial" w:cs="Arial" w:eastAsia="Arial" w:hAnsi="Arial"/>
                <w:color w:val="4A5568"/>
                <w:sz w:val="18"/>
                <w:szCs w:val="18"/>
              </w:rPr>
              <w:t xml:space="preserve">I have read Section 6 of this document in its entirety. I acknowledge and accept all known and described risks associated with these treatments, including the risk of burns, bruising, liver/kidney stress, pancreatitis, hypertriglyceridemia, and all other listed events.</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Accuracy of Disclosure</w:t>
            </w:r>
          </w:p>
          <w:p>
            <w:r>
              <w:rPr>
                <w:rFonts w:ascii="Arial" w:cs="Arial" w:eastAsia="Arial" w:hAnsi="Arial"/>
                <w:color w:val="4A5568"/>
                <w:sz w:val="18"/>
                <w:szCs w:val="18"/>
              </w:rPr>
              <w:t xml:space="preserve">I certify that all health information I have provided on this form is accurate, truthful, and complete. I understand that any undisclosed contraindication that results in an adverse event is my sole responsibility and releases Atlanta Body Retreat, LLC and Sloane Warren from any liability arising from that non-disclosure.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After-Care Compliance</w:t>
            </w:r>
          </w:p>
          <w:p>
            <w:r>
              <w:rPr>
                <w:rFonts w:ascii="Arial" w:cs="Arial" w:eastAsia="Arial" w:hAnsi="Arial"/>
                <w:color w:val="4A5568"/>
                <w:sz w:val="18"/>
                <w:szCs w:val="18"/>
              </w:rPr>
              <w:t xml:space="preserve">I understand that adherence to pre- and post-treatment instructions is essential. I accept that non-compliance may compromise results and increase risk, and that Atlanta Body Retreat, LLC bears no responsibility for outcomes diminished by my non-compliance.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Right to Refuse/Modify Service</w:t>
            </w:r>
          </w:p>
          <w:p>
            <w:r>
              <w:rPr>
                <w:rFonts w:ascii="Arial" w:cs="Arial" w:eastAsia="Arial" w:hAnsi="Arial"/>
                <w:color w:val="4A5568"/>
                <w:sz w:val="18"/>
                <w:szCs w:val="18"/>
              </w:rPr>
              <w:t xml:space="preserve">I understand that Atlanta Body Retreat, LLC and Sloane Warren reserve the right to refuse, postpone, or modify treatment at any time in their professional and clinical judgment, including upon identification of a contraindication not previously disclosed.</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Age Confirmation</w:t>
            </w:r>
          </w:p>
          <w:p>
            <w:r>
              <w:rPr>
                <w:rFonts w:ascii="Arial" w:cs="Arial" w:eastAsia="Arial" w:hAnsi="Arial"/>
                <w:color w:val="4A5568"/>
                <w:sz w:val="18"/>
                <w:szCs w:val="18"/>
              </w:rPr>
              <w:t xml:space="preserve">I confirm that I am 18 years of age or older and legally competent to enter into this agreement.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Voluntary Consent</w:t>
            </w:r>
          </w:p>
          <w:p>
            <w:r>
              <w:rPr>
                <w:rFonts w:ascii="Arial" w:cs="Arial" w:eastAsia="Arial" w:hAnsi="Arial"/>
                <w:color w:val="4A5568"/>
                <w:sz w:val="18"/>
                <w:szCs w:val="18"/>
              </w:rPr>
              <w:t xml:space="preserve">I am entering into this agreement voluntarily and of my own free will. I have not been pressured or coerced. I understand I may withdraw consent at any time prior to or during treatment.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9B1C1C" w:val="clear"/>
            <w:tcMar>
              <w:top w:type="dxa" w:w="100"/>
              <w:left w:type="dxa" w:w="160"/>
              <w:bottom w:type="dxa" w:w="100"/>
              <w:right w:type="dxa" w:w="160"/>
            </w:tcMar>
          </w:tcPr>
          <w:p>
            <w:r>
              <w:rPr>
                <w:rFonts w:ascii="Arial" w:cs="Arial" w:eastAsia="Arial" w:hAnsi="Arial"/>
                <w:b/>
                <w:bCs/>
                <w:color w:val="FFFFFF"/>
                <w:sz w:val="21"/>
                <w:szCs w:val="21"/>
              </w:rPr>
              <w:t xml:space="preserve">SECTION 10  —  RELEASE OF LIABILITY, WAIVER &amp; INDEMNIFICATION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1C1C" w:sz="8"/>
              <w:left w:val="single" w:color="9B1C1C" w:sz="8"/>
              <w:bottom w:val="single" w:color="9B1C1C" w:sz="8"/>
              <w:right w:val="single" w:color="9B1C1C" w:sz="8"/>
            </w:tcBorders>
            <w:shd w:fill="FDF2F2" w:val="clear"/>
            <w:tcMar>
              <w:top w:type="dxa" w:w="140"/>
              <w:left w:type="dxa" w:w="200"/>
              <w:bottom w:type="dxa" w:w="140"/>
              <w:right w:type="dxa" w:w="200"/>
            </w:tcMar>
          </w:tcPr>
          <w:p>
            <w:pPr>
              <w:spacing w:after="100"/>
            </w:pPr>
            <w:r>
              <w:rPr>
                <w:rFonts w:ascii="Arial" w:cs="Arial" w:eastAsia="Arial" w:hAnsi="Arial"/>
                <w:b/>
                <w:bCs/>
                <w:color w:val="9B1C1C"/>
                <w:sz w:val="20"/>
                <w:szCs w:val="20"/>
                <w:u w:val="single"/>
              </w:rPr>
              <w:t xml:space="preserve">RELEASE, WAIVER OF LIABILITY, COVENANT NOT TO SUE, AND INDEMNIFICATION AGREEMENT</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the undersigned, in consideration of receiving ultrasound cavitation and/or radio frequency treatments from Atlanta Body Retreat, LLC, do hereby </w:t>
            </w:r>
            <w:r>
              <w:rPr>
                <w:rFonts w:ascii="Arial" w:cs="Arial" w:eastAsia="Arial" w:hAnsi="Arial"/>
                <w:b/>
                <w:bCs/>
                <w:i w:val="false"/>
                <w:iCs w:val="false"/>
                <w:color w:val="000000"/>
                <w:sz w:val="20"/>
                <w:szCs w:val="20"/>
              </w:rPr>
              <w:t xml:space="preserve">voluntarily release, discharge, waive, and forever hold harmless</w:t>
            </w:r>
            <w:r>
              <w:rPr>
                <w:rFonts w:ascii="Arial" w:cs="Arial" w:eastAsia="Arial" w:hAnsi="Arial"/>
                <w:b w:val="false"/>
                <w:bCs w:val="false"/>
                <w:i w:val="false"/>
                <w:iCs w:val="false"/>
                <w:color w:val="000000"/>
                <w:sz w:val="20"/>
                <w:szCs w:val="20"/>
              </w:rPr>
              <w:t xml:space="preserve"> Atlanta Body Retreat, LLC, its owners, officers, members, employees, independent contractors, technicians, and agents, including Sloane Warren, CMLD Specialist (collectively "Atlanta Body Retreat"), </w:t>
            </w:r>
            <w:r>
              <w:rPr>
                <w:rFonts w:ascii="Arial" w:cs="Arial" w:eastAsia="Arial" w:hAnsi="Arial"/>
                <w:b/>
                <w:bCs/>
                <w:i w:val="false"/>
                <w:iCs w:val="false"/>
                <w:color w:val="000000"/>
                <w:sz w:val="20"/>
                <w:szCs w:val="20"/>
              </w:rPr>
              <w:t xml:space="preserve">from any and all claims, demands, actions, causes of action, damages, losses, liabilities, costs, and expenses of any nature whatsoever</w:t>
            </w:r>
            <w:r>
              <w:rPr>
                <w:rFonts w:ascii="Arial" w:cs="Arial" w:eastAsia="Arial" w:hAnsi="Arial"/>
                <w:b w:val="false"/>
                <w:bCs w:val="false"/>
                <w:i w:val="false"/>
                <w:iCs w:val="false"/>
                <w:color w:val="000000"/>
                <w:sz w:val="20"/>
                <w:szCs w:val="20"/>
              </w:rPr>
              <w:t xml:space="preserve">, whether known or unknown, foreseen or unforeseen, direct or indirect, arising out of or in any way relating to the cosmetic services I have requested and received.</w:t>
            </w:r>
          </w:p>
          <w:p>
            <w:r>
              <w:rPr>
                <w:sz w:val="6"/>
                <w:szCs w:val="6"/>
              </w:rPr>
              <w:t xml:space="preserve"/>
            </w:r>
          </w:p>
          <w:p>
            <w:pPr>
              <w:spacing w:after="80"/>
            </w:pPr>
            <w:r>
              <w:rPr>
                <w:rFonts w:ascii="Arial" w:cs="Arial" w:eastAsia="Arial" w:hAnsi="Arial"/>
                <w:b w:val="false"/>
                <w:bCs w:val="false"/>
                <w:i w:val="false"/>
                <w:iCs w:val="false"/>
                <w:color w:val="000000"/>
                <w:sz w:val="20"/>
                <w:szCs w:val="20"/>
              </w:rPr>
              <w:t xml:space="preserve">This Release specifically includes, without limitation, claims arising from:</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adverse reaction, side effect, or complication described in or omitted from Section 6 of this document;</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aggravation of a pre-existing condition, whether disclosed or undisclosed on this form;</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failure to achieve a desired cosmetic outcome;</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allergic reaction to products used during treatment where the allergy was not disclosed on this form;</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injury resulting from non-compliance with pre- or post-treatment instructions;</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Any condition arising from treatment that was performed in reliance on information provided by the client on this form;</w:t>
            </w:r>
          </w:p>
          <w:p>
            <w:pPr>
              <w:pStyle w:val="ListParagraph"/>
              <w:numPr>
                <w:ilvl w:val="0"/>
                <w:numId w:val="2"/>
              </w:numPr>
              <w:spacing w:after="60"/>
            </w:pPr>
            <w:r>
              <w:rPr>
                <w:rFonts w:ascii="Arial" w:cs="Arial" w:eastAsia="Arial" w:hAnsi="Arial"/>
                <w:b w:val="false"/>
                <w:bCs w:val="false"/>
                <w:i w:val="false"/>
                <w:iCs w:val="false"/>
                <w:color w:val="9B1C1C"/>
                <w:sz w:val="19"/>
                <w:szCs w:val="19"/>
              </w:rPr>
              <w:t xml:space="preserve">Normal and expected post-treatment responses including but not limited to bruising, soreness, and transient changes in skin appearance.</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further agree to </w:t>
            </w:r>
            <w:r>
              <w:rPr>
                <w:rFonts w:ascii="Arial" w:cs="Arial" w:eastAsia="Arial" w:hAnsi="Arial"/>
                <w:b/>
                <w:bCs/>
                <w:i w:val="false"/>
                <w:iCs w:val="false"/>
                <w:color w:val="000000"/>
                <w:sz w:val="20"/>
                <w:szCs w:val="20"/>
              </w:rPr>
              <w:t xml:space="preserve">indemnify, defend, and hold harmless</w:t>
            </w:r>
            <w:r>
              <w:rPr>
                <w:rFonts w:ascii="Arial" w:cs="Arial" w:eastAsia="Arial" w:hAnsi="Arial"/>
                <w:b w:val="false"/>
                <w:bCs w:val="false"/>
                <w:i w:val="false"/>
                <w:iCs w:val="false"/>
                <w:color w:val="000000"/>
                <w:sz w:val="20"/>
                <w:szCs w:val="20"/>
              </w:rPr>
              <w:t xml:space="preserve"> Atlanta Body Retreat from and against any and all third-party claims, causes of action, damages, judgments, losses, costs, and expenses, including reasonable attorneys' fees and litigation costs, arising out of or in connection with the treatments I have requested.</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expressly </w:t>
            </w:r>
            <w:r>
              <w:rPr>
                <w:rFonts w:ascii="Arial" w:cs="Arial" w:eastAsia="Arial" w:hAnsi="Arial"/>
                <w:b/>
                <w:bCs/>
                <w:i w:val="false"/>
                <w:iCs w:val="false"/>
                <w:color w:val="000000"/>
                <w:sz w:val="20"/>
                <w:szCs w:val="20"/>
              </w:rPr>
              <w:t xml:space="preserve">assume all risk</w:t>
            </w:r>
            <w:r>
              <w:rPr>
                <w:rFonts w:ascii="Arial" w:cs="Arial" w:eastAsia="Arial" w:hAnsi="Arial"/>
                <w:b w:val="false"/>
                <w:bCs w:val="false"/>
                <w:i w:val="false"/>
                <w:iCs w:val="false"/>
                <w:color w:val="000000"/>
                <w:sz w:val="20"/>
                <w:szCs w:val="20"/>
              </w:rPr>
              <w:t xml:space="preserve"> of injury or adverse outcome arising from the requested treatments. It is the intention of both parties that this agreement bind any and all persons whose claims may arise out of or relate to the services provided, including but not limited to any spouse, heirs, children (born or unborn), or representatives of the undersigned.</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This Release </w:t>
            </w:r>
            <w:r>
              <w:rPr>
                <w:rFonts w:ascii="Arial" w:cs="Arial" w:eastAsia="Arial" w:hAnsi="Arial"/>
                <w:b/>
                <w:bCs/>
                <w:i w:val="false"/>
                <w:iCs w:val="false"/>
                <w:color w:val="000000"/>
                <w:sz w:val="20"/>
                <w:szCs w:val="20"/>
                <w:u w:val="single"/>
              </w:rPr>
              <w:t xml:space="preserve">does not apply</w:t>
            </w:r>
            <w:r>
              <w:rPr>
                <w:rFonts w:ascii="Arial" w:cs="Arial" w:eastAsia="Arial" w:hAnsi="Arial"/>
                <w:b w:val="false"/>
                <w:bCs w:val="false"/>
                <w:i w:val="false"/>
                <w:iCs w:val="false"/>
                <w:color w:val="000000"/>
                <w:sz w:val="20"/>
                <w:szCs w:val="20"/>
              </w:rPr>
              <w:t xml:space="preserve"> to claims arising solely from gross negligence or intentional misconduct on the part of Atlanta Body Retreat, LLC or Sloane Warren.</w:t>
            </w:r>
          </w:p>
          <w:p>
            <w:r>
              <w:rPr>
                <w:sz w:val="6"/>
                <w:szCs w:val="6"/>
              </w:rPr>
              <w:t xml:space="preserve"/>
            </w:r>
          </w:p>
          <w:p>
            <w:pPr>
              <w:spacing w:after="80"/>
            </w:pPr>
            <w:r>
              <w:rPr>
                <w:rFonts w:ascii="Arial" w:cs="Arial" w:eastAsia="Arial" w:hAnsi="Arial"/>
                <w:b/>
                <w:bCs/>
                <w:i w:val="false"/>
                <w:iCs w:val="false"/>
                <w:color w:val="9B1C1C"/>
                <w:sz w:val="20"/>
                <w:szCs w:val="20"/>
              </w:rPr>
              <w:t xml:space="preserve">I acknowledge that I have read this Release in its entirety, that I understand its legal effect, that I understand I am surrendering certain legal rights, and that I have had a full and fair opportunity to seek independent legal counsel prior to signing.</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11  —  GOVERNING LAW, ARBITRATION &amp; DISPUTE RESOLUTION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5E8A" w:sz="16"/>
              <w:bottom w:val="single" w:color="CCCCCC" w:sz="1"/>
              <w:right w:val="single" w:color="CCCCCC" w:sz="1"/>
            </w:tcBorders>
            <w:shd w:fill="D6EAF8" w:val="clear"/>
            <w:tcMar>
              <w:top w:type="dxa" w:w="100"/>
              <w:left w:type="dxa" w:w="180"/>
              <w:bottom w:type="dxa" w:w="100"/>
              <w:right w:type="dxa" w:w="160"/>
            </w:tcMar>
          </w:tcPr>
          <w:p>
            <w:r>
              <w:rPr>
                <w:rFonts w:ascii="Arial" w:cs="Arial" w:eastAsia="Arial" w:hAnsi="Arial"/>
                <w:b/>
                <w:bCs/>
                <w:color w:val="1B5E8A"/>
                <w:sz w:val="19"/>
                <w:szCs w:val="19"/>
              </w:rPr>
              <w:t xml:space="preserve">ARBITRATION AGREEMENT</w:t>
            </w:r>
          </w:p>
          <w:p>
            <w:r>
              <w:rPr>
                <w:sz w:val="6"/>
                <w:szCs w:val="6"/>
              </w:rPr>
              <w:t xml:space="preserve"/>
            </w:r>
          </w:p>
          <w:p>
            <w:pPr>
              <w:spacing w:after="120"/>
            </w:pPr>
            <w:r>
              <w:rPr>
                <w:rFonts w:ascii="Arial" w:cs="Arial" w:eastAsia="Arial" w:hAnsi="Arial"/>
                <w:color w:val="4A5568"/>
                <w:sz w:val="19"/>
                <w:szCs w:val="19"/>
              </w:rPr>
              <w:t xml:space="preserve">Any dispute arising out of or related to the services provided by Atlanta Body Retreat, LLC — including any claim of negligence, malpractice, or breach of this agreement — shall be resolved exclusively through binding arbitration. Arbitration proceedings will be conducted in accordance with the arbitration statutes of the State of Georgia. The cost of the arbitrator will be split pro-rata among all parties, and each party shall bear their own attorneys’ fees and legal costs incurred in connection with the arbitration.</w:t>
            </w:r>
          </w:p>
          <w:p>
            <w:pPr>
              <w:spacing w:after="120"/>
            </w:pPr>
            <w:r>
              <w:rPr>
                <w:rFonts w:ascii="Arial" w:cs="Arial" w:eastAsia="Arial" w:hAnsi="Arial"/>
                <w:color w:val="4A5568"/>
                <w:sz w:val="19"/>
                <w:szCs w:val="19"/>
              </w:rPr>
              <w:t xml:space="preserve">Notwithstanding the foregoing, any action brought solely to collect unpaid fees for services rendered may be filed in any court of competent jurisdiction located within the State of Georgia, and the prevailing party in any such collection action shall be entitled to recover its reasonable attorneys’ fees and court costs. The filing of any such court action to collect fees shall not constitute a waiver of, and shall not affect, the right of either party to compel arbitration of any malpractice or negligence claim arising from those same services.</w:t>
            </w:r>
          </w:p>
          <w:p>
            <w:pPr>
              <w:spacing w:after="60"/>
            </w:pPr>
            <w:r>
              <w:rPr>
                <w:rFonts w:ascii="Arial" w:cs="Arial" w:eastAsia="Arial" w:hAnsi="Arial"/>
                <w:color w:val="4A5568"/>
                <w:sz w:val="19"/>
                <w:szCs w:val="19"/>
              </w:rPr>
              <w:t xml:space="preserve">This Agreement shall be governed by and construed in accordance with the laws of the State of Georgia. Venue for any court proceeding permitted under this Agreement shall be in Cobb County, Georgia. Should any individual provision of this Agreement be found invalid or unenforceable by a court of competent jurisdiction, all remaining provisions shall continue in full force and effect without modification.</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12  —  SIGNATURES &amp; FINAL ACKNOWLEDGMENT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9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9B1C1C"/>
                <w:sz w:val="19"/>
                <w:szCs w:val="19"/>
              </w:rPr>
              <w:t xml:space="preserve">BEFORE SIGNING</w:t>
            </w:r>
          </w:p>
          <w:p>
            <w:r>
              <w:rPr>
                <w:sz w:val="6"/>
                <w:szCs w:val="6"/>
              </w:rPr>
              <w:t xml:space="preserve"/>
            </w:r>
          </w:p>
          <w:p>
            <w:pPr>
              <w:spacing w:after="60"/>
            </w:pPr>
            <w:r>
              <w:rPr>
                <w:rFonts w:ascii="Arial" w:cs="Arial" w:eastAsia="Arial" w:hAnsi="Arial"/>
                <w:color w:val="4A5568"/>
                <w:sz w:val="19"/>
                <w:szCs w:val="19"/>
              </w:rPr>
              <w:t xml:space="preserve">By signing below, you confirm that: (1) you have read this entire document; (2) you understand all terms;</w:t>
            </w:r>
          </w:p>
          <w:p>
            <w:pPr>
              <w:spacing w:after="60"/>
            </w:pPr>
            <w:r>
              <w:rPr>
                <w:rFonts w:ascii="Arial" w:cs="Arial" w:eastAsia="Arial" w:hAnsi="Arial"/>
                <w:color w:val="4A5568"/>
                <w:sz w:val="19"/>
                <w:szCs w:val="19"/>
              </w:rPr>
              <w:t xml:space="preserve">(3) you are over the age of 18; (4) you are signing voluntarily; (5) you have had the opportunity to ask questions</w:t>
            </w:r>
          </w:p>
          <w:p>
            <w:pPr>
              <w:spacing w:after="60"/>
            </w:pPr>
            <w:r>
              <w:rPr>
                <w:rFonts w:ascii="Arial" w:cs="Arial" w:eastAsia="Arial" w:hAnsi="Arial"/>
                <w:color w:val="4A5568"/>
                <w:sz w:val="19"/>
                <w:szCs w:val="19"/>
              </w:rPr>
              <w:t xml:space="preserve">and receive answers to your satisfaction; and (6) you understand that you are surrendering certain legal rights.</w:t>
            </w:r>
          </w:p>
        </w:tc>
      </w:tr>
    </w:tbl>
    <w:p>
      <w:r>
        <w:rPr>
          <w:sz w:val="12"/>
          <w:szCs w:val="12"/>
        </w:rPr>
        <w:t xml:space="preserve"/>
      </w:r>
    </w:p>
    <w:p>
      <w:pPr>
        <w:spacing w:after="80"/>
        <w:jc w:val="left"/>
      </w:pPr>
      <w:r>
        <w:rPr>
          <w:rFonts w:ascii="Arial" w:cs="Arial" w:eastAsia="Arial" w:hAnsi="Arial"/>
          <w:b/>
          <w:bCs/>
          <w:i w:val="false"/>
          <w:iCs w:val="false"/>
          <w:color w:val="0D2137"/>
          <w:sz w:val="18"/>
          <w:szCs w:val="18"/>
        </w:rPr>
        <w:t xml:space="preserve">CLIENT / PATIENT SIGNATURE</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 Patient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 Patient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jc w:val="left"/>
      </w:pPr>
      <w:r>
        <w:rPr>
          <w:rFonts w:ascii="Arial" w:cs="Arial" w:eastAsia="Arial" w:hAnsi="Arial"/>
          <w:b/>
          <w:bCs/>
          <w:i w:val="false"/>
          <w:iCs w:val="false"/>
          <w:color w:val="0D2137"/>
          <w:sz w:val="18"/>
          <w:szCs w:val="18"/>
        </w:rPr>
        <w:t xml:space="preserve">TECHNICIAN / PRACTITIONER ACKNOWLEDGMENT</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Accepted by Technician / Practitioner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Technician / Practitioner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jc w:val="left"/>
      </w:pPr>
      <w:r>
        <w:rPr>
          <w:rFonts w:ascii="Arial" w:cs="Arial" w:eastAsia="Arial" w:hAnsi="Arial"/>
          <w:b/>
          <w:bCs/>
          <w:i w:val="false"/>
          <w:iCs w:val="false"/>
          <w:color w:val="4A5568"/>
          <w:sz w:val="17"/>
          <w:szCs w:val="17"/>
        </w:rPr>
        <w:t xml:space="preserve">FOR OFFICE USE ONLY</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Form Reviewed:  ☐ Complete  ☐ Incomplete</w:t>
            </w:r>
          </w:p>
          <w:p>
            <w:r>
              <w:rPr>
                <w:rFonts w:ascii="Arial" w:cs="Arial" w:eastAsia="Arial" w:hAnsi="Arial"/>
                <w:sz w:val="19"/>
                <w:szCs w:val="19"/>
              </w:rPr>
              <w:t xml:space="preserve">Photo ID Verified:  ☐ Yes  ☐ No</w:t>
            </w:r>
          </w:p>
          <w:p>
            <w:r>
              <w:rPr>
                <w:rFonts w:ascii="Arial" w:cs="Arial" w:eastAsia="Arial" w:hAnsi="Arial"/>
                <w:sz w:val="19"/>
                <w:szCs w:val="19"/>
              </w:rPr>
              <w:t xml:space="preserve">Medical Screening Cleared:  ☐ Yes  ☐ Modified  ☐ Refused</w:t>
            </w:r>
          </w:p>
        </w:tc>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Sessions Authorized:  ☐ 12   ☐ 24   ☐ Cherry Plan</w:t>
            </w:r>
          </w:p>
          <w:p>
            <w:r>
              <w:rPr>
                <w:rFonts w:ascii="Arial" w:cs="Arial" w:eastAsia="Arial" w:hAnsi="Arial"/>
                <w:sz w:val="19"/>
                <w:szCs w:val="19"/>
              </w:rPr>
              <w:t xml:space="preserve">Payment Status:  ☐ Paid in Full  ☐ Cherry Financing</w:t>
            </w:r>
          </w:p>
          <w:p>
            <w:r>
              <w:rPr>
                <w:rFonts w:ascii="Arial" w:cs="Arial" w:eastAsia="Arial" w:hAnsi="Arial"/>
                <w:sz w:val="19"/>
                <w:szCs w:val="19"/>
              </w:rPr>
              <w:t xml:space="preserve">Re-consent Required After: ___________________</w:t>
            </w:r>
          </w:p>
        </w:tc>
      </w:tr>
    </w:tbl>
    <w:p>
      <w:r>
        <w:rPr>
          <w:sz w:val="8"/>
          <w:szCs w:val="8"/>
        </w:rPr>
        <w:t xml:space="preserve"/>
      </w:r>
    </w:p>
    <w:p>
      <w:pPr>
        <w:pBdr>
          <w:top w:val="single" w:color="CCCCCC" w:sz="4" w:space="6"/>
        </w:pBdr>
        <w:jc w:val="center"/>
      </w:pPr>
      <w:r>
        <w:rPr>
          <w:rFonts w:ascii="Arial" w:cs="Arial" w:eastAsia="Arial" w:hAnsi="Arial"/>
          <w:color w:val="AAAAAA"/>
          <w:sz w:val="16"/>
          <w:szCs w:val="16"/>
        </w:rPr>
        <w:t xml:space="preserve">Atlanta Body Retreat, LLC  ·  Sloane Warren, CMLD Specialist  ·  The Warren Method™  ·  Marietta, Georgia  ·  This form is confidential and retained in the client file. A new form is required annually or upon any change in health status.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5E8A"/>
      </w:rPr>
    </w:lvl>
  </w:abstractNum>
  <w:abstractNum w:abstractNumId="3" w15:restartNumberingAfterBreak="0">
    <w:multiLevelType w:val="hybridMultilevel"/>
    <w:lvl w:ilvl="0" w15:tentative="1">
      <w:start w:val="1"/>
      <w:numFmt w:val="decimal"/>
      <w:lvlText w:val="%1."/>
      <w:lvlJc w:val="left"/>
      <w:pPr>
        <w:ind w:left="600" w:hanging="300"/>
      </w:pPr>
      <w:rPr>
        <w:rFonts w:ascii="Arial" w:cs="Arial" w:eastAsia="Arial" w:hAnsi="Arial"/>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2026-04-30T09:34:59.189Z</dcterms:created>
  <dcterms:modified xsi:type="dcterms:W3CDTF">2026-04-30T09:34:59.189Z</dcterms:modified>
</cp:coreProperties>
</file>

<file path=docProps/custom.xml><?xml version="1.0" encoding="utf-8"?>
<Properties xmlns="http://schemas.openxmlformats.org/officeDocument/2006/custom-properties" xmlns:vt="http://schemas.openxmlformats.org/officeDocument/2006/docPropsVTypes"/>
</file>