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560"/>
      </w:tblGrid>
      <w:tr>
        <w:tc>
          <w:tcPr>
            <w:tcW w:type="dxa" w:w="6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2137" w:val="clear"/>
            <w:tcMar>
              <w:top w:type="dxa" w:w="140"/>
              <w:left w:type="dxa" w:w="200"/>
              <w:bottom w:type="dxa" w:w="140"/>
              <w:right w:type="dxa" w:w="120"/>
            </w:tcMar>
          </w:tcPr>
          <w:p>
            <w:r>
              <w:rPr>
                <w:rFonts w:ascii="Trebuchet MS" w:cs="Trebuchet MS" w:eastAsia="Trebuchet MS" w:hAnsi="Trebuchet MS"/>
                <w:b/>
                <w:bCs/>
                <w:color w:val="2A9BAE"/>
                <w:spacing w:val="60"/>
                <w:sz w:val="17"/>
                <w:szCs w:val="17"/>
              </w:rPr>
              <w:t xml:space="preserve">THE WARREN METHOD™</w:t>
            </w:r>
          </w:p>
          <w:p>
            <w:r>
              <w:rPr>
                <w:rFonts w:ascii="Georgia" w:cs="Georgia" w:eastAsia="Georgia" w:hAnsi="Georgia"/>
                <w:color w:val="FFFFFF"/>
                <w:sz w:val="26"/>
                <w:szCs w:val="26"/>
              </w:rPr>
              <w:t xml:space="preserve">Post-Session Nutrition &amp; Hydration Protocol</w:t>
            </w:r>
          </w:p>
          <w:p>
            <w:r>
              <w:rPr>
                <w:rFonts w:ascii="Arial" w:cs="Arial" w:eastAsia="Arial" w:hAnsi="Arial"/>
                <w:color w:val="8EC8D0"/>
                <w:sz w:val="16"/>
                <w:szCs w:val="16"/>
              </w:rPr>
              <w:t xml:space="preserve">Anti-Inflammatory Guidelines  ·  Pre- &amp; Post-MLD  ·  Surgical &amp; Non-Surgical Clients</w:t>
            </w:r>
          </w:p>
        </w:tc>
        <w:tc>
          <w:tcPr>
            <w:tcW w:type="dxa" w:w="2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7A8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Sloane Warren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D6EEF2"/>
                <w:sz w:val="17"/>
                <w:szCs w:val="17"/>
              </w:rPr>
              <w:t xml:space="preserve">CMLD Specialist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D6EEF2"/>
                <w:sz w:val="17"/>
                <w:szCs w:val="17"/>
              </w:rPr>
              <w:t xml:space="preserve">Atlanta Body Retreat, LLC</w:t>
            </w:r>
          </w:p>
        </w:tc>
      </w:tr>
    </w:tbl>
    <w:p>
      <w:r>
        <w:rPr>
          <w:sz w:val="4"/>
          <w:szCs w:val="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7A8A" w:sz="3"/>
              <w:left w:val="single" w:color="1B7A8A" w:sz="16"/>
              <w:bottom w:val="single" w:color="1B7A8A" w:sz="3"/>
              <w:right w:val="single" w:color="1B7A8A" w:sz="3"/>
            </w:tcBorders>
            <w:shd w:fill="EBF5FB" w:val="clear"/>
            <w:tcMar>
              <w:top w:type="dxa" w:w="100"/>
              <w:left w:type="dxa" w:w="20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7A8A"/>
                <w:sz w:val="19"/>
                <w:szCs w:val="19"/>
              </w:rPr>
              <w:t xml:space="preserve">CLINICAL NOTE — Safe for All Clients Including Pre- and Post-Surgical</w:t>
            </w:r>
          </w:p>
          <w:p>
            <w:r>
              <w:rPr>
                <w:sz w:val="8"/>
                <w:szCs w:val="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All recommendations on this handout are appropriate for general wellness clients, clients preparing for surgery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(the week prior), and clients in post-surgical recovery. These guidelines support lymphatic function, reduce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systemic inflammation, and promote tissue healing. Always follow your surgeon's additional dietary restrictions.</w:t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213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⊘  AVOID — THE NIGHT OF YOUR MLD SESSION</w:t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ALCOHOL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TOBACCO &amp; SMOKING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PRO-INFLAMMATORY FOODS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Vasodilator + lymphatic suppressor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Increases capillary permeability — refills tissue with fluid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Dehydrates lymphatic fluid, increasing viscosity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Impairs hepatic clearance of inflammatory mediators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Reverses up to 60% of session gains within 4 hours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Avoid the night of session; 24 hrs prior if pre-surgical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Nicotine causes lymphatic vessel vasoconstriction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Reduces lymphangion contractility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Elevates systemic CRP and IL-6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Slows surgical healing and increases fibrosis risk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Discontinue the day of session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Pre-surgical clients: minimum 2 weeks prior to procedure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High-sodium foods — processed, fast food, cured meats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Refined sugars and high-fructose corn syrup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Refined seed oils (canola, soybean, corn oil)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Trans fats and partially hydrogenated oils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Highly processed grains (white bread, pastries)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Fried foods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213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💧  HYDRATION PROTOCOL — Daily Standards</w:t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8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 DAILY WATER INTAKE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13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ELECTROLYTE WATER — TARGET 20–25%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B7A8A"/>
                <w:sz w:val="21"/>
                <w:szCs w:val="21"/>
              </w:rPr>
              <w:t xml:space="preserve">100–128 oz (3.0–3.8 liters) per day</w:t>
            </w:r>
          </w:p>
          <w:p>
            <w:r>
              <w:rPr>
                <w:sz w:val="4"/>
                <w:szCs w:val="4"/>
              </w:rPr>
              <w:t xml:space="preserve"/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MLD mobilizes protein-rich lymphatic fluid — water is the transport medium. Dehydration concentrates lymph and slows transport velocity.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Begin hydrating the morning before your session — not after.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Drink at least 8–12 oz immediately following your session before leaving.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Pre-surgical clients: maintain this level the full week before surgery.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C49A22"/>
                <w:sz w:val="19"/>
                <w:szCs w:val="19"/>
              </w:rPr>
              <w:t xml:space="preserve">⚠  If your urine is dark yellow: you are dehydrated. Aim for pale straw color.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2137"/>
                <w:sz w:val="21"/>
                <w:szCs w:val="21"/>
              </w:rPr>
              <w:t xml:space="preserve">~20–25 oz of daily intake should include electrolytes</w:t>
            </w:r>
          </w:p>
          <w:p>
            <w:r>
              <w:rPr>
                <w:sz w:val="4"/>
                <w:szCs w:val="4"/>
              </w:rP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Why electrolytes matter: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Sodium and potassium regulate osmotic balance across lymphatic capillary walls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Magnesium supports lymphangion smooth muscle contractility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Prevents dilutional hyponatremia from excess plain water</w:t>
            </w:r>
          </w:p>
          <w:p>
            <w:r>
              <w:rPr>
                <w:sz w:val="4"/>
                <w:szCs w:val="4"/>
              </w:rP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Recommended sources: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Coconut water — natural, no added sugar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LMNT, Liquid IV, or Nuun (low-sugar formulations)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Filtered water with Himalayan salt + lemon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Avoid sports drinks with high sugar or artificial dyes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213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⚕  PROTEIN INTAKE — Daily Requirements &amp; Best Sources</w:t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7A8A" w:sz="3"/>
              <w:left w:val="single" w:color="1B7A8A" w:sz="16"/>
              <w:bottom w:val="single" w:color="1B7A8A" w:sz="3"/>
              <w:right w:val="single" w:color="1B7A8A" w:sz="3"/>
            </w:tcBorders>
            <w:shd w:fill="EBF5FB" w:val="clear"/>
            <w:tcMar>
              <w:top w:type="dxa" w:w="100"/>
              <w:left w:type="dxa" w:w="20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7A8A"/>
                <w:sz w:val="19"/>
                <w:szCs w:val="19"/>
              </w:rPr>
              <w:t xml:space="preserve">PROTEIN TARGET — Based on Body Weight</w:t>
            </w:r>
          </w:p>
          <w:p>
            <w:r>
              <w:rPr>
                <w:sz w:val="8"/>
                <w:szCs w:val="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General wellness &amp; post-MLD maintenance:  0.7–1.0 g of protein per pound of body weight per day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Pre-surgical (1 week before):  1.0–1.2 g per pound of body weight per day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Post-surgical recovery:  1.2–1.5 g per pound of body weight per day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Example: A 150 lb client in post-surgical recovery should target 180–225 g protein daily.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Why it matters: Lymphatic fluid is protein-rich. Adequate dietary protein maintains oncotic pressure in the vessels,</w:t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prevents protein-losing edema, and is essential for collagen synthesis and surgical wound healing.</w:t>
            </w:r>
          </w:p>
        </w:tc>
      </w:tr>
    </w:tbl>
    <w:p>
      <w:r>
        <w:rPr>
          <w:sz w:val="10"/>
          <w:szCs w:val="1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8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ANIMAL-BASED PROTEINS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A649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PLANT-BASED PROTEINS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0392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AVOID / LIMIT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Wild-caught salmon, cod, halibut — omega-3s reduce inflammation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Pasture-raised eggs — highest bioavailability of any whole food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Organic chicken or turkey breast — lean, low inflammatory load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Grass-fed beef or bison — higher CLA and omega-3 than conventional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Greek yogurt (plain, full-fat) — protein + probiotics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Collagen peptides — supports vessel wall and connective tissue integrity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Organic tempeh — fermented soy, complete amino acids, anti-inflammatory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Edamame — complete protein, high in folate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Lentils + quinoa — combine for complete amino acids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Hemp seeds — 10g protein per 3 tbsp; omega-3 and omega-6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Pea protein powder — highly bioavailable, well-tolerated post-surgically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Black beans + brown rice — classic complete combination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C0392B"/>
                <w:sz w:val="18"/>
                <w:szCs w:val="18"/>
              </w:rPr>
              <w:t xml:space="preserve">Proteins with high inflammatory burden:</w:t>
            </w:r>
          </w:p>
          <w:p>
            <w:r>
              <w:rPr>
                <w:sz w:val="4"/>
                <w:szCs w:val="4"/>
              </w:rPr>
              <w:t xml:space="preserve"/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Processed deli meats and cured meats (nitrates + sodium)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Conventional factory-farmed pork products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Fried proteins in seed oils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Protein shakes with artificial sweeteners or dyes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Whey protein — limit if dairy-sensitive or post-abdominal surgery</w:t>
            </w:r>
          </w:p>
          <w:p>
            <w:r>
              <w:rPr>
                <w:sz w:val="4"/>
                <w:szCs w:val="4"/>
              </w:rP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C0392B"/>
                <w:sz w:val="17"/>
                <w:szCs w:val="17"/>
              </w:rPr>
              <w:t xml:space="preserve">Pre-surgical: Avoid all red and processed meat at least 3 days before surgery.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213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  EAT MORE OF THESE — Top Anti-Inflammatory Foods for MLD Clients</w:t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8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🥦  VEGETABLES &amp; ROOT FOODS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A9BA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🍇  FRUITS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Leafy greens — spinach, arugula, kale (vitamin K, folate, chlorophyll)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Broccoli &amp; cruciferous vegetables — sulforaphane reduces NF-κB pathway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Sweet potato — beta-carotene, potassium, high antioxidant density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Beets — betaine supports liver detox; a natural lymphatic tonic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Celery — natural diuretic, phthalides reduce inflammation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Cucumber — silica supports lymphatic vessel walls; highly hydrating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Asparagus — prebiotic fiber; asparagine is a natural diuretic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Artichoke — cynarin supports liver bile production and lymphatic clearance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Wild blueberries — highest antioxidant density of any fruit; anthocyanins reduce CRP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Tart cherries — documented reduction in CRP and IL-6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Pineapple — bromelain reduces post-surgical edema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Papaya — papain reduces inflammation; vitamin C supports collagen synthesis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Pomegranate — punicalagins; among strongest antioxidants of any fruit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Citrus (lemon, orange, grapefruit) — vitamin C + bioflavonoids strengthen vessel walls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Kiwi — exceptional vitamin C, potassium, and serotonin content</w:t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213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🫒  FATS &amp; OILS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49A2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🌿  SPICES, HERBS &amp; TEAS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Extra virgin olive oil — oleocanthal functions as a natural NSAID at 3.5 tbsp/day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Avocado &amp; avocado oil — oleic acid, potassium, glutathione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Wild-caught fatty fish — EPA and DHA omega-3s; strongest anti-inflammatory fats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Walnuts — highest omega-3 content of all tree nuts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Flaxseed (ground) — must grind for bioavailability; lignans + ALA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Chia seeds — omega-3s, magnesium, soluble fiber support lymphatic motility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AVOID: canola, soybean, corn oil, margarine, vegetable shortening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Turmeric + black pepper — curcumin bioavailability increases 20x with piperine. Always use together.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Ginger (fresh or powdered) — gingerols inhibit prostaglandin synthesis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Garlic — allicin has documented immune-modulating and anti-inflammatory effects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Cinnamon — reduces fasting blood glucose and CRP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Rosemary — rosmarinic acid blocks inflammatory compound formation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Green tea / matcha — EGCG catechins; L-theanine also reduces cortisol</w:t>
            </w:r>
          </w:p>
        </w:tc>
      </w:tr>
    </w:tbl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8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🫙  OTHER ESSENTIALS FOR LYMPHATIC FUNCTION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49A2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⚠  PRE-SURGICAL CLIENTS — One Week Before Surgery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Bone broth — collagen, glycine, glutamine; seals gut lining and feeds lymphatic tissue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Fermented foods (kimchi, sauerkraut, kefir) — gut microbiome directly modulates lymphatic activity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Dark chocolate ≥85% cacao — flavanols reduce endothelial inflammation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Lemon water first thing a.m. — stimulates bile flow and lymphatic motility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Medicinal mushrooms (reishi, shiitake, maitake) — beta-glucans modulate immune response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Pumpkin seeds — zinc + magnesium support wound healing and lymphangion function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B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Increase vitamin C to 500–1000 mg/day from whole foods — collagen synthesis and vascular repair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Increase zinc from food (pumpkin seeds, oysters, beef) — wound healing and immune function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Add fresh pineapple daily — bromelain reduces post-surgical bruising and edema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Discontinue fish oil and vitamin E supplements 10 days before surgery (anti-coagulant)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Whole food omega-3 sources are fine to continue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Avoid garlic supplements (cooking with garlic is fine)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Do NOT fast or restrict calories the week before surgery — tissue needs nutritional reserves</w:t>
            </w:r>
          </w:p>
          <w:p>
            <w:pPr>
              <w:pStyle w:val="ListParagraph"/>
              <w:numPr>
                <w:ilvl w:val="1"/>
                <w:numId w:val="2"/>
              </w:numPr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Avoid red and processed meat 3 days before surgery</w:t>
            </w:r>
          </w:p>
        </w:tc>
      </w:tr>
    </w:tbl>
    <w:p>
      <w:r>
        <w:rPr>
          <w:sz w:val="8"/>
          <w:szCs w:val="8"/>
        </w:rPr>
        <w:t xml:space="preserve"/>
      </w:r>
    </w:p>
    <w:p>
      <w:pPr>
        <w:pBdr>
          <w:top w:val="single" w:color="CCCCCC" w:sz="4" w:space="6"/>
        </w:pBdr>
        <w:jc w:val="center"/>
      </w:pPr>
      <w:r>
        <w:rPr>
          <w:rFonts w:ascii="Arial" w:cs="Arial" w:eastAsia="Arial" w:hAnsi="Arial"/>
          <w:color w:val="AAAAAA"/>
          <w:sz w:val="16"/>
          <w:szCs w:val="16"/>
        </w:rPr>
        <w:t xml:space="preserve">This handout is for educational purposes and does not constitute medical or dietary advice. Always follow your surgeon's and physician's instructions. · The Warren Method™ · Atlanta Body Retreat, LLC · Sloane Warren, CMLD Specialist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00" w:hanging="280"/>
      </w:pPr>
      <w:rPr>
        <w:color w:val="4A556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2026-04-30T01:13:29.075Z</dcterms:created>
  <dcterms:modified xsi:type="dcterms:W3CDTF">2026-04-30T01:13:29.076Z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