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0"/>
        <w:gridCol w:w="2360"/>
      </w:tblGrid>
      <w:tr>
        <w:tc>
          <w:tcPr>
            <w:tcW w:type="dxa" w:w="7000"/>
            <w:tcBorders>
              <w:top w:val="none" w:color="FFFFFF" w:sz="0"/>
              <w:left w:val="none" w:color="FFFFFF" w:sz="0"/>
              <w:bottom w:val="none" w:color="FFFFFF" w:sz="0"/>
              <w:right w:val="none" w:color="FFFFFF" w:sz="0"/>
            </w:tcBorders>
            <w:shd w:fill="0D1F35" w:val="clear"/>
            <w:tcMar>
              <w:top w:type="dxa" w:w="140"/>
              <w:left w:type="dxa" w:w="200"/>
              <w:bottom w:type="dxa" w:w="140"/>
              <w:right w:type="dxa" w:w="120"/>
            </w:tcMar>
          </w:tcPr>
          <w:p>
            <w:r>
              <w:rPr>
                <w:rFonts w:ascii="Trebuchet MS" w:cs="Trebuchet MS" w:eastAsia="Trebuchet MS" w:hAnsi="Trebuchet MS"/>
                <w:b/>
                <w:bCs/>
                <w:color w:val="5ABACC"/>
                <w:spacing w:val="40"/>
                <w:sz w:val="17"/>
                <w:szCs w:val="17"/>
              </w:rPr>
              <w:t xml:space="preserve">THE WARREN METHOD™  ·  ATLANTA BODY RETREAT, LLC</w:t>
            </w:r>
          </w:p>
          <w:p>
            <w:r>
              <w:rPr>
                <w:rFonts w:ascii="Georgia" w:cs="Georgia" w:eastAsia="Georgia" w:hAnsi="Georgia"/>
                <w:color w:val="FFFFFF"/>
                <w:sz w:val="26"/>
                <w:szCs w:val="26"/>
              </w:rPr>
              <w:t xml:space="preserve">HIEMT Perfect Shape Neo</w:t>
            </w:r>
          </w:p>
          <w:p>
            <w:r>
              <w:rPr>
                <w:rFonts w:ascii="Arial" w:cs="Arial" w:eastAsia="Arial" w:hAnsi="Arial"/>
                <w:color w:val="8EC8D0"/>
                <w:sz w:val="16"/>
                <w:szCs w:val="16"/>
              </w:rPr>
              <w:t xml:space="preserve">Informed Consent  ·  Contraindication Screening  ·  Medical Disclosure  ·  Release of Liability</w:t>
            </w:r>
          </w:p>
        </w:tc>
        <w:tc>
          <w:tcPr>
            <w:tcW w:type="dxa" w:w="2360"/>
            <w:tcBorders>
              <w:top w:val="none" w:color="FFFFFF" w:sz="0"/>
              <w:left w:val="none" w:color="FFFFFF" w:sz="0"/>
              <w:bottom w:val="none" w:color="FFFFFF" w:sz="0"/>
              <w:right w:val="none" w:color="FFFFFF" w:sz="0"/>
            </w:tcBorders>
            <w:shd w:fill="1A4A7A" w:val="clear"/>
            <w:tcMar>
              <w:top w:type="dxa" w:w="100"/>
              <w:left w:type="dxa" w:w="140"/>
              <w:bottom w:type="dxa" w:w="100"/>
              <w:right w:type="dxa" w:w="140"/>
            </w:tcMar>
          </w:tcPr>
          <w:p>
            <w:pPr>
              <w:jc w:val="center"/>
            </w:pPr>
            <w:r>
              <w:rPr>
                <w:rFonts w:ascii="Arial" w:cs="Arial" w:eastAsia="Arial" w:hAnsi="Arial"/>
                <w:b/>
                <w:bCs/>
                <w:color w:val="FFFFFF"/>
                <w:sz w:val="18"/>
                <w:szCs w:val="18"/>
              </w:rPr>
              <w:t xml:space="preserve">Sloane Warren</w:t>
            </w:r>
          </w:p>
          <w:p>
            <w:pPr>
              <w:jc w:val="center"/>
            </w:pPr>
            <w:r>
              <w:rPr>
                <w:rFonts w:ascii="Arial" w:cs="Arial" w:eastAsia="Arial" w:hAnsi="Arial"/>
                <w:color w:val="D6EEF2"/>
                <w:sz w:val="16"/>
                <w:szCs w:val="16"/>
              </w:rPr>
              <w:t xml:space="preserve">CMLD Specialist</w:t>
            </w:r>
          </w:p>
          <w:p>
            <w:pPr>
              <w:jc w:val="center"/>
            </w:pPr>
            <w:r>
              <w:rPr>
                <w:rFonts w:ascii="Arial" w:cs="Arial" w:eastAsia="Arial" w:hAnsi="Arial"/>
                <w:color w:val="D6EEF2"/>
                <w:sz w:val="16"/>
                <w:szCs w:val="16"/>
              </w:rPr>
              <w:t xml:space="preserve">Atlanta Body Retreat, LLC</w:t>
            </w:r>
          </w:p>
          <w:p>
            <w:pPr>
              <w:jc w:val="center"/>
            </w:pPr>
            <w:r>
              <w:rPr>
                <w:rFonts w:ascii="Arial" w:cs="Arial" w:eastAsia="Arial" w:hAnsi="Arial"/>
                <w:color w:val="D6EEF2"/>
                <w:sz w:val="16"/>
                <w:szCs w:val="16"/>
              </w:rPr>
              <w:t xml:space="preserve">Marietta, Georgia</w:t>
            </w:r>
          </w:p>
        </w:tc>
      </w:tr>
    </w:tbl>
    <w:p>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2F2" w:val="clear"/>
            <w:tcMar>
              <w:top w:type="dxa" w:w="80"/>
              <w:left w:type="dxa" w:w="160"/>
              <w:bottom w:type="dxa" w:w="80"/>
              <w:right w:type="dxa" w:w="160"/>
            </w:tcMar>
          </w:tcPr>
          <w:p>
            <w:pPr>
              <w:jc w:val="center"/>
            </w:pPr>
            <w:r>
              <w:rPr>
                <w:rFonts w:ascii="Arial" w:cs="Arial" w:eastAsia="Arial" w:hAnsi="Arial"/>
                <w:b/>
                <w:bCs/>
                <w:i w:val="false"/>
                <w:iCs w:val="false"/>
                <w:color w:val="7B1C1C"/>
                <w:sz w:val="18"/>
                <w:szCs w:val="18"/>
              </w:rPr>
              <w:t xml:space="preserve">⚠  IMPORTANT LEGAL DOCUMENT — Read every section carefully before signing. Do not sign if you have unanswered questions.  ⚠</w:t>
            </w:r>
          </w:p>
        </w:tc>
      </w:tr>
    </w:tbl>
    <w:p>
      <w:r>
        <w:rPr>
          <w:sz w:val="12"/>
          <w:szCs w:val="1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1F35" w:val="clear"/>
            <w:tcMar>
              <w:top w:type="dxa" w:w="100"/>
              <w:left w:type="dxa" w:w="160"/>
              <w:bottom w:type="dxa" w:w="100"/>
              <w:right w:type="dxa" w:w="160"/>
            </w:tcMar>
          </w:tcPr>
          <w:p>
            <w:r>
              <w:rPr>
                <w:rFonts w:ascii="Arial" w:cs="Arial" w:eastAsia="Arial" w:hAnsi="Arial"/>
                <w:b/>
                <w:bCs/>
                <w:color w:val="FFFFFF"/>
                <w:sz w:val="21"/>
                <w:szCs w:val="21"/>
              </w:rPr>
              <w:t xml:space="preserve">SECTION 1  —  CLIENT INFORMATION</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Full Legal Name (Print)</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Date of Birth</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Email Address</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Phone (Cell)</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Address</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City</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State                                          Zip</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Emergency Contact Name</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Emergency Contact Phone</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Primary Care Physician Name &amp; Phone Number</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1F35" w:val="clear"/>
            <w:tcMar>
              <w:top w:type="dxa" w:w="100"/>
              <w:left w:type="dxa" w:w="160"/>
              <w:bottom w:type="dxa" w:w="100"/>
              <w:right w:type="dxa" w:w="160"/>
            </w:tcMar>
          </w:tcPr>
          <w:p>
            <w:r>
              <w:rPr>
                <w:rFonts w:ascii="Arial" w:cs="Arial" w:eastAsia="Arial" w:hAnsi="Arial"/>
                <w:b/>
                <w:bCs/>
                <w:color w:val="FFFFFF"/>
                <w:sz w:val="21"/>
                <w:szCs w:val="21"/>
              </w:rPr>
              <w:t xml:space="preserve">SECTION 2  —  TECHNOLOGY DESCRIPTION &amp; MECHANISM OF ACTION</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6E8F8" w:val="clear"/>
            <w:tcMar>
              <w:top w:type="dxa" w:w="100"/>
              <w:left w:type="dxa" w:w="140"/>
              <w:bottom w:type="dxa" w:w="100"/>
              <w:right w:type="dxa" w:w="140"/>
            </w:tcMar>
          </w:tcPr>
          <w:p>
            <w:pPr>
              <w:spacing w:after="60"/>
            </w:pPr>
            <w:r>
              <w:rPr>
                <w:rFonts w:ascii="Arial" w:cs="Arial" w:eastAsia="Arial" w:hAnsi="Arial"/>
                <w:b/>
                <w:bCs/>
                <w:color w:val="1A4A7A"/>
                <w:sz w:val="19"/>
                <w:szCs w:val="19"/>
              </w:rPr>
              <w:t xml:space="preserve">HIGH-INTENSITY ELECTROMAGNETIC MUSCLE TRAINING (HIEMT)</w:t>
            </w:r>
          </w:p>
          <w:p>
            <w:r>
              <w:rPr>
                <w:sz w:val="4"/>
                <w:szCs w:val="4"/>
              </w:rPr>
              <w:t xml:space="preserve"/>
            </w:r>
          </w:p>
          <w:p>
            <w:pPr>
              <w:spacing w:after="60"/>
            </w:pPr>
            <w:r>
              <w:rPr>
                <w:rFonts w:ascii="Arial" w:cs="Arial" w:eastAsia="Arial" w:hAnsi="Arial"/>
                <w:color w:val="4A5568"/>
                <w:sz w:val="19"/>
                <w:szCs w:val="19"/>
              </w:rPr>
              <w:t xml:space="preserve">HIEMT technology induces supramaximal muscle contractions through a focused high-intensity electromagnetic field. These contractions exceed what is achievable through voluntary exercise — up to 100% muscle fiber recruitment — and stimulate rapid muscle hypertrophy and remodeling. The electromagnetic energy penetrates skin and fat tissue non-thermally to act directly on motor neurons and muscle fibers.</w:t>
            </w:r>
          </w:p>
          <w:p>
            <w:pPr>
              <w:spacing w:after="40"/>
            </w:pPr>
            <w:r>
              <w:rPr>
                <w:rFonts w:ascii="Arial" w:cs="Arial" w:eastAsia="Arial" w:hAnsi="Arial"/>
                <w:b/>
                <w:bCs/>
                <w:sz w:val="19"/>
                <w:szCs w:val="19"/>
              </w:rPr>
              <w:t xml:space="preserve">Clinical applications:</w:t>
            </w:r>
          </w:p>
          <w:p>
            <w:pPr>
              <w:pStyle w:val="ListParagraph"/>
              <w:numPr>
                <w:ilvl w:val="0"/>
                <w:numId w:val="2"/>
              </w:numPr>
              <w:spacing w:after="60"/>
            </w:pPr>
            <w:r>
              <w:rPr>
                <w:rFonts w:ascii="Arial" w:cs="Arial" w:eastAsia="Arial" w:hAnsi="Arial"/>
                <w:color w:val="4A5568"/>
                <w:sz w:val="19"/>
                <w:szCs w:val="19"/>
              </w:rPr>
              <w:t xml:space="preserve">Muscle toning, strengthening, and hypertrophy</w:t>
            </w:r>
          </w:p>
          <w:p>
            <w:pPr>
              <w:pStyle w:val="ListParagraph"/>
              <w:numPr>
                <w:ilvl w:val="0"/>
                <w:numId w:val="2"/>
              </w:numPr>
              <w:spacing w:after="60"/>
            </w:pPr>
            <w:r>
              <w:rPr>
                <w:rFonts w:ascii="Arial" w:cs="Arial" w:eastAsia="Arial" w:hAnsi="Arial"/>
                <w:color w:val="4A5568"/>
                <w:sz w:val="19"/>
                <w:szCs w:val="19"/>
              </w:rPr>
              <w:t xml:space="preserve">Abdominal separation (diastasis recti) improvement</w:t>
            </w:r>
          </w:p>
          <w:p>
            <w:pPr>
              <w:pStyle w:val="ListParagraph"/>
              <w:numPr>
                <w:ilvl w:val="0"/>
                <w:numId w:val="2"/>
              </w:numPr>
              <w:spacing w:after="60"/>
            </w:pPr>
            <w:r>
              <w:rPr>
                <w:rFonts w:ascii="Arial" w:cs="Arial" w:eastAsia="Arial" w:hAnsi="Arial"/>
                <w:color w:val="4A5568"/>
                <w:sz w:val="19"/>
                <w:szCs w:val="19"/>
              </w:rPr>
              <w:t xml:space="preserve">Pelvic floor rehabilitation and strengthening</w:t>
            </w:r>
          </w:p>
          <w:p>
            <w:pPr>
              <w:pStyle w:val="ListParagraph"/>
              <w:numPr>
                <w:ilvl w:val="0"/>
                <w:numId w:val="2"/>
              </w:numPr>
              <w:spacing w:after="60"/>
            </w:pPr>
            <w:r>
              <w:rPr>
                <w:rFonts w:ascii="Arial" w:cs="Arial" w:eastAsia="Arial" w:hAnsi="Arial"/>
                <w:color w:val="4A5568"/>
                <w:sz w:val="19"/>
                <w:szCs w:val="19"/>
              </w:rPr>
              <w:t xml:space="preserve">Non-invasive body contouring and fat reduction</w:t>
            </w:r>
          </w:p>
          <w:p>
            <w:pPr>
              <w:pStyle w:val="ListParagraph"/>
              <w:numPr>
                <w:ilvl w:val="0"/>
                <w:numId w:val="2"/>
              </w:numPr>
              <w:spacing w:after="60"/>
            </w:pPr>
            <w:r>
              <w:rPr>
                <w:rFonts w:ascii="Arial" w:cs="Arial" w:eastAsia="Arial" w:hAnsi="Arial"/>
                <w:color w:val="4A5568"/>
                <w:sz w:val="19"/>
                <w:szCs w:val="19"/>
              </w:rPr>
              <w:t xml:space="preserve">Post-partum core and pelvic floor restoration (with clearance)</w:t>
            </w:r>
          </w:p>
        </w:tc>
        <w:tc>
          <w:tcPr>
            <w:tcW w:type="dxa" w:w="4680"/>
            <w:tcBorders>
              <w:top w:val="single" w:color="CCCCCC" w:sz="1"/>
              <w:left w:val="single" w:color="CCCCCC" w:sz="1"/>
              <w:bottom w:val="single" w:color="CCCCCC" w:sz="1"/>
              <w:right w:val="single" w:color="CCCCCC" w:sz="1"/>
            </w:tcBorders>
            <w:shd w:fill="D6E8F8" w:val="clear"/>
            <w:tcMar>
              <w:top w:type="dxa" w:w="100"/>
              <w:left w:type="dxa" w:w="140"/>
              <w:bottom w:type="dxa" w:w="100"/>
              <w:right w:type="dxa" w:w="140"/>
            </w:tcMar>
          </w:tcPr>
          <w:p>
            <w:pPr>
              <w:spacing w:after="60"/>
            </w:pPr>
            <w:r>
              <w:rPr>
                <w:rFonts w:ascii="Arial" w:cs="Arial" w:eastAsia="Arial" w:hAnsi="Arial"/>
                <w:b/>
                <w:bCs/>
                <w:color w:val="1A4A7A"/>
                <w:sz w:val="19"/>
                <w:szCs w:val="19"/>
              </w:rPr>
              <w:t xml:space="preserve">RADIO FREQUENCY (RF) TECHNOLOGY</w:t>
            </w:r>
          </w:p>
          <w:p>
            <w:r>
              <w:rPr>
                <w:sz w:val="4"/>
                <w:szCs w:val="4"/>
              </w:rPr>
              <w:t xml:space="preserve"/>
            </w:r>
          </w:p>
          <w:p>
            <w:pPr>
              <w:spacing w:after="60"/>
            </w:pPr>
            <w:r>
              <w:rPr>
                <w:rFonts w:ascii="Arial" w:cs="Arial" w:eastAsia="Arial" w:hAnsi="Arial"/>
                <w:color w:val="4A5568"/>
                <w:sz w:val="19"/>
                <w:szCs w:val="19"/>
              </w:rPr>
              <w:t xml:space="preserve">The Perfect Shape Neo device combines HIEMT with synchronized Radio Frequency energy delivery. RF produces controlled dielectric heating of the dermis and subdermis (target: 40–42°C / 104–107.6°F), which denatures existing collagen, stimulates fibroblast activity, and promotes new collagen and elastin synthesis. RF energy works synergistically with HIEMT to enhance fat cell apoptosis and skin tightening in the treatment area.</w:t>
            </w:r>
          </w:p>
          <w:p>
            <w:pPr>
              <w:spacing w:after="40"/>
            </w:pPr>
            <w:r>
              <w:rPr>
                <w:rFonts w:ascii="Arial" w:cs="Arial" w:eastAsia="Arial" w:hAnsi="Arial"/>
                <w:b/>
                <w:bCs/>
                <w:sz w:val="19"/>
                <w:szCs w:val="19"/>
              </w:rPr>
              <w:t xml:space="preserve">FDA clearance status:</w:t>
            </w:r>
          </w:p>
          <w:p>
            <w:r>
              <w:rPr>
                <w:rFonts w:ascii="Arial" w:cs="Arial" w:eastAsia="Arial" w:hAnsi="Arial"/>
                <w:color w:val="4A5568"/>
                <w:sz w:val="19"/>
                <w:szCs w:val="19"/>
              </w:rPr>
              <w:t xml:space="preserve">This device uses FDA-cleared technology. Treatment is cosmetic and wellness-focused. It does not constitute medical treatment and is not a substitute for physician care.</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7A5200" w:sz="16"/>
              <w:bottom w:val="single" w:color="CCCCCC" w:sz="1"/>
              <w:right w:val="single" w:color="CCCCCC" w:sz="1"/>
            </w:tcBorders>
            <w:shd w:fill="FFFBF0" w:val="clear"/>
            <w:tcMar>
              <w:top w:type="dxa" w:w="100"/>
              <w:left w:type="dxa" w:w="180"/>
              <w:bottom w:type="dxa" w:w="100"/>
              <w:right w:type="dxa" w:w="160"/>
            </w:tcMar>
          </w:tcPr>
          <w:p>
            <w:r>
              <w:rPr>
                <w:rFonts w:ascii="Arial" w:cs="Arial" w:eastAsia="Arial" w:hAnsi="Arial"/>
                <w:b/>
                <w:bCs/>
                <w:color w:val="7A5200"/>
                <w:sz w:val="19"/>
                <w:szCs w:val="19"/>
              </w:rPr>
              <w:t xml:space="preserve">RESULTS DISCLOSURE — No Guarantee of Outcome</w:t>
            </w:r>
          </w:p>
          <w:p>
            <w:r>
              <w:rPr>
                <w:sz w:val="6"/>
                <w:szCs w:val="6"/>
              </w:rPr>
              <w:t xml:space="preserve"/>
            </w:r>
          </w:p>
          <w:p>
            <w:pPr>
              <w:spacing w:after="60"/>
            </w:pPr>
            <w:r>
              <w:rPr>
                <w:rFonts w:ascii="Arial" w:cs="Arial" w:eastAsia="Arial" w:hAnsi="Arial"/>
                <w:color w:val="4A5568"/>
                <w:sz w:val="19"/>
                <w:szCs w:val="19"/>
              </w:rPr>
              <w:t xml:space="preserve">Results vary based on individual body composition, baseline muscle tone, metabolism, lifestyle, hydration, and</w:t>
            </w:r>
          </w:p>
          <w:p>
            <w:pPr>
              <w:spacing w:after="60"/>
            </w:pPr>
            <w:r>
              <w:rPr>
                <w:rFonts w:ascii="Arial" w:cs="Arial" w:eastAsia="Arial" w:hAnsi="Arial"/>
                <w:color w:val="4A5568"/>
                <w:sz w:val="19"/>
                <w:szCs w:val="19"/>
              </w:rPr>
              <w:t xml:space="preserve">adherence to recommended treatment intervals. Most clients experience improvement in muscle definition,</w:t>
            </w:r>
          </w:p>
          <w:p>
            <w:pPr>
              <w:spacing w:after="60"/>
            </w:pPr>
            <w:r>
              <w:rPr>
                <w:rFonts w:ascii="Arial" w:cs="Arial" w:eastAsia="Arial" w:hAnsi="Arial"/>
                <w:color w:val="4A5568"/>
                <w:sz w:val="19"/>
                <w:szCs w:val="19"/>
              </w:rPr>
              <w:t xml:space="preserve">tone, and circumferential reduction over a recommended series of sessions. Atlanta Body Retreat, LLC and</w:t>
            </w:r>
          </w:p>
          <w:p>
            <w:pPr>
              <w:spacing w:after="60"/>
            </w:pPr>
            <w:r>
              <w:rPr>
                <w:rFonts w:ascii="Arial" w:cs="Arial" w:eastAsia="Arial" w:hAnsi="Arial"/>
                <w:color w:val="4A5568"/>
                <w:sz w:val="19"/>
                <w:szCs w:val="19"/>
              </w:rPr>
              <w:t xml:space="preserve">Sloane Warren make no guarantee of specific outcomes. This is a cosmetic service, not a medical treatment.</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7B1C1C" w:val="clear"/>
            <w:tcMar>
              <w:top w:type="dxa" w:w="100"/>
              <w:left w:type="dxa" w:w="160"/>
              <w:bottom w:type="dxa" w:w="100"/>
              <w:right w:type="dxa" w:w="160"/>
            </w:tcMar>
          </w:tcPr>
          <w:p>
            <w:r>
              <w:rPr>
                <w:rFonts w:ascii="Arial" w:cs="Arial" w:eastAsia="Arial" w:hAnsi="Arial"/>
                <w:b/>
                <w:bCs/>
                <w:color w:val="FFFFFF"/>
                <w:sz w:val="21"/>
                <w:szCs w:val="21"/>
              </w:rPr>
              <w:t xml:space="preserve">SECTION 3  —  CONTRAINDICATION SCREENING</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B1C1C" w:sz="8"/>
              <w:left w:val="single" w:color="7B1C1C" w:sz="8"/>
              <w:bottom w:val="single" w:color="7B1C1C" w:sz="8"/>
              <w:right w:val="single" w:color="7B1C1C" w:sz="8"/>
            </w:tcBorders>
            <w:shd w:fill="FDF2F2" w:val="clear"/>
            <w:tcMar>
              <w:top w:type="dxa" w:w="120"/>
              <w:left w:type="dxa" w:w="200"/>
              <w:bottom w:type="dxa" w:w="120"/>
              <w:right w:type="dxa" w:w="200"/>
            </w:tcMar>
          </w:tcPr>
          <w:p>
            <w:pPr>
              <w:spacing w:after="80"/>
            </w:pPr>
            <w:r>
              <w:rPr>
                <w:rFonts w:ascii="Arial" w:cs="Arial" w:eastAsia="Arial" w:hAnsi="Arial"/>
                <w:b/>
                <w:bCs/>
                <w:color w:val="7B1C1C"/>
                <w:sz w:val="20"/>
                <w:szCs w:val="20"/>
                <w:u w:val="single"/>
              </w:rPr>
              <w:t xml:space="preserve">CRITICAL — READ BEFORE ANSWERING</w:t>
            </w:r>
          </w:p>
          <w:p>
            <w:pPr>
              <w:spacing w:after="70"/>
            </w:pPr>
            <w:r>
              <w:rPr>
                <w:rFonts w:ascii="Arial" w:cs="Arial" w:eastAsia="Arial" w:hAnsi="Arial"/>
                <w:color w:val="7B1C1C"/>
                <w:sz w:val="19"/>
                <w:szCs w:val="19"/>
              </w:rPr>
              <w:t xml:space="preserve">Questions marked with ⚠ are ABSOLUTE CONTRAINDICATIONS for HIEMT and/or RF treatment.</w:t>
            </w:r>
          </w:p>
          <w:p>
            <w:pPr>
              <w:spacing w:after="70"/>
            </w:pPr>
            <w:r>
              <w:rPr>
                <w:rFonts w:ascii="Arial" w:cs="Arial" w:eastAsia="Arial" w:hAnsi="Arial"/>
                <w:color w:val="7B1C1C"/>
                <w:sz w:val="19"/>
                <w:szCs w:val="19"/>
              </w:rPr>
              <w:t xml:space="preserve">A YES answer to any flagged question means treatment CANNOT be performed at this time.</w:t>
            </w:r>
          </w:p>
          <w:p>
            <w:pPr>
              <w:spacing w:after="70"/>
            </w:pPr>
            <w:r>
              <w:rPr>
                <w:rFonts w:ascii="Arial" w:cs="Arial" w:eastAsia="Arial" w:hAnsi="Arial"/>
                <w:color w:val="7B1C1C"/>
                <w:sz w:val="19"/>
                <w:szCs w:val="19"/>
              </w:rPr>
              <w:t xml:space="preserve">If you conceal a known contraindication and an adverse event occurs, you bear sole responsibility</w:t>
            </w:r>
          </w:p>
          <w:p>
            <w:pPr>
              <w:spacing w:after="70"/>
            </w:pPr>
            <w:r>
              <w:rPr>
                <w:rFonts w:ascii="Arial" w:cs="Arial" w:eastAsia="Arial" w:hAnsi="Arial"/>
                <w:color w:val="7B1C1C"/>
                <w:sz w:val="19"/>
                <w:szCs w:val="19"/>
              </w:rPr>
              <w:t xml:space="preserve">for all consequences. Atlanta Body Retreat, LLC and Sloane Warren are released from all liability</w:t>
            </w:r>
          </w:p>
          <w:p>
            <w:pPr>
              <w:spacing w:after="70"/>
            </w:pPr>
            <w:r>
              <w:rPr>
                <w:rFonts w:ascii="Arial" w:cs="Arial" w:eastAsia="Arial" w:hAnsi="Arial"/>
                <w:color w:val="7B1C1C"/>
                <w:sz w:val="19"/>
                <w:szCs w:val="19"/>
              </w:rPr>
              <w:t xml:space="preserve">arising from undisclosed contraindications.</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7B1C1C" w:val="clear"/>
            <w:tcMar>
              <w:top w:type="dxa" w:w="80"/>
              <w:left w:type="dxa" w:w="160"/>
              <w:bottom w:type="dxa" w:w="80"/>
              <w:right w:type="dxa" w:w="160"/>
            </w:tcMar>
          </w:tcPr>
          <w:p>
            <w:r>
              <w:rPr>
                <w:rFonts w:ascii="Arial" w:cs="Arial" w:eastAsia="Arial" w:hAnsi="Arial"/>
                <w:b/>
                <w:bCs/>
                <w:color w:val="FFFFFF"/>
                <w:sz w:val="19"/>
                <w:szCs w:val="19"/>
              </w:rPr>
              <w:t xml:space="preserve">IMPLANTS &amp; ELECTRONIC DEVICES — Absolute Contraindications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560"/>
        <w:gridCol w:w="900"/>
        <w:gridCol w:w="900"/>
      </w:tblGrid>
      <w:tr>
        <w:tc>
          <w:tcPr>
            <w:tcW w:type="dxa" w:w="7560"/>
            <w:tcBorders>
              <w:top w:val="single" w:color="CCCCCC" w:sz="1"/>
              <w:left w:val="single" w:color="CCCCCC" w:sz="1"/>
              <w:bottom w:val="single" w:color="CCCCCC" w:sz="1"/>
              <w:right w:val="single" w:color="CCCCCC" w:sz="1"/>
            </w:tcBorders>
            <w:shd w:fill="0D1F35" w:val="clear"/>
            <w:tcMar>
              <w:top w:type="dxa" w:w="80"/>
              <w:left w:type="dxa" w:w="140"/>
              <w:bottom w:type="dxa" w:w="80"/>
              <w:right w:type="dxa" w:w="100"/>
            </w:tcMar>
          </w:tcPr>
          <w:p>
            <w:r>
              <w:rPr>
                <w:rFonts w:ascii="Arial" w:cs="Arial" w:eastAsia="Arial" w:hAnsi="Arial"/>
                <w:b/>
                <w:bCs/>
                <w:color w:val="FFFFFF"/>
                <w:sz w:val="19"/>
                <w:szCs w:val="19"/>
              </w:rPr>
              <w:t xml:space="preserve">QUESTION</w:t>
            </w:r>
          </w:p>
        </w:tc>
        <w:tc>
          <w:tcPr>
            <w:tcW w:type="dxa" w:w="900"/>
            <w:tcBorders>
              <w:top w:val="single" w:color="CCCCCC" w:sz="1"/>
              <w:left w:val="single" w:color="CCCCCC" w:sz="1"/>
              <w:bottom w:val="single" w:color="CCCCCC" w:sz="1"/>
              <w:right w:val="single" w:color="CCCCCC" w:sz="1"/>
            </w:tcBorders>
            <w:shd w:fill="7B1C1C" w:val="clear"/>
            <w:tcMar>
              <w:top w:type="dxa" w:w="80"/>
              <w:left w:type="dxa" w:w="80"/>
              <w:bottom w:type="dxa" w:w="80"/>
              <w:right w:type="dxa" w:w="80"/>
            </w:tcMar>
          </w:tcPr>
          <w:p>
            <w:pPr>
              <w:jc w:val="center"/>
            </w:pPr>
            <w:r>
              <w:rPr>
                <w:rFonts w:ascii="Arial" w:cs="Arial" w:eastAsia="Arial" w:hAnsi="Arial"/>
                <w:b/>
                <w:bCs/>
                <w:color w:val="FFFFFF"/>
                <w:sz w:val="19"/>
                <w:szCs w:val="19"/>
              </w:rPr>
              <w:t xml:space="preserve">YES</w:t>
            </w:r>
          </w:p>
        </w:tc>
        <w:tc>
          <w:tcPr>
            <w:tcW w:type="dxa" w:w="900"/>
            <w:tcBorders>
              <w:top w:val="single" w:color="CCCCCC" w:sz="1"/>
              <w:left w:val="single" w:color="CCCCCC" w:sz="1"/>
              <w:bottom w:val="single" w:color="CCCCCC" w:sz="1"/>
              <w:right w:val="single" w:color="CCCCCC" w:sz="1"/>
            </w:tcBorders>
            <w:shd w:fill="1A4A7A" w:val="clear"/>
            <w:tcMar>
              <w:top w:type="dxa" w:w="80"/>
              <w:left w:type="dxa" w:w="80"/>
              <w:bottom w:type="dxa" w:w="80"/>
              <w:right w:type="dxa" w:w="80"/>
            </w:tcMar>
          </w:tcPr>
          <w:p>
            <w:pPr>
              <w:jc w:val="center"/>
            </w:pPr>
            <w:r>
              <w:rPr>
                <w:rFonts w:ascii="Arial" w:cs="Arial" w:eastAsia="Arial" w:hAnsi="Arial"/>
                <w:b/>
                <w:bCs/>
                <w:color w:val="FFFFFF"/>
                <w:sz w:val="19"/>
                <w:szCs w:val="19"/>
              </w:rPr>
              <w:t xml:space="preserve">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xml:space="preserve">⚠  </w:t>
            </w:r>
            <w:r>
              <w:rPr>
                <w:rFonts w:ascii="Arial" w:cs="Arial" w:eastAsia="Arial" w:hAnsi="Arial"/>
                <w:b/>
                <w:bCs/>
                <w:color w:val="7B1C1C"/>
                <w:sz w:val="19"/>
                <w:szCs w:val="19"/>
              </w:rPr>
              <w:t xml:space="preserve">Do you have a cardiac pacemaker or implanted cardiac defibrillator (ICD)?</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xml:space="preserve">⚠  </w:t>
            </w:r>
            <w:r>
              <w:rPr>
                <w:rFonts w:ascii="Arial" w:cs="Arial" w:eastAsia="Arial" w:hAnsi="Arial"/>
                <w:b/>
                <w:bCs/>
                <w:color w:val="7B1C1C"/>
                <w:sz w:val="19"/>
                <w:szCs w:val="19"/>
              </w:rPr>
              <w:t xml:space="preserve">Do you have any neurostimulator, spinal cord stimulator, or implanted nerve device?</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xml:space="preserve">⚠  </w:t>
            </w:r>
            <w:r>
              <w:rPr>
                <w:rFonts w:ascii="Arial" w:cs="Arial" w:eastAsia="Arial" w:hAnsi="Arial"/>
                <w:b/>
                <w:bCs/>
                <w:color w:val="7B1C1C"/>
                <w:sz w:val="19"/>
                <w:szCs w:val="19"/>
              </w:rPr>
              <w:t xml:space="preserve">Do you have an implanted drug infusion pump (e.g., insulin pump, pain management pump)?</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xml:space="preserve">⚠  </w:t>
            </w:r>
            <w:r>
              <w:rPr>
                <w:rFonts w:ascii="Arial" w:cs="Arial" w:eastAsia="Arial" w:hAnsi="Arial"/>
                <w:b/>
                <w:bCs/>
                <w:color w:val="7B1C1C"/>
                <w:sz w:val="19"/>
                <w:szCs w:val="19"/>
              </w:rPr>
              <w:t xml:space="preserve">Do you have any cochlear implant or other implanted electronic sensory device?</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xml:space="preserve">⚠  </w:t>
            </w:r>
            <w:r>
              <w:rPr>
                <w:rFonts w:ascii="Arial" w:cs="Arial" w:eastAsia="Arial" w:hAnsi="Arial"/>
                <w:b/>
                <w:bCs/>
                <w:color w:val="7B1C1C"/>
                <w:sz w:val="19"/>
                <w:szCs w:val="19"/>
              </w:rPr>
              <w:t xml:space="preserve">Do you have any metal implants, plates, screws, or hardware in or near the treatment area?</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xml:space="preserve">⚠  </w:t>
            </w:r>
            <w:r>
              <w:rPr>
                <w:rFonts w:ascii="Arial" w:cs="Arial" w:eastAsia="Arial" w:hAnsi="Arial"/>
                <w:b/>
                <w:bCs/>
                <w:color w:val="7B1C1C"/>
                <w:sz w:val="19"/>
                <w:szCs w:val="19"/>
              </w:rPr>
              <w:t xml:space="preserve">Do you have a copper IUD? (HIEMT/RF cannot be performed on the abdominal or pelvic area)</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xml:space="preserve">⚠  </w:t>
            </w:r>
            <w:r>
              <w:rPr>
                <w:rFonts w:ascii="Arial" w:cs="Arial" w:eastAsia="Arial" w:hAnsi="Arial"/>
                <w:b/>
                <w:bCs/>
                <w:color w:val="7B1C1C"/>
                <w:sz w:val="19"/>
                <w:szCs w:val="19"/>
              </w:rPr>
              <w:t xml:space="preserve">Do you have any stent, vascular graft, or surgical clip near the treatment area?</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7B1C1C" w:val="clear"/>
            <w:tcMar>
              <w:top w:type="dxa" w:w="80"/>
              <w:left w:type="dxa" w:w="160"/>
              <w:bottom w:type="dxa" w:w="80"/>
              <w:right w:type="dxa" w:w="160"/>
            </w:tcMar>
          </w:tcPr>
          <w:p>
            <w:r>
              <w:rPr>
                <w:rFonts w:ascii="Arial" w:cs="Arial" w:eastAsia="Arial" w:hAnsi="Arial"/>
                <w:b/>
                <w:bCs/>
                <w:color w:val="FFFFFF"/>
                <w:sz w:val="19"/>
                <w:szCs w:val="19"/>
              </w:rPr>
              <w:t xml:space="preserve">CARDIOVASCULAR, NEUROLOGICAL &amp; SYSTEMIC — Absolute Contraindications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560"/>
        <w:gridCol w:w="900"/>
        <w:gridCol w:w="900"/>
      </w:tblGrid>
      <w:tr>
        <w:tc>
          <w:tcPr>
            <w:tcW w:type="dxa" w:w="7560"/>
            <w:tcBorders>
              <w:top w:val="single" w:color="CCCCCC" w:sz="1"/>
              <w:left w:val="single" w:color="CCCCCC" w:sz="1"/>
              <w:bottom w:val="single" w:color="CCCCCC" w:sz="1"/>
              <w:right w:val="single" w:color="CCCCCC" w:sz="1"/>
            </w:tcBorders>
            <w:shd w:fill="0D1F35" w:val="clear"/>
            <w:tcMar>
              <w:top w:type="dxa" w:w="80"/>
              <w:left w:type="dxa" w:w="140"/>
              <w:bottom w:type="dxa" w:w="80"/>
              <w:right w:type="dxa" w:w="100"/>
            </w:tcMar>
          </w:tcPr>
          <w:p>
            <w:r>
              <w:rPr>
                <w:rFonts w:ascii="Arial" w:cs="Arial" w:eastAsia="Arial" w:hAnsi="Arial"/>
                <w:b/>
                <w:bCs/>
                <w:color w:val="FFFFFF"/>
                <w:sz w:val="19"/>
                <w:szCs w:val="19"/>
              </w:rPr>
              <w:t xml:space="preserve">QUESTION</w:t>
            </w:r>
          </w:p>
        </w:tc>
        <w:tc>
          <w:tcPr>
            <w:tcW w:type="dxa" w:w="900"/>
            <w:tcBorders>
              <w:top w:val="single" w:color="CCCCCC" w:sz="1"/>
              <w:left w:val="single" w:color="CCCCCC" w:sz="1"/>
              <w:bottom w:val="single" w:color="CCCCCC" w:sz="1"/>
              <w:right w:val="single" w:color="CCCCCC" w:sz="1"/>
            </w:tcBorders>
            <w:shd w:fill="7B1C1C" w:val="clear"/>
            <w:tcMar>
              <w:top w:type="dxa" w:w="80"/>
              <w:left w:type="dxa" w:w="80"/>
              <w:bottom w:type="dxa" w:w="80"/>
              <w:right w:type="dxa" w:w="80"/>
            </w:tcMar>
          </w:tcPr>
          <w:p>
            <w:pPr>
              <w:jc w:val="center"/>
            </w:pPr>
            <w:r>
              <w:rPr>
                <w:rFonts w:ascii="Arial" w:cs="Arial" w:eastAsia="Arial" w:hAnsi="Arial"/>
                <w:b/>
                <w:bCs/>
                <w:color w:val="FFFFFF"/>
                <w:sz w:val="19"/>
                <w:szCs w:val="19"/>
              </w:rPr>
              <w:t xml:space="preserve">YES</w:t>
            </w:r>
          </w:p>
        </w:tc>
        <w:tc>
          <w:tcPr>
            <w:tcW w:type="dxa" w:w="900"/>
            <w:tcBorders>
              <w:top w:val="single" w:color="CCCCCC" w:sz="1"/>
              <w:left w:val="single" w:color="CCCCCC" w:sz="1"/>
              <w:bottom w:val="single" w:color="CCCCCC" w:sz="1"/>
              <w:right w:val="single" w:color="CCCCCC" w:sz="1"/>
            </w:tcBorders>
            <w:shd w:fill="1A4A7A" w:val="clear"/>
            <w:tcMar>
              <w:top w:type="dxa" w:w="80"/>
              <w:left w:type="dxa" w:w="80"/>
              <w:bottom w:type="dxa" w:w="80"/>
              <w:right w:type="dxa" w:w="80"/>
            </w:tcMar>
          </w:tcPr>
          <w:p>
            <w:pPr>
              <w:jc w:val="center"/>
            </w:pPr>
            <w:r>
              <w:rPr>
                <w:rFonts w:ascii="Arial" w:cs="Arial" w:eastAsia="Arial" w:hAnsi="Arial"/>
                <w:b/>
                <w:bCs/>
                <w:color w:val="FFFFFF"/>
                <w:sz w:val="19"/>
                <w:szCs w:val="19"/>
              </w:rPr>
              <w:t xml:space="preserve">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xml:space="preserve">⚠  </w:t>
            </w:r>
            <w:r>
              <w:rPr>
                <w:rFonts w:ascii="Arial" w:cs="Arial" w:eastAsia="Arial" w:hAnsi="Arial"/>
                <w:b/>
                <w:bCs/>
                <w:color w:val="7B1C1C"/>
                <w:sz w:val="19"/>
                <w:szCs w:val="19"/>
              </w:rPr>
              <w:t xml:space="preserve">Do you have any diagnosed heart disease, cardiac arrhythmia, or uncontrolled heart condition?</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xml:space="preserve">⚠  </w:t>
            </w:r>
            <w:r>
              <w:rPr>
                <w:rFonts w:ascii="Arial" w:cs="Arial" w:eastAsia="Arial" w:hAnsi="Arial"/>
                <w:b/>
                <w:bCs/>
                <w:color w:val="7B1C1C"/>
                <w:sz w:val="19"/>
                <w:szCs w:val="19"/>
              </w:rPr>
              <w:t xml:space="preserve">Do you have epilepsy or a history of seizures?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xml:space="preserve">⚠  </w:t>
            </w:r>
            <w:r>
              <w:rPr>
                <w:rFonts w:ascii="Arial" w:cs="Arial" w:eastAsia="Arial" w:hAnsi="Arial"/>
                <w:b/>
                <w:bCs/>
                <w:color w:val="7B1C1C"/>
                <w:sz w:val="19"/>
                <w:szCs w:val="19"/>
              </w:rPr>
              <w:t xml:space="preserve">Do you have a history of stroke, cerebrovascular disease, or brain injury/surgery?</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xml:space="preserve">⚠  </w:t>
            </w:r>
            <w:r>
              <w:rPr>
                <w:rFonts w:ascii="Arial" w:cs="Arial" w:eastAsia="Arial" w:hAnsi="Arial"/>
                <w:b/>
                <w:bCs/>
                <w:color w:val="7B1C1C"/>
                <w:sz w:val="19"/>
                <w:szCs w:val="19"/>
              </w:rPr>
              <w:t xml:space="preserve">Do you have any active malignancy (cancer) or are you currently undergoing chemotherapy or radiation?</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xml:space="preserve">⚠  </w:t>
            </w:r>
            <w:r>
              <w:rPr>
                <w:rFonts w:ascii="Arial" w:cs="Arial" w:eastAsia="Arial" w:hAnsi="Arial"/>
                <w:b/>
                <w:bCs/>
                <w:color w:val="7B1C1C"/>
                <w:sz w:val="19"/>
                <w:szCs w:val="19"/>
              </w:rPr>
              <w:t xml:space="preserve">Do you have deep vein thrombosis (DVT), active blood clot, or history of thrombophlebitis?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xml:space="preserve">⚠  </w:t>
            </w:r>
            <w:r>
              <w:rPr>
                <w:rFonts w:ascii="Arial" w:cs="Arial" w:eastAsia="Arial" w:hAnsi="Arial"/>
                <w:b/>
                <w:bCs/>
                <w:color w:val="7B1C1C"/>
                <w:sz w:val="19"/>
                <w:szCs w:val="19"/>
              </w:rPr>
              <w:t xml:space="preserve">Do you have a bleeding disorder or blood disease (e.g., hemophilia, leukemia)?</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xml:space="preserve">⚠  </w:t>
            </w:r>
            <w:r>
              <w:rPr>
                <w:rFonts w:ascii="Arial" w:cs="Arial" w:eastAsia="Arial" w:hAnsi="Arial"/>
                <w:b/>
                <w:bCs/>
                <w:color w:val="7B1C1C"/>
                <w:sz w:val="19"/>
                <w:szCs w:val="19"/>
              </w:rPr>
              <w:t xml:space="preserve">Do you have severe uncontrolled hypertension or a known vascular aneurysm?</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xml:space="preserve">⚠  </w:t>
            </w:r>
            <w:r>
              <w:rPr>
                <w:rFonts w:ascii="Arial" w:cs="Arial" w:eastAsia="Arial" w:hAnsi="Arial"/>
                <w:b/>
                <w:bCs/>
                <w:color w:val="7B1C1C"/>
                <w:sz w:val="19"/>
                <w:szCs w:val="19"/>
              </w:rPr>
              <w:t xml:space="preserve">Do you have hyperthyroidism or another active endocrine disorder?</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7B1C1C" w:val="clear"/>
            <w:tcMar>
              <w:top w:type="dxa" w:w="80"/>
              <w:left w:type="dxa" w:w="160"/>
              <w:bottom w:type="dxa" w:w="80"/>
              <w:right w:type="dxa" w:w="160"/>
            </w:tcMar>
          </w:tcPr>
          <w:p>
            <w:r>
              <w:rPr>
                <w:rFonts w:ascii="Arial" w:cs="Arial" w:eastAsia="Arial" w:hAnsi="Arial"/>
                <w:b/>
                <w:bCs/>
                <w:color w:val="FFFFFF"/>
                <w:sz w:val="19"/>
                <w:szCs w:val="19"/>
              </w:rPr>
              <w:t xml:space="preserve">REPRODUCTIVE &amp; HORMONAL — Absolute Contraindications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560"/>
        <w:gridCol w:w="900"/>
        <w:gridCol w:w="900"/>
      </w:tblGrid>
      <w:tr>
        <w:tc>
          <w:tcPr>
            <w:tcW w:type="dxa" w:w="7560"/>
            <w:tcBorders>
              <w:top w:val="single" w:color="CCCCCC" w:sz="1"/>
              <w:left w:val="single" w:color="CCCCCC" w:sz="1"/>
              <w:bottom w:val="single" w:color="CCCCCC" w:sz="1"/>
              <w:right w:val="single" w:color="CCCCCC" w:sz="1"/>
            </w:tcBorders>
            <w:shd w:fill="0D1F35" w:val="clear"/>
            <w:tcMar>
              <w:top w:type="dxa" w:w="80"/>
              <w:left w:type="dxa" w:w="140"/>
              <w:bottom w:type="dxa" w:w="80"/>
              <w:right w:type="dxa" w:w="100"/>
            </w:tcMar>
          </w:tcPr>
          <w:p>
            <w:r>
              <w:rPr>
                <w:rFonts w:ascii="Arial" w:cs="Arial" w:eastAsia="Arial" w:hAnsi="Arial"/>
                <w:b/>
                <w:bCs/>
                <w:color w:val="FFFFFF"/>
                <w:sz w:val="19"/>
                <w:szCs w:val="19"/>
              </w:rPr>
              <w:t xml:space="preserve">QUESTION</w:t>
            </w:r>
          </w:p>
        </w:tc>
        <w:tc>
          <w:tcPr>
            <w:tcW w:type="dxa" w:w="900"/>
            <w:tcBorders>
              <w:top w:val="single" w:color="CCCCCC" w:sz="1"/>
              <w:left w:val="single" w:color="CCCCCC" w:sz="1"/>
              <w:bottom w:val="single" w:color="CCCCCC" w:sz="1"/>
              <w:right w:val="single" w:color="CCCCCC" w:sz="1"/>
            </w:tcBorders>
            <w:shd w:fill="7B1C1C" w:val="clear"/>
            <w:tcMar>
              <w:top w:type="dxa" w:w="80"/>
              <w:left w:type="dxa" w:w="80"/>
              <w:bottom w:type="dxa" w:w="80"/>
              <w:right w:type="dxa" w:w="80"/>
            </w:tcMar>
          </w:tcPr>
          <w:p>
            <w:pPr>
              <w:jc w:val="center"/>
            </w:pPr>
            <w:r>
              <w:rPr>
                <w:rFonts w:ascii="Arial" w:cs="Arial" w:eastAsia="Arial" w:hAnsi="Arial"/>
                <w:b/>
                <w:bCs/>
                <w:color w:val="FFFFFF"/>
                <w:sz w:val="19"/>
                <w:szCs w:val="19"/>
              </w:rPr>
              <w:t xml:space="preserve">YES</w:t>
            </w:r>
          </w:p>
        </w:tc>
        <w:tc>
          <w:tcPr>
            <w:tcW w:type="dxa" w:w="900"/>
            <w:tcBorders>
              <w:top w:val="single" w:color="CCCCCC" w:sz="1"/>
              <w:left w:val="single" w:color="CCCCCC" w:sz="1"/>
              <w:bottom w:val="single" w:color="CCCCCC" w:sz="1"/>
              <w:right w:val="single" w:color="CCCCCC" w:sz="1"/>
            </w:tcBorders>
            <w:shd w:fill="1A4A7A" w:val="clear"/>
            <w:tcMar>
              <w:top w:type="dxa" w:w="80"/>
              <w:left w:type="dxa" w:w="80"/>
              <w:bottom w:type="dxa" w:w="80"/>
              <w:right w:type="dxa" w:w="80"/>
            </w:tcMar>
          </w:tcPr>
          <w:p>
            <w:pPr>
              <w:jc w:val="center"/>
            </w:pPr>
            <w:r>
              <w:rPr>
                <w:rFonts w:ascii="Arial" w:cs="Arial" w:eastAsia="Arial" w:hAnsi="Arial"/>
                <w:b/>
                <w:bCs/>
                <w:color w:val="FFFFFF"/>
                <w:sz w:val="19"/>
                <w:szCs w:val="19"/>
              </w:rPr>
              <w:t xml:space="preserve">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xml:space="preserve">⚠  </w:t>
            </w:r>
            <w:r>
              <w:rPr>
                <w:rFonts w:ascii="Arial" w:cs="Arial" w:eastAsia="Arial" w:hAnsi="Arial"/>
                <w:b/>
                <w:bCs/>
                <w:color w:val="7B1C1C"/>
                <w:sz w:val="19"/>
                <w:szCs w:val="19"/>
              </w:rPr>
              <w:t xml:space="preserve">Are you currently pregnant or believe you may be pregnant?</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xml:space="preserve">⚠  </w:t>
            </w:r>
            <w:r>
              <w:rPr>
                <w:rFonts w:ascii="Arial" w:cs="Arial" w:eastAsia="Arial" w:hAnsi="Arial"/>
                <w:b/>
                <w:bCs/>
                <w:color w:val="7B1C1C"/>
                <w:sz w:val="19"/>
                <w:szCs w:val="19"/>
              </w:rPr>
              <w:t xml:space="preserve">Are you currently breastfeeding or nursing?</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xml:space="preserve">⚠  </w:t>
            </w:r>
            <w:r>
              <w:rPr>
                <w:rFonts w:ascii="Arial" w:cs="Arial" w:eastAsia="Arial" w:hAnsi="Arial"/>
                <w:b/>
                <w:bCs/>
                <w:color w:val="7B1C1C"/>
                <w:sz w:val="19"/>
                <w:szCs w:val="19"/>
              </w:rPr>
              <w:t xml:space="preserve">Are you currently in your menstrual period? (Abdominal/pelvic treatment not performed during menstruation)</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4A7A" w:val="clear"/>
            <w:tcMar>
              <w:top w:type="dxa" w:w="80"/>
              <w:left w:type="dxa" w:w="160"/>
              <w:bottom w:type="dxa" w:w="80"/>
              <w:right w:type="dxa" w:w="160"/>
            </w:tcMar>
          </w:tcPr>
          <w:p>
            <w:r>
              <w:rPr>
                <w:rFonts w:ascii="Arial" w:cs="Arial" w:eastAsia="Arial" w:hAnsi="Arial"/>
                <w:b/>
                <w:bCs/>
                <w:color w:val="FFFFFF"/>
                <w:sz w:val="19"/>
                <w:szCs w:val="19"/>
              </w:rPr>
              <w:t xml:space="preserve">SURGICAL &amp; MUSCULOSKELETAL HISTORY — Disclose and Discuss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560"/>
        <w:gridCol w:w="900"/>
        <w:gridCol w:w="900"/>
      </w:tblGrid>
      <w:tr>
        <w:tc>
          <w:tcPr>
            <w:tcW w:type="dxa" w:w="7560"/>
            <w:tcBorders>
              <w:top w:val="single" w:color="CCCCCC" w:sz="1"/>
              <w:left w:val="single" w:color="CCCCCC" w:sz="1"/>
              <w:bottom w:val="single" w:color="CCCCCC" w:sz="1"/>
              <w:right w:val="single" w:color="CCCCCC" w:sz="1"/>
            </w:tcBorders>
            <w:shd w:fill="0D1F35" w:val="clear"/>
            <w:tcMar>
              <w:top w:type="dxa" w:w="80"/>
              <w:left w:type="dxa" w:w="140"/>
              <w:bottom w:type="dxa" w:w="80"/>
              <w:right w:type="dxa" w:w="100"/>
            </w:tcMar>
          </w:tcPr>
          <w:p>
            <w:r>
              <w:rPr>
                <w:rFonts w:ascii="Arial" w:cs="Arial" w:eastAsia="Arial" w:hAnsi="Arial"/>
                <w:b/>
                <w:bCs/>
                <w:color w:val="FFFFFF"/>
                <w:sz w:val="19"/>
                <w:szCs w:val="19"/>
              </w:rPr>
              <w:t xml:space="preserve">QUESTION</w:t>
            </w:r>
          </w:p>
        </w:tc>
        <w:tc>
          <w:tcPr>
            <w:tcW w:type="dxa" w:w="900"/>
            <w:tcBorders>
              <w:top w:val="single" w:color="CCCCCC" w:sz="1"/>
              <w:left w:val="single" w:color="CCCCCC" w:sz="1"/>
              <w:bottom w:val="single" w:color="CCCCCC" w:sz="1"/>
              <w:right w:val="single" w:color="CCCCCC" w:sz="1"/>
            </w:tcBorders>
            <w:shd w:fill="7B1C1C" w:val="clear"/>
            <w:tcMar>
              <w:top w:type="dxa" w:w="80"/>
              <w:left w:type="dxa" w:w="80"/>
              <w:bottom w:type="dxa" w:w="80"/>
              <w:right w:type="dxa" w:w="80"/>
            </w:tcMar>
          </w:tcPr>
          <w:p>
            <w:pPr>
              <w:jc w:val="center"/>
            </w:pPr>
            <w:r>
              <w:rPr>
                <w:rFonts w:ascii="Arial" w:cs="Arial" w:eastAsia="Arial" w:hAnsi="Arial"/>
                <w:b/>
                <w:bCs/>
                <w:color w:val="FFFFFF"/>
                <w:sz w:val="19"/>
                <w:szCs w:val="19"/>
              </w:rPr>
              <w:t xml:space="preserve">YES</w:t>
            </w:r>
          </w:p>
        </w:tc>
        <w:tc>
          <w:tcPr>
            <w:tcW w:type="dxa" w:w="900"/>
            <w:tcBorders>
              <w:top w:val="single" w:color="CCCCCC" w:sz="1"/>
              <w:left w:val="single" w:color="CCCCCC" w:sz="1"/>
              <w:bottom w:val="single" w:color="CCCCCC" w:sz="1"/>
              <w:right w:val="single" w:color="CCCCCC" w:sz="1"/>
            </w:tcBorders>
            <w:shd w:fill="1A4A7A" w:val="clear"/>
            <w:tcMar>
              <w:top w:type="dxa" w:w="80"/>
              <w:left w:type="dxa" w:w="80"/>
              <w:bottom w:type="dxa" w:w="80"/>
              <w:right w:type="dxa" w:w="80"/>
            </w:tcMar>
          </w:tcPr>
          <w:p>
            <w:pPr>
              <w:jc w:val="center"/>
            </w:pPr>
            <w:r>
              <w:rPr>
                <w:rFonts w:ascii="Arial" w:cs="Arial" w:eastAsia="Arial" w:hAnsi="Arial"/>
                <w:b/>
                <w:bCs/>
                <w:color w:val="FFFFFF"/>
                <w:sz w:val="19"/>
                <w:szCs w:val="19"/>
              </w:rPr>
              <w:t xml:space="preserve">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7B1C1C"/>
                <w:sz w:val="19"/>
                <w:szCs w:val="19"/>
              </w:rPr>
              <w:t xml:space="preserve"/>
            </w:r>
            <w:r>
              <w:rPr>
                <w:rFonts w:ascii="Arial" w:cs="Arial" w:eastAsia="Arial" w:hAnsi="Arial"/>
                <w:b w:val="false"/>
                <w:bCs w:val="false"/>
                <w:color w:val="000000"/>
                <w:sz w:val="19"/>
                <w:szCs w:val="19"/>
              </w:rPr>
              <w:t xml:space="preserve">Have you had any surgery at or near the intended treatment site within the past 6 months?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7B1C1C"/>
                <w:sz w:val="19"/>
                <w:szCs w:val="19"/>
              </w:rPr>
              <w:t xml:space="preserve"/>
            </w:r>
            <w:r>
              <w:rPr>
                <w:rFonts w:ascii="Arial" w:cs="Arial" w:eastAsia="Arial" w:hAnsi="Arial"/>
                <w:b w:val="false"/>
                <w:bCs w:val="false"/>
                <w:color w:val="000000"/>
                <w:sz w:val="19"/>
                <w:szCs w:val="19"/>
              </w:rPr>
              <w:t xml:space="preserve">Do you have osteoporosis or a known bone density disorder?</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7B1C1C"/>
                <w:sz w:val="19"/>
                <w:szCs w:val="19"/>
              </w:rPr>
              <w:t xml:space="preserve"/>
            </w:r>
            <w:r>
              <w:rPr>
                <w:rFonts w:ascii="Arial" w:cs="Arial" w:eastAsia="Arial" w:hAnsi="Arial"/>
                <w:b w:val="false"/>
                <w:bCs w:val="false"/>
                <w:color w:val="000000"/>
                <w:sz w:val="19"/>
                <w:szCs w:val="19"/>
              </w:rPr>
              <w:t xml:space="preserve">Do you have any herniated disc, spinal injury, or spinal fusion?</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7B1C1C"/>
                <w:sz w:val="19"/>
                <w:szCs w:val="19"/>
              </w:rPr>
              <w:t xml:space="preserve"/>
            </w:r>
            <w:r>
              <w:rPr>
                <w:rFonts w:ascii="Arial" w:cs="Arial" w:eastAsia="Arial" w:hAnsi="Arial"/>
                <w:b w:val="false"/>
                <w:bCs w:val="false"/>
                <w:color w:val="000000"/>
                <w:sz w:val="19"/>
                <w:szCs w:val="19"/>
              </w:rPr>
              <w:t xml:space="preserve">Do you have any active injury, inflammation, or acute muscle tear in the treatment area?</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7B1C1C"/>
                <w:sz w:val="19"/>
                <w:szCs w:val="19"/>
              </w:rPr>
              <w:t xml:space="preserve"/>
            </w:r>
            <w:r>
              <w:rPr>
                <w:rFonts w:ascii="Arial" w:cs="Arial" w:eastAsia="Arial" w:hAnsi="Arial"/>
                <w:b w:val="false"/>
                <w:bCs w:val="false"/>
                <w:color w:val="000000"/>
                <w:sz w:val="19"/>
                <w:szCs w:val="19"/>
              </w:rPr>
              <w:t xml:space="preserve">Do you have any open wound, skin infection, rash, or active fungal condition in the treatment area?</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7B1C1C"/>
                <w:sz w:val="19"/>
                <w:szCs w:val="19"/>
              </w:rPr>
              <w:t xml:space="preserve"/>
            </w:r>
            <w:r>
              <w:rPr>
                <w:rFonts w:ascii="Arial" w:cs="Arial" w:eastAsia="Arial" w:hAnsi="Arial"/>
                <w:b w:val="false"/>
                <w:bCs w:val="false"/>
                <w:color w:val="000000"/>
                <w:sz w:val="19"/>
                <w:szCs w:val="19"/>
              </w:rPr>
              <w:t xml:space="preserve">Have you had liposuction, tummy tuck, or body contouring surgery in the treatment area?</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7B1C1C"/>
                <w:sz w:val="19"/>
                <w:szCs w:val="19"/>
              </w:rPr>
              <w:t xml:space="preserve"/>
            </w:r>
            <w:r>
              <w:rPr>
                <w:rFonts w:ascii="Arial" w:cs="Arial" w:eastAsia="Arial" w:hAnsi="Arial"/>
                <w:b w:val="false"/>
                <w:bCs w:val="false"/>
                <w:color w:val="000000"/>
                <w:sz w:val="19"/>
                <w:szCs w:val="19"/>
              </w:rPr>
              <w:t xml:space="preserve">Do you have diastasis recti that has been diagnosed by a physician?</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4A7A" w:val="clear"/>
            <w:tcMar>
              <w:top w:type="dxa" w:w="80"/>
              <w:left w:type="dxa" w:w="160"/>
              <w:bottom w:type="dxa" w:w="80"/>
              <w:right w:type="dxa" w:w="160"/>
            </w:tcMar>
          </w:tcPr>
          <w:p>
            <w:r>
              <w:rPr>
                <w:rFonts w:ascii="Arial" w:cs="Arial" w:eastAsia="Arial" w:hAnsi="Arial"/>
                <w:b/>
                <w:bCs/>
                <w:color w:val="FFFFFF"/>
                <w:sz w:val="19"/>
                <w:szCs w:val="19"/>
              </w:rPr>
              <w:t xml:space="preserve">MEDICATIONS &amp; GENERAL HEALTH</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560"/>
        <w:gridCol w:w="900"/>
        <w:gridCol w:w="900"/>
      </w:tblGrid>
      <w:tr>
        <w:tc>
          <w:tcPr>
            <w:tcW w:type="dxa" w:w="7560"/>
            <w:tcBorders>
              <w:top w:val="single" w:color="CCCCCC" w:sz="1"/>
              <w:left w:val="single" w:color="CCCCCC" w:sz="1"/>
              <w:bottom w:val="single" w:color="CCCCCC" w:sz="1"/>
              <w:right w:val="single" w:color="CCCCCC" w:sz="1"/>
            </w:tcBorders>
            <w:shd w:fill="0D1F35" w:val="clear"/>
            <w:tcMar>
              <w:top w:type="dxa" w:w="80"/>
              <w:left w:type="dxa" w:w="140"/>
              <w:bottom w:type="dxa" w:w="80"/>
              <w:right w:type="dxa" w:w="100"/>
            </w:tcMar>
          </w:tcPr>
          <w:p>
            <w:r>
              <w:rPr>
                <w:rFonts w:ascii="Arial" w:cs="Arial" w:eastAsia="Arial" w:hAnsi="Arial"/>
                <w:b/>
                <w:bCs/>
                <w:color w:val="FFFFFF"/>
                <w:sz w:val="19"/>
                <w:szCs w:val="19"/>
              </w:rPr>
              <w:t xml:space="preserve">QUESTION</w:t>
            </w:r>
          </w:p>
        </w:tc>
        <w:tc>
          <w:tcPr>
            <w:tcW w:type="dxa" w:w="900"/>
            <w:tcBorders>
              <w:top w:val="single" w:color="CCCCCC" w:sz="1"/>
              <w:left w:val="single" w:color="CCCCCC" w:sz="1"/>
              <w:bottom w:val="single" w:color="CCCCCC" w:sz="1"/>
              <w:right w:val="single" w:color="CCCCCC" w:sz="1"/>
            </w:tcBorders>
            <w:shd w:fill="7B1C1C" w:val="clear"/>
            <w:tcMar>
              <w:top w:type="dxa" w:w="80"/>
              <w:left w:type="dxa" w:w="80"/>
              <w:bottom w:type="dxa" w:w="80"/>
              <w:right w:type="dxa" w:w="80"/>
            </w:tcMar>
          </w:tcPr>
          <w:p>
            <w:pPr>
              <w:jc w:val="center"/>
            </w:pPr>
            <w:r>
              <w:rPr>
                <w:rFonts w:ascii="Arial" w:cs="Arial" w:eastAsia="Arial" w:hAnsi="Arial"/>
                <w:b/>
                <w:bCs/>
                <w:color w:val="FFFFFF"/>
                <w:sz w:val="19"/>
                <w:szCs w:val="19"/>
              </w:rPr>
              <w:t xml:space="preserve">YES</w:t>
            </w:r>
          </w:p>
        </w:tc>
        <w:tc>
          <w:tcPr>
            <w:tcW w:type="dxa" w:w="900"/>
            <w:tcBorders>
              <w:top w:val="single" w:color="CCCCCC" w:sz="1"/>
              <w:left w:val="single" w:color="CCCCCC" w:sz="1"/>
              <w:bottom w:val="single" w:color="CCCCCC" w:sz="1"/>
              <w:right w:val="single" w:color="CCCCCC" w:sz="1"/>
            </w:tcBorders>
            <w:shd w:fill="1A4A7A" w:val="clear"/>
            <w:tcMar>
              <w:top w:type="dxa" w:w="80"/>
              <w:left w:type="dxa" w:w="80"/>
              <w:bottom w:type="dxa" w:w="80"/>
              <w:right w:type="dxa" w:w="80"/>
            </w:tcMar>
          </w:tcPr>
          <w:p>
            <w:pPr>
              <w:jc w:val="center"/>
            </w:pPr>
            <w:r>
              <w:rPr>
                <w:rFonts w:ascii="Arial" w:cs="Arial" w:eastAsia="Arial" w:hAnsi="Arial"/>
                <w:b/>
                <w:bCs/>
                <w:color w:val="FFFFFF"/>
                <w:sz w:val="19"/>
                <w:szCs w:val="19"/>
              </w:rPr>
              <w:t xml:space="preserve">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7B1C1C"/>
                <w:sz w:val="19"/>
                <w:szCs w:val="19"/>
              </w:rPr>
              <w:t xml:space="preserve"/>
            </w:r>
            <w:r>
              <w:rPr>
                <w:rFonts w:ascii="Arial" w:cs="Arial" w:eastAsia="Arial" w:hAnsi="Arial"/>
                <w:b w:val="false"/>
                <w:bCs w:val="false"/>
                <w:color w:val="000000"/>
                <w:sz w:val="19"/>
                <w:szCs w:val="19"/>
              </w:rPr>
              <w:t xml:space="preserve">Are you currently taking anticoagulant or blood-thinning medications?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7B1C1C"/>
                <w:sz w:val="19"/>
                <w:szCs w:val="19"/>
              </w:rPr>
              <w:t xml:space="preserve"/>
            </w:r>
            <w:r>
              <w:rPr>
                <w:rFonts w:ascii="Arial" w:cs="Arial" w:eastAsia="Arial" w:hAnsi="Arial"/>
                <w:b w:val="false"/>
                <w:bCs w:val="false"/>
                <w:color w:val="000000"/>
                <w:sz w:val="19"/>
                <w:szCs w:val="19"/>
              </w:rPr>
              <w:t xml:space="preserve">Are you currently taking immunosuppressive medications or corticosteroids?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7B1C1C"/>
                <w:sz w:val="19"/>
                <w:szCs w:val="19"/>
              </w:rPr>
              <w:t xml:space="preserve"/>
            </w:r>
            <w:r>
              <w:rPr>
                <w:rFonts w:ascii="Arial" w:cs="Arial" w:eastAsia="Arial" w:hAnsi="Arial"/>
                <w:b w:val="false"/>
                <w:bCs w:val="false"/>
                <w:color w:val="000000"/>
                <w:sz w:val="19"/>
                <w:szCs w:val="19"/>
              </w:rPr>
              <w:t xml:space="preserve">Do you have severe or uncontrolled diabetes?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7B1C1C"/>
                <w:sz w:val="19"/>
                <w:szCs w:val="19"/>
              </w:rPr>
              <w:t xml:space="preserve"/>
            </w:r>
            <w:r>
              <w:rPr>
                <w:rFonts w:ascii="Arial" w:cs="Arial" w:eastAsia="Arial" w:hAnsi="Arial"/>
                <w:b w:val="false"/>
                <w:bCs w:val="false"/>
                <w:color w:val="000000"/>
                <w:sz w:val="19"/>
                <w:szCs w:val="19"/>
              </w:rPr>
              <w:t xml:space="preserve">Do you have any active fever, acute illness, or systemic infection?</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7B1C1C"/>
                <w:sz w:val="19"/>
                <w:szCs w:val="19"/>
              </w:rPr>
              <w:t xml:space="preserve"/>
            </w:r>
            <w:r>
              <w:rPr>
                <w:rFonts w:ascii="Arial" w:cs="Arial" w:eastAsia="Arial" w:hAnsi="Arial"/>
                <w:b w:val="false"/>
                <w:bCs w:val="false"/>
                <w:color w:val="000000"/>
                <w:sz w:val="19"/>
                <w:szCs w:val="19"/>
              </w:rPr>
              <w:t xml:space="preserve">Do you have any sensory impairment affecting your ability to detect heat or pain in the treatment area?</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7B1C1C"/>
                <w:sz w:val="19"/>
                <w:szCs w:val="19"/>
              </w:rPr>
              <w:t xml:space="preserve"/>
            </w:r>
            <w:r>
              <w:rPr>
                <w:rFonts w:ascii="Arial" w:cs="Arial" w:eastAsia="Arial" w:hAnsi="Arial"/>
                <w:b w:val="false"/>
                <w:bCs w:val="false"/>
                <w:color w:val="000000"/>
                <w:sz w:val="19"/>
                <w:szCs w:val="19"/>
              </w:rPr>
              <w:t xml:space="preserve">Are you currently taking any other prescription medications?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Please explain all YES answers in detail here (continue on back if needed)</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Current Medications (name, dose, prescribing physician)</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Any other conditions, surgeries, or information your therapist should know</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1F35" w:val="clear"/>
            <w:tcMar>
              <w:top w:type="dxa" w:w="100"/>
              <w:left w:type="dxa" w:w="160"/>
              <w:bottom w:type="dxa" w:w="100"/>
              <w:right w:type="dxa" w:w="160"/>
            </w:tcMar>
          </w:tcPr>
          <w:p>
            <w:r>
              <w:rPr>
                <w:rFonts w:ascii="Arial" w:cs="Arial" w:eastAsia="Arial" w:hAnsi="Arial"/>
                <w:b/>
                <w:bCs/>
                <w:color w:val="FFFFFF"/>
                <w:sz w:val="21"/>
                <w:szCs w:val="21"/>
              </w:rPr>
              <w:t xml:space="preserve">SECTION 4  —  KNOWN RISKS, SIDE EFFECTS &amp; ADVERSE EVENTS</w:t>
            </w:r>
          </w:p>
        </w:tc>
      </w:tr>
    </w:tbl>
    <w:p>
      <w:r>
        <w:rPr>
          <w:sz w:val="8"/>
          <w:szCs w:val="8"/>
        </w:rPr>
        <w:t xml:space="preserve"/>
      </w:r>
    </w:p>
    <w:p>
      <w:pPr>
        <w:spacing w:after="80"/>
      </w:pPr>
      <w:r>
        <w:rPr>
          <w:rFonts w:ascii="Arial" w:cs="Arial" w:eastAsia="Arial" w:hAnsi="Arial"/>
          <w:b w:val="false"/>
          <w:bCs w:val="false"/>
          <w:i/>
          <w:iCs/>
          <w:color w:val="4A5568"/>
          <w:sz w:val="19"/>
          <w:szCs w:val="19"/>
        </w:rPr>
        <w:t xml:space="preserve">The following side effects and risks are associated with HIEMT and RF technology. This list is not exhaustive. By signing this form you acknowledge that you have been informed of these risks and consent to treatment regardless.</w:t>
      </w:r>
    </w:p>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0D1F35" w:val="clear"/>
            <w:tcMar>
              <w:top w:type="dxa" w:w="80"/>
              <w:left w:type="dxa" w:w="140"/>
              <w:bottom w:type="dxa" w:w="80"/>
              <w:right w:type="dxa" w:w="120"/>
            </w:tcMar>
          </w:tcPr>
          <w:p>
            <w:r>
              <w:rPr>
                <w:rFonts w:ascii="Arial" w:cs="Arial" w:eastAsia="Arial" w:hAnsi="Arial"/>
                <w:b/>
                <w:bCs/>
                <w:color w:val="FFFFFF"/>
                <w:sz w:val="18"/>
                <w:szCs w:val="18"/>
              </w:rPr>
              <w:t xml:space="preserve">COMMON / EXPECTED  (resolve within 24–72 hrs)</w:t>
            </w:r>
          </w:p>
        </w:tc>
        <w:tc>
          <w:tcPr>
            <w:tcW w:type="dxa" w:w="4680"/>
            <w:tcBorders>
              <w:top w:val="single" w:color="CCCCCC" w:sz="1"/>
              <w:left w:val="single" w:color="CCCCCC" w:sz="1"/>
              <w:bottom w:val="single" w:color="CCCCCC" w:sz="1"/>
              <w:right w:val="single" w:color="CCCCCC" w:sz="1"/>
            </w:tcBorders>
            <w:shd w:fill="7B1C1C" w:val="clear"/>
            <w:tcMar>
              <w:top w:type="dxa" w:w="80"/>
              <w:left w:type="dxa" w:w="140"/>
              <w:bottom w:type="dxa" w:w="80"/>
              <w:right w:type="dxa" w:w="120"/>
            </w:tcMar>
          </w:tcPr>
          <w:p>
            <w:r>
              <w:rPr>
                <w:rFonts w:ascii="Arial" w:cs="Arial" w:eastAsia="Arial" w:hAnsi="Arial"/>
                <w:b/>
                <w:bCs/>
                <w:color w:val="FFFFFF"/>
                <w:sz w:val="18"/>
                <w:szCs w:val="18"/>
              </w:rPr>
              <w:t xml:space="preserve">LESS COMMON / SERIOUS  —  Report immediately</w:t>
            </w:r>
          </w:p>
        </w:tc>
      </w:tr>
      <w:tr>
        <w:tc>
          <w:tcPr>
            <w:tcW w:type="dxa" w:w="4680"/>
            <w:tcBorders>
              <w:top w:val="single" w:color="CCCCCC" w:sz="1"/>
              <w:left w:val="single" w:color="CCCCCC" w:sz="1"/>
              <w:bottom w:val="single" w:color="CCCCCC" w:sz="1"/>
              <w:right w:val="single" w:color="CCCCCC" w:sz="1"/>
            </w:tcBorders>
            <w:shd w:fill="F4F6F8" w:val="clear"/>
            <w:tcMar>
              <w:top w:type="dxa" w:w="100"/>
              <w:left w:type="dxa" w:w="140"/>
              <w:bottom w:type="dxa" w:w="100"/>
              <w:right w:type="dxa" w:w="120"/>
            </w:tcMar>
          </w:tcPr>
          <w:p>
            <w:pPr>
              <w:pStyle w:val="ListParagraph"/>
              <w:numPr>
                <w:ilvl w:val="0"/>
                <w:numId w:val="2"/>
              </w:numPr>
              <w:spacing w:after="60"/>
            </w:pPr>
            <w:r>
              <w:rPr>
                <w:rFonts w:ascii="Arial" w:cs="Arial" w:eastAsia="Arial" w:hAnsi="Arial"/>
                <w:color w:val="4A5568"/>
                <w:sz w:val="19"/>
                <w:szCs w:val="19"/>
              </w:rPr>
              <w:t xml:space="preserve">Temporary muscle soreness (similar to intense exercise) — most common expected response</w:t>
            </w:r>
          </w:p>
          <w:p>
            <w:pPr>
              <w:pStyle w:val="ListParagraph"/>
              <w:numPr>
                <w:ilvl w:val="0"/>
                <w:numId w:val="2"/>
              </w:numPr>
              <w:spacing w:after="60"/>
            </w:pPr>
            <w:r>
              <w:rPr>
                <w:rFonts w:ascii="Arial" w:cs="Arial" w:eastAsia="Arial" w:hAnsi="Arial"/>
                <w:color w:val="4A5568"/>
                <w:sz w:val="19"/>
                <w:szCs w:val="19"/>
              </w:rPr>
              <w:t xml:space="preserve">Mild fatigue or heaviness in the treated muscles for 24–48 hours</w:t>
            </w:r>
          </w:p>
          <w:p>
            <w:pPr>
              <w:pStyle w:val="ListParagraph"/>
              <w:numPr>
                <w:ilvl w:val="0"/>
                <w:numId w:val="2"/>
              </w:numPr>
              <w:spacing w:after="60"/>
            </w:pPr>
            <w:r>
              <w:rPr>
                <w:rFonts w:ascii="Arial" w:cs="Arial" w:eastAsia="Arial" w:hAnsi="Arial"/>
                <w:color w:val="4A5568"/>
                <w:sz w:val="19"/>
                <w:szCs w:val="19"/>
              </w:rPr>
              <w:t xml:space="preserve">Temporary redness, warmth, or erythema at the treatment site</w:t>
            </w:r>
          </w:p>
          <w:p>
            <w:pPr>
              <w:pStyle w:val="ListParagraph"/>
              <w:numPr>
                <w:ilvl w:val="0"/>
                <w:numId w:val="2"/>
              </w:numPr>
              <w:spacing w:after="60"/>
            </w:pPr>
            <w:r>
              <w:rPr>
                <w:rFonts w:ascii="Arial" w:cs="Arial" w:eastAsia="Arial" w:hAnsi="Arial"/>
                <w:color w:val="4A5568"/>
                <w:sz w:val="19"/>
                <w:szCs w:val="19"/>
              </w:rPr>
              <w:t xml:space="preserve">Mild swelling or puffiness at or near the treatment area</w:t>
            </w:r>
          </w:p>
          <w:p>
            <w:pPr>
              <w:pStyle w:val="ListParagraph"/>
              <w:numPr>
                <w:ilvl w:val="0"/>
                <w:numId w:val="2"/>
              </w:numPr>
              <w:spacing w:after="60"/>
            </w:pPr>
            <w:r>
              <w:rPr>
                <w:rFonts w:ascii="Arial" w:cs="Arial" w:eastAsia="Arial" w:hAnsi="Arial"/>
                <w:color w:val="4A5568"/>
                <w:sz w:val="19"/>
                <w:szCs w:val="19"/>
              </w:rPr>
              <w:t xml:space="preserve">Temporary muscle twitching or spasm during or after treatment</w:t>
            </w:r>
          </w:p>
          <w:p>
            <w:pPr>
              <w:pStyle w:val="ListParagraph"/>
              <w:numPr>
                <w:ilvl w:val="0"/>
                <w:numId w:val="2"/>
              </w:numPr>
              <w:spacing w:after="60"/>
            </w:pPr>
            <w:r>
              <w:rPr>
                <w:rFonts w:ascii="Arial" w:cs="Arial" w:eastAsia="Arial" w:hAnsi="Arial"/>
                <w:color w:val="4A5568"/>
                <w:sz w:val="19"/>
                <w:szCs w:val="19"/>
              </w:rPr>
              <w:t xml:space="preserve">Slight sensitivity or tenderness to touch in worked muscle groups</w:t>
            </w:r>
          </w:p>
          <w:p>
            <w:pPr>
              <w:pStyle w:val="ListParagraph"/>
              <w:numPr>
                <w:ilvl w:val="0"/>
                <w:numId w:val="2"/>
              </w:numPr>
              <w:spacing w:after="60"/>
            </w:pPr>
            <w:r>
              <w:rPr>
                <w:rFonts w:ascii="Arial" w:cs="Arial" w:eastAsia="Arial" w:hAnsi="Arial"/>
                <w:color w:val="4A5568"/>
                <w:sz w:val="19"/>
                <w:szCs w:val="19"/>
              </w:rPr>
              <w:t xml:space="preserve">Mild headache — may occur due to the intensity of neuromuscular stimulation</w:t>
            </w:r>
          </w:p>
          <w:p>
            <w:pPr>
              <w:pStyle w:val="ListParagraph"/>
              <w:numPr>
                <w:ilvl w:val="0"/>
                <w:numId w:val="2"/>
              </w:numPr>
              <w:spacing w:after="60"/>
            </w:pPr>
            <w:r>
              <w:rPr>
                <w:rFonts w:ascii="Arial" w:cs="Arial" w:eastAsia="Arial" w:hAnsi="Arial"/>
                <w:color w:val="4A5568"/>
                <w:sz w:val="19"/>
                <w:szCs w:val="19"/>
              </w:rPr>
              <w:t xml:space="preserve">Feeling of muscle 'fullness' as lactic acid clears from worked tissue</w:t>
            </w:r>
          </w:p>
          <w:p>
            <w:pPr>
              <w:pStyle w:val="ListParagraph"/>
              <w:numPr>
                <w:ilvl w:val="0"/>
                <w:numId w:val="2"/>
              </w:numPr>
              <w:spacing w:after="60"/>
            </w:pPr>
            <w:r>
              <w:rPr>
                <w:rFonts w:ascii="Arial" w:cs="Arial" w:eastAsia="Arial" w:hAnsi="Arial"/>
                <w:color w:val="4A5568"/>
                <w:sz w:val="19"/>
                <w:szCs w:val="19"/>
              </w:rPr>
              <w:t xml:space="preserve">Post-treatment thirst — hydrate with electrolyte water immediately after</w:t>
            </w:r>
          </w:p>
          <w:p>
            <w:pPr>
              <w:pStyle w:val="ListParagraph"/>
              <w:numPr>
                <w:ilvl w:val="0"/>
                <w:numId w:val="2"/>
              </w:numPr>
              <w:spacing w:after="60"/>
            </w:pPr>
            <w:r>
              <w:rPr>
                <w:rFonts w:ascii="Arial" w:cs="Arial" w:eastAsia="Arial" w:hAnsi="Arial"/>
                <w:color w:val="4A5568"/>
                <w:sz w:val="19"/>
                <w:szCs w:val="19"/>
              </w:rPr>
              <w:t xml:space="preserve">Temporary change in posture as core muscles engage differently</w:t>
            </w:r>
          </w:p>
        </w:tc>
        <w:tc>
          <w:tcPr>
            <w:tcW w:type="dxa" w:w="4680"/>
            <w:tcBorders>
              <w:top w:val="single" w:color="CCCCCC" w:sz="1"/>
              <w:left w:val="single" w:color="CCCCCC" w:sz="1"/>
              <w:bottom w:val="single" w:color="CCCCCC" w:sz="1"/>
              <w:right w:val="single" w:color="CCCCCC" w:sz="1"/>
            </w:tcBorders>
            <w:shd w:fill="FFF5F5" w:val="clear"/>
            <w:tcMar>
              <w:top w:type="dxa" w:w="100"/>
              <w:left w:type="dxa" w:w="140"/>
              <w:bottom w:type="dxa" w:w="100"/>
              <w:right w:type="dxa" w:w="120"/>
            </w:tcMar>
          </w:tcPr>
          <w:p>
            <w:pPr>
              <w:pStyle w:val="ListParagraph"/>
              <w:numPr>
                <w:ilvl w:val="0"/>
                <w:numId w:val="2"/>
              </w:numPr>
              <w:spacing w:after="60"/>
            </w:pPr>
            <w:r>
              <w:rPr>
                <w:rFonts w:ascii="Arial" w:cs="Arial" w:eastAsia="Arial" w:hAnsi="Arial"/>
                <w:color w:val="7B1C1C"/>
                <w:sz w:val="19"/>
                <w:szCs w:val="19"/>
              </w:rPr>
              <w:t xml:space="preserve">Muscle strain or injury from treatment at excessive intensity (risk reduced with proper settings)</w:t>
            </w:r>
          </w:p>
          <w:p>
            <w:pPr>
              <w:pStyle w:val="ListParagraph"/>
              <w:numPr>
                <w:ilvl w:val="0"/>
                <w:numId w:val="2"/>
              </w:numPr>
              <w:spacing w:after="60"/>
            </w:pPr>
            <w:r>
              <w:rPr>
                <w:rFonts w:ascii="Arial" w:cs="Arial" w:eastAsia="Arial" w:hAnsi="Arial"/>
                <w:color w:val="7B1C1C"/>
                <w:sz w:val="19"/>
                <w:szCs w:val="19"/>
              </w:rPr>
              <w:t xml:space="preserve">Burns, blistering, or skin damage from RF thermal energy if device is misapplied</w:t>
            </w:r>
          </w:p>
          <w:p>
            <w:pPr>
              <w:pStyle w:val="ListParagraph"/>
              <w:numPr>
                <w:ilvl w:val="0"/>
                <w:numId w:val="2"/>
              </w:numPr>
              <w:spacing w:after="60"/>
            </w:pPr>
            <w:r>
              <w:rPr>
                <w:rFonts w:ascii="Arial" w:cs="Arial" w:eastAsia="Arial" w:hAnsi="Arial"/>
                <w:color w:val="7B1C1C"/>
                <w:sz w:val="19"/>
                <w:szCs w:val="19"/>
              </w:rPr>
              <w:t xml:space="preserve">Prolonged or severe muscle pain beyond 72 hours</w:t>
            </w:r>
          </w:p>
          <w:p>
            <w:pPr>
              <w:pStyle w:val="ListParagraph"/>
              <w:numPr>
                <w:ilvl w:val="0"/>
                <w:numId w:val="2"/>
              </w:numPr>
              <w:spacing w:after="60"/>
            </w:pPr>
            <w:r>
              <w:rPr>
                <w:rFonts w:ascii="Arial" w:cs="Arial" w:eastAsia="Arial" w:hAnsi="Arial"/>
                <w:color w:val="7B1C1C"/>
                <w:sz w:val="19"/>
                <w:szCs w:val="19"/>
              </w:rPr>
              <w:t xml:space="preserve">Bruising or hematoma in the treatment area</w:t>
            </w:r>
          </w:p>
          <w:p>
            <w:pPr>
              <w:pStyle w:val="ListParagraph"/>
              <w:numPr>
                <w:ilvl w:val="0"/>
                <w:numId w:val="2"/>
              </w:numPr>
              <w:spacing w:after="60"/>
            </w:pPr>
            <w:r>
              <w:rPr>
                <w:rFonts w:ascii="Arial" w:cs="Arial" w:eastAsia="Arial" w:hAnsi="Arial"/>
                <w:color w:val="7B1C1C"/>
                <w:sz w:val="19"/>
                <w:szCs w:val="19"/>
              </w:rPr>
              <w:t xml:space="preserve">Nerve irritation or temporary numbness/tingling</w:t>
            </w:r>
          </w:p>
          <w:p>
            <w:pPr>
              <w:pStyle w:val="ListParagraph"/>
              <w:numPr>
                <w:ilvl w:val="0"/>
                <w:numId w:val="2"/>
              </w:numPr>
              <w:spacing w:after="60"/>
            </w:pPr>
            <w:r>
              <w:rPr>
                <w:rFonts w:ascii="Arial" w:cs="Arial" w:eastAsia="Arial" w:hAnsi="Arial"/>
                <w:color w:val="7B1C1C"/>
                <w:sz w:val="19"/>
                <w:szCs w:val="19"/>
              </w:rPr>
              <w:t xml:space="preserve">Interference with implanted electronic devices (absolute contraindication — not performed)</w:t>
            </w:r>
          </w:p>
          <w:p>
            <w:pPr>
              <w:pStyle w:val="ListParagraph"/>
              <w:numPr>
                <w:ilvl w:val="0"/>
                <w:numId w:val="2"/>
              </w:numPr>
              <w:spacing w:after="60"/>
            </w:pPr>
            <w:r>
              <w:rPr>
                <w:rFonts w:ascii="Arial" w:cs="Arial" w:eastAsia="Arial" w:hAnsi="Arial"/>
                <w:color w:val="7B1C1C"/>
                <w:sz w:val="19"/>
                <w:szCs w:val="19"/>
              </w:rPr>
              <w:t xml:space="preserve">Cardiac irregularity (contraindicated in cardiac patients — not performed)</w:t>
            </w:r>
          </w:p>
          <w:p>
            <w:pPr>
              <w:pStyle w:val="ListParagraph"/>
              <w:numPr>
                <w:ilvl w:val="0"/>
                <w:numId w:val="2"/>
              </w:numPr>
              <w:spacing w:after="60"/>
            </w:pPr>
            <w:r>
              <w:rPr>
                <w:rFonts w:ascii="Arial" w:cs="Arial" w:eastAsia="Arial" w:hAnsi="Arial"/>
                <w:color w:val="7B1C1C"/>
                <w:sz w:val="19"/>
                <w:szCs w:val="19"/>
              </w:rPr>
              <w:t xml:space="preserve">Exacerbation of hernia, diastasis recti, or abdominal wall weakness if undisclosed</w:t>
            </w:r>
          </w:p>
          <w:p>
            <w:pPr>
              <w:pStyle w:val="ListParagraph"/>
              <w:numPr>
                <w:ilvl w:val="0"/>
                <w:numId w:val="2"/>
              </w:numPr>
              <w:spacing w:after="60"/>
            </w:pPr>
            <w:r>
              <w:rPr>
                <w:rFonts w:ascii="Arial" w:cs="Arial" w:eastAsia="Arial" w:hAnsi="Arial"/>
                <w:color w:val="7B1C1C"/>
                <w:sz w:val="19"/>
                <w:szCs w:val="19"/>
              </w:rPr>
              <w:t xml:space="preserve">Adverse fetal or reproductive effects in pregnant clients (absolute contraindication — not performed)</w:t>
            </w:r>
          </w:p>
          <w:p>
            <w:pPr>
              <w:pStyle w:val="ListParagraph"/>
              <w:numPr>
                <w:ilvl w:val="0"/>
                <w:numId w:val="2"/>
              </w:numPr>
              <w:spacing w:after="60"/>
            </w:pPr>
            <w:r>
              <w:rPr>
                <w:rFonts w:ascii="Arial" w:cs="Arial" w:eastAsia="Arial" w:hAnsi="Arial"/>
                <w:color w:val="7B1C1C"/>
                <w:sz w:val="19"/>
                <w:szCs w:val="19"/>
              </w:rPr>
              <w:t xml:space="preserve">Allergic or skin reaction to conductive pads or gel</w:t>
            </w:r>
          </w:p>
          <w:p>
            <w:r>
              <w:rPr>
                <w:sz w:val="4"/>
                <w:szCs w:val="4"/>
              </w:rPr>
              <w:t xml:space="preserve"/>
            </w:r>
          </w:p>
          <w:p>
            <w:r>
              <w:rPr>
                <w:rFonts w:ascii="Arial" w:cs="Arial" w:eastAsia="Arial" w:hAnsi="Arial"/>
                <w:b/>
                <w:bCs/>
                <w:color w:val="1A4A7A"/>
                <w:sz w:val="18"/>
                <w:szCs w:val="18"/>
              </w:rPr>
              <w:t xml:space="preserve">Important: Atlanta Body Retreat, LLC has not experienced any serious adverse events to date. This list is provided for full legal and medical transparency as required by informed consent standards.</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7B1C1C" w:val="clear"/>
            <w:tcMar>
              <w:top w:type="dxa" w:w="100"/>
              <w:left w:type="dxa" w:w="160"/>
              <w:bottom w:type="dxa" w:w="100"/>
              <w:right w:type="dxa" w:w="160"/>
            </w:tcMar>
          </w:tcPr>
          <w:p>
            <w:r>
              <w:rPr>
                <w:rFonts w:ascii="Arial" w:cs="Arial" w:eastAsia="Arial" w:hAnsi="Arial"/>
                <w:b/>
                <w:bCs/>
                <w:color w:val="FFFFFF"/>
                <w:sz w:val="21"/>
                <w:szCs w:val="21"/>
              </w:rPr>
              <w:t xml:space="preserve">SECTION 5  —  ABSOLUTE CONTRAINDICATIONS SUMMARY</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B1C1C" w:sz="8"/>
              <w:left w:val="single" w:color="7B1C1C" w:sz="8"/>
              <w:bottom w:val="single" w:color="7B1C1C" w:sz="8"/>
              <w:right w:val="single" w:color="7B1C1C" w:sz="8"/>
            </w:tcBorders>
            <w:shd w:fill="FDF2F2" w:val="clear"/>
            <w:tcMar>
              <w:top w:type="dxa" w:w="120"/>
              <w:left w:type="dxa" w:w="200"/>
              <w:bottom w:type="dxa" w:w="120"/>
              <w:right w:type="dxa" w:w="200"/>
            </w:tcMar>
          </w:tcPr>
          <w:p>
            <w:pPr>
              <w:spacing w:after="80"/>
            </w:pPr>
            <w:r>
              <w:rPr>
                <w:rFonts w:ascii="Arial" w:cs="Arial" w:eastAsia="Arial" w:hAnsi="Arial"/>
                <w:b/>
                <w:bCs/>
                <w:color w:val="7B1C1C"/>
                <w:sz w:val="20"/>
                <w:szCs w:val="20"/>
                <w:u w:val="single"/>
              </w:rPr>
              <w:t xml:space="preserve">Treatment WILL NOT Be Performed If Any of the Following Apply</w:t>
            </w:r>
          </w:p>
          <w:p>
            <w:pPr>
              <w:spacing w:after="70"/>
            </w:pPr>
            <w:r>
              <w:rPr>
                <w:rFonts w:ascii="Arial" w:cs="Arial" w:eastAsia="Arial" w:hAnsi="Arial"/>
                <w:color w:val="7B1C1C"/>
                <w:sz w:val="19"/>
                <w:szCs w:val="19"/>
              </w:rPr>
              <w:t xml:space="preserve">Cardiac pacemaker, ICD, or any implanted electronic device  ·  Active pregnancy  ·  Active cancer or current chemotherapy/radiation</w:t>
            </w:r>
          </w:p>
          <w:p>
            <w:pPr>
              <w:spacing w:after="70"/>
            </w:pPr>
            <w:r>
              <w:rPr>
                <w:rFonts w:ascii="Arial" w:cs="Arial" w:eastAsia="Arial" w:hAnsi="Arial"/>
                <w:color w:val="7B1C1C"/>
                <w:sz w:val="19"/>
                <w:szCs w:val="19"/>
              </w:rPr>
              <w:t xml:space="preserve">Epilepsy or seizure disorder  ·  Active DVT or thrombophlebitis  ·  Metal implants in or near treatment area</w:t>
            </w:r>
          </w:p>
          <w:p>
            <w:pPr>
              <w:spacing w:after="70"/>
            </w:pPr>
            <w:r>
              <w:rPr>
                <w:rFonts w:ascii="Arial" w:cs="Arial" w:eastAsia="Arial" w:hAnsi="Arial"/>
                <w:color w:val="7B1C1C"/>
                <w:sz w:val="19"/>
                <w:szCs w:val="19"/>
              </w:rPr>
              <w:t xml:space="preserve">Active fever, systemic infection, or open wound in treatment area  ·  Copper IUD (abdominal/pelvic area)</w:t>
            </w:r>
          </w:p>
          <w:p>
            <w:pPr>
              <w:spacing w:after="70"/>
            </w:pPr>
            <w:r>
              <w:rPr>
                <w:rFonts w:ascii="Arial" w:cs="Arial" w:eastAsia="Arial" w:hAnsi="Arial"/>
                <w:color w:val="7B1C1C"/>
                <w:sz w:val="19"/>
                <w:szCs w:val="19"/>
              </w:rPr>
              <w:t xml:space="preserve">Stroke history or active cerebrovascular disease  ·  Hyperthyroidism  ·  Severe uncontrolled hypertension</w:t>
            </w:r>
          </w:p>
          <w:p>
            <w:pPr>
              <w:spacing w:after="70"/>
            </w:pPr>
            <w:r>
              <w:rPr>
                <w:rFonts w:ascii="Arial" w:cs="Arial" w:eastAsia="Arial" w:hAnsi="Arial"/>
                <w:color w:val="7B1C1C"/>
                <w:sz w:val="19"/>
                <w:szCs w:val="19"/>
              </w:rPr>
              <w:t xml:space="preserve">Menstrual period (abdominal/pelvic treatment postponed)  ·  Breastfeeding (abdominal area)</w:t>
            </w:r>
          </w:p>
          <w:p>
            <w:pPr>
              <w:spacing w:after="70"/>
            </w:pPr>
            <w:r>
              <w:rPr>
                <w:rFonts w:ascii="Arial" w:cs="Arial" w:eastAsia="Arial" w:hAnsi="Arial"/>
                <w:color w:val="7B1C1C"/>
                <w:sz w:val="19"/>
                <w:szCs w:val="19"/>
              </w:rPr>
              <w:t xml:space="preserve">Surgery at treatment site within past 6 months without physician clearance</w:t>
            </w:r>
          </w:p>
          <w:p>
            <w:pPr>
              <w:spacing w:after="70"/>
            </w:pPr>
            <w:r>
              <w:rPr>
                <w:rFonts w:ascii="Arial" w:cs="Arial" w:eastAsia="Arial" w:hAnsi="Arial"/>
                <w:color w:val="7B1C1C"/>
                <w:sz w:val="19"/>
                <w:szCs w:val="19"/>
              </w:rPr>
              <w:t xml:space="preserve">Client who is unable or unwilling to disclose full medical history</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1F35" w:val="clear"/>
            <w:tcMar>
              <w:top w:type="dxa" w:w="100"/>
              <w:left w:type="dxa" w:w="160"/>
              <w:bottom w:type="dxa" w:w="100"/>
              <w:right w:type="dxa" w:w="160"/>
            </w:tcMar>
          </w:tcPr>
          <w:p>
            <w:r>
              <w:rPr>
                <w:rFonts w:ascii="Arial" w:cs="Arial" w:eastAsia="Arial" w:hAnsi="Arial"/>
                <w:b/>
                <w:bCs/>
                <w:color w:val="FFFFFF"/>
                <w:sz w:val="21"/>
                <w:szCs w:val="21"/>
              </w:rPr>
              <w:t xml:space="preserve">SECTION 6  —  PRE-TREATMENT &amp; POST-TREATMENT INSTRUCTIONS</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0D1F35" w:val="clear"/>
            <w:tcMar>
              <w:top w:type="dxa" w:w="80"/>
              <w:left w:type="dxa" w:w="140"/>
              <w:bottom w:type="dxa" w:w="80"/>
              <w:right w:type="dxa" w:w="120"/>
            </w:tcMar>
          </w:tcPr>
          <w:p>
            <w:r>
              <w:rPr>
                <w:rFonts w:ascii="Arial" w:cs="Arial" w:eastAsia="Arial" w:hAnsi="Arial"/>
                <w:b/>
                <w:bCs/>
                <w:color w:val="FFFFFF"/>
                <w:sz w:val="19"/>
                <w:szCs w:val="19"/>
              </w:rPr>
              <w:t xml:space="preserve">BEFORE YOUR SESSION</w:t>
            </w:r>
          </w:p>
        </w:tc>
        <w:tc>
          <w:tcPr>
            <w:tcW w:type="dxa" w:w="4680"/>
            <w:tcBorders>
              <w:top w:val="single" w:color="CCCCCC" w:sz="1"/>
              <w:left w:val="single" w:color="CCCCCC" w:sz="1"/>
              <w:bottom w:val="single" w:color="CCCCCC" w:sz="1"/>
              <w:right w:val="single" w:color="CCCCCC" w:sz="1"/>
            </w:tcBorders>
            <w:shd w:fill="1A4A7A" w:val="clear"/>
            <w:tcMar>
              <w:top w:type="dxa" w:w="80"/>
              <w:left w:type="dxa" w:w="140"/>
              <w:bottom w:type="dxa" w:w="80"/>
              <w:right w:type="dxa" w:w="120"/>
            </w:tcMar>
          </w:tcPr>
          <w:p>
            <w:r>
              <w:rPr>
                <w:rFonts w:ascii="Arial" w:cs="Arial" w:eastAsia="Arial" w:hAnsi="Arial"/>
                <w:b/>
                <w:bCs/>
                <w:color w:val="FFFFFF"/>
                <w:sz w:val="19"/>
                <w:szCs w:val="19"/>
              </w:rPr>
              <w:t xml:space="preserve">AFTER YOUR SESSION</w:t>
            </w:r>
          </w:p>
        </w:tc>
      </w:tr>
      <w:tr>
        <w:tc>
          <w:tcPr>
            <w:tcW w:type="dxa" w:w="4680"/>
            <w:tcBorders>
              <w:top w:val="single" w:color="CCCCCC" w:sz="1"/>
              <w:left w:val="single" w:color="CCCCCC" w:sz="1"/>
              <w:bottom w:val="single" w:color="CCCCCC" w:sz="1"/>
              <w:right w:val="single" w:color="CCCCCC" w:sz="1"/>
            </w:tcBorders>
            <w:shd w:fill="F4F6F8" w:val="clear"/>
            <w:tcMar>
              <w:top w:type="dxa" w:w="100"/>
              <w:left w:type="dxa" w:w="140"/>
              <w:bottom w:type="dxa" w:w="100"/>
              <w:right w:type="dxa" w:w="120"/>
            </w:tcMar>
          </w:tcPr>
          <w:p>
            <w:pPr>
              <w:pStyle w:val="ListParagraph"/>
              <w:numPr>
                <w:ilvl w:val="0"/>
                <w:numId w:val="2"/>
              </w:numPr>
              <w:spacing w:after="60"/>
            </w:pPr>
            <w:r>
              <w:rPr>
                <w:rFonts w:ascii="Arial" w:cs="Arial" w:eastAsia="Arial" w:hAnsi="Arial"/>
                <w:color w:val="4A5568"/>
                <w:sz w:val="19"/>
                <w:szCs w:val="19"/>
              </w:rPr>
              <w:t xml:space="preserve">Do not eat a heavy meal within 2 hours before your session</w:t>
            </w:r>
          </w:p>
          <w:p>
            <w:pPr>
              <w:pStyle w:val="ListParagraph"/>
              <w:numPr>
                <w:ilvl w:val="0"/>
                <w:numId w:val="2"/>
              </w:numPr>
              <w:spacing w:after="60"/>
            </w:pPr>
            <w:r>
              <w:rPr>
                <w:rFonts w:ascii="Arial" w:cs="Arial" w:eastAsia="Arial" w:hAnsi="Arial"/>
                <w:color w:val="4A5568"/>
                <w:sz w:val="19"/>
                <w:szCs w:val="19"/>
              </w:rPr>
              <w:t xml:space="preserve">Hydrate well the day before — minimum 1 liter of water</w:t>
            </w:r>
          </w:p>
          <w:p>
            <w:pPr>
              <w:pStyle w:val="ListParagraph"/>
              <w:numPr>
                <w:ilvl w:val="0"/>
                <w:numId w:val="2"/>
              </w:numPr>
              <w:spacing w:after="60"/>
            </w:pPr>
            <w:r>
              <w:rPr>
                <w:rFonts w:ascii="Arial" w:cs="Arial" w:eastAsia="Arial" w:hAnsi="Arial"/>
                <w:color w:val="4A5568"/>
                <w:sz w:val="19"/>
                <w:szCs w:val="19"/>
              </w:rPr>
              <w:t xml:space="preserve">Wear comfortable, non-restrictive clothing</w:t>
            </w:r>
          </w:p>
          <w:p>
            <w:pPr>
              <w:pStyle w:val="ListParagraph"/>
              <w:numPr>
                <w:ilvl w:val="0"/>
                <w:numId w:val="2"/>
              </w:numPr>
              <w:spacing w:after="60"/>
            </w:pPr>
            <w:r>
              <w:rPr>
                <w:rFonts w:ascii="Arial" w:cs="Arial" w:eastAsia="Arial" w:hAnsi="Arial"/>
                <w:color w:val="4A5568"/>
                <w:sz w:val="19"/>
                <w:szCs w:val="19"/>
              </w:rPr>
              <w:t xml:space="preserve">Remove all jewelry and metal accessories before treatment</w:t>
            </w:r>
          </w:p>
          <w:p>
            <w:pPr>
              <w:pStyle w:val="ListParagraph"/>
              <w:numPr>
                <w:ilvl w:val="0"/>
                <w:numId w:val="2"/>
              </w:numPr>
              <w:spacing w:after="60"/>
            </w:pPr>
            <w:r>
              <w:rPr>
                <w:rFonts w:ascii="Arial" w:cs="Arial" w:eastAsia="Arial" w:hAnsi="Arial"/>
                <w:color w:val="4A5568"/>
                <w:sz w:val="19"/>
                <w:szCs w:val="19"/>
              </w:rPr>
              <w:t xml:space="preserve">Do not apply lotion or oils to the treatment area on the day of session</w:t>
            </w:r>
          </w:p>
          <w:p>
            <w:pPr>
              <w:pStyle w:val="ListParagraph"/>
              <w:numPr>
                <w:ilvl w:val="0"/>
                <w:numId w:val="2"/>
              </w:numPr>
              <w:spacing w:after="60"/>
            </w:pPr>
            <w:r>
              <w:rPr>
                <w:rFonts w:ascii="Arial" w:cs="Arial" w:eastAsia="Arial" w:hAnsi="Arial"/>
                <w:color w:val="4A5568"/>
                <w:sz w:val="19"/>
                <w:szCs w:val="19"/>
              </w:rPr>
              <w:t xml:space="preserve">Inform your therapist of any new medications, symptoms, or changes in health since your last session</w:t>
            </w:r>
          </w:p>
          <w:p>
            <w:pPr>
              <w:pStyle w:val="ListParagraph"/>
              <w:numPr>
                <w:ilvl w:val="0"/>
                <w:numId w:val="2"/>
              </w:numPr>
              <w:spacing w:after="60"/>
            </w:pPr>
            <w:r>
              <w:rPr>
                <w:rFonts w:ascii="Arial" w:cs="Arial" w:eastAsia="Arial" w:hAnsi="Arial"/>
                <w:color w:val="4A5568"/>
                <w:sz w:val="19"/>
                <w:szCs w:val="19"/>
              </w:rPr>
              <w:t xml:space="preserve">If you are on your menstrual period — notify your therapist before the session begins; abdominal treatment will be rescheduled</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20"/>
            </w:tcMar>
          </w:tcPr>
          <w:p>
            <w:pPr>
              <w:pStyle w:val="ListParagraph"/>
              <w:numPr>
                <w:ilvl w:val="0"/>
                <w:numId w:val="2"/>
              </w:numPr>
              <w:spacing w:after="60"/>
            </w:pPr>
            <w:r>
              <w:rPr>
                <w:rFonts w:ascii="Arial" w:cs="Arial" w:eastAsia="Arial" w:hAnsi="Arial"/>
                <w:color w:val="4A5568"/>
                <w:sz w:val="19"/>
                <w:szCs w:val="19"/>
              </w:rPr>
              <w:t xml:space="preserve">Drink 8–12 oz of water or electrolyte water immediately after treatment — do not leave without hydrating</w:t>
            </w:r>
          </w:p>
          <w:p>
            <w:pPr>
              <w:pStyle w:val="ListParagraph"/>
              <w:numPr>
                <w:ilvl w:val="0"/>
                <w:numId w:val="2"/>
              </w:numPr>
              <w:spacing w:after="60"/>
            </w:pPr>
            <w:r>
              <w:rPr>
                <w:rFonts w:ascii="Arial" w:cs="Arial" w:eastAsia="Arial" w:hAnsi="Arial"/>
                <w:color w:val="4A5568"/>
                <w:sz w:val="19"/>
                <w:szCs w:val="19"/>
              </w:rPr>
              <w:t xml:space="preserve">Expect muscle soreness 24–48 hours post-session; this is normal and expected</w:t>
            </w:r>
          </w:p>
          <w:p>
            <w:pPr>
              <w:pStyle w:val="ListParagraph"/>
              <w:numPr>
                <w:ilvl w:val="0"/>
                <w:numId w:val="2"/>
              </w:numPr>
              <w:spacing w:after="60"/>
            </w:pPr>
            <w:r>
              <w:rPr>
                <w:rFonts w:ascii="Arial" w:cs="Arial" w:eastAsia="Arial" w:hAnsi="Arial"/>
                <w:color w:val="4A5568"/>
                <w:sz w:val="19"/>
                <w:szCs w:val="19"/>
              </w:rPr>
              <w:t xml:space="preserve">Avoid intense exercise of the treated muscle group for 24 hours post-treatment</w:t>
            </w:r>
          </w:p>
          <w:p>
            <w:pPr>
              <w:pStyle w:val="ListParagraph"/>
              <w:numPr>
                <w:ilvl w:val="0"/>
                <w:numId w:val="2"/>
              </w:numPr>
              <w:spacing w:after="60"/>
            </w:pPr>
            <w:r>
              <w:rPr>
                <w:rFonts w:ascii="Arial" w:cs="Arial" w:eastAsia="Arial" w:hAnsi="Arial"/>
                <w:color w:val="4A5568"/>
                <w:sz w:val="19"/>
                <w:szCs w:val="19"/>
              </w:rPr>
              <w:t xml:space="preserve">Avoid direct heat (sauna, hot tub, hot bath) for at least 1 hour post-treatment</w:t>
            </w:r>
          </w:p>
          <w:p>
            <w:pPr>
              <w:pStyle w:val="ListParagraph"/>
              <w:numPr>
                <w:ilvl w:val="0"/>
                <w:numId w:val="2"/>
              </w:numPr>
              <w:spacing w:after="60"/>
            </w:pPr>
            <w:r>
              <w:rPr>
                <w:rFonts w:ascii="Arial" w:cs="Arial" w:eastAsia="Arial" w:hAnsi="Arial"/>
                <w:color w:val="4A5568"/>
                <w:sz w:val="19"/>
                <w:szCs w:val="19"/>
              </w:rPr>
              <w:t xml:space="preserve">Light walking is encouraged to support lymphatic clearance of metabolic byproducts</w:t>
            </w:r>
          </w:p>
          <w:p>
            <w:pPr>
              <w:pStyle w:val="ListParagraph"/>
              <w:numPr>
                <w:ilvl w:val="0"/>
                <w:numId w:val="2"/>
              </w:numPr>
              <w:spacing w:after="60"/>
            </w:pPr>
            <w:r>
              <w:rPr>
                <w:rFonts w:ascii="Arial" w:cs="Arial" w:eastAsia="Arial" w:hAnsi="Arial"/>
                <w:color w:val="4A5568"/>
                <w:sz w:val="19"/>
                <w:szCs w:val="19"/>
              </w:rPr>
              <w:t xml:space="preserve">Avoid alcohol for 24 hours post-treatment</w:t>
            </w:r>
          </w:p>
          <w:p>
            <w:pPr>
              <w:pStyle w:val="ListParagraph"/>
              <w:numPr>
                <w:ilvl w:val="0"/>
                <w:numId w:val="2"/>
              </w:numPr>
              <w:spacing w:after="60"/>
            </w:pPr>
            <w:r>
              <w:rPr>
                <w:rFonts w:ascii="Arial" w:cs="Arial" w:eastAsia="Arial" w:hAnsi="Arial"/>
                <w:color w:val="4A5568"/>
                <w:sz w:val="19"/>
                <w:szCs w:val="19"/>
              </w:rPr>
              <w:t xml:space="preserve">Maintain adequate daily protein intake to support muscle repair and hypertrophy</w:t>
            </w:r>
          </w:p>
          <w:p>
            <w:pPr>
              <w:pStyle w:val="ListParagraph"/>
              <w:numPr>
                <w:ilvl w:val="0"/>
                <w:numId w:val="2"/>
              </w:numPr>
              <w:spacing w:after="60"/>
            </w:pPr>
            <w:r>
              <w:rPr>
                <w:rFonts w:ascii="Arial" w:cs="Arial" w:eastAsia="Arial" w:hAnsi="Arial"/>
                <w:color w:val="4A5568"/>
                <w:sz w:val="19"/>
                <w:szCs w:val="19"/>
              </w:rPr>
              <w:t xml:space="preserve">Follow recommended treatment interval — typically 2–3 days between sessions for optimal muscle recovery</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7B1C1C" w:sz="16"/>
              <w:bottom w:val="single" w:color="CCCCCC" w:sz="1"/>
              <w:right w:val="single" w:color="CCCCCC" w:sz="1"/>
            </w:tcBorders>
            <w:shd w:fill="FDF2F2" w:val="clear"/>
            <w:tcMar>
              <w:top w:type="dxa" w:w="100"/>
              <w:left w:type="dxa" w:w="180"/>
              <w:bottom w:type="dxa" w:w="100"/>
              <w:right w:type="dxa" w:w="160"/>
            </w:tcMar>
          </w:tcPr>
          <w:p>
            <w:r>
              <w:rPr>
                <w:rFonts w:ascii="Arial" w:cs="Arial" w:eastAsia="Arial" w:hAnsi="Arial"/>
                <w:b/>
                <w:bCs/>
                <w:color w:val="7B1C1C"/>
                <w:sz w:val="19"/>
                <w:szCs w:val="19"/>
              </w:rPr>
              <w:t xml:space="preserve">FAILURE TO FOLLOW AFTER-CARE INSTRUCTIONS</w:t>
            </w:r>
          </w:p>
          <w:p>
            <w:r>
              <w:rPr>
                <w:sz w:val="6"/>
                <w:szCs w:val="6"/>
              </w:rPr>
              <w:t xml:space="preserve"/>
            </w:r>
          </w:p>
          <w:p>
            <w:pPr>
              <w:spacing w:after="60"/>
            </w:pPr>
            <w:r>
              <w:rPr>
                <w:rFonts w:ascii="Arial" w:cs="Arial" w:eastAsia="Arial" w:hAnsi="Arial"/>
                <w:color w:val="4A5568"/>
                <w:sz w:val="19"/>
                <w:szCs w:val="19"/>
              </w:rPr>
              <w:t xml:space="preserve">Non-compliance with pre- and post-treatment instructions may compromise results, increase risk of adverse events, and voids any outcome expectations. Atlanta Body Retreat, LLC is not responsible for diminished results or adverse events attributable to client non-compliance with written or verbal after-care instructions.</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Client Initials — I have read, received, and agree to follow all pre- and post-treatment instructions</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1F35" w:val="clear"/>
            <w:tcMar>
              <w:top w:type="dxa" w:w="100"/>
              <w:left w:type="dxa" w:w="160"/>
              <w:bottom w:type="dxa" w:w="100"/>
              <w:right w:type="dxa" w:w="160"/>
            </w:tcMar>
          </w:tcPr>
          <w:p>
            <w:r>
              <w:rPr>
                <w:rFonts w:ascii="Arial" w:cs="Arial" w:eastAsia="Arial" w:hAnsi="Arial"/>
                <w:b/>
                <w:bCs/>
                <w:color w:val="FFFFFF"/>
                <w:sz w:val="21"/>
                <w:szCs w:val="21"/>
              </w:rPr>
              <w:t xml:space="preserve">SECTION 7  —  INFORMED CONSENT — Initial Each Statement</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8660"/>
      </w:tblGrid>
      <w:tr>
        <w:tc>
          <w:tcPr>
            <w:tcW w:type="dxa" w:w="700"/>
            <w:tcBorders>
              <w:top w:val="single" w:color="CCCCCC" w:sz="1"/>
              <w:left w:val="single" w:color="CCCCCC" w:sz="1"/>
              <w:bottom w:val="single" w:color="CCCCCC" w:sz="1"/>
              <w:right w:val="single" w:color="CCCCCC" w:sz="1"/>
            </w:tcBorders>
            <w:shd w:fill="0D1F35" w:val="clear"/>
            <w:tcMar>
              <w:top w:type="dxa" w:w="80"/>
              <w:left w:type="dxa" w:w="100"/>
              <w:bottom w:type="dxa" w:w="80"/>
              <w:right w:type="dxa" w:w="100"/>
            </w:tcMar>
          </w:tcPr>
          <w:p>
            <w:pPr>
              <w:jc w:val="center"/>
            </w:pPr>
            <w:r>
              <w:rPr>
                <w:rFonts w:ascii="Arial" w:cs="Arial" w:eastAsia="Arial" w:hAnsi="Arial"/>
                <w:b/>
                <w:bCs/>
                <w:color w:val="FFFFFF"/>
                <w:sz w:val="13"/>
                <w:szCs w:val="13"/>
              </w:rPr>
              <w:t xml:space="preserve">INITIAL</w:t>
            </w:r>
          </w:p>
        </w:tc>
        <w:tc>
          <w:tcPr>
            <w:tcW w:type="dxa" w:w="8660"/>
            <w:tcBorders>
              <w:top w:val="single" w:color="CCCCCC" w:sz="1"/>
              <w:left w:val="single" w:color="CCCCCC" w:sz="1"/>
              <w:bottom w:val="single" w:color="CCCCCC" w:sz="1"/>
              <w:right w:val="single" w:color="CCCCCC" w:sz="1"/>
            </w:tcBorders>
            <w:shd w:fill="0D1F35" w:val="clear"/>
            <w:tcMar>
              <w:top w:type="dxa" w:w="80"/>
              <w:left w:type="dxa" w:w="140"/>
              <w:bottom w:type="dxa" w:w="80"/>
              <w:right w:type="dxa" w:w="120"/>
            </w:tcMar>
          </w:tcPr>
          <w:p>
            <w:r>
              <w:rPr>
                <w:rFonts w:ascii="Arial" w:cs="Arial" w:eastAsia="Arial" w:hAnsi="Arial"/>
                <w:b/>
                <w:bCs/>
                <w:color w:val="FFFFFF"/>
                <w:sz w:val="17"/>
                <w:szCs w:val="17"/>
              </w:rPr>
              <w:t xml:space="preserve">STATEMENT</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Nature of Service</w:t>
            </w:r>
          </w:p>
          <w:p>
            <w:r>
              <w:rPr>
                <w:rFonts w:ascii="Arial" w:cs="Arial" w:eastAsia="Arial" w:hAnsi="Arial"/>
                <w:color w:val="4A5568"/>
                <w:sz w:val="18"/>
                <w:szCs w:val="18"/>
              </w:rPr>
              <w:t xml:space="preserve">I understand that HIEMT Perfect Shape Neo treatment is a cosmetic wellness service. It does not constitute the practice of medicine, physical therapy, or diagnosis of any condition. No medical claims have been made or implied.</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Technology Understanding</w:t>
            </w:r>
          </w:p>
          <w:p>
            <w:r>
              <w:rPr>
                <w:rFonts w:ascii="Arial" w:cs="Arial" w:eastAsia="Arial" w:hAnsi="Arial"/>
                <w:color w:val="4A5568"/>
                <w:sz w:val="18"/>
                <w:szCs w:val="18"/>
              </w:rPr>
              <w:t xml:space="preserve">I understand how HIEMT and RF technology work as described in Section 2. I understand that this treatment induces supramaximal muscle contractions and thermal RF energy delivery.</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Contraindication Disclosure</w:t>
            </w:r>
          </w:p>
          <w:p>
            <w:r>
              <w:rPr>
                <w:rFonts w:ascii="Arial" w:cs="Arial" w:eastAsia="Arial" w:hAnsi="Arial"/>
                <w:color w:val="4A5568"/>
                <w:sz w:val="18"/>
                <w:szCs w:val="18"/>
              </w:rPr>
              <w:t xml:space="preserve">I have read Section 3 in its entirety and have answered every question truthfully. I have not omitted any known contraindication. I understand that any undisclosed contraindication that results in an adverse event is my sole responsibility.</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Risk Acknowledgment</w:t>
            </w:r>
          </w:p>
          <w:p>
            <w:r>
              <w:rPr>
                <w:rFonts w:ascii="Arial" w:cs="Arial" w:eastAsia="Arial" w:hAnsi="Arial"/>
                <w:color w:val="4A5568"/>
                <w:sz w:val="18"/>
                <w:szCs w:val="18"/>
              </w:rPr>
              <w:t xml:space="preserve">I have read Section 4 in its entirety. I acknowledge and accept all known and described risks, and understand that the risk list is not exhaustive.</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No Guarantee of Results</w:t>
            </w:r>
          </w:p>
          <w:p>
            <w:r>
              <w:rPr>
                <w:rFonts w:ascii="Arial" w:cs="Arial" w:eastAsia="Arial" w:hAnsi="Arial"/>
                <w:color w:val="4A5568"/>
                <w:sz w:val="18"/>
                <w:szCs w:val="18"/>
              </w:rPr>
              <w:t xml:space="preserve">I understand that no specific outcome has been promised or guaranteed. Results vary by individual. I have not been led to believe I will achieve any specific result.</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After-Care Compliance</w:t>
            </w:r>
          </w:p>
          <w:p>
            <w:r>
              <w:rPr>
                <w:rFonts w:ascii="Arial" w:cs="Arial" w:eastAsia="Arial" w:hAnsi="Arial"/>
                <w:color w:val="4A5568"/>
                <w:sz w:val="18"/>
                <w:szCs w:val="18"/>
              </w:rPr>
              <w:t xml:space="preserve">I understand and agree to follow all pre- and post-treatment instructions. I accept that non-compliance may compromise results and that Atlanta Body Retreat, LLC bears no responsibility for outcomes reduced by my non-compliance.</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Right to Refuse or Discontinue</w:t>
            </w:r>
          </w:p>
          <w:p>
            <w:r>
              <w:rPr>
                <w:rFonts w:ascii="Arial" w:cs="Arial" w:eastAsia="Arial" w:hAnsi="Arial"/>
                <w:color w:val="4A5568"/>
                <w:sz w:val="18"/>
                <w:szCs w:val="18"/>
              </w:rPr>
              <w:t xml:space="preserve">I understand that Atlanta Body Retreat, LLC and Sloane Warren reserve the right to refuse, modify, or discontinue treatment at any point based on clinical judgment, newly disclosed information, or identification of a contraindication.</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Voluntary Consent</w:t>
            </w:r>
          </w:p>
          <w:p>
            <w:r>
              <w:rPr>
                <w:rFonts w:ascii="Arial" w:cs="Arial" w:eastAsia="Arial" w:hAnsi="Arial"/>
                <w:color w:val="4A5568"/>
                <w:sz w:val="18"/>
                <w:szCs w:val="18"/>
              </w:rPr>
              <w:t xml:space="preserve">I am entering into this agreement voluntarily, of my own free will, without pressure or coercion. I may withdraw consent at any time prior to or during treatment.</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Age Confirmation</w:t>
            </w:r>
          </w:p>
          <w:p>
            <w:r>
              <w:rPr>
                <w:rFonts w:ascii="Arial" w:cs="Arial" w:eastAsia="Arial" w:hAnsi="Arial"/>
                <w:color w:val="4A5568"/>
                <w:sz w:val="18"/>
                <w:szCs w:val="18"/>
              </w:rPr>
              <w:t xml:space="preserve">I confirm that I am 18 years of age or older and legally competent to enter into this agreement.</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7B1C1C" w:val="clear"/>
            <w:tcMar>
              <w:top w:type="dxa" w:w="100"/>
              <w:left w:type="dxa" w:w="160"/>
              <w:bottom w:type="dxa" w:w="100"/>
              <w:right w:type="dxa" w:w="160"/>
            </w:tcMar>
          </w:tcPr>
          <w:p>
            <w:r>
              <w:rPr>
                <w:rFonts w:ascii="Arial" w:cs="Arial" w:eastAsia="Arial" w:hAnsi="Arial"/>
                <w:b/>
                <w:bCs/>
                <w:color w:val="FFFFFF"/>
                <w:sz w:val="21"/>
                <w:szCs w:val="21"/>
              </w:rPr>
              <w:t xml:space="preserve">SECTION 8  —  RELEASE OF LIABILITY, WAIVER &amp; INDEMNIFICATION</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B1C1C" w:sz="8"/>
              <w:left w:val="single" w:color="7B1C1C" w:sz="8"/>
              <w:bottom w:val="single" w:color="7B1C1C" w:sz="8"/>
              <w:right w:val="single" w:color="7B1C1C" w:sz="8"/>
            </w:tcBorders>
            <w:shd w:fill="FDF2F2" w:val="clear"/>
            <w:tcMar>
              <w:top w:type="dxa" w:w="140"/>
              <w:left w:type="dxa" w:w="200"/>
              <w:bottom w:type="dxa" w:w="140"/>
              <w:right w:type="dxa" w:w="200"/>
            </w:tcMar>
          </w:tcPr>
          <w:p>
            <w:pPr>
              <w:spacing w:after="100"/>
            </w:pPr>
            <w:r>
              <w:rPr>
                <w:rFonts w:ascii="Arial" w:cs="Arial" w:eastAsia="Arial" w:hAnsi="Arial"/>
                <w:b/>
                <w:bCs/>
                <w:i w:val="false"/>
                <w:iCs w:val="false"/>
                <w:color w:val="7B1C1C"/>
                <w:sz w:val="20"/>
                <w:szCs w:val="20"/>
                <w:u w:val="single"/>
              </w:rPr>
              <w:t xml:space="preserve">RELEASE, WAIVER OF LIABILITY, COVENANT NOT TO SUE, AND INDEMNIFICATION AGREEMENT</w:t>
            </w:r>
          </w:p>
          <w:p>
            <w:r>
              <w:rPr>
                <w:sz w:val="6"/>
                <w:szCs w:val="6"/>
              </w:rPr>
              <w:t xml:space="preserve"/>
            </w:r>
          </w:p>
          <w:p>
            <w:pPr>
              <w:spacing w:after="100"/>
            </w:pPr>
            <w:r>
              <w:rPr>
                <w:rFonts w:ascii="Arial" w:cs="Arial" w:eastAsia="Arial" w:hAnsi="Arial"/>
                <w:b w:val="false"/>
                <w:bCs w:val="false"/>
                <w:i w:val="false"/>
                <w:iCs w:val="false"/>
                <w:color w:val="000000"/>
                <w:sz w:val="20"/>
                <w:szCs w:val="20"/>
              </w:rPr>
              <w:t xml:space="preserve">I, the undersigned, in consideration of receiving HIEMT Perfect Shape Neo treatment from Atlanta Body Retreat, LLC, do hereby </w:t>
            </w:r>
            <w:r>
              <w:rPr>
                <w:rFonts w:ascii="Arial" w:cs="Arial" w:eastAsia="Arial" w:hAnsi="Arial"/>
                <w:b/>
                <w:bCs/>
                <w:i w:val="false"/>
                <w:iCs w:val="false"/>
                <w:color w:val="000000"/>
                <w:sz w:val="20"/>
                <w:szCs w:val="20"/>
              </w:rPr>
              <w:t xml:space="preserve">voluntarily release, discharge, waive, and forever hold harmless</w:t>
            </w:r>
            <w:r>
              <w:rPr>
                <w:rFonts w:ascii="Arial" w:cs="Arial" w:eastAsia="Arial" w:hAnsi="Arial"/>
                <w:b w:val="false"/>
                <w:bCs w:val="false"/>
                <w:i w:val="false"/>
                <w:iCs w:val="false"/>
                <w:color w:val="000000"/>
                <w:sz w:val="20"/>
                <w:szCs w:val="20"/>
              </w:rPr>
              <w:t xml:space="preserve"> Atlanta Body Retreat, LLC, its owners, officers, members, employees, independent contractors, and agents, including Sloane Warren, CMLD Specialist (collectively "Atlanta Body Retreat"), </w:t>
            </w:r>
            <w:r>
              <w:rPr>
                <w:rFonts w:ascii="Arial" w:cs="Arial" w:eastAsia="Arial" w:hAnsi="Arial"/>
                <w:b/>
                <w:bCs/>
                <w:i w:val="false"/>
                <w:iCs w:val="false"/>
                <w:color w:val="000000"/>
                <w:sz w:val="20"/>
                <w:szCs w:val="20"/>
              </w:rPr>
              <w:t xml:space="preserve">from any and all claims, demands, actions, causes of action, damages, losses, liabilities, costs, and expenses of any nature whatsoever</w:t>
            </w:r>
            <w:r>
              <w:rPr>
                <w:rFonts w:ascii="Arial" w:cs="Arial" w:eastAsia="Arial" w:hAnsi="Arial"/>
                <w:b w:val="false"/>
                <w:bCs w:val="false"/>
                <w:i w:val="false"/>
                <w:iCs w:val="false"/>
                <w:color w:val="000000"/>
                <w:sz w:val="20"/>
                <w:szCs w:val="20"/>
              </w:rPr>
              <w:t xml:space="preserve">, whether known or unknown, foreseen or unforeseen, direct or indirect, arising out of or in any way relating to the cosmetic wellness services I have requested and received.</w:t>
            </w:r>
          </w:p>
          <w:p>
            <w:r>
              <w:rPr>
                <w:sz w:val="6"/>
                <w:szCs w:val="6"/>
              </w:rPr>
              <w:t xml:space="preserve"/>
            </w:r>
          </w:p>
          <w:p>
            <w:pPr>
              <w:spacing w:after="80"/>
            </w:pPr>
            <w:r>
              <w:rPr>
                <w:rFonts w:ascii="Arial" w:cs="Arial" w:eastAsia="Arial" w:hAnsi="Arial"/>
                <w:b w:val="false"/>
                <w:bCs w:val="false"/>
                <w:i w:val="false"/>
                <w:iCs w:val="false"/>
                <w:color w:val="000000"/>
                <w:sz w:val="20"/>
                <w:szCs w:val="20"/>
              </w:rPr>
              <w:t xml:space="preserve">This Release specifically includes, without limitation, claims arising from:</w:t>
            </w:r>
          </w:p>
          <w:p>
            <w:pPr>
              <w:pStyle w:val="ListParagraph"/>
              <w:numPr>
                <w:ilvl w:val="0"/>
                <w:numId w:val="2"/>
              </w:numPr>
              <w:spacing w:after="60"/>
            </w:pPr>
            <w:r>
              <w:rPr>
                <w:rFonts w:ascii="Arial" w:cs="Arial" w:eastAsia="Arial" w:hAnsi="Arial"/>
                <w:b w:val="false"/>
                <w:bCs w:val="false"/>
                <w:i w:val="false"/>
                <w:iCs w:val="false"/>
                <w:color w:val="7B1C1C"/>
                <w:sz w:val="19"/>
                <w:szCs w:val="19"/>
              </w:rPr>
              <w:t xml:space="preserve">Any adverse reaction, side effect, or complication described in or omitted from Section 4 of this document;</w:t>
            </w:r>
          </w:p>
          <w:p>
            <w:pPr>
              <w:pStyle w:val="ListParagraph"/>
              <w:numPr>
                <w:ilvl w:val="0"/>
                <w:numId w:val="2"/>
              </w:numPr>
              <w:spacing w:after="60"/>
            </w:pPr>
            <w:r>
              <w:rPr>
                <w:rFonts w:ascii="Arial" w:cs="Arial" w:eastAsia="Arial" w:hAnsi="Arial"/>
                <w:b w:val="false"/>
                <w:bCs w:val="false"/>
                <w:i w:val="false"/>
                <w:iCs w:val="false"/>
                <w:color w:val="7B1C1C"/>
                <w:sz w:val="19"/>
                <w:szCs w:val="19"/>
              </w:rPr>
              <w:t xml:space="preserve">Any aggravation of a pre-existing condition, whether disclosed or undisclosed on this form;</w:t>
            </w:r>
          </w:p>
          <w:p>
            <w:pPr>
              <w:pStyle w:val="ListParagraph"/>
              <w:numPr>
                <w:ilvl w:val="0"/>
                <w:numId w:val="2"/>
              </w:numPr>
              <w:spacing w:after="60"/>
            </w:pPr>
            <w:r>
              <w:rPr>
                <w:rFonts w:ascii="Arial" w:cs="Arial" w:eastAsia="Arial" w:hAnsi="Arial"/>
                <w:b w:val="false"/>
                <w:bCs w:val="false"/>
                <w:i w:val="false"/>
                <w:iCs w:val="false"/>
                <w:color w:val="7B1C1C"/>
                <w:sz w:val="19"/>
                <w:szCs w:val="19"/>
              </w:rPr>
              <w:t xml:space="preserve">Any injury or adverse event arising from my failure to disclose a known contraindication;</w:t>
            </w:r>
          </w:p>
          <w:p>
            <w:pPr>
              <w:pStyle w:val="ListParagraph"/>
              <w:numPr>
                <w:ilvl w:val="0"/>
                <w:numId w:val="2"/>
              </w:numPr>
              <w:spacing w:after="60"/>
            </w:pPr>
            <w:r>
              <w:rPr>
                <w:rFonts w:ascii="Arial" w:cs="Arial" w:eastAsia="Arial" w:hAnsi="Arial"/>
                <w:b w:val="false"/>
                <w:bCs w:val="false"/>
                <w:i w:val="false"/>
                <w:iCs w:val="false"/>
                <w:color w:val="7B1C1C"/>
                <w:sz w:val="19"/>
                <w:szCs w:val="19"/>
              </w:rPr>
              <w:t xml:space="preserve">Any failure to achieve a desired cosmetic or performance outcome;</w:t>
            </w:r>
          </w:p>
          <w:p>
            <w:pPr>
              <w:pStyle w:val="ListParagraph"/>
              <w:numPr>
                <w:ilvl w:val="0"/>
                <w:numId w:val="2"/>
              </w:numPr>
              <w:spacing w:after="60"/>
            </w:pPr>
            <w:r>
              <w:rPr>
                <w:rFonts w:ascii="Arial" w:cs="Arial" w:eastAsia="Arial" w:hAnsi="Arial"/>
                <w:b w:val="false"/>
                <w:bCs w:val="false"/>
                <w:i w:val="false"/>
                <w:iCs w:val="false"/>
                <w:color w:val="7B1C1C"/>
                <w:sz w:val="19"/>
                <w:szCs w:val="19"/>
              </w:rPr>
              <w:t xml:space="preserve">Any adverse event resulting from non-compliance with pre- or post-treatment instructions;</w:t>
            </w:r>
          </w:p>
          <w:p>
            <w:pPr>
              <w:pStyle w:val="ListParagraph"/>
              <w:numPr>
                <w:ilvl w:val="0"/>
                <w:numId w:val="2"/>
              </w:numPr>
              <w:spacing w:after="60"/>
            </w:pPr>
            <w:r>
              <w:rPr>
                <w:rFonts w:ascii="Arial" w:cs="Arial" w:eastAsia="Arial" w:hAnsi="Arial"/>
                <w:b w:val="false"/>
                <w:bCs w:val="false"/>
                <w:i w:val="false"/>
                <w:iCs w:val="false"/>
                <w:color w:val="7B1C1C"/>
                <w:sz w:val="19"/>
                <w:szCs w:val="19"/>
              </w:rPr>
              <w:t xml:space="preserve">Any condition arising from treatment performed in reliance on information I provided on this form;</w:t>
            </w:r>
          </w:p>
          <w:p>
            <w:pPr>
              <w:pStyle w:val="ListParagraph"/>
              <w:numPr>
                <w:ilvl w:val="0"/>
                <w:numId w:val="2"/>
              </w:numPr>
              <w:spacing w:after="60"/>
            </w:pPr>
            <w:r>
              <w:rPr>
                <w:rFonts w:ascii="Arial" w:cs="Arial" w:eastAsia="Arial" w:hAnsi="Arial"/>
                <w:b w:val="false"/>
                <w:bCs w:val="false"/>
                <w:i w:val="false"/>
                <w:iCs w:val="false"/>
                <w:color w:val="7B1C1C"/>
                <w:sz w:val="19"/>
                <w:szCs w:val="19"/>
              </w:rPr>
              <w:t xml:space="preserve">Normal and expected post-treatment responses including muscle soreness, fatigue, or temporary redness.</w:t>
            </w:r>
          </w:p>
          <w:p>
            <w:r>
              <w:rPr>
                <w:sz w:val="6"/>
                <w:szCs w:val="6"/>
              </w:rPr>
              <w:t xml:space="preserve"/>
            </w:r>
          </w:p>
          <w:p>
            <w:pPr>
              <w:spacing w:after="100"/>
            </w:pPr>
            <w:r>
              <w:rPr>
                <w:rFonts w:ascii="Arial" w:cs="Arial" w:eastAsia="Arial" w:hAnsi="Arial"/>
                <w:b w:val="false"/>
                <w:bCs w:val="false"/>
                <w:i w:val="false"/>
                <w:iCs w:val="false"/>
                <w:color w:val="000000"/>
                <w:sz w:val="20"/>
                <w:szCs w:val="20"/>
              </w:rPr>
              <w:t xml:space="preserve">I further agree to </w:t>
            </w:r>
            <w:r>
              <w:rPr>
                <w:rFonts w:ascii="Arial" w:cs="Arial" w:eastAsia="Arial" w:hAnsi="Arial"/>
                <w:b/>
                <w:bCs/>
                <w:i w:val="false"/>
                <w:iCs w:val="false"/>
                <w:color w:val="000000"/>
                <w:sz w:val="20"/>
                <w:szCs w:val="20"/>
              </w:rPr>
              <w:t xml:space="preserve">indemnify, defend, and hold harmless</w:t>
            </w:r>
            <w:r>
              <w:rPr>
                <w:rFonts w:ascii="Arial" w:cs="Arial" w:eastAsia="Arial" w:hAnsi="Arial"/>
                <w:b w:val="false"/>
                <w:bCs w:val="false"/>
                <w:i w:val="false"/>
                <w:iCs w:val="false"/>
                <w:color w:val="000000"/>
                <w:sz w:val="20"/>
                <w:szCs w:val="20"/>
              </w:rPr>
              <w:t xml:space="preserve"> Atlanta Body Retreat from any and all third-party claims, causes of action, damages, judgments, losses, costs, and expenses, including reasonable attorneys' fees and litigation costs, arising out of or in connection with the services I have requested.</w:t>
            </w:r>
          </w:p>
          <w:p>
            <w:r>
              <w:rPr>
                <w:sz w:val="6"/>
                <w:szCs w:val="6"/>
              </w:rPr>
              <w:t xml:space="preserve"/>
            </w:r>
          </w:p>
          <w:p>
            <w:pPr>
              <w:spacing w:after="100"/>
            </w:pPr>
            <w:r>
              <w:rPr>
                <w:rFonts w:ascii="Arial" w:cs="Arial" w:eastAsia="Arial" w:hAnsi="Arial"/>
                <w:b w:val="false"/>
                <w:bCs w:val="false"/>
                <w:i w:val="false"/>
                <w:iCs w:val="false"/>
                <w:color w:val="000000"/>
                <w:sz w:val="20"/>
                <w:szCs w:val="20"/>
              </w:rPr>
              <w:t xml:space="preserve">I expressly </w:t>
            </w:r>
            <w:r>
              <w:rPr>
                <w:rFonts w:ascii="Arial" w:cs="Arial" w:eastAsia="Arial" w:hAnsi="Arial"/>
                <w:b/>
                <w:bCs/>
                <w:i w:val="false"/>
                <w:iCs w:val="false"/>
                <w:color w:val="000000"/>
                <w:sz w:val="20"/>
                <w:szCs w:val="20"/>
              </w:rPr>
              <w:t xml:space="preserve">assume all risk</w:t>
            </w:r>
            <w:r>
              <w:rPr>
                <w:rFonts w:ascii="Arial" w:cs="Arial" w:eastAsia="Arial" w:hAnsi="Arial"/>
                <w:b w:val="false"/>
                <w:bCs w:val="false"/>
                <w:i w:val="false"/>
                <w:iCs w:val="false"/>
                <w:color w:val="000000"/>
                <w:sz w:val="20"/>
                <w:szCs w:val="20"/>
              </w:rPr>
              <w:t xml:space="preserve"> of injury or adverse outcome arising from the requested treatments. It is the intention of both parties that this agreement bind any and all persons whose claims may arise out of or relate to the services provided, including but not limited to any spouse, heirs, or representatives of the undersigned.</w:t>
            </w:r>
          </w:p>
          <w:p>
            <w:r>
              <w:rPr>
                <w:sz w:val="6"/>
                <w:szCs w:val="6"/>
              </w:rPr>
              <w:t xml:space="preserve"/>
            </w:r>
          </w:p>
          <w:p>
            <w:pPr>
              <w:spacing w:after="100"/>
            </w:pPr>
            <w:r>
              <w:rPr>
                <w:rFonts w:ascii="Arial" w:cs="Arial" w:eastAsia="Arial" w:hAnsi="Arial"/>
                <w:b w:val="false"/>
                <w:bCs w:val="false"/>
                <w:i w:val="false"/>
                <w:iCs w:val="false"/>
                <w:color w:val="000000"/>
                <w:sz w:val="20"/>
                <w:szCs w:val="20"/>
              </w:rPr>
              <w:t xml:space="preserve">This Release </w:t>
            </w:r>
            <w:r>
              <w:rPr>
                <w:rFonts w:ascii="Arial" w:cs="Arial" w:eastAsia="Arial" w:hAnsi="Arial"/>
                <w:b/>
                <w:bCs/>
                <w:i w:val="false"/>
                <w:iCs w:val="false"/>
                <w:color w:val="000000"/>
                <w:sz w:val="20"/>
                <w:szCs w:val="20"/>
                <w:u w:val="single"/>
              </w:rPr>
              <w:t xml:space="preserve">does not apply</w:t>
            </w:r>
            <w:r>
              <w:rPr>
                <w:rFonts w:ascii="Arial" w:cs="Arial" w:eastAsia="Arial" w:hAnsi="Arial"/>
                <w:b w:val="false"/>
                <w:bCs w:val="false"/>
                <w:i w:val="false"/>
                <w:iCs w:val="false"/>
                <w:color w:val="000000"/>
                <w:sz w:val="20"/>
                <w:szCs w:val="20"/>
              </w:rPr>
              <w:t xml:space="preserve"> to claims arising solely from gross negligence or intentional misconduct on the part of Atlanta Body Retreat, LLC or Sloane Warren.</w:t>
            </w:r>
          </w:p>
          <w:p>
            <w:r>
              <w:rPr>
                <w:sz w:val="6"/>
                <w:szCs w:val="6"/>
              </w:rPr>
              <w:t xml:space="preserve"/>
            </w:r>
          </w:p>
          <w:p>
            <w:r>
              <w:rPr>
                <w:rFonts w:ascii="Arial" w:cs="Arial" w:eastAsia="Arial" w:hAnsi="Arial"/>
                <w:b/>
                <w:bCs/>
                <w:i w:val="false"/>
                <w:iCs w:val="false"/>
                <w:color w:val="7B1C1C"/>
                <w:sz w:val="20"/>
                <w:szCs w:val="20"/>
              </w:rPr>
              <w:t xml:space="preserve">I acknowledge that I have read this Release in its entirety, that I understand its legal effect, that I understand I am surrendering certain legal rights, and that I have had a full and fair opportunity to seek independent legal counsel prior to signing.</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1F35" w:val="clear"/>
            <w:tcMar>
              <w:top w:type="dxa" w:w="100"/>
              <w:left w:type="dxa" w:w="160"/>
              <w:bottom w:type="dxa" w:w="100"/>
              <w:right w:type="dxa" w:w="160"/>
            </w:tcMar>
          </w:tcPr>
          <w:p>
            <w:r>
              <w:rPr>
                <w:rFonts w:ascii="Arial" w:cs="Arial" w:eastAsia="Arial" w:hAnsi="Arial"/>
                <w:b/>
                <w:bCs/>
                <w:color w:val="FFFFFF"/>
                <w:sz w:val="21"/>
                <w:szCs w:val="21"/>
              </w:rPr>
              <w:t xml:space="preserve">SECTION 9  —  GOVERNING LAW, ARBITRATION &amp; DISPUTE RESOLUTION</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A4A7A" w:sz="16"/>
              <w:bottom w:val="single" w:color="CCCCCC" w:sz="1"/>
              <w:right w:val="single" w:color="CCCCCC" w:sz="1"/>
            </w:tcBorders>
            <w:shd w:fill="D6E8F8" w:val="clear"/>
            <w:tcMar>
              <w:top w:type="dxa" w:w="100"/>
              <w:left w:type="dxa" w:w="180"/>
              <w:bottom w:type="dxa" w:w="100"/>
              <w:right w:type="dxa" w:w="160"/>
            </w:tcMar>
          </w:tcPr>
          <w:p>
            <w:r>
              <w:rPr>
                <w:rFonts w:ascii="Arial" w:cs="Arial" w:eastAsia="Arial" w:hAnsi="Arial"/>
                <w:b/>
                <w:bCs/>
                <w:color w:val="1A4A7A"/>
                <w:sz w:val="19"/>
                <w:szCs w:val="19"/>
              </w:rPr>
              <w:t xml:space="preserve">ARBITRATION AGREEMENT</w:t>
            </w:r>
          </w:p>
          <w:p>
            <w:r>
              <w:rPr>
                <w:sz w:val="6"/>
                <w:szCs w:val="6"/>
              </w:rPr>
              <w:t xml:space="preserve"/>
            </w:r>
          </w:p>
          <w:p>
            <w:pPr>
              <w:spacing w:after="60"/>
            </w:pPr>
            <w:r>
              <w:rPr>
                <w:rFonts w:ascii="Arial" w:cs="Arial" w:eastAsia="Arial" w:hAnsi="Arial"/>
                <w:color w:val="4A5568"/>
                <w:sz w:val="19"/>
                <w:szCs w:val="19"/>
              </w:rPr>
              <w:t xml:space="preserve">Any dispute arising out of or related to the HIEMT Perfect Shape Neo services provided by Atlanta Body Retreat, LLC — including any claim of negligence, malpractice, or breach of this agreement — shall be resolved exclusively through binding arbitration in accordance with the arbitration statutes of the State of Georgia. Arbitration fees will be split pro-rata among all parties. Each party bears their own attorneys' fees and costs.</w:t>
            </w:r>
          </w:p>
          <w:p>
            <w:pPr>
              <w:spacing w:after="60"/>
            </w:pPr>
            <w:r>
              <w:rPr>
                <w:rFonts w:ascii="Arial" w:cs="Arial" w:eastAsia="Arial" w:hAnsi="Arial"/>
                <w:color w:val="4A5568"/>
                <w:sz w:val="19"/>
                <w:szCs w:val="19"/>
              </w:rPr>
              <w:t xml:space="preserve"/>
            </w:r>
          </w:p>
          <w:p>
            <w:pPr>
              <w:spacing w:after="60"/>
            </w:pPr>
            <w:r>
              <w:rPr>
                <w:rFonts w:ascii="Arial" w:cs="Arial" w:eastAsia="Arial" w:hAnsi="Arial"/>
                <w:color w:val="4A5568"/>
                <w:sz w:val="19"/>
                <w:szCs w:val="19"/>
              </w:rPr>
              <w:t xml:space="preserve">Any action to collect unpaid fees may be filed in any court of competent jurisdiction in the State of Georgia. The prevailing party in any collection action is entitled to recover reasonable attorneys' fees and costs. Filing a court action to collect fees shall not waive the right to compel arbitration of any malpractice or negligence claim.</w:t>
            </w:r>
          </w:p>
          <w:p>
            <w:pPr>
              <w:spacing w:after="60"/>
            </w:pPr>
            <w:r>
              <w:rPr>
                <w:rFonts w:ascii="Arial" w:cs="Arial" w:eastAsia="Arial" w:hAnsi="Arial"/>
                <w:color w:val="4A5568"/>
                <w:sz w:val="19"/>
                <w:szCs w:val="19"/>
              </w:rPr>
              <w:t xml:space="preserve"/>
            </w:r>
          </w:p>
          <w:p>
            <w:pPr>
              <w:spacing w:after="60"/>
            </w:pPr>
            <w:r>
              <w:rPr>
                <w:rFonts w:ascii="Arial" w:cs="Arial" w:eastAsia="Arial" w:hAnsi="Arial"/>
                <w:color w:val="4A5568"/>
                <w:sz w:val="19"/>
                <w:szCs w:val="19"/>
              </w:rPr>
              <w:t xml:space="preserve">This Agreement is governed by the laws of the State of Georgia. Venue for any permitted court proceeding shall be Cobb County, Georgia. If any provision is found unenforceable, all remaining provisions remain in full force and effect.</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1F35" w:val="clear"/>
            <w:tcMar>
              <w:top w:type="dxa" w:w="100"/>
              <w:left w:type="dxa" w:w="160"/>
              <w:bottom w:type="dxa" w:w="100"/>
              <w:right w:type="dxa" w:w="160"/>
            </w:tcMar>
          </w:tcPr>
          <w:p>
            <w:r>
              <w:rPr>
                <w:rFonts w:ascii="Arial" w:cs="Arial" w:eastAsia="Arial" w:hAnsi="Arial"/>
                <w:b/>
                <w:bCs/>
                <w:color w:val="FFFFFF"/>
                <w:sz w:val="21"/>
                <w:szCs w:val="21"/>
              </w:rPr>
              <w:t xml:space="preserve">SECTION 10  —  SIGNATURES &amp; FINAL ACKNOWLEDGMENT</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7B1C1C" w:sz="16"/>
              <w:bottom w:val="single" w:color="CCCCCC" w:sz="1"/>
              <w:right w:val="single" w:color="CCCCCC" w:sz="1"/>
            </w:tcBorders>
            <w:shd w:fill="FDF2F2" w:val="clear"/>
            <w:tcMar>
              <w:top w:type="dxa" w:w="100"/>
              <w:left w:type="dxa" w:w="180"/>
              <w:bottom w:type="dxa" w:w="100"/>
              <w:right w:type="dxa" w:w="160"/>
            </w:tcMar>
          </w:tcPr>
          <w:p>
            <w:r>
              <w:rPr>
                <w:rFonts w:ascii="Arial" w:cs="Arial" w:eastAsia="Arial" w:hAnsi="Arial"/>
                <w:b/>
                <w:bCs/>
                <w:color w:val="7B1C1C"/>
                <w:sz w:val="19"/>
                <w:szCs w:val="19"/>
              </w:rPr>
              <w:t xml:space="preserve">BEFORE SIGNING</w:t>
            </w:r>
          </w:p>
          <w:p>
            <w:r>
              <w:rPr>
                <w:sz w:val="6"/>
                <w:szCs w:val="6"/>
              </w:rPr>
              <w:t xml:space="preserve"/>
            </w:r>
          </w:p>
          <w:p>
            <w:pPr>
              <w:spacing w:after="60"/>
            </w:pPr>
            <w:r>
              <w:rPr>
                <w:rFonts w:ascii="Arial" w:cs="Arial" w:eastAsia="Arial" w:hAnsi="Arial"/>
                <w:color w:val="4A5568"/>
                <w:sz w:val="19"/>
                <w:szCs w:val="19"/>
              </w:rPr>
              <w:t xml:space="preserve">By signing below, you confirm that: (1) you have read this entire document; (2) you understand all terms;</w:t>
            </w:r>
          </w:p>
          <w:p>
            <w:pPr>
              <w:spacing w:after="60"/>
            </w:pPr>
            <w:r>
              <w:rPr>
                <w:rFonts w:ascii="Arial" w:cs="Arial" w:eastAsia="Arial" w:hAnsi="Arial"/>
                <w:color w:val="4A5568"/>
                <w:sz w:val="19"/>
                <w:szCs w:val="19"/>
              </w:rPr>
              <w:t xml:space="preserve">(3) you are 18 or older; (4) you are signing voluntarily; (5) you have answered all contraindication</w:t>
            </w:r>
          </w:p>
          <w:p>
            <w:pPr>
              <w:spacing w:after="60"/>
            </w:pPr>
            <w:r>
              <w:rPr>
                <w:rFonts w:ascii="Arial" w:cs="Arial" w:eastAsia="Arial" w:hAnsi="Arial"/>
                <w:color w:val="4A5568"/>
                <w:sz w:val="19"/>
                <w:szCs w:val="19"/>
              </w:rPr>
              <w:t xml:space="preserve">screening questions truthfully and completely; (6) you have had the opportunity to seek independent legal</w:t>
            </w:r>
          </w:p>
          <w:p>
            <w:pPr>
              <w:spacing w:after="60"/>
            </w:pPr>
            <w:r>
              <w:rPr>
                <w:rFonts w:ascii="Arial" w:cs="Arial" w:eastAsia="Arial" w:hAnsi="Arial"/>
                <w:color w:val="4A5568"/>
                <w:sz w:val="19"/>
                <w:szCs w:val="19"/>
              </w:rPr>
              <w:t xml:space="preserve">and medical counsel prior to signing; and (7) you understand you are surrendering certain legal rights.</w:t>
            </w:r>
          </w:p>
        </w:tc>
      </w:tr>
    </w:tbl>
    <w:p>
      <w:r>
        <w:rPr>
          <w:sz w:val="12"/>
          <w:szCs w:val="12"/>
        </w:rPr>
        <w:t xml:space="preserve"/>
      </w:r>
    </w:p>
    <w:p>
      <w:pPr>
        <w:spacing w:after="80"/>
      </w:pPr>
      <w:r>
        <w:rPr>
          <w:rFonts w:ascii="Arial" w:cs="Arial" w:eastAsia="Arial" w:hAnsi="Arial"/>
          <w:b/>
          <w:bCs/>
          <w:i w:val="false"/>
          <w:iCs w:val="false"/>
          <w:color w:val="0D1F35"/>
          <w:sz w:val="18"/>
          <w:szCs w:val="18"/>
        </w:rPr>
        <w:t xml:space="preserve">CLIENT / PATIENT SIGNATURE</w:t>
      </w:r>
    </w:p>
    <w:p>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Client / Patient Signature</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Client / Patient Printed Name</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Date Signed</w:t>
            </w:r>
          </w:p>
        </w:tc>
      </w:tr>
    </w:tbl>
    <w:p>
      <w:r>
        <w:rPr>
          <w:sz w:val="16"/>
          <w:szCs w:val="16"/>
        </w:rPr>
        <w:t xml:space="preserve"/>
      </w:r>
    </w:p>
    <w:p>
      <w:pPr>
        <w:spacing w:after="80"/>
      </w:pPr>
      <w:r>
        <w:rPr>
          <w:rFonts w:ascii="Arial" w:cs="Arial" w:eastAsia="Arial" w:hAnsi="Arial"/>
          <w:b/>
          <w:bCs/>
          <w:i w:val="false"/>
          <w:iCs w:val="false"/>
          <w:color w:val="0D1F35"/>
          <w:sz w:val="18"/>
          <w:szCs w:val="18"/>
        </w:rPr>
        <w:t xml:space="preserve">TECHNICIAN / PRACTITIONER ACKNOWLEDGMENT</w:t>
      </w:r>
    </w:p>
    <w:p>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Accepted by Technician / Practitioner Signature</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Technician / Practitioner Printed Name</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Date Signed</w:t>
            </w:r>
          </w:p>
        </w:tc>
      </w:tr>
    </w:tbl>
    <w:p>
      <w:r>
        <w:rPr>
          <w:sz w:val="16"/>
          <w:szCs w:val="16"/>
        </w:rPr>
        <w:t xml:space="preserve"/>
      </w:r>
    </w:p>
    <w:p>
      <w:pPr>
        <w:spacing w:after="80"/>
      </w:pPr>
      <w:r>
        <w:rPr>
          <w:rFonts w:ascii="Arial" w:cs="Arial" w:eastAsia="Arial" w:hAnsi="Arial"/>
          <w:b/>
          <w:bCs/>
          <w:i w:val="false"/>
          <w:iCs w:val="false"/>
          <w:color w:val="4A5568"/>
          <w:sz w:val="17"/>
          <w:szCs w:val="17"/>
        </w:rPr>
        <w:t xml:space="preserve">FOR OFFICE USE ONLY</w:t>
      </w:r>
    </w:p>
    <w:p>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F4F6F8" w:val="clear"/>
            <w:tcMar>
              <w:top w:type="dxa" w:w="100"/>
              <w:left w:type="dxa" w:w="140"/>
              <w:bottom w:type="dxa" w:w="100"/>
              <w:right w:type="dxa" w:w="140"/>
            </w:tcMar>
          </w:tcPr>
          <w:p>
            <w:r>
              <w:rPr>
                <w:rFonts w:ascii="Arial" w:cs="Arial" w:eastAsia="Arial" w:hAnsi="Arial"/>
                <w:sz w:val="19"/>
                <w:szCs w:val="19"/>
              </w:rPr>
              <w:t xml:space="preserve">Form Reviewed:  ☐ Complete  ☐ Incomplete</w:t>
            </w:r>
          </w:p>
          <w:p>
            <w:r>
              <w:rPr>
                <w:rFonts w:ascii="Arial" w:cs="Arial" w:eastAsia="Arial" w:hAnsi="Arial"/>
                <w:sz w:val="19"/>
                <w:szCs w:val="19"/>
              </w:rPr>
              <w:t xml:space="preserve">Contraindication Screening:  ☐ Cleared  ☐ Flagged — Service Declined</w:t>
            </w:r>
          </w:p>
          <w:p>
            <w:r>
              <w:rPr>
                <w:rFonts w:ascii="Arial" w:cs="Arial" w:eastAsia="Arial" w:hAnsi="Arial"/>
                <w:sz w:val="19"/>
                <w:szCs w:val="19"/>
              </w:rPr>
              <w:t xml:space="preserve">Flagged conditions: ______________________________</w:t>
            </w:r>
          </w:p>
        </w:tc>
        <w:tc>
          <w:tcPr>
            <w:tcW w:type="dxa" w:w="4680"/>
            <w:tcBorders>
              <w:top w:val="single" w:color="CCCCCC" w:sz="1"/>
              <w:left w:val="single" w:color="CCCCCC" w:sz="1"/>
              <w:bottom w:val="single" w:color="CCCCCC" w:sz="1"/>
              <w:right w:val="single" w:color="CCCCCC" w:sz="1"/>
            </w:tcBorders>
            <w:shd w:fill="F4F6F8" w:val="clear"/>
            <w:tcMar>
              <w:top w:type="dxa" w:w="100"/>
              <w:left w:type="dxa" w:w="140"/>
              <w:bottom w:type="dxa" w:w="100"/>
              <w:right w:type="dxa" w:w="140"/>
            </w:tcMar>
          </w:tcPr>
          <w:p>
            <w:r>
              <w:rPr>
                <w:rFonts w:ascii="Arial" w:cs="Arial" w:eastAsia="Arial" w:hAnsi="Arial"/>
                <w:sz w:val="19"/>
                <w:szCs w:val="19"/>
              </w:rPr>
              <w:t xml:space="preserve">Treatment Area(s): ______________________________</w:t>
            </w:r>
          </w:p>
          <w:p>
            <w:r>
              <w:rPr>
                <w:rFonts w:ascii="Arial" w:cs="Arial" w:eastAsia="Arial" w:hAnsi="Arial"/>
                <w:sz w:val="19"/>
                <w:szCs w:val="19"/>
              </w:rPr>
              <w:t xml:space="preserve">Session #: _______  Intensity Setting: _____________</w:t>
            </w:r>
          </w:p>
          <w:p>
            <w:r>
              <w:rPr>
                <w:rFonts w:ascii="Arial" w:cs="Arial" w:eastAsia="Arial" w:hAnsi="Arial"/>
                <w:sz w:val="19"/>
                <w:szCs w:val="19"/>
              </w:rPr>
              <w:t xml:space="preserve">Re-consent Required After: ______________________</w:t>
            </w:r>
          </w:p>
        </w:tc>
      </w:tr>
    </w:tbl>
    <w:p>
      <w:r>
        <w:rPr>
          <w:sz w:val="8"/>
          <w:szCs w:val="8"/>
        </w:rPr>
        <w:t xml:space="preserve"/>
      </w:r>
    </w:p>
    <w:p>
      <w:pPr>
        <w:pBdr>
          <w:top w:val="single" w:color="CCCCCC" w:sz="4" w:space="6"/>
        </w:pBdr>
        <w:jc w:val="center"/>
      </w:pPr>
      <w:r>
        <w:rPr>
          <w:rFonts w:ascii="Arial" w:cs="Arial" w:eastAsia="Arial" w:hAnsi="Arial"/>
          <w:b w:val="false"/>
          <w:bCs w:val="false"/>
          <w:i w:val="false"/>
          <w:iCs w:val="false"/>
          <w:color w:val="AAAAAA"/>
          <w:sz w:val="16"/>
          <w:szCs w:val="16"/>
        </w:rPr>
        <w:t xml:space="preserve">Atlanta Body Retreat, LLC  ·  Sloane Warren, CMLD Specialist  ·  The Warren Method™  ·  Marietta, Georgia  ·  This form is confidential and retained in the client file. A new form is required annually or upon any change in health status.</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rPr>
        <w:color w:val="2A6AAA"/>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2026-04-30T10:46:23.716Z</dcterms:created>
  <dcterms:modified xsi:type="dcterms:W3CDTF">2026-04-30T10:46:23.719Z</dcterms:modified>
</cp:coreProperties>
</file>

<file path=docProps/custom.xml><?xml version="1.0" encoding="utf-8"?>
<Properties xmlns="http://schemas.openxmlformats.org/officeDocument/2006/custom-properties" xmlns:vt="http://schemas.openxmlformats.org/officeDocument/2006/docPropsVTypes"/>
</file>