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906" w:rsidRDefault="00C44482" w:rsidP="0052172F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5030395</wp:posOffset>
            </wp:positionH>
            <wp:positionV relativeFrom="paragraph">
              <wp:posOffset>-737197</wp:posOffset>
            </wp:positionV>
            <wp:extent cx="1207135" cy="926465"/>
            <wp:effectExtent l="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3552">
        <w:t>Dear Friend(s) of Veterans,</w:t>
      </w:r>
    </w:p>
    <w:p w:rsidR="0052172F" w:rsidRDefault="0052172F" w:rsidP="0052172F">
      <w:pPr>
        <w:spacing w:after="0"/>
      </w:pPr>
    </w:p>
    <w:p w:rsidR="00E93552" w:rsidRDefault="00E93552" w:rsidP="0052172F">
      <w:pPr>
        <w:spacing w:after="0"/>
      </w:pPr>
      <w:r>
        <w:t xml:space="preserve">It is with reverence and honor that we announce the </w:t>
      </w:r>
      <w:r w:rsidR="004A6A9C">
        <w:t xml:space="preserve">2023 </w:t>
      </w:r>
      <w:r>
        <w:t>SFC Charles A. Judge, Jr. Memorial Stand Down.</w:t>
      </w:r>
    </w:p>
    <w:p w:rsidR="00E93552" w:rsidRDefault="00E93552" w:rsidP="0052172F">
      <w:pPr>
        <w:spacing w:after="0"/>
      </w:pPr>
      <w:r>
        <w:t>As you may know already, this event honors our outstanding hero, Charles Judge.  A Landrum native, Charles served 21 years in the SC National Guard, including a tour in Iraq.  He was decorated numerous times for extraordinary military service and bravery.</w:t>
      </w:r>
    </w:p>
    <w:p w:rsidR="00831DF8" w:rsidRDefault="00831DF8" w:rsidP="0052172F">
      <w:pPr>
        <w:spacing w:after="0"/>
      </w:pPr>
    </w:p>
    <w:p w:rsidR="00A53E10" w:rsidRDefault="00A53E10" w:rsidP="0052172F">
      <w:pPr>
        <w:spacing w:after="0"/>
      </w:pPr>
      <w:r>
        <w:t>Charles was one of the original founders and coordinators of Stand Downs in the Upstate.  His passion for and covenant to Stand Down w</w:t>
      </w:r>
      <w:r w:rsidR="00721D63">
        <w:t>ere</w:t>
      </w:r>
      <w:r>
        <w:t xml:space="preserve"> relentless!  He was a key leader in the growing number of veterans served each year </w:t>
      </w:r>
      <w:r w:rsidR="00721D63">
        <w:t>and the</w:t>
      </w:r>
      <w:r>
        <w:t xml:space="preserve"> outstanding outcomes resulting from his diligent work.  </w:t>
      </w:r>
      <w:r w:rsidR="00721D63">
        <w:t>Charles main goal was to always make life better and brighter for every veteran he encountered.</w:t>
      </w:r>
    </w:p>
    <w:p w:rsidR="00831DF8" w:rsidRDefault="00831DF8" w:rsidP="0052172F">
      <w:pPr>
        <w:spacing w:after="0"/>
      </w:pPr>
    </w:p>
    <w:p w:rsidR="00721D63" w:rsidRDefault="00721D63" w:rsidP="0052172F">
      <w:pPr>
        <w:spacing w:after="0"/>
      </w:pPr>
      <w:r>
        <w:t>While stationed at Fort Jackson in July of 2016, Charles was tragically killed as he went to the aid of a young woman escaping violence.  He sacrificed his life to fulfill his ultimate duty to serve and protect.  We are honored to hold our 202</w:t>
      </w:r>
      <w:r w:rsidR="004A6A9C">
        <w:t>3</w:t>
      </w:r>
      <w:r>
        <w:t xml:space="preserve"> Stand Down </w:t>
      </w:r>
      <w:r w:rsidR="004A6A9C">
        <w:t>in</w:t>
      </w:r>
      <w:r w:rsidR="00C9353C">
        <w:t xml:space="preserve"> tribute to his undeniable valor</w:t>
      </w:r>
      <w:r>
        <w:t xml:space="preserve"> and life’s service to our country and our veterans.</w:t>
      </w:r>
    </w:p>
    <w:p w:rsidR="00831DF8" w:rsidRDefault="00831DF8" w:rsidP="0052172F">
      <w:pPr>
        <w:spacing w:after="0"/>
      </w:pPr>
    </w:p>
    <w:p w:rsidR="00831DF8" w:rsidRDefault="00721D63" w:rsidP="0052172F">
      <w:pPr>
        <w:spacing w:after="0"/>
      </w:pPr>
      <w:r>
        <w:t>The Stand Down will be held Friday, March 1</w:t>
      </w:r>
      <w:r w:rsidR="004A6A9C">
        <w:t>0</w:t>
      </w:r>
      <w:r>
        <w:t>, 202</w:t>
      </w:r>
      <w:r w:rsidR="004A6A9C">
        <w:t>3</w:t>
      </w:r>
      <w:r>
        <w:t xml:space="preserve"> at the USC Upstate Readiness Center in Spartanburg from 9:00-2:00 pm.  (Doors close at 1:00 pm.)  We will offer a day of cost-free services, goods and resources to homeless veterans, veterans at risk of homele</w:t>
      </w:r>
      <w:r w:rsidR="007A5052">
        <w:t>ssness, and veterans in need (self-defined as to the need) as well as their families.  Our purpose and mission is to:  1-Connect veterans to targeted resources, information and service agencies, 2-Provide opportunities and avenues for veterans to reintegrate into their community, and 3-Display appreciation and gratitude for their military service in an atmosphere of dignity, respect, warmth and welcome.</w:t>
      </w:r>
    </w:p>
    <w:p w:rsidR="00831DF8" w:rsidRDefault="00831DF8" w:rsidP="0052172F">
      <w:pPr>
        <w:spacing w:after="0"/>
      </w:pPr>
    </w:p>
    <w:p w:rsidR="007A5052" w:rsidRDefault="007A5052" w:rsidP="0052172F">
      <w:pPr>
        <w:spacing w:after="0"/>
      </w:pPr>
      <w:r>
        <w:t xml:space="preserve">Our veterans have come from counties throughout upstate SC and contiguous counties of NC.  </w:t>
      </w:r>
      <w:r w:rsidRPr="004A6A9C">
        <w:rPr>
          <w:u w:val="single"/>
        </w:rPr>
        <w:t>All</w:t>
      </w:r>
      <w:r>
        <w:t xml:space="preserve"> veterans are welcome regardless of where they live.</w:t>
      </w:r>
    </w:p>
    <w:p w:rsidR="00831DF8" w:rsidRDefault="00831DF8" w:rsidP="0052172F">
      <w:pPr>
        <w:spacing w:after="0"/>
      </w:pPr>
    </w:p>
    <w:p w:rsidR="007A5052" w:rsidRDefault="007A5052" w:rsidP="0052172F">
      <w:pPr>
        <w:spacing w:after="0"/>
      </w:pPr>
      <w:r>
        <w:t>Sponsorships play a critical role in the success of the Stand Down.  They help cover costs of the event to ensure maximum goods, benefits and services for our veterans.  100% of proceeds go to serving them.  Your gift is tax deductible through our 501(c)(3) non-profit.  Checks are made out to</w:t>
      </w:r>
      <w:r w:rsidR="00D62A13">
        <w:t xml:space="preserve"> SFC Charles A Judge Jr Memorial</w:t>
      </w:r>
      <w:bookmarkStart w:id="0" w:name="_GoBack"/>
      <w:bookmarkEnd w:id="0"/>
      <w:r w:rsidR="004A6A9C">
        <w:t xml:space="preserve"> Stand Down.</w:t>
      </w:r>
      <w:r>
        <w:t xml:space="preserve"> Please c</w:t>
      </w:r>
      <w:r w:rsidR="0052172F">
        <w:t>all or text</w:t>
      </w:r>
      <w:r>
        <w:t xml:space="preserve"> Anne Ring, Event Coordinator, at (864) </w:t>
      </w:r>
      <w:r w:rsidR="00905674">
        <w:t>670</w:t>
      </w:r>
      <w:r>
        <w:t>-</w:t>
      </w:r>
      <w:r w:rsidR="00905674">
        <w:t>5139</w:t>
      </w:r>
      <w:r w:rsidR="0052172F">
        <w:t xml:space="preserve"> if you have questions or need more information regarding sponsorship opportunities.  You can also visit our website at </w:t>
      </w:r>
      <w:hyperlink r:id="rId7" w:history="1">
        <w:r w:rsidR="0052172F" w:rsidRPr="009B13AB">
          <w:rPr>
            <w:rStyle w:val="Hyperlink"/>
          </w:rPr>
          <w:t>www.CharlesAJudge.com</w:t>
        </w:r>
      </w:hyperlink>
      <w:r w:rsidR="0052172F">
        <w:t>.</w:t>
      </w:r>
    </w:p>
    <w:p w:rsidR="00831DF8" w:rsidRDefault="00831DF8" w:rsidP="0052172F">
      <w:pPr>
        <w:spacing w:after="0"/>
      </w:pPr>
    </w:p>
    <w:p w:rsidR="0052172F" w:rsidRDefault="0052172F" w:rsidP="0052172F">
      <w:pPr>
        <w:spacing w:after="0"/>
      </w:pPr>
      <w:r>
        <w:t>We hope you will consider supporting and/or participating in the SFC Charles A. Judge, Jr. Memorial Stand Down – whether as a sponsor, donor, or volunteer -  as we honor Charles’s lifetime of patriotic service and commitment serving all veterans in need.</w:t>
      </w:r>
    </w:p>
    <w:p w:rsidR="0052172F" w:rsidRDefault="0052172F" w:rsidP="0052172F">
      <w:pPr>
        <w:spacing w:after="0"/>
      </w:pPr>
    </w:p>
    <w:p w:rsidR="0052172F" w:rsidRPr="00C9353C" w:rsidRDefault="0052172F" w:rsidP="0052172F">
      <w:pPr>
        <w:spacing w:after="0"/>
        <w:rPr>
          <w:sz w:val="20"/>
          <w:szCs w:val="20"/>
        </w:rPr>
      </w:pPr>
      <w:r w:rsidRPr="00C9353C">
        <w:rPr>
          <w:sz w:val="20"/>
          <w:szCs w:val="20"/>
        </w:rPr>
        <w:t>Warmest Regards,</w:t>
      </w:r>
      <w:r w:rsidRPr="00C9353C">
        <w:rPr>
          <w:sz w:val="20"/>
          <w:szCs w:val="20"/>
        </w:rPr>
        <w:tab/>
      </w:r>
      <w:r w:rsidRPr="00C9353C">
        <w:rPr>
          <w:sz w:val="20"/>
          <w:szCs w:val="20"/>
        </w:rPr>
        <w:tab/>
      </w:r>
      <w:r w:rsidRPr="00C9353C">
        <w:rPr>
          <w:sz w:val="20"/>
          <w:szCs w:val="20"/>
        </w:rPr>
        <w:tab/>
      </w:r>
      <w:r w:rsidRPr="00C9353C">
        <w:rPr>
          <w:sz w:val="20"/>
          <w:szCs w:val="20"/>
        </w:rPr>
        <w:tab/>
      </w:r>
    </w:p>
    <w:p w:rsidR="0052172F" w:rsidRDefault="00175CD5" w:rsidP="0052172F">
      <w:pPr>
        <w:spacing w:after="0"/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5208249</wp:posOffset>
            </wp:positionH>
            <wp:positionV relativeFrom="paragraph">
              <wp:posOffset>225083</wp:posOffset>
            </wp:positionV>
            <wp:extent cx="1033127" cy="103734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 QR 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27" cy="1037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13A">
        <w:rPr>
          <w:noProof/>
        </w:rPr>
        <w:drawing>
          <wp:inline distT="0" distB="0" distL="0" distR="0">
            <wp:extent cx="1582911" cy="2477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rbara signatu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580" cy="25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53C" w:rsidRDefault="0052172F" w:rsidP="0052172F">
      <w:pPr>
        <w:spacing w:after="0"/>
        <w:rPr>
          <w:sz w:val="20"/>
          <w:szCs w:val="20"/>
        </w:rPr>
      </w:pPr>
      <w:r w:rsidRPr="00C9353C">
        <w:rPr>
          <w:sz w:val="20"/>
          <w:szCs w:val="20"/>
        </w:rPr>
        <w:t>Barbara Briant, Mother of Charles Judge</w:t>
      </w:r>
      <w:r w:rsidRPr="00C9353C">
        <w:rPr>
          <w:sz w:val="20"/>
          <w:szCs w:val="20"/>
        </w:rPr>
        <w:tab/>
      </w:r>
      <w:r w:rsidRPr="00C9353C">
        <w:rPr>
          <w:sz w:val="20"/>
          <w:szCs w:val="20"/>
        </w:rPr>
        <w:tab/>
      </w:r>
      <w:r w:rsidRPr="00C9353C">
        <w:rPr>
          <w:sz w:val="20"/>
          <w:szCs w:val="20"/>
        </w:rPr>
        <w:tab/>
      </w:r>
    </w:p>
    <w:p w:rsidR="00C9353C" w:rsidRDefault="00C9353C" w:rsidP="0052172F">
      <w:pPr>
        <w:spacing w:after="0"/>
        <w:rPr>
          <w:sz w:val="20"/>
          <w:szCs w:val="20"/>
        </w:rPr>
      </w:pPr>
      <w:r w:rsidRPr="00C9353C">
        <w:rPr>
          <w:sz w:val="20"/>
          <w:szCs w:val="20"/>
        </w:rPr>
        <w:t>Member, 202</w:t>
      </w:r>
      <w:r w:rsidR="004243C5">
        <w:rPr>
          <w:sz w:val="20"/>
          <w:szCs w:val="20"/>
        </w:rPr>
        <w:t>3</w:t>
      </w:r>
      <w:r w:rsidRPr="00C9353C">
        <w:rPr>
          <w:sz w:val="20"/>
          <w:szCs w:val="20"/>
        </w:rPr>
        <w:t xml:space="preserve"> Steering Committee</w:t>
      </w:r>
    </w:p>
    <w:p w:rsidR="00C9353C" w:rsidRDefault="00C06BCD" w:rsidP="0052172F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536807" cy="371033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aig Signatur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216" cy="41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D63" w:rsidRDefault="00831DF8" w:rsidP="009C6094">
      <w:pPr>
        <w:spacing w:after="0"/>
        <w:rPr>
          <w:sz w:val="20"/>
          <w:szCs w:val="20"/>
        </w:rPr>
      </w:pPr>
      <w:r w:rsidRPr="00C9353C">
        <w:rPr>
          <w:sz w:val="20"/>
          <w:szCs w:val="20"/>
        </w:rPr>
        <w:t>Dr. Craig Burnette, Vietnam Veteran 1969-1970</w:t>
      </w:r>
    </w:p>
    <w:sectPr w:rsidR="00721D63" w:rsidSect="00B233AC">
      <w:pgSz w:w="12240" w:h="15840"/>
      <w:pgMar w:top="1618" w:right="72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42E" w:rsidRDefault="0014042E" w:rsidP="00831DF8">
      <w:pPr>
        <w:spacing w:after="0" w:line="240" w:lineRule="auto"/>
      </w:pPr>
      <w:r>
        <w:separator/>
      </w:r>
    </w:p>
  </w:endnote>
  <w:endnote w:type="continuationSeparator" w:id="0">
    <w:p w:rsidR="0014042E" w:rsidRDefault="0014042E" w:rsidP="0083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42E" w:rsidRDefault="0014042E" w:rsidP="00831DF8">
      <w:pPr>
        <w:spacing w:after="0" w:line="240" w:lineRule="auto"/>
      </w:pPr>
      <w:r>
        <w:separator/>
      </w:r>
    </w:p>
  </w:footnote>
  <w:footnote w:type="continuationSeparator" w:id="0">
    <w:p w:rsidR="0014042E" w:rsidRDefault="0014042E" w:rsidP="00831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52"/>
    <w:rsid w:val="000554FD"/>
    <w:rsid w:val="0014042E"/>
    <w:rsid w:val="001603E3"/>
    <w:rsid w:val="00175CD5"/>
    <w:rsid w:val="001C1EBB"/>
    <w:rsid w:val="001D6C98"/>
    <w:rsid w:val="002934B6"/>
    <w:rsid w:val="002C4530"/>
    <w:rsid w:val="00396BF7"/>
    <w:rsid w:val="004243C5"/>
    <w:rsid w:val="004A6A9C"/>
    <w:rsid w:val="00505FCC"/>
    <w:rsid w:val="00514A96"/>
    <w:rsid w:val="0052172F"/>
    <w:rsid w:val="00721D63"/>
    <w:rsid w:val="007A5052"/>
    <w:rsid w:val="00831DF8"/>
    <w:rsid w:val="008E113A"/>
    <w:rsid w:val="00905674"/>
    <w:rsid w:val="009C6094"/>
    <w:rsid w:val="009F3494"/>
    <w:rsid w:val="00A53E10"/>
    <w:rsid w:val="00B233AC"/>
    <w:rsid w:val="00C06BCD"/>
    <w:rsid w:val="00C44482"/>
    <w:rsid w:val="00C9353C"/>
    <w:rsid w:val="00D62A13"/>
    <w:rsid w:val="00D76B87"/>
    <w:rsid w:val="00E93552"/>
    <w:rsid w:val="00FB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E2B687-7D9A-493D-BC52-7BD0F31F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72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1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F8"/>
  </w:style>
  <w:style w:type="paragraph" w:styleId="Footer">
    <w:name w:val="footer"/>
    <w:basedOn w:val="Normal"/>
    <w:link w:val="FooterChar"/>
    <w:uiPriority w:val="99"/>
    <w:unhideWhenUsed/>
    <w:rsid w:val="00831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F8"/>
  </w:style>
  <w:style w:type="paragraph" w:styleId="BalloonText">
    <w:name w:val="Balloon Text"/>
    <w:basedOn w:val="Normal"/>
    <w:link w:val="BalloonTextChar"/>
    <w:uiPriority w:val="99"/>
    <w:semiHidden/>
    <w:unhideWhenUsed/>
    <w:rsid w:val="009F3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CharlesAJudg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15763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Ring</dc:creator>
  <cp:keywords/>
  <dc:description/>
  <cp:lastModifiedBy>Timothy Ring</cp:lastModifiedBy>
  <cp:revision>14</cp:revision>
  <cp:lastPrinted>2022-12-05T19:49:00Z</cp:lastPrinted>
  <dcterms:created xsi:type="dcterms:W3CDTF">2021-11-23T21:15:00Z</dcterms:created>
  <dcterms:modified xsi:type="dcterms:W3CDTF">2023-06-14T23:36:00Z</dcterms:modified>
</cp:coreProperties>
</file>