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2002" w14:textId="77777777" w:rsidR="00AB2FCA" w:rsidRDefault="00445A9E">
      <w:pPr>
        <w:rPr>
          <w:sz w:val="28"/>
          <w:szCs w:val="28"/>
          <w:lang w:val="fr-FR"/>
        </w:rPr>
      </w:pPr>
      <w:r w:rsidRPr="008954A5">
        <w:rPr>
          <w:lang w:val="fr-FR"/>
        </w:rPr>
        <w:t xml:space="preserve">                                                          </w:t>
      </w:r>
      <w:r w:rsidR="007403D0">
        <w:rPr>
          <w:lang w:val="fr-FR"/>
        </w:rPr>
        <w:t xml:space="preserve">           </w:t>
      </w:r>
      <w:r w:rsidR="00AB2FCA">
        <w:rPr>
          <w:sz w:val="28"/>
          <w:szCs w:val="28"/>
          <w:lang w:val="fr-FR"/>
        </w:rPr>
        <w:t xml:space="preserve"> </w:t>
      </w:r>
    </w:p>
    <w:p w14:paraId="434EDC4B" w14:textId="77777777" w:rsidR="008954A5" w:rsidRDefault="00AB2F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Club est un OSBL, situé au cœur d`une zone t</w:t>
      </w:r>
      <w:r w:rsidR="001F2D7D">
        <w:rPr>
          <w:sz w:val="28"/>
          <w:szCs w:val="28"/>
          <w:lang w:val="fr-FR"/>
        </w:rPr>
        <w:t xml:space="preserve">ouristique des Cantons de l`Est </w:t>
      </w:r>
      <w:r>
        <w:rPr>
          <w:sz w:val="28"/>
          <w:szCs w:val="28"/>
          <w:lang w:val="fr-FR"/>
        </w:rPr>
        <w:t>dont l`objectif est de promouvoir la pêche et la chasse au Grand Lac Brompton dans le respect de la faune et de la flore.</w:t>
      </w:r>
    </w:p>
    <w:p w14:paraId="436614D8" w14:textId="77777777" w:rsidR="008954A5" w:rsidRDefault="008954A5">
      <w:pPr>
        <w:rPr>
          <w:sz w:val="28"/>
          <w:szCs w:val="28"/>
          <w:lang w:val="fr-FR"/>
        </w:rPr>
      </w:pPr>
      <w:r>
        <w:rPr>
          <w:b/>
          <w:sz w:val="36"/>
          <w:szCs w:val="36"/>
          <w:lang w:val="fr-FR"/>
        </w:rPr>
        <w:t>Où PÊCHER ;</w:t>
      </w:r>
    </w:p>
    <w:p w14:paraId="3E3A7604" w14:textId="77777777" w:rsidR="008954A5" w:rsidRPr="008954A5" w:rsidRDefault="008954A5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Tous les pêcheurs et résidents riverains ont accès au lac Brompton.</w:t>
      </w:r>
      <w:r w:rsidR="007403D0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En plus de notre descente, il y a</w:t>
      </w:r>
      <w:r w:rsidR="003B10C6">
        <w:rPr>
          <w:sz w:val="28"/>
          <w:szCs w:val="28"/>
          <w:lang w:val="fr-FR"/>
        </w:rPr>
        <w:t>, celle</w:t>
      </w:r>
      <w:r>
        <w:rPr>
          <w:sz w:val="28"/>
          <w:szCs w:val="28"/>
          <w:lang w:val="fr-FR"/>
        </w:rPr>
        <w:t xml:space="preserve"> Brasserie, 15 accès privés</w:t>
      </w:r>
      <w:r w:rsidR="003B10C6">
        <w:rPr>
          <w:sz w:val="28"/>
          <w:szCs w:val="28"/>
          <w:lang w:val="fr-FR"/>
        </w:rPr>
        <w:t xml:space="preserve"> et la pêche à guai, de tous les quais des riverains et aussi au terrain de notre descente où nos membres ont accès.</w:t>
      </w:r>
    </w:p>
    <w:p w14:paraId="63CE3F3C" w14:textId="77777777" w:rsidR="00445A9E" w:rsidRDefault="003B10C6">
      <w:p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Objectifs</w:t>
      </w:r>
      <w:r w:rsidR="00445A9E">
        <w:rPr>
          <w:b/>
          <w:sz w:val="32"/>
          <w:szCs w:val="32"/>
          <w:lang w:val="fr-FR"/>
        </w:rPr>
        <w:t xml:space="preserve"> du club à court et long terme.</w:t>
      </w:r>
    </w:p>
    <w:p w14:paraId="7A5CBB15" w14:textId="77777777" w:rsidR="00445A9E" w:rsidRDefault="002A56D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="00445A9E">
        <w:rPr>
          <w:sz w:val="28"/>
          <w:szCs w:val="28"/>
          <w:lang w:val="fr-FR"/>
        </w:rPr>
        <w:t>Nous sommes à obtenir l`autorisation du Gouvernement Fédéral d`émettre des reçus pour fin d`impôt.</w:t>
      </w:r>
    </w:p>
    <w:p w14:paraId="5282101C" w14:textId="77777777" w:rsidR="00B64CAC" w:rsidRDefault="002A56D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="009C3A75">
        <w:rPr>
          <w:sz w:val="28"/>
          <w:szCs w:val="28"/>
          <w:lang w:val="fr-FR"/>
        </w:rPr>
        <w:t xml:space="preserve">Nous voulons rencontrer les 3 municipalités </w:t>
      </w:r>
      <w:r w:rsidR="006A74F5">
        <w:rPr>
          <w:sz w:val="28"/>
          <w:szCs w:val="28"/>
          <w:lang w:val="fr-FR"/>
        </w:rPr>
        <w:t>riveraines</w:t>
      </w:r>
      <w:r w:rsidR="009C3A75">
        <w:rPr>
          <w:sz w:val="28"/>
          <w:szCs w:val="28"/>
          <w:lang w:val="fr-FR"/>
        </w:rPr>
        <w:t xml:space="preserve"> du Grand Lac Brompton, St-Denis-de-Brompton, Orford et Racine,</w:t>
      </w:r>
      <w:r w:rsidR="003B10C6">
        <w:rPr>
          <w:sz w:val="28"/>
          <w:szCs w:val="28"/>
          <w:lang w:val="fr-FR"/>
        </w:rPr>
        <w:t xml:space="preserve"> dans le but de</w:t>
      </w:r>
      <w:r w:rsidR="009C3A75">
        <w:rPr>
          <w:sz w:val="28"/>
          <w:szCs w:val="28"/>
          <w:lang w:val="fr-FR"/>
        </w:rPr>
        <w:t xml:space="preserve"> se faire connaître et demander leur</w:t>
      </w:r>
      <w:r w:rsidR="003B10C6">
        <w:rPr>
          <w:sz w:val="28"/>
          <w:szCs w:val="28"/>
          <w:lang w:val="fr-FR"/>
        </w:rPr>
        <w:t xml:space="preserve"> aide, comme OSBL, pour ensemence</w:t>
      </w:r>
      <w:r w:rsidR="006A74F5">
        <w:rPr>
          <w:sz w:val="28"/>
          <w:szCs w:val="28"/>
          <w:lang w:val="fr-FR"/>
        </w:rPr>
        <w:t>r le lac et organiser la Fête de la Pêche et la form</w:t>
      </w:r>
      <w:r w:rsidR="00B0744A">
        <w:rPr>
          <w:sz w:val="28"/>
          <w:szCs w:val="28"/>
          <w:lang w:val="fr-FR"/>
        </w:rPr>
        <w:t>ation de pêcheurs en herbe de 6 à 17</w:t>
      </w:r>
      <w:r w:rsidR="006A74F5">
        <w:rPr>
          <w:sz w:val="28"/>
          <w:szCs w:val="28"/>
          <w:lang w:val="fr-FR"/>
        </w:rPr>
        <w:t xml:space="preserve"> ans</w:t>
      </w:r>
      <w:r w:rsidR="00B0744A">
        <w:rPr>
          <w:sz w:val="28"/>
          <w:szCs w:val="28"/>
          <w:lang w:val="fr-FR"/>
        </w:rPr>
        <w:t>.</w:t>
      </w:r>
    </w:p>
    <w:p w14:paraId="62B0E932" w14:textId="4B6534E3" w:rsidR="0066040B" w:rsidRDefault="002A56D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="0066040B">
        <w:rPr>
          <w:sz w:val="28"/>
          <w:szCs w:val="28"/>
          <w:lang w:val="fr-FR"/>
        </w:rPr>
        <w:t xml:space="preserve">Nous </w:t>
      </w:r>
      <w:r w:rsidR="006A74F5">
        <w:rPr>
          <w:sz w:val="28"/>
          <w:szCs w:val="28"/>
          <w:lang w:val="fr-FR"/>
        </w:rPr>
        <w:t>sommes fiers de notre relation de proximité avec</w:t>
      </w:r>
      <w:r w:rsidR="0066040B">
        <w:rPr>
          <w:sz w:val="28"/>
          <w:szCs w:val="28"/>
          <w:lang w:val="fr-FR"/>
        </w:rPr>
        <w:t xml:space="preserve"> l`APLB </w:t>
      </w:r>
      <w:r w:rsidR="00A50778">
        <w:rPr>
          <w:sz w:val="28"/>
          <w:szCs w:val="28"/>
          <w:lang w:val="fr-FR"/>
        </w:rPr>
        <w:t>(Association</w:t>
      </w:r>
      <w:r w:rsidR="001F2D7D">
        <w:rPr>
          <w:sz w:val="28"/>
          <w:szCs w:val="28"/>
          <w:lang w:val="fr-FR"/>
        </w:rPr>
        <w:t xml:space="preserve"> </w:t>
      </w:r>
      <w:r w:rsidR="0066040B">
        <w:rPr>
          <w:sz w:val="28"/>
          <w:szCs w:val="28"/>
          <w:lang w:val="fr-FR"/>
        </w:rPr>
        <w:t>Protection du Lac Brompton )</w:t>
      </w:r>
      <w:r w:rsidR="0028646C">
        <w:rPr>
          <w:sz w:val="28"/>
          <w:szCs w:val="28"/>
          <w:lang w:val="fr-FR"/>
        </w:rPr>
        <w:t xml:space="preserve"> car en plus d`être un membre contributeur nous fournissons les facilitées de qua</w:t>
      </w:r>
      <w:r w:rsidR="001F2D7D">
        <w:rPr>
          <w:sz w:val="28"/>
          <w:szCs w:val="28"/>
          <w:lang w:val="fr-FR"/>
        </w:rPr>
        <w:t>i pour leur patrouille verte et</w:t>
      </w:r>
      <w:r w:rsidR="0028646C">
        <w:rPr>
          <w:sz w:val="28"/>
          <w:szCs w:val="28"/>
          <w:lang w:val="fr-FR"/>
        </w:rPr>
        <w:t xml:space="preserve"> gratuitement, l`accès à notre local de rencontre et l`utilisation de nos terrains pour leurs activités.</w:t>
      </w:r>
    </w:p>
    <w:p w14:paraId="37EF1A00" w14:textId="77777777" w:rsidR="007403D0" w:rsidRDefault="002A56D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="00234DD4">
        <w:rPr>
          <w:sz w:val="28"/>
          <w:szCs w:val="28"/>
          <w:lang w:val="fr-FR"/>
        </w:rPr>
        <w:t>Nous avons</w:t>
      </w:r>
      <w:r w:rsidR="0028646C">
        <w:rPr>
          <w:sz w:val="28"/>
          <w:szCs w:val="28"/>
          <w:lang w:val="fr-FR"/>
        </w:rPr>
        <w:t xml:space="preserve"> un biolog</w:t>
      </w:r>
      <w:r>
        <w:rPr>
          <w:sz w:val="28"/>
          <w:szCs w:val="28"/>
          <w:lang w:val="fr-FR"/>
        </w:rPr>
        <w:t>iste</w:t>
      </w:r>
      <w:r w:rsidR="00234DD4">
        <w:rPr>
          <w:sz w:val="28"/>
          <w:szCs w:val="28"/>
          <w:lang w:val="fr-FR"/>
        </w:rPr>
        <w:t>,</w:t>
      </w:r>
      <w:r w:rsidR="00231EFD">
        <w:rPr>
          <w:sz w:val="28"/>
          <w:szCs w:val="28"/>
          <w:lang w:val="fr-FR"/>
        </w:rPr>
        <w:t xml:space="preserve"> M. Daniel Bergeron,</w:t>
      </w:r>
      <w:r>
        <w:rPr>
          <w:sz w:val="28"/>
          <w:szCs w:val="28"/>
          <w:lang w:val="fr-FR"/>
        </w:rPr>
        <w:t xml:space="preserve"> bénévole</w:t>
      </w:r>
      <w:r w:rsidR="00234DD4">
        <w:rPr>
          <w:sz w:val="28"/>
          <w:szCs w:val="28"/>
          <w:lang w:val="fr-FR"/>
        </w:rPr>
        <w:t>,</w:t>
      </w:r>
      <w:r>
        <w:rPr>
          <w:sz w:val="28"/>
          <w:szCs w:val="28"/>
          <w:lang w:val="fr-FR"/>
        </w:rPr>
        <w:t xml:space="preserve"> qui va nous guider lors des ensemencements.</w:t>
      </w:r>
      <w:r w:rsidR="006A74F5">
        <w:rPr>
          <w:sz w:val="28"/>
          <w:szCs w:val="28"/>
          <w:lang w:val="fr-FR"/>
        </w:rPr>
        <w:t xml:space="preserve"> </w:t>
      </w:r>
    </w:p>
    <w:p w14:paraId="33B13317" w14:textId="6E7C3A33" w:rsidR="00EE7907" w:rsidRPr="006C4868" w:rsidRDefault="007403D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="002A56DE">
        <w:rPr>
          <w:sz w:val="28"/>
          <w:szCs w:val="28"/>
          <w:lang w:val="fr-FR"/>
        </w:rPr>
        <w:t>Nous voulons aussi demander, en tant que OSBL, la permission d`être exempté de taxes municipales</w:t>
      </w:r>
      <w:r w:rsidR="006A74F5">
        <w:rPr>
          <w:sz w:val="28"/>
          <w:szCs w:val="28"/>
          <w:lang w:val="fr-FR"/>
        </w:rPr>
        <w:t xml:space="preserve"> </w:t>
      </w:r>
      <w:r w:rsidR="002A56DE">
        <w:rPr>
          <w:sz w:val="28"/>
          <w:szCs w:val="28"/>
          <w:lang w:val="fr-FR"/>
        </w:rPr>
        <w:t>de la Commission Municipale de Québec.</w:t>
      </w:r>
    </w:p>
    <w:sectPr w:rsidR="00EE7907" w:rsidRPr="006C4868" w:rsidSect="00D550C6">
      <w:headerReference w:type="default" r:id="rId6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3D14F" w14:textId="77777777" w:rsidR="00141D6B" w:rsidRDefault="00141D6B" w:rsidP="00383499">
      <w:pPr>
        <w:spacing w:after="0" w:line="240" w:lineRule="auto"/>
      </w:pPr>
      <w:r>
        <w:separator/>
      </w:r>
    </w:p>
  </w:endnote>
  <w:endnote w:type="continuationSeparator" w:id="0">
    <w:p w14:paraId="3BA74468" w14:textId="77777777" w:rsidR="00141D6B" w:rsidRDefault="00141D6B" w:rsidP="0038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4716" w14:textId="77777777" w:rsidR="00141D6B" w:rsidRDefault="00141D6B" w:rsidP="00383499">
      <w:pPr>
        <w:spacing w:after="0" w:line="240" w:lineRule="auto"/>
      </w:pPr>
      <w:r>
        <w:separator/>
      </w:r>
    </w:p>
  </w:footnote>
  <w:footnote w:type="continuationSeparator" w:id="0">
    <w:p w14:paraId="5FF31CC1" w14:textId="77777777" w:rsidR="00141D6B" w:rsidRDefault="00141D6B" w:rsidP="00383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123E" w14:textId="77777777" w:rsidR="00383499" w:rsidRDefault="00383499">
    <w:pPr>
      <w:pStyle w:val="En-tte"/>
    </w:pPr>
    <w:r>
      <w:rPr>
        <w:noProof/>
        <w:lang w:val="fr-FR" w:eastAsia="fr-FR"/>
      </w:rPr>
      <w:drawing>
        <wp:inline distT="0" distB="0" distL="0" distR="0" wp14:anchorId="748A8203" wp14:editId="00AA9565">
          <wp:extent cx="1162050" cy="11525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ub2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760" cy="1154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499"/>
    <w:rsid w:val="00075701"/>
    <w:rsid w:val="00104E23"/>
    <w:rsid w:val="0010747B"/>
    <w:rsid w:val="001336EC"/>
    <w:rsid w:val="00141D6B"/>
    <w:rsid w:val="001F2D7D"/>
    <w:rsid w:val="002178E8"/>
    <w:rsid w:val="00231EFD"/>
    <w:rsid w:val="00234DD4"/>
    <w:rsid w:val="0028646C"/>
    <w:rsid w:val="002A56DE"/>
    <w:rsid w:val="00330C3D"/>
    <w:rsid w:val="00332C9B"/>
    <w:rsid w:val="00352A11"/>
    <w:rsid w:val="0036481B"/>
    <w:rsid w:val="00383499"/>
    <w:rsid w:val="003A2FE4"/>
    <w:rsid w:val="003A5AB7"/>
    <w:rsid w:val="003B10C6"/>
    <w:rsid w:val="00417FAB"/>
    <w:rsid w:val="00445A9E"/>
    <w:rsid w:val="004C542C"/>
    <w:rsid w:val="00581E78"/>
    <w:rsid w:val="0066040B"/>
    <w:rsid w:val="006A1C96"/>
    <w:rsid w:val="006A74F5"/>
    <w:rsid w:val="006C4868"/>
    <w:rsid w:val="007403D0"/>
    <w:rsid w:val="007A21C2"/>
    <w:rsid w:val="007B5FA2"/>
    <w:rsid w:val="007C44FB"/>
    <w:rsid w:val="007F1C51"/>
    <w:rsid w:val="008925E2"/>
    <w:rsid w:val="008954A5"/>
    <w:rsid w:val="00944B91"/>
    <w:rsid w:val="00996D4E"/>
    <w:rsid w:val="009C3A75"/>
    <w:rsid w:val="009C4BD6"/>
    <w:rsid w:val="00A50778"/>
    <w:rsid w:val="00AB2FCA"/>
    <w:rsid w:val="00AE1871"/>
    <w:rsid w:val="00AF7458"/>
    <w:rsid w:val="00B0744A"/>
    <w:rsid w:val="00B47B8E"/>
    <w:rsid w:val="00B64CAC"/>
    <w:rsid w:val="00BD7C1A"/>
    <w:rsid w:val="00C77B81"/>
    <w:rsid w:val="00D550C6"/>
    <w:rsid w:val="00EE7907"/>
    <w:rsid w:val="00EF0630"/>
    <w:rsid w:val="00F10ED5"/>
    <w:rsid w:val="00FB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E08A4"/>
  <w15:docId w15:val="{B67B640E-0080-4E6F-87E7-583C03E0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34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83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3499"/>
  </w:style>
  <w:style w:type="paragraph" w:styleId="Pieddepage">
    <w:name w:val="footer"/>
    <w:basedOn w:val="Normal"/>
    <w:link w:val="PieddepageCar"/>
    <w:uiPriority w:val="99"/>
    <w:unhideWhenUsed/>
    <w:rsid w:val="00383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3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Buck Consultants Canada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Buck</dc:creator>
  <cp:lastModifiedBy>Andre Perazzelli</cp:lastModifiedBy>
  <cp:revision>22</cp:revision>
  <cp:lastPrinted>2024-10-24T19:55:00Z</cp:lastPrinted>
  <dcterms:created xsi:type="dcterms:W3CDTF">2016-01-27T11:19:00Z</dcterms:created>
  <dcterms:modified xsi:type="dcterms:W3CDTF">2025-03-25T12:05:00Z</dcterms:modified>
</cp:coreProperties>
</file>