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CFEE" w14:textId="77777777" w:rsidR="00A57720" w:rsidRPr="00A57720" w:rsidRDefault="00A57720" w:rsidP="00A577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577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5. TRT TELEHEALTH INTAKE FORM</w:t>
      </w:r>
    </w:p>
    <w:p w14:paraId="19748BB2" w14:textId="77777777" w:rsidR="00A57720" w:rsidRPr="00A57720" w:rsidRDefault="00A57720" w:rsidP="00A57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77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Symptoms</w:t>
      </w:r>
    </w:p>
    <w:p w14:paraId="271FE1EA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Fatigue </w:t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Low libido </w:t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ED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Brain fog </w:t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Mood changes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Decreased muscle mass</w:t>
      </w:r>
    </w:p>
    <w:p w14:paraId="0D2A94F8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Times New Roman" w:eastAsia="Times New Roman" w:hAnsi="Times New Roman" w:cs="Times New Roman"/>
          <w:kern w:val="0"/>
          <w14:ligatures w14:val="none"/>
        </w:rPr>
        <w:t>Duration: ______________________________________</w:t>
      </w:r>
    </w:p>
    <w:p w14:paraId="14D44ECF" w14:textId="6A8E7F00" w:rsidR="00A57720" w:rsidRPr="002A3B69" w:rsidRDefault="005B4587" w:rsidP="002A3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EF46AAF">
          <v:rect id="Horizontal Line 1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A57720" w:rsidRPr="00A577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History</w:t>
      </w:r>
    </w:p>
    <w:p w14:paraId="2FE017BE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Previous testosterone use: </w:t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AF0D87A" w14:textId="46FE0426" w:rsidR="00A57720" w:rsidRPr="002A3B69" w:rsidRDefault="005B4587" w:rsidP="002A3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23847AC">
          <v:rect id="Horizontal Line 2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A57720" w:rsidRPr="00A577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Risk Screening</w:t>
      </w:r>
    </w:p>
    <w:p w14:paraId="14AD9584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Prostate disease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Elevated PSA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Sleep apnea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Blood clots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Heart disease</w:t>
      </w:r>
    </w:p>
    <w:p w14:paraId="597C36D8" w14:textId="19F1FDB3" w:rsidR="00A57720" w:rsidRPr="002A3B69" w:rsidRDefault="005B4587" w:rsidP="002A3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1F33968">
          <v:rect id="Horizontal Line 3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  <w:r w:rsidR="00A57720" w:rsidRPr="00A577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Fertility Considerations</w:t>
      </w:r>
    </w:p>
    <w:p w14:paraId="0D50D9D5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TRT may impact fertility</w:t>
      </w:r>
    </w:p>
    <w:p w14:paraId="276394C4" w14:textId="552C6B15" w:rsidR="00A57720" w:rsidRPr="002A3B69" w:rsidRDefault="005B4587" w:rsidP="002A3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1C6AC5D1">
          <v:rect id="Horizontal Line 4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  <w:r w:rsidR="00A57720" w:rsidRPr="00A577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TRT Consent</w:t>
      </w:r>
    </w:p>
    <w:p w14:paraId="324EDCAD" w14:textId="77777777" w:rsid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risks (polycythemia, CV risk, infertility)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7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7720">
        <w:rPr>
          <w:rFonts w:ascii="Times New Roman" w:eastAsia="Times New Roman" w:hAnsi="Times New Roman" w:cs="Times New Roman"/>
          <w:kern w:val="0"/>
          <w14:ligatures w14:val="none"/>
        </w:rPr>
        <w:t xml:space="preserve"> I agree to labs and monitoring</w:t>
      </w:r>
    </w:p>
    <w:p w14:paraId="52A9D09B" w14:textId="77777777" w:rsidR="002A3B69" w:rsidRPr="00A57720" w:rsidRDefault="002A3B69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4988A" w14:textId="77777777" w:rsidR="00A57720" w:rsidRPr="00A57720" w:rsidRDefault="00A57720" w:rsidP="00A57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720">
        <w:rPr>
          <w:rFonts w:ascii="Times New Roman" w:eastAsia="Times New Roman" w:hAnsi="Times New Roman" w:cs="Times New Roman"/>
          <w:kern w:val="0"/>
          <w14:ligatures w14:val="none"/>
        </w:rPr>
        <w:t>Signature: __________________ Date: __________</w:t>
      </w:r>
    </w:p>
    <w:p w14:paraId="3F2BA23C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20"/>
    <w:rsid w:val="000C1B91"/>
    <w:rsid w:val="002A3B69"/>
    <w:rsid w:val="004B56C5"/>
    <w:rsid w:val="005B4587"/>
    <w:rsid w:val="00A57720"/>
    <w:rsid w:val="00C11B8B"/>
    <w:rsid w:val="00C11BD7"/>
    <w:rsid w:val="00C85B6E"/>
    <w:rsid w:val="00D13816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E5B370"/>
  <w15:chartTrackingRefBased/>
  <w15:docId w15:val="{917C5F90-7C8E-C844-A315-7C9CBF34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dcterms:created xsi:type="dcterms:W3CDTF">2026-04-04T01:18:00Z</dcterms:created>
  <dcterms:modified xsi:type="dcterms:W3CDTF">2026-04-06T15:25:00Z</dcterms:modified>
</cp:coreProperties>
</file>