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D492" w14:textId="1E9E1770" w:rsidR="005818F4" w:rsidRPr="005818F4" w:rsidRDefault="005818F4" w:rsidP="005818F4">
      <w:pPr>
        <w:pStyle w:val="NoSpacing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818F4">
        <w:rPr>
          <w:rFonts w:ascii="Times New Roman" w:hAnsi="Times New Roman" w:cs="Times New Roman"/>
          <w:b/>
          <w:bCs/>
          <w:sz w:val="48"/>
          <w:szCs w:val="48"/>
        </w:rPr>
        <w:t>Urgent Care Visit Template</w:t>
      </w:r>
    </w:p>
    <w:p w14:paraId="17A4D775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Patient Information</w:t>
      </w:r>
    </w:p>
    <w:p w14:paraId="29EA64FE" w14:textId="77777777" w:rsidR="005818F4" w:rsidRPr="005818F4" w:rsidRDefault="005818F4" w:rsidP="005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Name: </w:t>
      </w:r>
    </w:p>
    <w:p w14:paraId="203134AC" w14:textId="77777777" w:rsidR="005818F4" w:rsidRPr="005818F4" w:rsidRDefault="005818F4" w:rsidP="005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DOB: </w:t>
      </w:r>
    </w:p>
    <w:p w14:paraId="1ABE8081" w14:textId="77777777" w:rsidR="005818F4" w:rsidRPr="005818F4" w:rsidRDefault="005818F4" w:rsidP="005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Date of Visit: </w:t>
      </w:r>
    </w:p>
    <w:p w14:paraId="19549C6C" w14:textId="77777777" w:rsidR="005818F4" w:rsidRPr="005818F4" w:rsidRDefault="005818F4" w:rsidP="005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Visit Type: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Telehealth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In-Home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Clinic </w:t>
      </w:r>
    </w:p>
    <w:p w14:paraId="5E01A09E" w14:textId="77777777" w:rsidR="005818F4" w:rsidRPr="005818F4" w:rsidRDefault="005818F4" w:rsidP="005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Provider: Tira Bolder, NP </w:t>
      </w:r>
    </w:p>
    <w:p w14:paraId="7F7BAEE0" w14:textId="77777777" w:rsidR="005818F4" w:rsidRPr="005818F4" w:rsidRDefault="005818F4" w:rsidP="00581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Location of Patient (for telehealth): </w:t>
      </w:r>
    </w:p>
    <w:p w14:paraId="46F0D3A4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64EBD1A4">
          <v:rect id="Horizontal Line 1" o:spid="_x0000_s1040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FF4159E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Chief Complaint (CC)</w:t>
      </w:r>
    </w:p>
    <w:p w14:paraId="71EE1C79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>Example: “Burning with urination x 3 days”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br/>
        <w:t>“Cough and congestion x 5 days”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br/>
        <w:t>“Seasonal allergies flare”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br/>
        <w:t>“Request for medication refill”</w:t>
      </w:r>
    </w:p>
    <w:p w14:paraId="56C73223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54D519DD">
          <v:rect id="Horizontal Line 2" o:spid="_x0000_s1039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2DB3D03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History of Present Illness (HPI)</w:t>
      </w:r>
    </w:p>
    <w:p w14:paraId="1FC05CD5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>(Use OLDCARTS format)</w:t>
      </w:r>
    </w:p>
    <w:p w14:paraId="31B60875" w14:textId="77777777" w:rsidR="005818F4" w:rsidRPr="005818F4" w:rsidRDefault="005818F4" w:rsidP="00581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Onset: </w:t>
      </w:r>
    </w:p>
    <w:p w14:paraId="2F6F495F" w14:textId="77777777" w:rsidR="005818F4" w:rsidRPr="005818F4" w:rsidRDefault="005818F4" w:rsidP="00581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Location: </w:t>
      </w:r>
    </w:p>
    <w:p w14:paraId="5B5E8552" w14:textId="77777777" w:rsidR="005818F4" w:rsidRPr="005818F4" w:rsidRDefault="005818F4" w:rsidP="00581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Duration: </w:t>
      </w:r>
    </w:p>
    <w:p w14:paraId="542D8363" w14:textId="77777777" w:rsidR="005818F4" w:rsidRPr="005818F4" w:rsidRDefault="005818F4" w:rsidP="00581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Characteristics: </w:t>
      </w:r>
    </w:p>
    <w:p w14:paraId="71165CAE" w14:textId="77777777" w:rsidR="005818F4" w:rsidRPr="005818F4" w:rsidRDefault="005818F4" w:rsidP="00581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Aggravating factors: </w:t>
      </w:r>
    </w:p>
    <w:p w14:paraId="01EE78C0" w14:textId="77777777" w:rsidR="005818F4" w:rsidRPr="005818F4" w:rsidRDefault="005818F4" w:rsidP="00581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Relieving factors: </w:t>
      </w:r>
    </w:p>
    <w:p w14:paraId="349B02B1" w14:textId="77777777" w:rsidR="005818F4" w:rsidRPr="005818F4" w:rsidRDefault="005818F4" w:rsidP="00581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Timing: </w:t>
      </w:r>
    </w:p>
    <w:p w14:paraId="39C308D6" w14:textId="77777777" w:rsidR="005818F4" w:rsidRPr="005818F4" w:rsidRDefault="005818F4" w:rsidP="005818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Severity (1–10): </w:t>
      </w:r>
    </w:p>
    <w:p w14:paraId="0A36BDA1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7DBFF541">
          <v:rect id="Horizontal Line 3" o:spid="_x0000_s1038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11592B1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Review of Systems (ROS)</w:t>
      </w:r>
    </w:p>
    <w:p w14:paraId="63A97BE5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Constitutional:</w:t>
      </w:r>
    </w:p>
    <w:p w14:paraId="7802FA19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Fever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Chills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Fatigue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25417F3B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HEENT:</w:t>
      </w:r>
    </w:p>
    <w:p w14:paraId="5CBAAE5C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Congestion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Sore throat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Sinus pressure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Sneezing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00BFD48B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Respiratory:</w:t>
      </w:r>
    </w:p>
    <w:p w14:paraId="5A499928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Cough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SOB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Wheezing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54858A5E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Cardiovascular:</w:t>
      </w:r>
    </w:p>
    <w:p w14:paraId="221A209A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Chest pain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Palpitations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5F616F5D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GI:</w:t>
      </w:r>
    </w:p>
    <w:p w14:paraId="37FA1E33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Nausea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Vomiting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11655516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GU:</w:t>
      </w:r>
    </w:p>
    <w:p w14:paraId="777DD633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Dysuria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Frequency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Urgency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Hematuria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318F5EFC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Skin:</w:t>
      </w:r>
    </w:p>
    <w:p w14:paraId="643BB825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Rash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Itching </w:t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62145209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10F72BF3">
          <v:rect id="Horizontal Line 4" o:spid="_x0000_s1037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09C0101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Focused Exam (Telehealth or In-Person)</w:t>
      </w:r>
    </w:p>
    <w:p w14:paraId="3BDF661F" w14:textId="77777777" w:rsidR="005818F4" w:rsidRPr="005818F4" w:rsidRDefault="005818F4" w:rsidP="005818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General: Alert, oriented, no acute distress </w:t>
      </w:r>
    </w:p>
    <w:p w14:paraId="045D762D" w14:textId="77777777" w:rsidR="005818F4" w:rsidRPr="005818F4" w:rsidRDefault="005818F4" w:rsidP="005818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HEENT: (if visualized) </w:t>
      </w:r>
    </w:p>
    <w:p w14:paraId="108B57B2" w14:textId="77777777" w:rsidR="005818F4" w:rsidRPr="005818F4" w:rsidRDefault="005818F4" w:rsidP="005818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Respiratory: No visible distress, speaking full sentences </w:t>
      </w:r>
    </w:p>
    <w:p w14:paraId="4CAFF5BF" w14:textId="77777777" w:rsidR="005818F4" w:rsidRPr="005818F4" w:rsidRDefault="005818F4" w:rsidP="005818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Skin: No visible rash (if applicable) </w:t>
      </w:r>
    </w:p>
    <w:p w14:paraId="15736F10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4203B55F">
          <v:rect id="Horizontal Line 5" o:spid="_x0000_s103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8788804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Assessment &amp; Plan</w:t>
      </w:r>
    </w:p>
    <w:p w14:paraId="1306B4B5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53646296">
          <v:rect id="Horizontal Line 6" o:spid="_x0000_s1035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34F4086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8F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5818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1. Urinary Tract Infection (UTI)</w:t>
      </w:r>
    </w:p>
    <w:p w14:paraId="126B1412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Assessment:</w:t>
      </w:r>
    </w:p>
    <w:p w14:paraId="30EDC3A5" w14:textId="77777777" w:rsidR="005818F4" w:rsidRPr="005818F4" w:rsidRDefault="005818F4" w:rsidP="005818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Symptoms consistent with uncomplicated UTI </w:t>
      </w:r>
    </w:p>
    <w:p w14:paraId="2C7757E6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Plan:</w:t>
      </w:r>
    </w:p>
    <w:p w14:paraId="7973ECEA" w14:textId="77777777" w:rsidR="005818F4" w:rsidRPr="005818F4" w:rsidRDefault="005818F4" w:rsidP="005818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Start antibiotic (e.g., Nitrofurantoin, TMP-SMX, or Cephalexin) </w:t>
      </w:r>
    </w:p>
    <w:p w14:paraId="6F54CF75" w14:textId="77777777" w:rsidR="005818F4" w:rsidRPr="005818F4" w:rsidRDefault="005818F4" w:rsidP="005818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Encourage hydration </w:t>
      </w:r>
    </w:p>
    <w:p w14:paraId="23A79E7C" w14:textId="77777777" w:rsidR="005818F4" w:rsidRPr="005818F4" w:rsidRDefault="005818F4" w:rsidP="005818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Consider urine culture if recurrent or complicated </w:t>
      </w:r>
    </w:p>
    <w:p w14:paraId="7077D2EF" w14:textId="77777777" w:rsidR="005818F4" w:rsidRPr="005818F4" w:rsidRDefault="005818F4" w:rsidP="005818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Educate on red flags: fever, flank pain </w:t>
      </w:r>
    </w:p>
    <w:p w14:paraId="3FE41D80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076FAF36">
          <v:rect id="Horizontal Line 7" o:spid="_x0000_s1034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D4C88F3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8F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5818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2. Respiratory Infection (URI / Bronchitis / Sinusitis)</w:t>
      </w:r>
    </w:p>
    <w:p w14:paraId="6C2E96C2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Assessment:</w:t>
      </w:r>
    </w:p>
    <w:p w14:paraId="525A916D" w14:textId="77777777" w:rsidR="005818F4" w:rsidRPr="005818F4" w:rsidRDefault="005818F4" w:rsidP="005818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Likely viral vs bacterial (document reasoning) </w:t>
      </w:r>
    </w:p>
    <w:p w14:paraId="7789F3A9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Plan:</w:t>
      </w:r>
    </w:p>
    <w:p w14:paraId="02559E46" w14:textId="77777777" w:rsidR="005818F4" w:rsidRPr="005818F4" w:rsidRDefault="005818F4" w:rsidP="005818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Supportive care: fluids, rest </w:t>
      </w:r>
    </w:p>
    <w:p w14:paraId="29A58AEB" w14:textId="77777777" w:rsidR="005818F4" w:rsidRPr="005818F4" w:rsidRDefault="005818F4" w:rsidP="005818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Medications: </w:t>
      </w:r>
    </w:p>
    <w:p w14:paraId="4ECF28A6" w14:textId="77777777" w:rsidR="005818F4" w:rsidRPr="005818F4" w:rsidRDefault="005818F4" w:rsidP="005818F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Antitussive </w:t>
      </w:r>
    </w:p>
    <w:p w14:paraId="7C573986" w14:textId="77777777" w:rsidR="005818F4" w:rsidRPr="005818F4" w:rsidRDefault="005818F4" w:rsidP="005818F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Decongestant </w:t>
      </w:r>
    </w:p>
    <w:p w14:paraId="3946C5FD" w14:textId="77777777" w:rsidR="005818F4" w:rsidRPr="005818F4" w:rsidRDefault="005818F4" w:rsidP="005818F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Consider antibiotic if criteria met </w:t>
      </w:r>
    </w:p>
    <w:p w14:paraId="6B263B92" w14:textId="77777777" w:rsidR="005818F4" w:rsidRPr="005818F4" w:rsidRDefault="005818F4" w:rsidP="005818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Return precautions: worsening SOB, fever &gt; 3 days </w:t>
      </w:r>
    </w:p>
    <w:p w14:paraId="34C846E0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6585BFB6">
          <v:rect id="Horizontal Line 8" o:spid="_x0000_s1033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253DC5D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8F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5818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3. Allergic Rhinitis / Seasonal Allergies</w:t>
      </w:r>
    </w:p>
    <w:p w14:paraId="66399F38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Assessment:</w:t>
      </w:r>
    </w:p>
    <w:p w14:paraId="4B9E1378" w14:textId="77777777" w:rsidR="005818F4" w:rsidRPr="005818F4" w:rsidRDefault="005818F4" w:rsidP="005818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Symptoms consistent with allergies </w:t>
      </w:r>
    </w:p>
    <w:p w14:paraId="0A5DB132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Plan:</w:t>
      </w:r>
    </w:p>
    <w:p w14:paraId="47639365" w14:textId="77777777" w:rsidR="005818F4" w:rsidRPr="005818F4" w:rsidRDefault="005818F4" w:rsidP="005818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Antihistamine (Cetirizine, Loratadine) </w:t>
      </w:r>
    </w:p>
    <w:p w14:paraId="521A676D" w14:textId="77777777" w:rsidR="005818F4" w:rsidRPr="005818F4" w:rsidRDefault="005818F4" w:rsidP="005818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Intranasal steroid (Fluticasone) </w:t>
      </w:r>
    </w:p>
    <w:p w14:paraId="59FEA35A" w14:textId="77777777" w:rsidR="005818F4" w:rsidRPr="005818F4" w:rsidRDefault="005818F4" w:rsidP="005818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Avoid triggers </w:t>
      </w:r>
    </w:p>
    <w:p w14:paraId="18CD9CF9" w14:textId="77777777" w:rsidR="005818F4" w:rsidRPr="005818F4" w:rsidRDefault="005818F4" w:rsidP="005818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Consider allergy referral if persistent </w:t>
      </w:r>
    </w:p>
    <w:p w14:paraId="230BB7CD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0349C4E0">
          <v:rect id="Horizontal Line 9" o:spid="_x0000_s1032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39707EB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818F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5818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4. Medication Refill</w:t>
      </w:r>
    </w:p>
    <w:p w14:paraId="2417910C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Assessment:</w:t>
      </w:r>
    </w:p>
    <w:p w14:paraId="3724488F" w14:textId="77777777" w:rsidR="005818F4" w:rsidRPr="005818F4" w:rsidRDefault="005818F4" w:rsidP="005818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Stable chronic condition requiring refill </w:t>
      </w:r>
    </w:p>
    <w:p w14:paraId="06006F91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Plan:</w:t>
      </w:r>
    </w:p>
    <w:p w14:paraId="59C4CA71" w14:textId="77777777" w:rsidR="005818F4" w:rsidRPr="005818F4" w:rsidRDefault="005818F4" w:rsidP="005818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Medication reviewed and refilled: </w:t>
      </w:r>
    </w:p>
    <w:p w14:paraId="6D9736CD" w14:textId="77777777" w:rsidR="005818F4" w:rsidRPr="005818F4" w:rsidRDefault="005818F4" w:rsidP="005818F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Name: </w:t>
      </w:r>
    </w:p>
    <w:p w14:paraId="5D1E49F0" w14:textId="77777777" w:rsidR="005818F4" w:rsidRPr="005818F4" w:rsidRDefault="005818F4" w:rsidP="005818F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Dose: </w:t>
      </w:r>
    </w:p>
    <w:p w14:paraId="6E075294" w14:textId="77777777" w:rsidR="005818F4" w:rsidRPr="005818F4" w:rsidRDefault="005818F4" w:rsidP="005818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Confirm compliance and no adverse effects </w:t>
      </w:r>
    </w:p>
    <w:p w14:paraId="29F7E22A" w14:textId="77777777" w:rsidR="005818F4" w:rsidRPr="005818F4" w:rsidRDefault="005818F4" w:rsidP="005818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Recommend PCP follow-up if needed </w:t>
      </w:r>
    </w:p>
    <w:p w14:paraId="25AC3C67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5231BCB9">
          <v:rect id="Horizontal Line 10" o:spid="_x0000_s1031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B95F869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Medications Prescribed Today</w:t>
      </w:r>
    </w:p>
    <w:p w14:paraId="2367A871" w14:textId="77777777" w:rsidR="005818F4" w:rsidRPr="005818F4" w:rsidRDefault="005818F4" w:rsidP="005818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Medication: </w:t>
      </w:r>
    </w:p>
    <w:p w14:paraId="5AB5B7CA" w14:textId="77777777" w:rsidR="005818F4" w:rsidRPr="005818F4" w:rsidRDefault="005818F4" w:rsidP="005818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Dose: </w:t>
      </w:r>
    </w:p>
    <w:p w14:paraId="085897D4" w14:textId="77777777" w:rsidR="005818F4" w:rsidRPr="005818F4" w:rsidRDefault="005818F4" w:rsidP="005818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Duration: </w:t>
      </w:r>
    </w:p>
    <w:p w14:paraId="49C55284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7500E398">
          <v:rect id="Horizontal Line 11" o:spid="_x0000_s1030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1FB7C21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Patient Education</w:t>
      </w:r>
    </w:p>
    <w:p w14:paraId="17D5C03A" w14:textId="77777777" w:rsidR="005818F4" w:rsidRPr="005818F4" w:rsidRDefault="005818F4" w:rsidP="005818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Diagnosis explained </w:t>
      </w:r>
    </w:p>
    <w:p w14:paraId="7E3C3A6C" w14:textId="77777777" w:rsidR="005818F4" w:rsidRPr="005818F4" w:rsidRDefault="005818F4" w:rsidP="005818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Medication instructions reviewed </w:t>
      </w:r>
    </w:p>
    <w:p w14:paraId="679A3AC4" w14:textId="77777777" w:rsidR="005818F4" w:rsidRPr="005818F4" w:rsidRDefault="005818F4" w:rsidP="005818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When to seek higher level of care </w:t>
      </w:r>
    </w:p>
    <w:p w14:paraId="22CD62DF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2CC0A4EB">
          <v:rect id="Horizontal Line 12" o:spid="_x0000_s1029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C56CD8B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Disposition</w:t>
      </w:r>
    </w:p>
    <w:p w14:paraId="691820BD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Home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Follow-up with PCP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818F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ER precautions given</w:t>
      </w:r>
    </w:p>
    <w:p w14:paraId="5DACEB4B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352E9DB1">
          <v:rect id="Horizontal Line 13" o:spid="_x0000_s1028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DCB8705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Telehealth Attestation (if applicable)</w:t>
      </w:r>
    </w:p>
    <w:p w14:paraId="14079E70" w14:textId="77777777" w:rsidR="005818F4" w:rsidRP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kern w:val="0"/>
          <w14:ligatures w14:val="none"/>
        </w:rPr>
        <w:t>Patient evaluated via telehealth. Verbal consent obtained.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br/>
        <w:t>Patient identity verified.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br/>
        <w:t>Limitations of virtual exam discussed.</w:t>
      </w:r>
    </w:p>
    <w:p w14:paraId="0355FD71" w14:textId="77777777" w:rsidR="005818F4" w:rsidRPr="005818F4" w:rsidRDefault="004C2CDE" w:rsidP="005818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424FBD5E">
          <v:rect id="Horizontal Line 14" o:spid="_x0000_s1027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14E887DC" w14:textId="77777777" w:rsidR="005818F4" w:rsidRPr="005818F4" w:rsidRDefault="005818F4" w:rsidP="00581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Provider Signature</w:t>
      </w:r>
    </w:p>
    <w:p w14:paraId="37B0B20D" w14:textId="645877D0" w:rsidR="005818F4" w:rsidRDefault="005818F4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18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Tira Bolder, NP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br/>
        <w:t>Therapeutic Hands, PLLC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818F4">
        <w:rPr>
          <w:rFonts w:ascii="Apple Color Emoji" w:eastAsia="Times New Roman" w:hAnsi="Apple Color Emoji" w:cs="Apple Color Emoji"/>
          <w:kern w:val="0"/>
          <w14:ligatures w14:val="none"/>
        </w:rPr>
        <w:t>📞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945-240-1598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818F4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5818F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="00520519" w:rsidRPr="000A345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tbolder@therapeutichands.info</w:t>
        </w:r>
      </w:hyperlink>
    </w:p>
    <w:p w14:paraId="08242EBF" w14:textId="3B5071EC" w:rsidR="00520519" w:rsidRDefault="004C2CDE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0804E765">
          <v:rect id="_x0000_s1026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3259C54" w14:textId="77777777" w:rsidR="00520519" w:rsidRPr="00520519" w:rsidRDefault="00520519" w:rsidP="005205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05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 Billing Support:</w:t>
      </w:r>
    </w:p>
    <w:p w14:paraId="24EAF3E5" w14:textId="77777777" w:rsidR="00520519" w:rsidRPr="00520519" w:rsidRDefault="00520519" w:rsidP="005205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0519">
        <w:rPr>
          <w:rFonts w:ascii="Times New Roman" w:eastAsia="Times New Roman" w:hAnsi="Times New Roman" w:cs="Times New Roman"/>
          <w:kern w:val="0"/>
          <w14:ligatures w14:val="none"/>
        </w:rPr>
        <w:t xml:space="preserve">CPT: 99213 / 99214 (based on MDM/time) </w:t>
      </w:r>
    </w:p>
    <w:p w14:paraId="649B6691" w14:textId="77777777" w:rsidR="00520519" w:rsidRPr="00520519" w:rsidRDefault="00520519" w:rsidP="005205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0519">
        <w:rPr>
          <w:rFonts w:ascii="Times New Roman" w:eastAsia="Times New Roman" w:hAnsi="Times New Roman" w:cs="Times New Roman"/>
          <w:kern w:val="0"/>
          <w14:ligatures w14:val="none"/>
        </w:rPr>
        <w:t xml:space="preserve">ICD-10 Examples: </w:t>
      </w:r>
    </w:p>
    <w:p w14:paraId="38BAA25E" w14:textId="77777777" w:rsidR="00520519" w:rsidRPr="00520519" w:rsidRDefault="00520519" w:rsidP="00520519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0519">
        <w:rPr>
          <w:rFonts w:ascii="Times New Roman" w:eastAsia="Times New Roman" w:hAnsi="Times New Roman" w:cs="Times New Roman"/>
          <w:kern w:val="0"/>
          <w14:ligatures w14:val="none"/>
        </w:rPr>
        <w:t xml:space="preserve">N39.0 – UTI </w:t>
      </w:r>
    </w:p>
    <w:p w14:paraId="6AF3B3E2" w14:textId="77777777" w:rsidR="00520519" w:rsidRPr="00520519" w:rsidRDefault="00520519" w:rsidP="00520519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0519">
        <w:rPr>
          <w:rFonts w:ascii="Times New Roman" w:eastAsia="Times New Roman" w:hAnsi="Times New Roman" w:cs="Times New Roman"/>
          <w:kern w:val="0"/>
          <w14:ligatures w14:val="none"/>
        </w:rPr>
        <w:t xml:space="preserve">J06.9 – URI </w:t>
      </w:r>
    </w:p>
    <w:p w14:paraId="2248C6BC" w14:textId="77777777" w:rsidR="00520519" w:rsidRPr="00520519" w:rsidRDefault="00520519" w:rsidP="00520519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0519">
        <w:rPr>
          <w:rFonts w:ascii="Times New Roman" w:eastAsia="Times New Roman" w:hAnsi="Times New Roman" w:cs="Times New Roman"/>
          <w:kern w:val="0"/>
          <w14:ligatures w14:val="none"/>
        </w:rPr>
        <w:t xml:space="preserve">J30.9 – Allergic rhinitis </w:t>
      </w:r>
    </w:p>
    <w:p w14:paraId="5CFCE7D9" w14:textId="77777777" w:rsidR="00520519" w:rsidRPr="00520519" w:rsidRDefault="00520519" w:rsidP="00520519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0519">
        <w:rPr>
          <w:rFonts w:ascii="Times New Roman" w:eastAsia="Times New Roman" w:hAnsi="Times New Roman" w:cs="Times New Roman"/>
          <w:kern w:val="0"/>
          <w14:ligatures w14:val="none"/>
        </w:rPr>
        <w:t>Z76.0 – Medication refill</w:t>
      </w:r>
    </w:p>
    <w:p w14:paraId="69A8D788" w14:textId="77777777" w:rsidR="00520519" w:rsidRPr="005818F4" w:rsidRDefault="00520519" w:rsidP="00581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00C6E0" w14:textId="77777777" w:rsidR="00C11BD7" w:rsidRDefault="00C11BD7"/>
    <w:sectPr w:rsidR="00C1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5FB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12458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9345A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37F7E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D5BA2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F280A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B3EB1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F07BB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66F58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65D3F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C5B47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66A2C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A3D4D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B145B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188335">
    <w:abstractNumId w:val="3"/>
  </w:num>
  <w:num w:numId="2" w16cid:durableId="1220287861">
    <w:abstractNumId w:val="8"/>
  </w:num>
  <w:num w:numId="3" w16cid:durableId="123814609">
    <w:abstractNumId w:val="9"/>
  </w:num>
  <w:num w:numId="4" w16cid:durableId="1873690312">
    <w:abstractNumId w:val="1"/>
  </w:num>
  <w:num w:numId="5" w16cid:durableId="1111632816">
    <w:abstractNumId w:val="5"/>
  </w:num>
  <w:num w:numId="6" w16cid:durableId="1488673202">
    <w:abstractNumId w:val="6"/>
  </w:num>
  <w:num w:numId="7" w16cid:durableId="2023193508">
    <w:abstractNumId w:val="10"/>
  </w:num>
  <w:num w:numId="8" w16cid:durableId="1975211759">
    <w:abstractNumId w:val="0"/>
  </w:num>
  <w:num w:numId="9" w16cid:durableId="1788045905">
    <w:abstractNumId w:val="11"/>
  </w:num>
  <w:num w:numId="10" w16cid:durableId="770125552">
    <w:abstractNumId w:val="13"/>
  </w:num>
  <w:num w:numId="11" w16cid:durableId="1751584827">
    <w:abstractNumId w:val="12"/>
  </w:num>
  <w:num w:numId="12" w16cid:durableId="917591482">
    <w:abstractNumId w:val="7"/>
  </w:num>
  <w:num w:numId="13" w16cid:durableId="390615281">
    <w:abstractNumId w:val="2"/>
  </w:num>
  <w:num w:numId="14" w16cid:durableId="740713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F4"/>
    <w:rsid w:val="000F0754"/>
    <w:rsid w:val="004B56C5"/>
    <w:rsid w:val="004C2CDE"/>
    <w:rsid w:val="00520519"/>
    <w:rsid w:val="005818F4"/>
    <w:rsid w:val="00681287"/>
    <w:rsid w:val="00C11B8B"/>
    <w:rsid w:val="00C11BD7"/>
    <w:rsid w:val="00C85B6E"/>
    <w:rsid w:val="00D13816"/>
    <w:rsid w:val="00E625ED"/>
    <w:rsid w:val="00E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2086B4D"/>
  <w15:chartTrackingRefBased/>
  <w15:docId w15:val="{3B904518-A287-F546-A934-468931FE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1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1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1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8F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818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5818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05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older@therapeutichands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 BOLDER</dc:creator>
  <cp:keywords/>
  <dc:description/>
  <cp:lastModifiedBy>TIRA BOLDER</cp:lastModifiedBy>
  <cp:revision>2</cp:revision>
  <dcterms:created xsi:type="dcterms:W3CDTF">2026-04-02T06:18:00Z</dcterms:created>
  <dcterms:modified xsi:type="dcterms:W3CDTF">2026-04-02T06:18:00Z</dcterms:modified>
</cp:coreProperties>
</file>