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rFonts w:ascii="Times" w:cs="Times" w:eastAsia="Times" w:hAnsi="Times"/>
          <w:b w:val="1"/>
          <w:color w:val="000000"/>
          <w:sz w:val="24"/>
          <w:szCs w:val="24"/>
        </w:rPr>
      </w:pPr>
      <w:bookmarkStart w:colFirst="0" w:colLast="0" w:name="_t68giqwz2ody" w:id="0"/>
      <w:bookmarkEnd w:id="0"/>
      <w:r w:rsidDel="00000000" w:rsidR="00000000" w:rsidRPr="00000000">
        <w:rPr>
          <w:rFonts w:ascii="Times" w:cs="Times" w:eastAsia="Times" w:hAnsi="Times"/>
          <w:b w:val="1"/>
          <w:color w:val="000000"/>
          <w:sz w:val="24"/>
          <w:szCs w:val="24"/>
          <w:rtl w:val="0"/>
        </w:rPr>
        <w:t xml:space="preserve">Product Proposal for RNN Model to Predict Stem Cell Differentiation</w:t>
      </w:r>
    </w:p>
    <w:p w:rsidR="00000000" w:rsidDel="00000000" w:rsidP="00000000" w:rsidRDefault="00000000" w:rsidRPr="00000000" w14:paraId="00000002">
      <w:pPr>
        <w:spacing w:after="240" w:before="240" w:lineRule="auto"/>
        <w:ind w:left="0" w:firstLine="0"/>
        <w:rPr>
          <w:rFonts w:ascii="Times" w:cs="Times" w:eastAsia="Times" w:hAnsi="Times"/>
          <w:sz w:val="24"/>
          <w:szCs w:val="24"/>
        </w:rPr>
      </w:pPr>
      <w:r w:rsidDel="00000000" w:rsidR="00000000" w:rsidRPr="00000000">
        <w:rPr>
          <w:rFonts w:ascii="Times" w:cs="Times" w:eastAsia="Times" w:hAnsi="Times"/>
          <w:b w:val="1"/>
          <w:sz w:val="24"/>
          <w:szCs w:val="24"/>
          <w:rtl w:val="0"/>
        </w:rPr>
        <w:t xml:space="preserve">Introduction and Statement of Purpose</w:t>
        <w:br w:type="textWrapping"/>
      </w:r>
      <w:r w:rsidDel="00000000" w:rsidR="00000000" w:rsidRPr="00000000">
        <w:rPr>
          <w:rFonts w:ascii="Times" w:cs="Times" w:eastAsia="Times" w:hAnsi="Times"/>
          <w:sz w:val="24"/>
          <w:szCs w:val="24"/>
          <w:rtl w:val="0"/>
        </w:rPr>
        <w:t xml:space="preserve">The proposed product is a Recurrent Neural Network (RNN) designed to predict the differentiation pathways of stem cells based on specific input features, such as gene expression levels, signaling pathway activity, and microenvironment conditions. This model aims to support researchers in the field of regenerative medicine by providing a tool to simulate and predict stem cell behavior under various conditions, facilitating targeted therapeutic interventions, and minimizing trial-and-error approaches in lab experiments.</w:t>
      </w:r>
    </w:p>
    <w:p w:rsidR="00000000" w:rsidDel="00000000" w:rsidP="00000000" w:rsidRDefault="00000000" w:rsidRPr="00000000" w14:paraId="00000003">
      <w:pPr>
        <w:pStyle w:val="Heading3"/>
        <w:keepNext w:val="0"/>
        <w:keepLines w:val="0"/>
        <w:spacing w:before="280" w:lineRule="auto"/>
        <w:ind w:left="0" w:firstLine="0"/>
        <w:rPr>
          <w:rFonts w:ascii="Times" w:cs="Times" w:eastAsia="Times" w:hAnsi="Times"/>
          <w:b w:val="1"/>
          <w:color w:val="000000"/>
        </w:rPr>
      </w:pPr>
      <w:bookmarkStart w:colFirst="0" w:colLast="0" w:name="_e587r1ogxfnx" w:id="1"/>
      <w:bookmarkEnd w:id="1"/>
      <w:r w:rsidDel="00000000" w:rsidR="00000000" w:rsidRPr="00000000">
        <w:rPr>
          <w:rFonts w:ascii="Times" w:cs="Times" w:eastAsia="Times" w:hAnsi="Times"/>
          <w:b w:val="1"/>
          <w:color w:val="000000"/>
          <w:sz w:val="24"/>
          <w:szCs w:val="24"/>
          <w:rtl w:val="0"/>
        </w:rPr>
        <w:t xml:space="preserve">Review of Skills and Research</w:t>
      </w:r>
      <w:r w:rsidDel="00000000" w:rsidR="00000000" w:rsidRPr="00000000">
        <w:rPr>
          <w:rtl w:val="0"/>
        </w:rPr>
      </w:r>
    </w:p>
    <w:p w:rsidR="00000000" w:rsidDel="00000000" w:rsidP="00000000" w:rsidRDefault="00000000" w:rsidRPr="00000000" w14:paraId="00000004">
      <w:pPr>
        <w:numPr>
          <w:ilvl w:val="0"/>
          <w:numId w:val="13"/>
        </w:numPr>
        <w:spacing w:after="0" w:afterAutospacing="0" w:before="240" w:lineRule="auto"/>
        <w:ind w:left="72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Stem Cell Biology and Differentiation Pathways</w:t>
      </w:r>
    </w:p>
    <w:p w:rsidR="00000000" w:rsidDel="00000000" w:rsidP="00000000" w:rsidRDefault="00000000" w:rsidRPr="00000000" w14:paraId="00000005">
      <w:pPr>
        <w:numPr>
          <w:ilvl w:val="1"/>
          <w:numId w:val="1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Understanding the biological mechanisms of stem cell pluripotency and differentiation is fundamental. Research will focus on key signaling pathways (e.g., Wnt, Hedgehog, and Notch) and transcription factors involved in lineage specification.</w:t>
      </w:r>
    </w:p>
    <w:p w:rsidR="00000000" w:rsidDel="00000000" w:rsidP="00000000" w:rsidRDefault="00000000" w:rsidRPr="00000000" w14:paraId="00000006">
      <w:pPr>
        <w:numPr>
          <w:ilvl w:val="1"/>
          <w:numId w:val="1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Literature on single-cell RNA sequencing (scRNA-seq) data, gene expression profiles, and epigenetic regulation during differentiation will be reviewed.</w:t>
      </w:r>
    </w:p>
    <w:p w:rsidR="00000000" w:rsidDel="00000000" w:rsidP="00000000" w:rsidRDefault="00000000" w:rsidRPr="00000000" w14:paraId="00000007">
      <w:pPr>
        <w:numPr>
          <w:ilvl w:val="0"/>
          <w:numId w:val="13"/>
        </w:numPr>
        <w:spacing w:after="0" w:afterAutospacing="0" w:before="0" w:beforeAutospacing="0" w:lineRule="auto"/>
        <w:ind w:left="72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Machine Learning and Recurrent Neural Networks</w:t>
      </w:r>
    </w:p>
    <w:p w:rsidR="00000000" w:rsidDel="00000000" w:rsidP="00000000" w:rsidRDefault="00000000" w:rsidRPr="00000000" w14:paraId="00000008">
      <w:pPr>
        <w:numPr>
          <w:ilvl w:val="1"/>
          <w:numId w:val="1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In-depth research on RNN architectures (e.g., LSTM and GRU) to understand how they process sequential data.</w:t>
      </w:r>
    </w:p>
    <w:p w:rsidR="00000000" w:rsidDel="00000000" w:rsidP="00000000" w:rsidRDefault="00000000" w:rsidRPr="00000000" w14:paraId="00000009">
      <w:pPr>
        <w:numPr>
          <w:ilvl w:val="1"/>
          <w:numId w:val="1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Study transfer learning and regularization techniques to address overfitting issues common in biological data with limited samples.</w:t>
      </w:r>
    </w:p>
    <w:p w:rsidR="00000000" w:rsidDel="00000000" w:rsidP="00000000" w:rsidRDefault="00000000" w:rsidRPr="00000000" w14:paraId="0000000A">
      <w:pPr>
        <w:numPr>
          <w:ilvl w:val="0"/>
          <w:numId w:val="13"/>
        </w:numPr>
        <w:spacing w:after="0" w:afterAutospacing="0" w:before="0" w:beforeAutospacing="0" w:lineRule="auto"/>
        <w:ind w:left="72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Bioinformatics and Data Processing</w:t>
      </w:r>
    </w:p>
    <w:p w:rsidR="00000000" w:rsidDel="00000000" w:rsidP="00000000" w:rsidRDefault="00000000" w:rsidRPr="00000000" w14:paraId="0000000B">
      <w:pPr>
        <w:numPr>
          <w:ilvl w:val="1"/>
          <w:numId w:val="1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Explore preprocessing methods for biological datasets, such as normalization, dimensionality reduction (e.g., PCA, t-SNE), and feature selection techniques to identify meaningful biological markers.</w:t>
      </w:r>
    </w:p>
    <w:p w:rsidR="00000000" w:rsidDel="00000000" w:rsidP="00000000" w:rsidRDefault="00000000" w:rsidRPr="00000000" w14:paraId="0000000C">
      <w:pPr>
        <w:numPr>
          <w:ilvl w:val="0"/>
          <w:numId w:val="13"/>
        </w:numPr>
        <w:spacing w:after="0" w:afterAutospacing="0" w:before="0" w:beforeAutospacing="0" w:lineRule="auto"/>
        <w:ind w:left="72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Evaluation Metrics</w:t>
      </w:r>
    </w:p>
    <w:p w:rsidR="00000000" w:rsidDel="00000000" w:rsidP="00000000" w:rsidRDefault="00000000" w:rsidRPr="00000000" w14:paraId="0000000D">
      <w:pPr>
        <w:numPr>
          <w:ilvl w:val="1"/>
          <w:numId w:val="13"/>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Familiarization with performance metrics specific to imbalanced datasets (e.g., precision, recall, F1-score, AUC-ROC).</w:t>
      </w:r>
    </w:p>
    <w:p w:rsidR="00000000" w:rsidDel="00000000" w:rsidP="00000000" w:rsidRDefault="00000000" w:rsidRPr="00000000" w14:paraId="0000000E">
      <w:pPr>
        <w:numPr>
          <w:ilvl w:val="1"/>
          <w:numId w:val="13"/>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Understand biological validation techniques for model predictions, such as cross-referencing with known differentiation markers or experimentally validated results.</w:t>
      </w:r>
    </w:p>
    <w:p w:rsidR="00000000" w:rsidDel="00000000" w:rsidP="00000000" w:rsidRDefault="00000000" w:rsidRPr="00000000" w14:paraId="0000000F">
      <w:pPr>
        <w:pStyle w:val="Heading4"/>
        <w:keepNext w:val="0"/>
        <w:keepLines w:val="0"/>
        <w:spacing w:after="40" w:before="240" w:lineRule="auto"/>
        <w:ind w:left="720" w:firstLine="0"/>
        <w:rPr>
          <w:rFonts w:ascii="Times" w:cs="Times" w:eastAsia="Times" w:hAnsi="Times"/>
          <w:b w:val="1"/>
          <w:color w:val="000000"/>
        </w:rPr>
      </w:pPr>
      <w:bookmarkStart w:colFirst="0" w:colLast="0" w:name="_t8wcrg5tiwjc" w:id="2"/>
      <w:bookmarkEnd w:id="2"/>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240" w:before="240" w:lineRule="auto"/>
        <w:ind w:left="72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Technical Skills:</w:t>
      </w:r>
    </w:p>
    <w:p w:rsidR="00000000" w:rsidDel="00000000" w:rsidP="00000000" w:rsidRDefault="00000000" w:rsidRPr="00000000" w14:paraId="00000013">
      <w:pPr>
        <w:numPr>
          <w:ilvl w:val="1"/>
          <w:numId w:val="14"/>
        </w:numPr>
        <w:spacing w:after="0" w:afterAutospacing="0" w:before="24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Programming in Python, leveraging libraries such as TensorFlow or PyTorch for RNN development.</w:t>
      </w:r>
    </w:p>
    <w:p w:rsidR="00000000" w:rsidDel="00000000" w:rsidP="00000000" w:rsidRDefault="00000000" w:rsidRPr="00000000" w14:paraId="00000014">
      <w:pPr>
        <w:numPr>
          <w:ilvl w:val="1"/>
          <w:numId w:val="14"/>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Proficiency in data manipulation using NumPy, Pandas, and visualization using Seaborn/Matplotlib for insights into gene expression data.</w:t>
      </w:r>
    </w:p>
    <w:p w:rsidR="00000000" w:rsidDel="00000000" w:rsidP="00000000" w:rsidRDefault="00000000" w:rsidRPr="00000000" w14:paraId="00000015">
      <w:pPr>
        <w:numPr>
          <w:ilvl w:val="1"/>
          <w:numId w:val="14"/>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Experience using bioinformatics tools, such as Bioconductor (R) or Python equivalents, for gene expression data.</w:t>
      </w:r>
    </w:p>
    <w:p w:rsidR="00000000" w:rsidDel="00000000" w:rsidP="00000000" w:rsidRDefault="00000000" w:rsidRPr="00000000" w14:paraId="00000016">
      <w:pPr>
        <w:spacing w:after="240" w:before="240" w:lineRule="auto"/>
        <w:ind w:left="72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Soft Skills:</w:t>
      </w:r>
    </w:p>
    <w:p w:rsidR="00000000" w:rsidDel="00000000" w:rsidP="00000000" w:rsidRDefault="00000000" w:rsidRPr="00000000" w14:paraId="00000017">
      <w:pPr>
        <w:numPr>
          <w:ilvl w:val="1"/>
          <w:numId w:val="14"/>
        </w:numPr>
        <w:spacing w:after="0" w:afterAutospacing="0" w:before="24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Collaborative discussions with mentors or domain experts for feedback.</w:t>
      </w:r>
    </w:p>
    <w:p w:rsidR="00000000" w:rsidDel="00000000" w:rsidP="00000000" w:rsidRDefault="00000000" w:rsidRPr="00000000" w14:paraId="00000018">
      <w:pPr>
        <w:numPr>
          <w:ilvl w:val="1"/>
          <w:numId w:val="14"/>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Project management and timeline adherence for structured development.</w:t>
      </w:r>
    </w:p>
    <w:p w:rsidR="00000000" w:rsidDel="00000000" w:rsidP="00000000" w:rsidRDefault="00000000" w:rsidRPr="00000000" w14:paraId="00000019">
      <w:pPr>
        <w:numPr>
          <w:ilvl w:val="1"/>
          <w:numId w:val="14"/>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Critical thinking is needed to troubleshoot data inconsistencies and model performance issues.</w:t>
      </w:r>
    </w:p>
    <w:p w:rsidR="00000000" w:rsidDel="00000000" w:rsidP="00000000" w:rsidRDefault="00000000" w:rsidRPr="00000000" w14:paraId="0000001A">
      <w:pPr>
        <w:spacing w:after="240" w:before="24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Methodology</w:t>
      </w:r>
    </w:p>
    <w:p w:rsidR="00000000" w:rsidDel="00000000" w:rsidP="00000000" w:rsidRDefault="00000000" w:rsidRPr="00000000" w14:paraId="0000001B">
      <w:pPr>
        <w:numPr>
          <w:ilvl w:val="1"/>
          <w:numId w:val="14"/>
        </w:numPr>
        <w:spacing w:after="0" w:afterAutospacing="0" w:before="24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Collect and preprocess data from public databases (e.g., GEO, ENCODE) or mentorship-provided datasets on stem cell differentiation.</w:t>
      </w:r>
    </w:p>
    <w:p w:rsidR="00000000" w:rsidDel="00000000" w:rsidP="00000000" w:rsidRDefault="00000000" w:rsidRPr="00000000" w14:paraId="0000001C">
      <w:pPr>
        <w:numPr>
          <w:ilvl w:val="1"/>
          <w:numId w:val="14"/>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Build an RNN model architecture (e.g., LSTM or GRU layers) to process sequential data (gene expression levels over time).</w:t>
      </w:r>
    </w:p>
    <w:p w:rsidR="00000000" w:rsidDel="00000000" w:rsidP="00000000" w:rsidRDefault="00000000" w:rsidRPr="00000000" w14:paraId="0000001D">
      <w:pPr>
        <w:numPr>
          <w:ilvl w:val="1"/>
          <w:numId w:val="14"/>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Train the model on labeled datasets and validate it using cross-validation techniques.</w:t>
      </w:r>
    </w:p>
    <w:p w:rsidR="00000000" w:rsidDel="00000000" w:rsidP="00000000" w:rsidRDefault="00000000" w:rsidRPr="00000000" w14:paraId="0000001E">
      <w:pPr>
        <w:numPr>
          <w:ilvl w:val="1"/>
          <w:numId w:val="14"/>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Analyze results and refine the model to improve performance metrics.</w:t>
      </w:r>
    </w:p>
    <w:p w:rsidR="00000000" w:rsidDel="00000000" w:rsidP="00000000" w:rsidRDefault="00000000" w:rsidRPr="00000000" w14:paraId="0000001F">
      <w:pPr>
        <w:numPr>
          <w:ilvl w:val="1"/>
          <w:numId w:val="14"/>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Document the process and create a user-friendly interface for researchers to input parameters and receive predictions.</w:t>
      </w:r>
    </w:p>
    <w:p w:rsidR="00000000" w:rsidDel="00000000" w:rsidP="00000000" w:rsidRDefault="00000000" w:rsidRPr="00000000" w14:paraId="00000020">
      <w:pPr>
        <w:spacing w:after="240" w:before="24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Materials</w:t>
      </w:r>
    </w:p>
    <w:p w:rsidR="00000000" w:rsidDel="00000000" w:rsidP="00000000" w:rsidRDefault="00000000" w:rsidRPr="00000000" w14:paraId="00000021">
      <w:pPr>
        <w:numPr>
          <w:ilvl w:val="1"/>
          <w:numId w:val="14"/>
        </w:numPr>
        <w:spacing w:after="0" w:afterAutospacing="0" w:before="24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Datasets: Publicly available or provided by a mentor.</w:t>
      </w:r>
    </w:p>
    <w:p w:rsidR="00000000" w:rsidDel="00000000" w:rsidP="00000000" w:rsidRDefault="00000000" w:rsidRPr="00000000" w14:paraId="00000022">
      <w:pPr>
        <w:numPr>
          <w:ilvl w:val="1"/>
          <w:numId w:val="14"/>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Software: Python, TensorFlow/PyTorch, Jupyter Notebook, and visualization tools (e.g., Matplotlib, Seaborn).</w:t>
      </w:r>
    </w:p>
    <w:p w:rsidR="00000000" w:rsidDel="00000000" w:rsidP="00000000" w:rsidRDefault="00000000" w:rsidRPr="00000000" w14:paraId="00000023">
      <w:pPr>
        <w:numPr>
          <w:ilvl w:val="1"/>
          <w:numId w:val="14"/>
        </w:numPr>
        <w:spacing w:after="0" w:afterAutospacing="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Hardware: High-performance computing resources (e.g., GPUs).</w:t>
      </w:r>
    </w:p>
    <w:p w:rsidR="00000000" w:rsidDel="00000000" w:rsidP="00000000" w:rsidRDefault="00000000" w:rsidRPr="00000000" w14:paraId="00000024">
      <w:pPr>
        <w:numPr>
          <w:ilvl w:val="1"/>
          <w:numId w:val="14"/>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Estimated Costs: Hardware (if needed) and potential dataset licensing fees.</w:t>
      </w:r>
    </w:p>
    <w:p w:rsidR="00000000" w:rsidDel="00000000" w:rsidP="00000000" w:rsidRDefault="00000000" w:rsidRPr="00000000" w14:paraId="00000025">
      <w:pPr>
        <w:spacing w:after="240" w:before="24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Utilization of Higher-Level Thinking Skills</w:t>
      </w:r>
    </w:p>
    <w:p w:rsidR="00000000" w:rsidDel="00000000" w:rsidP="00000000" w:rsidRDefault="00000000" w:rsidRPr="00000000" w14:paraId="00000026">
      <w:pPr>
        <w:spacing w:after="240"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The design and implementation of this RNN model require the application of advanced cognitive skills to create a novel, functional product:</w:t>
      </w:r>
    </w:p>
    <w:p w:rsidR="00000000" w:rsidDel="00000000" w:rsidP="00000000" w:rsidRDefault="00000000" w:rsidRPr="00000000" w14:paraId="00000027">
      <w:pPr>
        <w:pStyle w:val="Heading4"/>
        <w:keepNext w:val="0"/>
        <w:keepLines w:val="0"/>
        <w:spacing w:after="40" w:before="240" w:lineRule="auto"/>
        <w:rPr>
          <w:rFonts w:ascii="Times" w:cs="Times" w:eastAsia="Times" w:hAnsi="Times"/>
          <w:b w:val="1"/>
          <w:color w:val="000000"/>
        </w:rPr>
      </w:pPr>
      <w:bookmarkStart w:colFirst="0" w:colLast="0" w:name="_pj4uwyo23yfv" w:id="3"/>
      <w:bookmarkEnd w:id="3"/>
      <w:r w:rsidDel="00000000" w:rsidR="00000000" w:rsidRPr="00000000">
        <w:rPr>
          <w:rFonts w:ascii="Times" w:cs="Times" w:eastAsia="Times" w:hAnsi="Times"/>
          <w:b w:val="1"/>
          <w:color w:val="000000"/>
          <w:rtl w:val="0"/>
        </w:rPr>
        <w:t xml:space="preserve">Analysis</w:t>
      </w:r>
    </w:p>
    <w:p w:rsidR="00000000" w:rsidDel="00000000" w:rsidP="00000000" w:rsidRDefault="00000000" w:rsidRPr="00000000" w14:paraId="00000028">
      <w:pPr>
        <w:numPr>
          <w:ilvl w:val="0"/>
          <w:numId w:val="7"/>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Identifying and understanding patterns within gene expression data to determine features relevant to stem cell differentiation.</w:t>
      </w:r>
    </w:p>
    <w:p w:rsidR="00000000" w:rsidDel="00000000" w:rsidP="00000000" w:rsidRDefault="00000000" w:rsidRPr="00000000" w14:paraId="00000029">
      <w:pPr>
        <w:numPr>
          <w:ilvl w:val="0"/>
          <w:numId w:val="7"/>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Classifying datasets into specific differentiation outcomes based on curated biological knowledge (e.g., mesoderm, ectoderm, endoderm lineages).</w:t>
      </w:r>
    </w:p>
    <w:p w:rsidR="00000000" w:rsidDel="00000000" w:rsidP="00000000" w:rsidRDefault="00000000" w:rsidRPr="00000000" w14:paraId="0000002A">
      <w:pPr>
        <w:numPr>
          <w:ilvl w:val="0"/>
          <w:numId w:val="7"/>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Analyzing model performance metrics to identify areas for improvement, such as underperforming classes or overfitting.</w:t>
      </w:r>
    </w:p>
    <w:p w:rsidR="00000000" w:rsidDel="00000000" w:rsidP="00000000" w:rsidRDefault="00000000" w:rsidRPr="00000000" w14:paraId="0000002B">
      <w:pPr>
        <w:pStyle w:val="Heading4"/>
        <w:keepNext w:val="0"/>
        <w:keepLines w:val="0"/>
        <w:spacing w:after="40" w:before="240" w:lineRule="auto"/>
        <w:rPr>
          <w:rFonts w:ascii="Times" w:cs="Times" w:eastAsia="Times" w:hAnsi="Times"/>
          <w:b w:val="1"/>
          <w:color w:val="000000"/>
        </w:rPr>
      </w:pPr>
      <w:bookmarkStart w:colFirst="0" w:colLast="0" w:name="_m82ayuqoeotz" w:id="4"/>
      <w:bookmarkEnd w:id="4"/>
      <w:r w:rsidDel="00000000" w:rsidR="00000000" w:rsidRPr="00000000">
        <w:rPr>
          <w:rFonts w:ascii="Times" w:cs="Times" w:eastAsia="Times" w:hAnsi="Times"/>
          <w:b w:val="1"/>
          <w:color w:val="000000"/>
          <w:rtl w:val="0"/>
        </w:rPr>
        <w:t xml:space="preserve">Synthesis</w:t>
      </w:r>
    </w:p>
    <w:p w:rsidR="00000000" w:rsidDel="00000000" w:rsidP="00000000" w:rsidRDefault="00000000" w:rsidRPr="00000000" w14:paraId="0000002C">
      <w:pPr>
        <w:numPr>
          <w:ilvl w:val="0"/>
          <w:numId w:val="17"/>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Integrating biological principles with machine learning frameworks to develop a predictive model capable of simulating real-world differentiation.</w:t>
      </w:r>
    </w:p>
    <w:p w:rsidR="00000000" w:rsidDel="00000000" w:rsidP="00000000" w:rsidRDefault="00000000" w:rsidRPr="00000000" w14:paraId="0000002D">
      <w:pPr>
        <w:numPr>
          <w:ilvl w:val="0"/>
          <w:numId w:val="17"/>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Combining datasets from different studies to build a robust training dataset that accounts for variability in experimental conditions.</w:t>
      </w:r>
    </w:p>
    <w:p w:rsidR="00000000" w:rsidDel="00000000" w:rsidP="00000000" w:rsidRDefault="00000000" w:rsidRPr="00000000" w14:paraId="0000002E">
      <w:pPr>
        <w:numPr>
          <w:ilvl w:val="0"/>
          <w:numId w:val="17"/>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Designing a user interface that combines scientific precision with usability for researchers lacking technical expertise.</w:t>
      </w:r>
    </w:p>
    <w:p w:rsidR="00000000" w:rsidDel="00000000" w:rsidP="00000000" w:rsidRDefault="00000000" w:rsidRPr="00000000" w14:paraId="0000002F">
      <w:pPr>
        <w:pStyle w:val="Heading4"/>
        <w:keepNext w:val="0"/>
        <w:keepLines w:val="0"/>
        <w:spacing w:after="40" w:before="240" w:lineRule="auto"/>
        <w:rPr>
          <w:rFonts w:ascii="Times" w:cs="Times" w:eastAsia="Times" w:hAnsi="Times"/>
          <w:b w:val="1"/>
          <w:color w:val="000000"/>
        </w:rPr>
      </w:pPr>
      <w:bookmarkStart w:colFirst="0" w:colLast="0" w:name="_ckrhd78j9whs" w:id="5"/>
      <w:bookmarkEnd w:id="5"/>
      <w:r w:rsidDel="00000000" w:rsidR="00000000" w:rsidRPr="00000000">
        <w:rPr>
          <w:rFonts w:ascii="Times" w:cs="Times" w:eastAsia="Times" w:hAnsi="Times"/>
          <w:b w:val="1"/>
          <w:color w:val="000000"/>
          <w:rtl w:val="0"/>
        </w:rPr>
        <w:t xml:space="preserve">Evaluation</w:t>
      </w:r>
    </w:p>
    <w:p w:rsidR="00000000" w:rsidDel="00000000" w:rsidP="00000000" w:rsidRDefault="00000000" w:rsidRPr="00000000" w14:paraId="00000030">
      <w:pPr>
        <w:numPr>
          <w:ilvl w:val="0"/>
          <w:numId w:val="12"/>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Validating the model's predictions against known biological outcomes, evaluating its practical applicability in regenerative medicine research.</w:t>
      </w:r>
    </w:p>
    <w:p w:rsidR="00000000" w:rsidDel="00000000" w:rsidP="00000000" w:rsidRDefault="00000000" w:rsidRPr="00000000" w14:paraId="00000031">
      <w:pPr>
        <w:numPr>
          <w:ilvl w:val="0"/>
          <w:numId w:val="12"/>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Weighing the strengths and limitations of different RNN architectures and making decisions based on performance and interpretability.</w:t>
      </w:r>
    </w:p>
    <w:p w:rsidR="00000000" w:rsidDel="00000000" w:rsidP="00000000" w:rsidRDefault="00000000" w:rsidRPr="00000000" w14:paraId="00000032">
      <w:pPr>
        <w:numPr>
          <w:ilvl w:val="0"/>
          <w:numId w:val="12"/>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Evaluating the reproducibility and generalizability of the model to ensure its application beyond the initial dataset.</w:t>
      </w:r>
    </w:p>
    <w:p w:rsidR="00000000" w:rsidDel="00000000" w:rsidP="00000000" w:rsidRDefault="00000000" w:rsidRPr="00000000" w14:paraId="00000033">
      <w:pPr>
        <w:pStyle w:val="Heading3"/>
        <w:keepNext w:val="0"/>
        <w:keepLines w:val="0"/>
        <w:spacing w:before="280" w:lineRule="auto"/>
        <w:rPr>
          <w:rFonts w:ascii="Times" w:cs="Times" w:eastAsia="Times" w:hAnsi="Times"/>
          <w:b w:val="1"/>
          <w:color w:val="000000"/>
          <w:sz w:val="24"/>
          <w:szCs w:val="24"/>
        </w:rPr>
      </w:pPr>
      <w:bookmarkStart w:colFirst="0" w:colLast="0" w:name="_aj3wq4jajkpt" w:id="6"/>
      <w:bookmarkEnd w:id="6"/>
      <w:r w:rsidDel="00000000" w:rsidR="00000000" w:rsidRPr="00000000">
        <w:rPr>
          <w:rFonts w:ascii="Times" w:cs="Times" w:eastAsia="Times" w:hAnsi="Times"/>
          <w:b w:val="1"/>
          <w:color w:val="000000"/>
          <w:sz w:val="24"/>
          <w:szCs w:val="24"/>
          <w:rtl w:val="0"/>
        </w:rPr>
        <w:t xml:space="preserve">Examples of Thought Processes in Action</w:t>
      </w:r>
    </w:p>
    <w:p w:rsidR="00000000" w:rsidDel="00000000" w:rsidP="00000000" w:rsidRDefault="00000000" w:rsidRPr="00000000" w14:paraId="00000034">
      <w:pPr>
        <w:numPr>
          <w:ilvl w:val="0"/>
          <w:numId w:val="8"/>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Problem-Solving: Addressing challenges such as data sparsity by exploring augmentation techniques or transfer learning.</w:t>
      </w:r>
    </w:p>
    <w:p w:rsidR="00000000" w:rsidDel="00000000" w:rsidP="00000000" w:rsidRDefault="00000000" w:rsidRPr="00000000" w14:paraId="00000035">
      <w:pPr>
        <w:numPr>
          <w:ilvl w:val="0"/>
          <w:numId w:val="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Decision-Making: Selecting the optimal RNN architecture after testing multiple variations and evaluating performance trade-offs.</w:t>
      </w:r>
    </w:p>
    <w:p w:rsidR="00000000" w:rsidDel="00000000" w:rsidP="00000000" w:rsidRDefault="00000000" w:rsidRPr="00000000" w14:paraId="00000036">
      <w:pPr>
        <w:numPr>
          <w:ilvl w:val="0"/>
          <w:numId w:val="8"/>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Innovation: Proposing a method to visualize model predictions in a biologically interpretable format, such as lineage trajectory plots or heat maps of gene activity.</w:t>
      </w:r>
    </w:p>
    <w:p w:rsidR="00000000" w:rsidDel="00000000" w:rsidP="00000000" w:rsidRDefault="00000000" w:rsidRPr="00000000" w14:paraId="00000037">
      <w:pPr>
        <w:spacing w:after="240" w:before="240"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8">
      <w:pPr>
        <w:spacing w:after="240" w:before="24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Conclusions</w:t>
      </w:r>
    </w:p>
    <w:p w:rsidR="00000000" w:rsidDel="00000000" w:rsidP="00000000" w:rsidRDefault="00000000" w:rsidRPr="00000000" w14:paraId="00000039">
      <w:pPr>
        <w:numPr>
          <w:ilvl w:val="1"/>
          <w:numId w:val="14"/>
        </w:numPr>
        <w:spacing w:after="0" w:afterAutospacing="0" w:before="24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RNN model will provide a predictive framework for stem cell differentiation, accelerating research in regenerative medicine.</w:t>
      </w:r>
    </w:p>
    <w:p w:rsidR="00000000" w:rsidDel="00000000" w:rsidP="00000000" w:rsidRDefault="00000000" w:rsidRPr="00000000" w14:paraId="0000003A">
      <w:pPr>
        <w:numPr>
          <w:ilvl w:val="1"/>
          <w:numId w:val="14"/>
        </w:numPr>
        <w:spacing w:after="240" w:before="0" w:before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product can be used by academic researchers, biotechnology companies, and healthcare professionals to streamline the development of stem-cell-based </w:t>
      </w:r>
    </w:p>
    <w:p w:rsidR="00000000" w:rsidDel="00000000" w:rsidP="00000000" w:rsidRDefault="00000000" w:rsidRPr="00000000" w14:paraId="0000003B">
      <w:pPr>
        <w:pStyle w:val="Heading3"/>
        <w:keepNext w:val="0"/>
        <w:keepLines w:val="0"/>
        <w:spacing w:before="280" w:lineRule="auto"/>
        <w:rPr>
          <w:rFonts w:ascii="Times" w:cs="Times" w:eastAsia="Times" w:hAnsi="Times"/>
          <w:b w:val="1"/>
          <w:color w:val="000000"/>
          <w:sz w:val="24"/>
          <w:szCs w:val="24"/>
        </w:rPr>
      </w:pPr>
      <w:bookmarkStart w:colFirst="0" w:colLast="0" w:name="_ow7d28o5u788" w:id="7"/>
      <w:bookmarkEnd w:id="7"/>
      <w:r w:rsidDel="00000000" w:rsidR="00000000" w:rsidRPr="00000000">
        <w:rPr>
          <w:rFonts w:ascii="Times" w:cs="Times" w:eastAsia="Times" w:hAnsi="Times"/>
          <w:b w:val="1"/>
          <w:color w:val="000000"/>
          <w:sz w:val="24"/>
          <w:szCs w:val="24"/>
          <w:rtl w:val="0"/>
        </w:rPr>
        <w:t xml:space="preserve">Detailed Development Timeline</w:t>
      </w:r>
    </w:p>
    <w:p w:rsidR="00000000" w:rsidDel="00000000" w:rsidP="00000000" w:rsidRDefault="00000000" w:rsidRPr="00000000" w14:paraId="0000003C">
      <w:pPr>
        <w:pStyle w:val="Heading4"/>
        <w:keepNext w:val="0"/>
        <w:keepLines w:val="0"/>
        <w:spacing w:after="40" w:before="240" w:lineRule="auto"/>
        <w:rPr>
          <w:rFonts w:ascii="Times" w:cs="Times" w:eastAsia="Times" w:hAnsi="Times"/>
          <w:b w:val="1"/>
          <w:color w:val="000000"/>
        </w:rPr>
      </w:pPr>
      <w:bookmarkStart w:colFirst="0" w:colLast="0" w:name="_nhzq59g60qq" w:id="8"/>
      <w:bookmarkEnd w:id="8"/>
      <w:r w:rsidDel="00000000" w:rsidR="00000000" w:rsidRPr="00000000">
        <w:rPr>
          <w:rFonts w:ascii="Times" w:cs="Times" w:eastAsia="Times" w:hAnsi="Times"/>
          <w:b w:val="1"/>
          <w:color w:val="000000"/>
          <w:rtl w:val="0"/>
        </w:rPr>
        <w:t xml:space="preserve">Week 1 (Jan 27 - Feb 3): Research and Planning</w:t>
      </w:r>
    </w:p>
    <w:p w:rsidR="00000000" w:rsidDel="00000000" w:rsidP="00000000" w:rsidRDefault="00000000" w:rsidRPr="00000000" w14:paraId="0000003D">
      <w:pPr>
        <w:numPr>
          <w:ilvl w:val="0"/>
          <w:numId w:val="11"/>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Identify and gather datasets for stem cell differentiation (e.g., gene expression, signaling pathways).</w:t>
      </w:r>
    </w:p>
    <w:p w:rsidR="00000000" w:rsidDel="00000000" w:rsidP="00000000" w:rsidRDefault="00000000" w:rsidRPr="00000000" w14:paraId="0000003E">
      <w:pPr>
        <w:numPr>
          <w:ilvl w:val="0"/>
          <w:numId w:val="11"/>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Explore public databases like GEO, ENCODE, or mentorship-provided datasets.</w:t>
      </w:r>
    </w:p>
    <w:p w:rsidR="00000000" w:rsidDel="00000000" w:rsidP="00000000" w:rsidRDefault="00000000" w:rsidRPr="00000000" w14:paraId="0000003F">
      <w:pPr>
        <w:numPr>
          <w:ilvl w:val="0"/>
          <w:numId w:val="11"/>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Define input features and labels for the RNN model.</w:t>
      </w:r>
    </w:p>
    <w:p w:rsidR="00000000" w:rsidDel="00000000" w:rsidP="00000000" w:rsidRDefault="00000000" w:rsidRPr="00000000" w14:paraId="00000040">
      <w:pPr>
        <w:numPr>
          <w:ilvl w:val="0"/>
          <w:numId w:val="11"/>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Finalize project objectives, methodology, and evaluation metrics (e.g., accuracy, F1-score).</w:t>
      </w:r>
    </w:p>
    <w:p w:rsidR="00000000" w:rsidDel="00000000" w:rsidP="00000000" w:rsidRDefault="00000000" w:rsidRPr="00000000" w14:paraId="00000041">
      <w:pPr>
        <w:pStyle w:val="Heading4"/>
        <w:keepNext w:val="0"/>
        <w:keepLines w:val="0"/>
        <w:spacing w:after="40" w:before="240" w:lineRule="auto"/>
        <w:rPr>
          <w:rFonts w:ascii="Times" w:cs="Times" w:eastAsia="Times" w:hAnsi="Times"/>
          <w:b w:val="1"/>
          <w:color w:val="000000"/>
        </w:rPr>
      </w:pPr>
      <w:bookmarkStart w:colFirst="0" w:colLast="0" w:name="_2rrnccam7rql" w:id="9"/>
      <w:bookmarkEnd w:id="9"/>
      <w:r w:rsidDel="00000000" w:rsidR="00000000" w:rsidRPr="00000000">
        <w:rPr>
          <w:rFonts w:ascii="Times" w:cs="Times" w:eastAsia="Times" w:hAnsi="Times"/>
          <w:b w:val="1"/>
          <w:color w:val="000000"/>
          <w:rtl w:val="0"/>
        </w:rPr>
        <w:t xml:space="preserve">Week 2 (Feb 4 - Feb 10): Data Preprocessing</w:t>
      </w:r>
    </w:p>
    <w:p w:rsidR="00000000" w:rsidDel="00000000" w:rsidP="00000000" w:rsidRDefault="00000000" w:rsidRPr="00000000" w14:paraId="00000042">
      <w:pPr>
        <w:numPr>
          <w:ilvl w:val="0"/>
          <w:numId w:val="6"/>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Clean and preprocess the datasets (e.g., handle missing values, normalize data).</w:t>
      </w:r>
    </w:p>
    <w:p w:rsidR="00000000" w:rsidDel="00000000" w:rsidP="00000000" w:rsidRDefault="00000000" w:rsidRPr="00000000" w14:paraId="00000043">
      <w:pPr>
        <w:numPr>
          <w:ilvl w:val="0"/>
          <w:numId w:val="6"/>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Perform exploratory data analysis (EDA) to understand the data distribution and identify trends.</w:t>
      </w:r>
    </w:p>
    <w:p w:rsidR="00000000" w:rsidDel="00000000" w:rsidP="00000000" w:rsidRDefault="00000000" w:rsidRPr="00000000" w14:paraId="00000044">
      <w:pPr>
        <w:numPr>
          <w:ilvl w:val="0"/>
          <w:numId w:val="6"/>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Encode categorical variables and sequence data for compatibility with RNNs.</w:t>
      </w:r>
    </w:p>
    <w:p w:rsidR="00000000" w:rsidDel="00000000" w:rsidP="00000000" w:rsidRDefault="00000000" w:rsidRPr="00000000" w14:paraId="00000045">
      <w:pPr>
        <w:numPr>
          <w:ilvl w:val="0"/>
          <w:numId w:val="6"/>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Split data into training, validation, and test sets.</w:t>
      </w:r>
    </w:p>
    <w:p w:rsidR="00000000" w:rsidDel="00000000" w:rsidP="00000000" w:rsidRDefault="00000000" w:rsidRPr="00000000" w14:paraId="00000046">
      <w:pPr>
        <w:pStyle w:val="Heading4"/>
        <w:keepNext w:val="0"/>
        <w:keepLines w:val="0"/>
        <w:spacing w:after="40" w:before="240" w:lineRule="auto"/>
        <w:rPr>
          <w:rFonts w:ascii="Times" w:cs="Times" w:eastAsia="Times" w:hAnsi="Times"/>
          <w:b w:val="1"/>
          <w:color w:val="000000"/>
        </w:rPr>
      </w:pPr>
      <w:bookmarkStart w:colFirst="0" w:colLast="0" w:name="_ttl5kjdplswn" w:id="10"/>
      <w:bookmarkEnd w:id="10"/>
      <w:r w:rsidDel="00000000" w:rsidR="00000000" w:rsidRPr="00000000">
        <w:rPr>
          <w:rFonts w:ascii="Times" w:cs="Times" w:eastAsia="Times" w:hAnsi="Times"/>
          <w:b w:val="1"/>
          <w:color w:val="000000"/>
          <w:rtl w:val="0"/>
        </w:rPr>
        <w:t xml:space="preserve">Week 3 (Feb 11 - Feb 17): Model Architecture Design</w:t>
      </w:r>
    </w:p>
    <w:p w:rsidR="00000000" w:rsidDel="00000000" w:rsidP="00000000" w:rsidRDefault="00000000" w:rsidRPr="00000000" w14:paraId="00000047">
      <w:pPr>
        <w:numPr>
          <w:ilvl w:val="0"/>
          <w:numId w:val="18"/>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Research RNN architectures (e.g., LSTM, GRU) suitable for biological sequence data.</w:t>
      </w:r>
    </w:p>
    <w:p w:rsidR="00000000" w:rsidDel="00000000" w:rsidP="00000000" w:rsidRDefault="00000000" w:rsidRPr="00000000" w14:paraId="00000048">
      <w:pPr>
        <w:numPr>
          <w:ilvl w:val="0"/>
          <w:numId w:val="1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Design the initial RNN architecture with necessary input, hidden, and output layers.</w:t>
      </w:r>
    </w:p>
    <w:p w:rsidR="00000000" w:rsidDel="00000000" w:rsidP="00000000" w:rsidRDefault="00000000" w:rsidRPr="00000000" w14:paraId="00000049">
      <w:pPr>
        <w:numPr>
          <w:ilvl w:val="0"/>
          <w:numId w:val="18"/>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Set up the development environment with Python, TensorFlow/PyTorch, and Jupyter Notebook.</w:t>
      </w:r>
    </w:p>
    <w:p w:rsidR="00000000" w:rsidDel="00000000" w:rsidP="00000000" w:rsidRDefault="00000000" w:rsidRPr="00000000" w14:paraId="0000004A">
      <w:pPr>
        <w:pStyle w:val="Heading4"/>
        <w:keepNext w:val="0"/>
        <w:keepLines w:val="0"/>
        <w:spacing w:after="40" w:before="240" w:lineRule="auto"/>
        <w:rPr>
          <w:rFonts w:ascii="Times" w:cs="Times" w:eastAsia="Times" w:hAnsi="Times"/>
          <w:b w:val="1"/>
          <w:color w:val="000000"/>
        </w:rPr>
      </w:pPr>
      <w:bookmarkStart w:colFirst="0" w:colLast="0" w:name="_9exmqkec2vec" w:id="11"/>
      <w:bookmarkEnd w:id="11"/>
      <w:r w:rsidDel="00000000" w:rsidR="00000000" w:rsidRPr="00000000">
        <w:rPr>
          <w:rFonts w:ascii="Times" w:cs="Times" w:eastAsia="Times" w:hAnsi="Times"/>
          <w:b w:val="1"/>
          <w:color w:val="000000"/>
          <w:rtl w:val="0"/>
        </w:rPr>
        <w:t xml:space="preserve">Week 4 (Feb 18 - Feb 24): Initial Model Implementation</w:t>
      </w:r>
    </w:p>
    <w:p w:rsidR="00000000" w:rsidDel="00000000" w:rsidP="00000000" w:rsidRDefault="00000000" w:rsidRPr="00000000" w14:paraId="0000004B">
      <w:pPr>
        <w:numPr>
          <w:ilvl w:val="0"/>
          <w:numId w:val="9"/>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Implement the RNN model based on the selected architecture.</w:t>
      </w:r>
    </w:p>
    <w:p w:rsidR="00000000" w:rsidDel="00000000" w:rsidP="00000000" w:rsidRDefault="00000000" w:rsidRPr="00000000" w14:paraId="0000004C">
      <w:pPr>
        <w:numPr>
          <w:ilvl w:val="0"/>
          <w:numId w:val="9"/>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Write code for data input pipelines and batch processing.</w:t>
      </w:r>
    </w:p>
    <w:p w:rsidR="00000000" w:rsidDel="00000000" w:rsidP="00000000" w:rsidRDefault="00000000" w:rsidRPr="00000000" w14:paraId="0000004D">
      <w:pPr>
        <w:numPr>
          <w:ilvl w:val="0"/>
          <w:numId w:val="9"/>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Test the model on a small dataset to ensure it runs without errors.</w:t>
      </w:r>
    </w:p>
    <w:p w:rsidR="00000000" w:rsidDel="00000000" w:rsidP="00000000" w:rsidRDefault="00000000" w:rsidRPr="00000000" w14:paraId="0000004E">
      <w:pPr>
        <w:pStyle w:val="Heading4"/>
        <w:keepNext w:val="0"/>
        <w:keepLines w:val="0"/>
        <w:spacing w:after="40" w:before="240" w:lineRule="auto"/>
        <w:rPr>
          <w:rFonts w:ascii="Times" w:cs="Times" w:eastAsia="Times" w:hAnsi="Times"/>
          <w:b w:val="1"/>
          <w:color w:val="000000"/>
        </w:rPr>
      </w:pPr>
      <w:bookmarkStart w:colFirst="0" w:colLast="0" w:name="_jty7bqf7v8lv" w:id="12"/>
      <w:bookmarkEnd w:id="12"/>
      <w:r w:rsidDel="00000000" w:rsidR="00000000" w:rsidRPr="00000000">
        <w:rPr>
          <w:rFonts w:ascii="Times" w:cs="Times" w:eastAsia="Times" w:hAnsi="Times"/>
          <w:b w:val="1"/>
          <w:color w:val="000000"/>
          <w:rtl w:val="0"/>
        </w:rPr>
        <w:t xml:space="preserve">Week 5 (Feb 25 - Mar 2): Model Training and Debugging</w:t>
      </w:r>
    </w:p>
    <w:p w:rsidR="00000000" w:rsidDel="00000000" w:rsidP="00000000" w:rsidRDefault="00000000" w:rsidRPr="00000000" w14:paraId="0000004F">
      <w:pPr>
        <w:numPr>
          <w:ilvl w:val="0"/>
          <w:numId w:val="1"/>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Train the model on the full dataset using an initial set of hyperparameters (e.g., learning rate, batch size).</w:t>
      </w:r>
    </w:p>
    <w:p w:rsidR="00000000" w:rsidDel="00000000" w:rsidP="00000000" w:rsidRDefault="00000000" w:rsidRPr="00000000" w14:paraId="00000050">
      <w:pPr>
        <w:numPr>
          <w:ilvl w:val="0"/>
          <w:numId w:val="1"/>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Monitor training performance and identify potential issues (e.g., overfitting, underfitting).</w:t>
      </w:r>
    </w:p>
    <w:p w:rsidR="00000000" w:rsidDel="00000000" w:rsidP="00000000" w:rsidRDefault="00000000" w:rsidRPr="00000000" w14:paraId="00000051">
      <w:pPr>
        <w:numPr>
          <w:ilvl w:val="0"/>
          <w:numId w:val="1"/>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Debug errors and fine-tune data preprocessing steps if necessary.</w:t>
      </w:r>
    </w:p>
    <w:p w:rsidR="00000000" w:rsidDel="00000000" w:rsidP="00000000" w:rsidRDefault="00000000" w:rsidRPr="00000000" w14:paraId="00000052">
      <w:pPr>
        <w:pStyle w:val="Heading4"/>
        <w:keepNext w:val="0"/>
        <w:keepLines w:val="0"/>
        <w:spacing w:after="40" w:before="240" w:lineRule="auto"/>
        <w:rPr>
          <w:rFonts w:ascii="Times" w:cs="Times" w:eastAsia="Times" w:hAnsi="Times"/>
          <w:b w:val="1"/>
          <w:color w:val="000000"/>
        </w:rPr>
      </w:pPr>
      <w:bookmarkStart w:colFirst="0" w:colLast="0" w:name="_fm61d62l8zah" w:id="13"/>
      <w:bookmarkEnd w:id="13"/>
      <w:r w:rsidDel="00000000" w:rsidR="00000000" w:rsidRPr="00000000">
        <w:rPr>
          <w:rFonts w:ascii="Times" w:cs="Times" w:eastAsia="Times" w:hAnsi="Times"/>
          <w:b w:val="1"/>
          <w:color w:val="000000"/>
          <w:rtl w:val="0"/>
        </w:rPr>
        <w:t xml:space="preserve">Week 6 (Mar 3 - Mar 9): Hyperparameter Tuning</w:t>
      </w:r>
    </w:p>
    <w:p w:rsidR="00000000" w:rsidDel="00000000" w:rsidP="00000000" w:rsidRDefault="00000000" w:rsidRPr="00000000" w14:paraId="00000053">
      <w:pPr>
        <w:numPr>
          <w:ilvl w:val="0"/>
          <w:numId w:val="5"/>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Experiment with hyperparameter optimization (e.g., dropout rates, number of layers, units per layer).</w:t>
      </w:r>
    </w:p>
    <w:p w:rsidR="00000000" w:rsidDel="00000000" w:rsidP="00000000" w:rsidRDefault="00000000" w:rsidRPr="00000000" w14:paraId="00000054">
      <w:pPr>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Use techniques like grid search, random search, or automated hyperparameter tuning.</w:t>
      </w:r>
    </w:p>
    <w:p w:rsidR="00000000" w:rsidDel="00000000" w:rsidP="00000000" w:rsidRDefault="00000000" w:rsidRPr="00000000" w14:paraId="00000055">
      <w:pPr>
        <w:numPr>
          <w:ilvl w:val="0"/>
          <w:numId w:val="5"/>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Select the best-performing model based on validation metrics.</w:t>
      </w:r>
    </w:p>
    <w:p w:rsidR="00000000" w:rsidDel="00000000" w:rsidP="00000000" w:rsidRDefault="00000000" w:rsidRPr="00000000" w14:paraId="00000056">
      <w:pPr>
        <w:pStyle w:val="Heading4"/>
        <w:keepNext w:val="0"/>
        <w:keepLines w:val="0"/>
        <w:spacing w:after="40" w:before="240" w:lineRule="auto"/>
        <w:rPr>
          <w:rFonts w:ascii="Times" w:cs="Times" w:eastAsia="Times" w:hAnsi="Times"/>
          <w:b w:val="1"/>
          <w:color w:val="000000"/>
        </w:rPr>
      </w:pPr>
      <w:bookmarkStart w:colFirst="0" w:colLast="0" w:name="_w3l93c5f1at9" w:id="14"/>
      <w:bookmarkEnd w:id="14"/>
      <w:r w:rsidDel="00000000" w:rsidR="00000000" w:rsidRPr="00000000">
        <w:rPr>
          <w:rFonts w:ascii="Times" w:cs="Times" w:eastAsia="Times" w:hAnsi="Times"/>
          <w:b w:val="1"/>
          <w:color w:val="000000"/>
          <w:rtl w:val="0"/>
        </w:rPr>
        <w:t xml:space="preserve">Week 7 (Mar 10 - Mar 16): Model Evaluation</w:t>
      </w:r>
    </w:p>
    <w:p w:rsidR="00000000" w:rsidDel="00000000" w:rsidP="00000000" w:rsidRDefault="00000000" w:rsidRPr="00000000" w14:paraId="00000057">
      <w:pPr>
        <w:numPr>
          <w:ilvl w:val="0"/>
          <w:numId w:val="3"/>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Evaluate the model on the test set using accuracy, precision-recall curves, and ROC-AUC.</w:t>
      </w:r>
    </w:p>
    <w:p w:rsidR="00000000" w:rsidDel="00000000" w:rsidP="00000000" w:rsidRDefault="00000000" w:rsidRPr="00000000" w14:paraId="00000058">
      <w:pPr>
        <w:numPr>
          <w:ilvl w:val="0"/>
          <w:numId w:val="3"/>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Compare the RNN predictions to experimental results, if available.</w:t>
      </w:r>
    </w:p>
    <w:p w:rsidR="00000000" w:rsidDel="00000000" w:rsidP="00000000" w:rsidRDefault="00000000" w:rsidRPr="00000000" w14:paraId="00000059">
      <w:pPr>
        <w:numPr>
          <w:ilvl w:val="0"/>
          <w:numId w:val="3"/>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Document findings and insights.</w:t>
      </w:r>
    </w:p>
    <w:p w:rsidR="00000000" w:rsidDel="00000000" w:rsidP="00000000" w:rsidRDefault="00000000" w:rsidRPr="00000000" w14:paraId="0000005A">
      <w:pPr>
        <w:pStyle w:val="Heading4"/>
        <w:keepNext w:val="0"/>
        <w:keepLines w:val="0"/>
        <w:spacing w:after="40" w:before="240" w:lineRule="auto"/>
        <w:rPr>
          <w:rFonts w:ascii="Times" w:cs="Times" w:eastAsia="Times" w:hAnsi="Times"/>
          <w:b w:val="1"/>
          <w:color w:val="000000"/>
        </w:rPr>
      </w:pPr>
      <w:bookmarkStart w:colFirst="0" w:colLast="0" w:name="_vrzhz03bqrvk" w:id="15"/>
      <w:bookmarkEnd w:id="15"/>
      <w:r w:rsidDel="00000000" w:rsidR="00000000" w:rsidRPr="00000000">
        <w:rPr>
          <w:rFonts w:ascii="Times" w:cs="Times" w:eastAsia="Times" w:hAnsi="Times"/>
          <w:b w:val="1"/>
          <w:color w:val="000000"/>
          <w:rtl w:val="0"/>
        </w:rPr>
        <w:t xml:space="preserve">Week 8 (Mar 17 - Mar 23): Finalizing the Model</w:t>
      </w:r>
    </w:p>
    <w:p w:rsidR="00000000" w:rsidDel="00000000" w:rsidP="00000000" w:rsidRDefault="00000000" w:rsidRPr="00000000" w14:paraId="0000005B">
      <w:pPr>
        <w:numPr>
          <w:ilvl w:val="0"/>
          <w:numId w:val="16"/>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Perform additional iterations to improve the model’s robustness.</w:t>
      </w:r>
    </w:p>
    <w:p w:rsidR="00000000" w:rsidDel="00000000" w:rsidP="00000000" w:rsidRDefault="00000000" w:rsidRPr="00000000" w14:paraId="0000005C">
      <w:pPr>
        <w:numPr>
          <w:ilvl w:val="0"/>
          <w:numId w:val="16"/>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Apply feature importance analysis to identify key factors influencing predictions.</w:t>
      </w:r>
    </w:p>
    <w:p w:rsidR="00000000" w:rsidDel="00000000" w:rsidP="00000000" w:rsidRDefault="00000000" w:rsidRPr="00000000" w14:paraId="0000005D">
      <w:pPr>
        <w:numPr>
          <w:ilvl w:val="0"/>
          <w:numId w:val="16"/>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Ensure the model generalizes well across datasets.</w:t>
      </w:r>
    </w:p>
    <w:p w:rsidR="00000000" w:rsidDel="00000000" w:rsidP="00000000" w:rsidRDefault="00000000" w:rsidRPr="00000000" w14:paraId="0000005E">
      <w:pPr>
        <w:pStyle w:val="Heading4"/>
        <w:keepNext w:val="0"/>
        <w:keepLines w:val="0"/>
        <w:spacing w:after="40" w:before="240" w:lineRule="auto"/>
        <w:rPr>
          <w:rFonts w:ascii="Times" w:cs="Times" w:eastAsia="Times" w:hAnsi="Times"/>
          <w:b w:val="1"/>
          <w:color w:val="000000"/>
        </w:rPr>
      </w:pPr>
      <w:bookmarkStart w:colFirst="0" w:colLast="0" w:name="_6tu9r14n9kwk" w:id="16"/>
      <w:bookmarkEnd w:id="16"/>
      <w:r w:rsidDel="00000000" w:rsidR="00000000" w:rsidRPr="00000000">
        <w:rPr>
          <w:rFonts w:ascii="Times" w:cs="Times" w:eastAsia="Times" w:hAnsi="Times"/>
          <w:b w:val="1"/>
          <w:color w:val="000000"/>
          <w:rtl w:val="0"/>
        </w:rPr>
        <w:t xml:space="preserve">Week 9 (Mar 24 - Mar 30): User Interface Development</w:t>
      </w:r>
    </w:p>
    <w:p w:rsidR="00000000" w:rsidDel="00000000" w:rsidP="00000000" w:rsidRDefault="00000000" w:rsidRPr="00000000" w14:paraId="0000005F">
      <w:pPr>
        <w:numPr>
          <w:ilvl w:val="0"/>
          <w:numId w:val="10"/>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Develop a simple user interface (e.g., web or desktop) for researchers to input parameters and view predictions.</w:t>
      </w:r>
    </w:p>
    <w:p w:rsidR="00000000" w:rsidDel="00000000" w:rsidP="00000000" w:rsidRDefault="00000000" w:rsidRPr="00000000" w14:paraId="00000060">
      <w:pPr>
        <w:numPr>
          <w:ilvl w:val="0"/>
          <w:numId w:val="10"/>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Integrate the trained RNN model into the interface.</w:t>
      </w:r>
    </w:p>
    <w:p w:rsidR="00000000" w:rsidDel="00000000" w:rsidP="00000000" w:rsidRDefault="00000000" w:rsidRPr="00000000" w14:paraId="00000061">
      <w:pPr>
        <w:numPr>
          <w:ilvl w:val="0"/>
          <w:numId w:val="10"/>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Test the usability of the interface with sample data.</w:t>
      </w:r>
    </w:p>
    <w:p w:rsidR="00000000" w:rsidDel="00000000" w:rsidP="00000000" w:rsidRDefault="00000000" w:rsidRPr="00000000" w14:paraId="00000062">
      <w:pPr>
        <w:pStyle w:val="Heading4"/>
        <w:keepNext w:val="0"/>
        <w:keepLines w:val="0"/>
        <w:spacing w:after="40" w:before="240" w:lineRule="auto"/>
        <w:rPr>
          <w:rFonts w:ascii="Times" w:cs="Times" w:eastAsia="Times" w:hAnsi="Times"/>
          <w:b w:val="1"/>
          <w:color w:val="000000"/>
        </w:rPr>
      </w:pPr>
      <w:bookmarkStart w:colFirst="0" w:colLast="0" w:name="_efy32f2bfet" w:id="17"/>
      <w:bookmarkEnd w:id="17"/>
      <w:r w:rsidDel="00000000" w:rsidR="00000000" w:rsidRPr="00000000">
        <w:rPr>
          <w:rFonts w:ascii="Times" w:cs="Times" w:eastAsia="Times" w:hAnsi="Times"/>
          <w:b w:val="1"/>
          <w:color w:val="000000"/>
          <w:rtl w:val="0"/>
        </w:rPr>
        <w:t xml:space="preserve">Week 10 (Mar 31 - Apr 6): Validation and Feedback</w:t>
      </w:r>
    </w:p>
    <w:p w:rsidR="00000000" w:rsidDel="00000000" w:rsidP="00000000" w:rsidRDefault="00000000" w:rsidRPr="00000000" w14:paraId="00000063">
      <w:pPr>
        <w:numPr>
          <w:ilvl w:val="0"/>
          <w:numId w:val="4"/>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Present the model and interface to your mentor or a focus group for feedback.</w:t>
      </w:r>
    </w:p>
    <w:p w:rsidR="00000000" w:rsidDel="00000000" w:rsidP="00000000" w:rsidRDefault="00000000" w:rsidRPr="00000000" w14:paraId="00000064">
      <w:pPr>
        <w:numPr>
          <w:ilvl w:val="0"/>
          <w:numId w:val="4"/>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Incorporate feedback to refine the model and interface.</w:t>
      </w:r>
    </w:p>
    <w:p w:rsidR="00000000" w:rsidDel="00000000" w:rsidP="00000000" w:rsidRDefault="00000000" w:rsidRPr="00000000" w14:paraId="00000065">
      <w:pPr>
        <w:numPr>
          <w:ilvl w:val="0"/>
          <w:numId w:val="4"/>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Conduct additional testing to ensure reliability.</w:t>
      </w:r>
    </w:p>
    <w:p w:rsidR="00000000" w:rsidDel="00000000" w:rsidP="00000000" w:rsidRDefault="00000000" w:rsidRPr="00000000" w14:paraId="00000066">
      <w:pPr>
        <w:pStyle w:val="Heading4"/>
        <w:keepNext w:val="0"/>
        <w:keepLines w:val="0"/>
        <w:spacing w:after="40" w:before="240" w:lineRule="auto"/>
        <w:rPr>
          <w:rFonts w:ascii="Times" w:cs="Times" w:eastAsia="Times" w:hAnsi="Times"/>
          <w:b w:val="1"/>
          <w:color w:val="000000"/>
        </w:rPr>
      </w:pPr>
      <w:bookmarkStart w:colFirst="0" w:colLast="0" w:name="_e00bqvr7ox9x" w:id="18"/>
      <w:bookmarkEnd w:id="18"/>
      <w:r w:rsidDel="00000000" w:rsidR="00000000" w:rsidRPr="00000000">
        <w:rPr>
          <w:rFonts w:ascii="Times" w:cs="Times" w:eastAsia="Times" w:hAnsi="Times"/>
          <w:b w:val="1"/>
          <w:color w:val="000000"/>
          <w:rtl w:val="0"/>
        </w:rPr>
        <w:t xml:space="preserve">Week 11 (Apr 7 - Apr 13): Final Documentation</w:t>
      </w:r>
    </w:p>
    <w:p w:rsidR="00000000" w:rsidDel="00000000" w:rsidP="00000000" w:rsidRDefault="00000000" w:rsidRPr="00000000" w14:paraId="00000067">
      <w:pPr>
        <w:numPr>
          <w:ilvl w:val="0"/>
          <w:numId w:val="2"/>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Write a detailed report covering methodology, results, challenges, and conclusions.</w:t>
      </w:r>
    </w:p>
    <w:p w:rsidR="00000000" w:rsidDel="00000000" w:rsidP="00000000" w:rsidRDefault="00000000" w:rsidRPr="00000000" w14:paraId="00000068">
      <w:pPr>
        <w:numPr>
          <w:ilvl w:val="0"/>
          <w:numId w:val="2"/>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Include visualizations like training curves, confusion matrices, and key findings.</w:t>
      </w:r>
    </w:p>
    <w:p w:rsidR="00000000" w:rsidDel="00000000" w:rsidP="00000000" w:rsidRDefault="00000000" w:rsidRPr="00000000" w14:paraId="00000069">
      <w:pPr>
        <w:pStyle w:val="Heading4"/>
        <w:keepNext w:val="0"/>
        <w:keepLines w:val="0"/>
        <w:spacing w:after="40" w:before="240" w:lineRule="auto"/>
        <w:rPr>
          <w:rFonts w:ascii="Times" w:cs="Times" w:eastAsia="Times" w:hAnsi="Times"/>
          <w:b w:val="1"/>
          <w:color w:val="000000"/>
        </w:rPr>
      </w:pPr>
      <w:bookmarkStart w:colFirst="0" w:colLast="0" w:name="_b68wutlz383w" w:id="19"/>
      <w:bookmarkEnd w:id="19"/>
      <w:r w:rsidDel="00000000" w:rsidR="00000000" w:rsidRPr="00000000">
        <w:rPr>
          <w:rFonts w:ascii="Times" w:cs="Times" w:eastAsia="Times" w:hAnsi="Times"/>
          <w:b w:val="1"/>
          <w:color w:val="000000"/>
          <w:rtl w:val="0"/>
        </w:rPr>
        <w:t xml:space="preserve">Week 12 (Apr 14 - Apr 20): Final Touches and Submission</w:t>
      </w:r>
    </w:p>
    <w:p w:rsidR="00000000" w:rsidDel="00000000" w:rsidP="00000000" w:rsidRDefault="00000000" w:rsidRPr="00000000" w14:paraId="0000006A">
      <w:pPr>
        <w:numPr>
          <w:ilvl w:val="0"/>
          <w:numId w:val="15"/>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Polish the interface and presentation materials.</w:t>
      </w:r>
    </w:p>
    <w:p w:rsidR="00000000" w:rsidDel="00000000" w:rsidP="00000000" w:rsidRDefault="00000000" w:rsidRPr="00000000" w14:paraId="0000006B">
      <w:pPr>
        <w:numPr>
          <w:ilvl w:val="0"/>
          <w:numId w:val="1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Prepare a presentation or demonstration for the final product.</w:t>
      </w:r>
    </w:p>
    <w:p w:rsidR="00000000" w:rsidDel="00000000" w:rsidP="00000000" w:rsidRDefault="00000000" w:rsidRPr="00000000" w14:paraId="0000006C">
      <w:pPr>
        <w:numPr>
          <w:ilvl w:val="0"/>
          <w:numId w:val="15"/>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Submit the RNN model, user interface, and documentation.</w:t>
      </w:r>
    </w:p>
    <w:p w:rsidR="00000000" w:rsidDel="00000000" w:rsidP="00000000" w:rsidRDefault="00000000" w:rsidRPr="00000000" w14:paraId="0000006D">
      <w:pPr>
        <w:rPr>
          <w:rFonts w:ascii="Times" w:cs="Times" w:eastAsia="Times" w:hAnsi="Time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