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7F793" w14:textId="77777777" w:rsidR="00237BD1" w:rsidRDefault="00237BD1">
      <w:bookmarkStart w:id="0" w:name="_GoBack"/>
      <w:bookmarkEnd w:id="0"/>
      <w:r>
        <w:t xml:space="preserve">Bridgepoint Civic Association (BPA) Meeting </w:t>
      </w:r>
    </w:p>
    <w:p w14:paraId="5FFAD7B6" w14:textId="77777777" w:rsidR="00237BD1" w:rsidRDefault="00237BD1">
      <w:r>
        <w:t xml:space="preserve">Minutes January 20, 2020 </w:t>
      </w:r>
    </w:p>
    <w:p w14:paraId="01C62071" w14:textId="22819341" w:rsidR="00237BD1" w:rsidRDefault="00237BD1">
      <w:r>
        <w:t xml:space="preserve">6:04 p.m. </w:t>
      </w:r>
    </w:p>
    <w:p w14:paraId="0888159D" w14:textId="7D1AF644" w:rsidR="00237BD1" w:rsidRDefault="00237BD1">
      <w:r>
        <w:t>Darby Theilen, President of BPA, called the meeting to order at 6:04 p.m. on January, 20, 2020.</w:t>
      </w:r>
      <w:r w:rsidR="0080364A">
        <w:t xml:space="preserve"> Members were provided an opportunity to turn in ballots for board positions.</w:t>
      </w:r>
      <w:r w:rsidR="000A3E2D">
        <w:t xml:space="preserve"> As this was an annual meeting there were two board seats to fill through election. Ballots </w:t>
      </w:r>
      <w:r w:rsidR="005C00E0">
        <w:t>were</w:t>
      </w:r>
      <w:r w:rsidR="000A3E2D">
        <w:t xml:space="preserve"> sent out to all property owners prior to the meeting</w:t>
      </w:r>
      <w:r w:rsidR="005C00E0">
        <w:t>.</w:t>
      </w:r>
      <w:r w:rsidR="0080364A">
        <w:t xml:space="preserve"> Jim </w:t>
      </w:r>
      <w:proofErr w:type="spellStart"/>
      <w:r w:rsidR="0080364A">
        <w:t>Prutton</w:t>
      </w:r>
      <w:proofErr w:type="spellEnd"/>
      <w:r w:rsidR="0080364A">
        <w:t xml:space="preserve"> was </w:t>
      </w:r>
      <w:r w:rsidR="000C383D">
        <w:t>available</w:t>
      </w:r>
      <w:r w:rsidR="0080364A">
        <w:t xml:space="preserve"> for questions as Steve Merrell and Ch</w:t>
      </w:r>
      <w:r w:rsidR="000C383D">
        <w:t>arlie Clemons counted ballots received.</w:t>
      </w:r>
      <w:r>
        <w:t xml:space="preserve"> </w:t>
      </w:r>
      <w:r w:rsidR="0054328A">
        <w:t xml:space="preserve">Board President, </w:t>
      </w:r>
      <w:r>
        <w:t>Darby</w:t>
      </w:r>
      <w:r w:rsidR="0054328A">
        <w:t xml:space="preserve"> Theilen</w:t>
      </w:r>
      <w:r>
        <w:t xml:space="preserve"> asked if everyone had a chance to review the last meeting minutes on our Bridgepoint website and asked if anyone had any changes. </w:t>
      </w:r>
      <w:r w:rsidR="005C00E0">
        <w:t>No one</w:t>
      </w:r>
      <w:r>
        <w:t xml:space="preserve"> had changes. </w:t>
      </w:r>
      <w:r w:rsidR="000C383D">
        <w:t xml:space="preserve">Scott Taylor </w:t>
      </w:r>
      <w:r>
        <w:t xml:space="preserve">made the motion to accept the minutes from the last meeting as written, </w:t>
      </w:r>
      <w:r w:rsidR="000C383D" w:rsidRPr="000C383D">
        <w:t>Don Stroh</w:t>
      </w:r>
      <w:r>
        <w:t xml:space="preserve"> seconded. Motion carried. </w:t>
      </w:r>
    </w:p>
    <w:p w14:paraId="2B0B9B9C" w14:textId="77777777" w:rsidR="00237BD1" w:rsidRDefault="00237BD1">
      <w:r w:rsidRPr="00237BD1">
        <w:rPr>
          <w:u w:val="single"/>
        </w:rPr>
        <w:t>Treasurer’s Report by Scott Taylor, Treasurer of BPA</w:t>
      </w:r>
      <w:r>
        <w:t xml:space="preserve"> </w:t>
      </w:r>
    </w:p>
    <w:p w14:paraId="1FEB843E" w14:textId="4E75DE54" w:rsidR="00237BD1" w:rsidRDefault="00237BD1">
      <w:r>
        <w:t xml:space="preserve">Treasurer’s Report was available for each resident to view. </w:t>
      </w:r>
      <w:r w:rsidR="000C383D">
        <w:t xml:space="preserve">Scott Taylor provided an explanation of the budget. Monica Stanley </w:t>
      </w:r>
      <w:r>
        <w:t xml:space="preserve">made a motion to accept the Treasurer’s Report, seconded the motion. Motion carried. </w:t>
      </w:r>
    </w:p>
    <w:p w14:paraId="41E9B3D7" w14:textId="77777777" w:rsidR="00AE6552" w:rsidRDefault="00237BD1" w:rsidP="00AE6552">
      <w:r w:rsidRPr="00237BD1">
        <w:rPr>
          <w:u w:val="single"/>
        </w:rPr>
        <w:t xml:space="preserve">Architectural Committee Meeting (ACC) – Dan </w:t>
      </w:r>
      <w:proofErr w:type="spellStart"/>
      <w:r w:rsidRPr="00237BD1">
        <w:rPr>
          <w:u w:val="single"/>
        </w:rPr>
        <w:t>Narsh</w:t>
      </w:r>
      <w:proofErr w:type="spellEnd"/>
      <w:r>
        <w:t xml:space="preserve"> </w:t>
      </w:r>
    </w:p>
    <w:p w14:paraId="46F40636" w14:textId="19BA41EC" w:rsidR="00AE6552" w:rsidRDefault="00AE6552" w:rsidP="00AE6552">
      <w:pPr>
        <w:pStyle w:val="ListParagraph"/>
        <w:numPr>
          <w:ilvl w:val="0"/>
          <w:numId w:val="3"/>
        </w:numPr>
      </w:pPr>
      <w:r>
        <w:t xml:space="preserve">ACC currently has 5 projects under construction </w:t>
      </w:r>
    </w:p>
    <w:p w14:paraId="197FC97D" w14:textId="4ED51AD4" w:rsidR="00AE6552" w:rsidRDefault="00AE6552" w:rsidP="00AE6552">
      <w:pPr>
        <w:rPr>
          <w:u w:val="single"/>
        </w:rPr>
      </w:pPr>
      <w:r w:rsidRPr="00AE6552">
        <w:rPr>
          <w:u w:val="single"/>
        </w:rPr>
        <w:t xml:space="preserve">Old Business </w:t>
      </w:r>
    </w:p>
    <w:p w14:paraId="60730D68" w14:textId="4532E397" w:rsidR="00AE6552" w:rsidRDefault="00AE6552" w:rsidP="00AE6552">
      <w:pPr>
        <w:spacing w:after="0"/>
      </w:pPr>
      <w:r>
        <w:t xml:space="preserve">Darby Theilen provided information on the SJRA meeting at the Lone Star Convention Center and provided information on the petition available for residents to sign. </w:t>
      </w:r>
    </w:p>
    <w:p w14:paraId="4C51DE83" w14:textId="4C86D7D7" w:rsidR="00AE6552" w:rsidRDefault="00AE6552" w:rsidP="00AE6552">
      <w:pPr>
        <w:spacing w:after="0"/>
      </w:pPr>
      <w:r>
        <w:t xml:space="preserve">Darby recapped all that our neighborhood has accomplished this year including changes to our boat dock, new construction to the neighborhood, changes to seasonal meeting. </w:t>
      </w:r>
    </w:p>
    <w:p w14:paraId="6C133064" w14:textId="3E804A18" w:rsidR="00AE6552" w:rsidRDefault="00AE6552" w:rsidP="00AE6552">
      <w:pPr>
        <w:spacing w:after="0"/>
      </w:pPr>
      <w:r>
        <w:t xml:space="preserve">Darby emphasized that our budget/income has been the same for the past 24 years, and for residents to keep in mind that there could be a time in the future that we need to increase dues. </w:t>
      </w:r>
    </w:p>
    <w:p w14:paraId="25BEC753" w14:textId="22F18DBA" w:rsidR="00AE6552" w:rsidRDefault="00AE6552" w:rsidP="00AE6552">
      <w:pPr>
        <w:spacing w:after="0"/>
      </w:pPr>
    </w:p>
    <w:p w14:paraId="27D6D27E" w14:textId="1ED87942" w:rsidR="00AE6552" w:rsidRDefault="00AE6552" w:rsidP="00AE6552">
      <w:pPr>
        <w:spacing w:after="0"/>
        <w:rPr>
          <w:u w:val="single"/>
        </w:rPr>
      </w:pPr>
      <w:r>
        <w:rPr>
          <w:u w:val="single"/>
        </w:rPr>
        <w:t>New Business</w:t>
      </w:r>
    </w:p>
    <w:p w14:paraId="71B0AA6C" w14:textId="57AFCF42" w:rsidR="00AE6552" w:rsidRDefault="00AE6552" w:rsidP="00AE6552">
      <w:pPr>
        <w:spacing w:after="0"/>
      </w:pPr>
      <w:r>
        <w:t>Darby</w:t>
      </w:r>
      <w:r w:rsidR="0054328A">
        <w:t xml:space="preserve"> Theilen</w:t>
      </w:r>
      <w:r>
        <w:t xml:space="preserve"> </w:t>
      </w:r>
      <w:r w:rsidR="0054328A">
        <w:t>asked</w:t>
      </w:r>
      <w:r>
        <w:t xml:space="preserve"> the </w:t>
      </w:r>
      <w:r w:rsidR="00011C62">
        <w:t>residents</w:t>
      </w:r>
      <w:r>
        <w:t xml:space="preserve"> a chance to think about what they would like to see change in our neighborhood in 2020. </w:t>
      </w:r>
    </w:p>
    <w:p w14:paraId="02B55E98" w14:textId="0A59AF62" w:rsidR="00011C62" w:rsidRDefault="002C2678" w:rsidP="00AE6552">
      <w:pPr>
        <w:spacing w:after="0"/>
      </w:pPr>
      <w:r>
        <w:t xml:space="preserve">Bridgepoint residents were updated on the status of the deed restrictions. While </w:t>
      </w:r>
      <w:r w:rsidR="00436A7E">
        <w:t>the Board</w:t>
      </w:r>
      <w:r>
        <w:t xml:space="preserve"> liked to already have the new restrictions available for review, that didn’t happen for this meeting.  The desire of </w:t>
      </w:r>
      <w:r w:rsidR="00436A7E">
        <w:t>t</w:t>
      </w:r>
      <w:r>
        <w:t xml:space="preserve">he </w:t>
      </w:r>
      <w:r w:rsidR="00436A7E">
        <w:t>B</w:t>
      </w:r>
      <w:r>
        <w:t xml:space="preserve">oard is to have the merging of the deed restrictions competed in the year 2020. </w:t>
      </w:r>
    </w:p>
    <w:p w14:paraId="14E8A205" w14:textId="3D6D8912" w:rsidR="002C2678" w:rsidRDefault="002C2678" w:rsidP="00AE6552">
      <w:pPr>
        <w:spacing w:after="0"/>
      </w:pPr>
      <w:r>
        <w:t>The election results were reported. 32 ballots came in: 32 votes for Scott Taylor; 32 votes Kevin Clark.</w:t>
      </w:r>
    </w:p>
    <w:p w14:paraId="2E3048B0" w14:textId="1AAB0054" w:rsidR="002C2678" w:rsidRDefault="002C2678" w:rsidP="00AE6552">
      <w:pPr>
        <w:spacing w:after="0"/>
      </w:pPr>
      <w:r>
        <w:t xml:space="preserve">Mr. </w:t>
      </w:r>
      <w:r w:rsidR="0054328A">
        <w:t xml:space="preserve">Anthony </w:t>
      </w:r>
      <w:r>
        <w:t xml:space="preserve">Westlake questioned </w:t>
      </w:r>
      <w:r w:rsidR="00B11A1F">
        <w:t>DNO</w:t>
      </w:r>
      <w:r>
        <w:t xml:space="preserve"> insurance coverage for ACC. Darby clarified that yes, the members are covered while they are serving</w:t>
      </w:r>
      <w:r w:rsidR="00E813FE">
        <w:t>,</w:t>
      </w:r>
      <w:r w:rsidR="00B11A1F">
        <w:t xml:space="preserve"> “Board and any sub-committee” are covered</w:t>
      </w:r>
      <w:r>
        <w:t xml:space="preserve">. </w:t>
      </w:r>
    </w:p>
    <w:p w14:paraId="42E4E4BD" w14:textId="18EDE22A" w:rsidR="002C2678" w:rsidRDefault="002C2678" w:rsidP="00AE6552">
      <w:pPr>
        <w:spacing w:after="0"/>
      </w:pPr>
      <w:r>
        <w:t>Adjourn for Executive Session</w:t>
      </w:r>
    </w:p>
    <w:p w14:paraId="4EEB91E8" w14:textId="2BE1E565" w:rsidR="00B11A1F" w:rsidRDefault="00B11A1F" w:rsidP="00AE6552">
      <w:pPr>
        <w:spacing w:after="0"/>
      </w:pPr>
      <w:r>
        <w:t xml:space="preserve">Announcements of </w:t>
      </w:r>
      <w:r w:rsidR="0054328A">
        <w:t xml:space="preserve">board </w:t>
      </w:r>
      <w:r>
        <w:t xml:space="preserve">positions were made: Darby: Theilen President, Kevin Clark: Vice President, Scott Taylor: Treasurer, Monica Stanley: Secretary, Jim </w:t>
      </w:r>
      <w:proofErr w:type="spellStart"/>
      <w:r>
        <w:t>Prutton</w:t>
      </w:r>
      <w:proofErr w:type="spellEnd"/>
      <w:r>
        <w:t>: ACC Liaison</w:t>
      </w:r>
    </w:p>
    <w:p w14:paraId="790A2924" w14:textId="55B3F876" w:rsidR="00B11A1F" w:rsidRDefault="00B11A1F" w:rsidP="00AE6552">
      <w:pPr>
        <w:spacing w:after="0"/>
      </w:pPr>
      <w:r>
        <w:lastRenderedPageBreak/>
        <w:t xml:space="preserve">Jim </w:t>
      </w:r>
      <w:proofErr w:type="spellStart"/>
      <w:r>
        <w:t>Prutton’s</w:t>
      </w:r>
      <w:proofErr w:type="spellEnd"/>
      <w:r>
        <w:t xml:space="preserve"> position of deed restriction/ ACC liaison was clarified. If a neighbor sees what they believe to see a deed restriction </w:t>
      </w:r>
      <w:r w:rsidR="004366D7">
        <w:t>violation, Jim</w:t>
      </w:r>
      <w:r>
        <w:t xml:space="preserve"> should be notified and he will gather information from the ACC, board and the board will send a letter of correction to the homeowner if necessary. </w:t>
      </w:r>
    </w:p>
    <w:p w14:paraId="05386F99" w14:textId="0DAEC33B" w:rsidR="00B11A1F" w:rsidRDefault="00B11A1F" w:rsidP="00AE6552">
      <w:pPr>
        <w:spacing w:after="0"/>
      </w:pPr>
      <w:r>
        <w:t>Janet Westlake questioned the status of the deed restriction status. Darby</w:t>
      </w:r>
      <w:r w:rsidR="0054328A">
        <w:t xml:space="preserve"> Theilen</w:t>
      </w:r>
      <w:r>
        <w:t xml:space="preserve"> explained the status and what the process would look like from this point, including but not limited to town hall meetings</w:t>
      </w:r>
      <w:r w:rsidR="00276FDA">
        <w:t xml:space="preserve"> and </w:t>
      </w:r>
      <w:r>
        <w:t xml:space="preserve">deed restriction committee meetings. </w:t>
      </w:r>
    </w:p>
    <w:p w14:paraId="760660FB" w14:textId="3A935F62" w:rsidR="00B11A1F" w:rsidRDefault="00B11A1F" w:rsidP="00AE6552">
      <w:pPr>
        <w:spacing w:after="0"/>
      </w:pPr>
      <w:r>
        <w:t>It was specified that if a restriction against short</w:t>
      </w:r>
      <w:r w:rsidR="004366D7">
        <w:t>-</w:t>
      </w:r>
      <w:r>
        <w:t xml:space="preserve">term leases is passed within Bridgepoint, the action of </w:t>
      </w:r>
      <w:r w:rsidR="004366D7">
        <w:t>short-term</w:t>
      </w:r>
      <w:r>
        <w:t xml:space="preserve"> leasing of properties will stop immediately. </w:t>
      </w:r>
    </w:p>
    <w:p w14:paraId="42BEF36A" w14:textId="25331E16" w:rsidR="00276FDA" w:rsidRDefault="00276FDA" w:rsidP="00AE6552">
      <w:pPr>
        <w:spacing w:after="0"/>
      </w:pPr>
    </w:p>
    <w:p w14:paraId="3515F0B5" w14:textId="3068C63E" w:rsidR="00276FDA" w:rsidRDefault="008F67A4" w:rsidP="00AE6552">
      <w:pPr>
        <w:spacing w:after="0"/>
      </w:pPr>
      <w:r>
        <w:t xml:space="preserve">Scott Taylor </w:t>
      </w:r>
      <w:r w:rsidR="00276FDA">
        <w:t>Motion to adjourn</w:t>
      </w:r>
    </w:p>
    <w:p w14:paraId="46896771" w14:textId="2168E1F2" w:rsidR="00276FDA" w:rsidRDefault="008F67A4" w:rsidP="00AE6552">
      <w:pPr>
        <w:spacing w:after="0"/>
      </w:pPr>
      <w:r>
        <w:t xml:space="preserve">Monica Stanley </w:t>
      </w:r>
      <w:r w:rsidR="00276FDA">
        <w:t>Seconded the motion to adjourn</w:t>
      </w:r>
    </w:p>
    <w:p w14:paraId="0780348F" w14:textId="1326AB77" w:rsidR="00276FDA" w:rsidRPr="00AE6552" w:rsidRDefault="00276FDA" w:rsidP="00AE6552">
      <w:pPr>
        <w:spacing w:after="0"/>
      </w:pPr>
      <w:r>
        <w:t>Motion Carried</w:t>
      </w:r>
    </w:p>
    <w:p w14:paraId="1F9AFED0" w14:textId="182E4496" w:rsidR="00AE6552" w:rsidRDefault="00AE6552" w:rsidP="00AE6552">
      <w:pPr>
        <w:spacing w:after="0"/>
      </w:pPr>
    </w:p>
    <w:p w14:paraId="4209EBDC" w14:textId="77777777" w:rsidR="00AE6552" w:rsidRDefault="00AE6552" w:rsidP="00AE6552">
      <w:pPr>
        <w:spacing w:after="0"/>
      </w:pPr>
    </w:p>
    <w:p w14:paraId="4F863F06" w14:textId="77777777" w:rsidR="00AE6552" w:rsidRDefault="00AE6552" w:rsidP="00AE6552">
      <w:pPr>
        <w:spacing w:after="0"/>
      </w:pPr>
    </w:p>
    <w:p w14:paraId="566F9416" w14:textId="77777777" w:rsidR="00AE6552" w:rsidRDefault="00AE6552" w:rsidP="00AE6552"/>
    <w:p w14:paraId="7A6206DB" w14:textId="77777777" w:rsidR="00AE6552" w:rsidRPr="00AE6552" w:rsidRDefault="00AE6552" w:rsidP="00AE6552"/>
    <w:p w14:paraId="625A4380" w14:textId="5CE008B0" w:rsidR="00745E69" w:rsidRDefault="00745E69" w:rsidP="00AE6552">
      <w:pPr>
        <w:pStyle w:val="ListParagraph"/>
      </w:pPr>
    </w:p>
    <w:sectPr w:rsidR="0074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7B55"/>
    <w:multiLevelType w:val="hybridMultilevel"/>
    <w:tmpl w:val="FDD21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3AED"/>
    <w:multiLevelType w:val="hybridMultilevel"/>
    <w:tmpl w:val="3562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13337"/>
    <w:multiLevelType w:val="hybridMultilevel"/>
    <w:tmpl w:val="DDCEB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D1"/>
    <w:rsid w:val="00011C62"/>
    <w:rsid w:val="000A3E2D"/>
    <w:rsid w:val="000C383D"/>
    <w:rsid w:val="00237BD1"/>
    <w:rsid w:val="00276FDA"/>
    <w:rsid w:val="002C2678"/>
    <w:rsid w:val="004366D7"/>
    <w:rsid w:val="00436A7E"/>
    <w:rsid w:val="0054328A"/>
    <w:rsid w:val="005C00E0"/>
    <w:rsid w:val="006D097F"/>
    <w:rsid w:val="007066CB"/>
    <w:rsid w:val="00745E69"/>
    <w:rsid w:val="0080364A"/>
    <w:rsid w:val="008F67A4"/>
    <w:rsid w:val="00AE6552"/>
    <w:rsid w:val="00B11A1F"/>
    <w:rsid w:val="00D41BFE"/>
    <w:rsid w:val="00E813FE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9C78"/>
  <w15:chartTrackingRefBased/>
  <w15:docId w15:val="{8F99E8BE-444C-40AD-85B8-FF756B54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STANLEY</dc:creator>
  <cp:keywords/>
  <dc:description/>
  <cp:lastModifiedBy>Richelle Theilen</cp:lastModifiedBy>
  <cp:revision>2</cp:revision>
  <dcterms:created xsi:type="dcterms:W3CDTF">2020-01-29T23:15:00Z</dcterms:created>
  <dcterms:modified xsi:type="dcterms:W3CDTF">2020-01-29T23:15:00Z</dcterms:modified>
</cp:coreProperties>
</file>