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897D9" w14:textId="77777777" w:rsidR="0019212D" w:rsidRPr="0019212D" w:rsidRDefault="0019212D" w:rsidP="0019212D">
      <w:pPr>
        <w:shd w:val="clear" w:color="auto" w:fill="FFFFFF"/>
        <w:spacing w:before="150" w:after="0" w:line="360" w:lineRule="atLeast"/>
        <w:jc w:val="center"/>
        <w:outlineLvl w:val="0"/>
        <w:rPr>
          <w:rFonts w:ascii="Arial" w:eastAsia="Times New Roman" w:hAnsi="Arial" w:cs="Arial"/>
          <w:kern w:val="36"/>
          <w:sz w:val="30"/>
          <w:szCs w:val="30"/>
          <w:lang w:eastAsia="en-GB"/>
        </w:rPr>
      </w:pPr>
      <w:r w:rsidRPr="0019212D">
        <w:rPr>
          <w:rFonts w:ascii="Arial" w:eastAsia="Times New Roman" w:hAnsi="Arial" w:cs="Arial"/>
          <w:noProof/>
          <w:kern w:val="36"/>
          <w:sz w:val="30"/>
          <w:szCs w:val="30"/>
          <w:lang w:eastAsia="en-GB"/>
        </w:rPr>
        <w:drawing>
          <wp:inline distT="0" distB="0" distL="0" distR="0" wp14:anchorId="7E9A77A8" wp14:editId="06ED6457">
            <wp:extent cx="1908175"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pic:spPr>
                </pic:pic>
              </a:graphicData>
            </a:graphic>
          </wp:inline>
        </w:drawing>
      </w:r>
    </w:p>
    <w:p w14:paraId="6D664283" w14:textId="77777777" w:rsidR="00DC4462" w:rsidRPr="00DC4462" w:rsidRDefault="00DC4462" w:rsidP="00DC4462">
      <w:pPr>
        <w:shd w:val="clear" w:color="auto" w:fill="FFFFFF"/>
        <w:spacing w:before="150" w:after="0" w:line="360" w:lineRule="atLeast"/>
        <w:outlineLvl w:val="0"/>
        <w:rPr>
          <w:rFonts w:ascii="Arial" w:eastAsia="Times New Roman" w:hAnsi="Arial" w:cs="Arial"/>
          <w:b/>
          <w:kern w:val="36"/>
          <w:sz w:val="36"/>
          <w:szCs w:val="36"/>
          <w:lang w:eastAsia="en-GB"/>
        </w:rPr>
      </w:pPr>
      <w:r w:rsidRPr="00DC4462">
        <w:rPr>
          <w:rFonts w:ascii="Arial" w:eastAsia="Times New Roman" w:hAnsi="Arial" w:cs="Arial"/>
          <w:b/>
          <w:kern w:val="36"/>
          <w:sz w:val="36"/>
          <w:szCs w:val="36"/>
          <w:lang w:eastAsia="en-GB"/>
        </w:rPr>
        <w:t>Safeguarding Children Policy: Safer Recruitment</w:t>
      </w:r>
      <w:r w:rsidR="0019212D" w:rsidRPr="0019212D">
        <w:rPr>
          <w:rFonts w:ascii="Arial" w:eastAsia="Times New Roman" w:hAnsi="Arial" w:cs="Arial"/>
          <w:b/>
          <w:kern w:val="36"/>
          <w:sz w:val="36"/>
          <w:szCs w:val="36"/>
          <w:lang w:eastAsia="en-GB"/>
        </w:rPr>
        <w:t xml:space="preserve"> </w:t>
      </w:r>
    </w:p>
    <w:p w14:paraId="07127DE6" w14:textId="77777777" w:rsidR="00DC4462" w:rsidRPr="00DC4462" w:rsidRDefault="00DC4462" w:rsidP="00DC4462">
      <w:pPr>
        <w:shd w:val="clear" w:color="auto" w:fill="FFFFFF"/>
        <w:spacing w:before="150" w:after="0" w:line="324" w:lineRule="atLeast"/>
        <w:outlineLvl w:val="1"/>
        <w:rPr>
          <w:rFonts w:ascii="Arial" w:eastAsia="Times New Roman" w:hAnsi="Arial" w:cs="Arial"/>
          <w:sz w:val="27"/>
          <w:szCs w:val="27"/>
          <w:lang w:eastAsia="en-GB"/>
        </w:rPr>
      </w:pPr>
      <w:r w:rsidRPr="00DC4462">
        <w:rPr>
          <w:rFonts w:ascii="Arial" w:eastAsia="Times New Roman" w:hAnsi="Arial" w:cs="Arial"/>
          <w:sz w:val="27"/>
          <w:szCs w:val="27"/>
          <w:lang w:eastAsia="en-GB"/>
        </w:rPr>
        <w:t>Training in Safeguarding Under 18s</w:t>
      </w:r>
    </w:p>
    <w:p w14:paraId="6B74A004" w14:textId="77777777" w:rsidR="00DC4462" w:rsidRPr="00DC4462" w:rsidRDefault="00DC4462" w:rsidP="00DC4462">
      <w:pPr>
        <w:shd w:val="clear" w:color="auto" w:fill="FFFFFF"/>
        <w:spacing w:before="195" w:after="195"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It is the ultimate responsibility of the Safeguarding </w:t>
      </w:r>
      <w:r w:rsidR="006E682D" w:rsidRPr="0019212D">
        <w:rPr>
          <w:rFonts w:ascii="Arial" w:eastAsia="Times New Roman" w:hAnsi="Arial" w:cs="Arial"/>
          <w:sz w:val="21"/>
          <w:szCs w:val="21"/>
          <w:lang w:eastAsia="en-GB"/>
        </w:rPr>
        <w:t>Officer</w:t>
      </w:r>
      <w:r w:rsidRPr="00DC4462">
        <w:rPr>
          <w:rFonts w:ascii="Arial" w:eastAsia="Times New Roman" w:hAnsi="Arial" w:cs="Arial"/>
          <w:sz w:val="21"/>
          <w:szCs w:val="21"/>
          <w:lang w:eastAsia="en-GB"/>
        </w:rPr>
        <w:t xml:space="preserve"> to ensure all </w:t>
      </w:r>
      <w:r w:rsidR="006E682D" w:rsidRPr="0019212D">
        <w:rPr>
          <w:rFonts w:ascii="Arial" w:eastAsia="Times New Roman" w:hAnsi="Arial" w:cs="Arial"/>
          <w:sz w:val="21"/>
          <w:szCs w:val="21"/>
          <w:lang w:eastAsia="en-GB"/>
        </w:rPr>
        <w:t>mentors</w:t>
      </w:r>
      <w:r w:rsidR="0019212D">
        <w:rPr>
          <w:rFonts w:ascii="Arial" w:eastAsia="Times New Roman" w:hAnsi="Arial" w:cs="Arial"/>
          <w:sz w:val="21"/>
          <w:szCs w:val="21"/>
          <w:lang w:eastAsia="en-GB"/>
        </w:rPr>
        <w:t xml:space="preserve"> and volunteers</w:t>
      </w:r>
      <w:r w:rsidRPr="00DC4462">
        <w:rPr>
          <w:rFonts w:ascii="Arial" w:eastAsia="Times New Roman" w:hAnsi="Arial" w:cs="Arial"/>
          <w:sz w:val="21"/>
          <w:szCs w:val="21"/>
          <w:lang w:eastAsia="en-GB"/>
        </w:rPr>
        <w:t xml:space="preserve"> are aware of the training requirements and ensure it is undertaken.</w:t>
      </w:r>
    </w:p>
    <w:p w14:paraId="742BB3E2" w14:textId="53629113" w:rsidR="00DC4462" w:rsidRPr="00DC4462" w:rsidRDefault="00DC4462" w:rsidP="00DC4462">
      <w:pPr>
        <w:shd w:val="clear" w:color="auto" w:fill="FFFFFF"/>
        <w:spacing w:before="195" w:after="195"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It is compulsory for all </w:t>
      </w:r>
      <w:r w:rsidR="0019212D">
        <w:rPr>
          <w:rFonts w:ascii="Arial" w:eastAsia="Times New Roman" w:hAnsi="Arial" w:cs="Arial"/>
          <w:sz w:val="21"/>
          <w:szCs w:val="21"/>
          <w:lang w:eastAsia="en-GB"/>
        </w:rPr>
        <w:t>mentors and volunteers</w:t>
      </w:r>
      <w:r w:rsidRPr="00DC4462">
        <w:rPr>
          <w:rFonts w:ascii="Arial" w:eastAsia="Times New Roman" w:hAnsi="Arial" w:cs="Arial"/>
          <w:sz w:val="21"/>
          <w:szCs w:val="21"/>
          <w:lang w:eastAsia="en-GB"/>
        </w:rPr>
        <w:t xml:space="preserve"> to take the E-Learning Introductory Safeguarding Training before commencing employment. They will also receive a copy of the safeguarding policy on commencement of employment</w:t>
      </w:r>
      <w:r w:rsidR="0019212D">
        <w:rPr>
          <w:rFonts w:ascii="Arial" w:eastAsia="Times New Roman" w:hAnsi="Arial" w:cs="Arial"/>
          <w:sz w:val="21"/>
          <w:szCs w:val="21"/>
          <w:lang w:eastAsia="en-GB"/>
        </w:rPr>
        <w:t xml:space="preserve">. The Safeguarding officer is </w:t>
      </w:r>
      <w:r w:rsidRPr="00DC4462">
        <w:rPr>
          <w:rFonts w:ascii="Arial" w:eastAsia="Times New Roman" w:hAnsi="Arial" w:cs="Arial"/>
          <w:sz w:val="21"/>
          <w:szCs w:val="21"/>
          <w:lang w:eastAsia="en-GB"/>
        </w:rPr>
        <w:t>responsible for ensuring prospective candidates have access to the course and have completed it before commencing employment.</w:t>
      </w:r>
    </w:p>
    <w:p w14:paraId="4BA0DDD0" w14:textId="77777777" w:rsidR="0019212D" w:rsidRDefault="0019212D" w:rsidP="00DC4462">
      <w:pPr>
        <w:shd w:val="clear" w:color="auto" w:fill="FFFFFF"/>
        <w:spacing w:before="195" w:after="195" w:line="240" w:lineRule="auto"/>
        <w:rPr>
          <w:rFonts w:ascii="Arial" w:eastAsia="Times New Roman" w:hAnsi="Arial" w:cs="Arial"/>
          <w:sz w:val="21"/>
          <w:szCs w:val="21"/>
          <w:lang w:eastAsia="en-GB"/>
        </w:rPr>
      </w:pPr>
      <w:r>
        <w:rPr>
          <w:rFonts w:ascii="Arial" w:eastAsia="Times New Roman" w:hAnsi="Arial" w:cs="Arial"/>
          <w:sz w:val="21"/>
          <w:szCs w:val="21"/>
          <w:lang w:eastAsia="en-GB"/>
        </w:rPr>
        <w:t>All Mentors and volunteers</w:t>
      </w:r>
      <w:r w:rsidR="00DC4462" w:rsidRPr="00DC4462">
        <w:rPr>
          <w:rFonts w:ascii="Arial" w:eastAsia="Times New Roman" w:hAnsi="Arial" w:cs="Arial"/>
          <w:sz w:val="21"/>
          <w:szCs w:val="21"/>
          <w:lang w:eastAsia="en-GB"/>
        </w:rPr>
        <w:t xml:space="preserve"> are expected to attend </w:t>
      </w:r>
      <w:proofErr w:type="gramStart"/>
      <w:r w:rsidR="00DC4462" w:rsidRPr="00DC4462">
        <w:rPr>
          <w:rFonts w:ascii="Arial" w:eastAsia="Times New Roman" w:hAnsi="Arial" w:cs="Arial"/>
          <w:sz w:val="21"/>
          <w:szCs w:val="21"/>
          <w:lang w:eastAsia="en-GB"/>
        </w:rPr>
        <w:t>a refresher course every 3 years</w:t>
      </w:r>
      <w:proofErr w:type="gramEnd"/>
      <w:r w:rsidR="00DC4462" w:rsidRPr="00DC4462">
        <w:rPr>
          <w:rFonts w:ascii="Arial" w:eastAsia="Times New Roman" w:hAnsi="Arial" w:cs="Arial"/>
          <w:sz w:val="21"/>
          <w:szCs w:val="21"/>
          <w:lang w:eastAsia="en-GB"/>
        </w:rPr>
        <w:t xml:space="preserve">. </w:t>
      </w:r>
      <w:r>
        <w:rPr>
          <w:rFonts w:ascii="Arial" w:eastAsia="Times New Roman" w:hAnsi="Arial" w:cs="Arial"/>
          <w:sz w:val="21"/>
          <w:szCs w:val="21"/>
          <w:lang w:eastAsia="en-GB"/>
        </w:rPr>
        <w:t xml:space="preserve">The Tyro Lawyer </w:t>
      </w:r>
      <w:r w:rsidR="00DC4462" w:rsidRPr="00DC4462">
        <w:rPr>
          <w:rFonts w:ascii="Arial" w:eastAsia="Times New Roman" w:hAnsi="Arial" w:cs="Arial"/>
          <w:sz w:val="21"/>
          <w:szCs w:val="21"/>
          <w:lang w:eastAsia="en-GB"/>
        </w:rPr>
        <w:t xml:space="preserve">has two members who have attended Specialist Safeguarding Training level 3, one of whom is the </w:t>
      </w:r>
      <w:r>
        <w:rPr>
          <w:rFonts w:ascii="Arial" w:eastAsia="Times New Roman" w:hAnsi="Arial" w:cs="Arial"/>
          <w:sz w:val="21"/>
          <w:szCs w:val="21"/>
          <w:lang w:eastAsia="en-GB"/>
        </w:rPr>
        <w:t>Safeguarding officer</w:t>
      </w:r>
      <w:r w:rsidR="00DC4462" w:rsidRPr="00DC4462">
        <w:rPr>
          <w:rFonts w:ascii="Arial" w:eastAsia="Times New Roman" w:hAnsi="Arial" w:cs="Arial"/>
          <w:sz w:val="21"/>
          <w:szCs w:val="21"/>
          <w:lang w:eastAsia="en-GB"/>
        </w:rPr>
        <w:t xml:space="preserve">. </w:t>
      </w:r>
    </w:p>
    <w:p w14:paraId="756A4003" w14:textId="6ACCE53E" w:rsidR="00DC4462" w:rsidRPr="00DC4462" w:rsidRDefault="0019212D" w:rsidP="00DC4462">
      <w:pPr>
        <w:shd w:val="clear" w:color="auto" w:fill="FFFFFF"/>
        <w:spacing w:before="195" w:after="195" w:line="240" w:lineRule="auto"/>
        <w:rPr>
          <w:rFonts w:ascii="Arial" w:eastAsia="Times New Roman" w:hAnsi="Arial" w:cs="Arial"/>
          <w:sz w:val="21"/>
          <w:szCs w:val="21"/>
          <w:lang w:eastAsia="en-GB"/>
        </w:rPr>
      </w:pPr>
      <w:r>
        <w:rPr>
          <w:rFonts w:ascii="Arial" w:eastAsia="Times New Roman" w:hAnsi="Arial" w:cs="Arial"/>
          <w:sz w:val="21"/>
          <w:szCs w:val="21"/>
          <w:lang w:eastAsia="en-GB"/>
        </w:rPr>
        <w:t>If Mentors or volunteers</w:t>
      </w:r>
      <w:r w:rsidR="00DC4462" w:rsidRPr="00DC4462">
        <w:rPr>
          <w:rFonts w:ascii="Arial" w:eastAsia="Times New Roman" w:hAnsi="Arial" w:cs="Arial"/>
          <w:sz w:val="21"/>
          <w:szCs w:val="21"/>
          <w:lang w:eastAsia="en-GB"/>
        </w:rPr>
        <w:t xml:space="preserve"> any questions or worries about the Safeguarding </w:t>
      </w:r>
      <w:proofErr w:type="gramStart"/>
      <w:r w:rsidR="00DC4462" w:rsidRPr="00DC4462">
        <w:rPr>
          <w:rFonts w:ascii="Arial" w:eastAsia="Times New Roman" w:hAnsi="Arial" w:cs="Arial"/>
          <w:sz w:val="21"/>
          <w:szCs w:val="21"/>
          <w:lang w:eastAsia="en-GB"/>
        </w:rPr>
        <w:t>Policy</w:t>
      </w:r>
      <w:proofErr w:type="gramEnd"/>
      <w:r w:rsidR="00DC4462" w:rsidRPr="00DC4462">
        <w:rPr>
          <w:rFonts w:ascii="Arial" w:eastAsia="Times New Roman" w:hAnsi="Arial" w:cs="Arial"/>
          <w:sz w:val="21"/>
          <w:szCs w:val="21"/>
          <w:lang w:eastAsia="en-GB"/>
        </w:rPr>
        <w:t xml:space="preserve"> they can speak to the </w:t>
      </w:r>
      <w:r>
        <w:rPr>
          <w:rFonts w:ascii="Arial" w:eastAsia="Times New Roman" w:hAnsi="Arial" w:cs="Arial"/>
          <w:sz w:val="21"/>
          <w:szCs w:val="21"/>
          <w:lang w:eastAsia="en-GB"/>
        </w:rPr>
        <w:t>Safeguarding</w:t>
      </w:r>
      <w:r w:rsidR="00DC4462" w:rsidRPr="00DC4462">
        <w:rPr>
          <w:rFonts w:ascii="Arial" w:eastAsia="Times New Roman" w:hAnsi="Arial" w:cs="Arial"/>
          <w:sz w:val="21"/>
          <w:szCs w:val="21"/>
          <w:lang w:eastAsia="en-GB"/>
        </w:rPr>
        <w:t xml:space="preserve"> Officer or </w:t>
      </w:r>
      <w:r>
        <w:rPr>
          <w:rFonts w:ascii="Arial" w:eastAsia="Times New Roman" w:hAnsi="Arial" w:cs="Arial"/>
          <w:sz w:val="21"/>
          <w:szCs w:val="21"/>
          <w:lang w:eastAsia="en-GB"/>
        </w:rPr>
        <w:t xml:space="preserve">the </w:t>
      </w:r>
      <w:r w:rsidR="00DA7CCB">
        <w:rPr>
          <w:rFonts w:ascii="Arial" w:eastAsia="Times New Roman" w:hAnsi="Arial" w:cs="Arial"/>
          <w:sz w:val="21"/>
          <w:szCs w:val="21"/>
          <w:lang w:eastAsia="en-GB"/>
        </w:rPr>
        <w:t>Designated</w:t>
      </w:r>
      <w:r>
        <w:rPr>
          <w:rFonts w:ascii="Arial" w:eastAsia="Times New Roman" w:hAnsi="Arial" w:cs="Arial"/>
          <w:sz w:val="21"/>
          <w:szCs w:val="21"/>
          <w:lang w:eastAsia="en-GB"/>
        </w:rPr>
        <w:t xml:space="preserve"> safeguarding </w:t>
      </w:r>
      <w:r w:rsidR="00DA7CCB">
        <w:rPr>
          <w:rFonts w:ascii="Arial" w:eastAsia="Times New Roman" w:hAnsi="Arial" w:cs="Arial"/>
          <w:sz w:val="21"/>
          <w:szCs w:val="21"/>
          <w:lang w:eastAsia="en-GB"/>
        </w:rPr>
        <w:t>lead</w:t>
      </w:r>
      <w:r w:rsidR="00DC4462" w:rsidRPr="00DC4462">
        <w:rPr>
          <w:rFonts w:ascii="Arial" w:eastAsia="Times New Roman" w:hAnsi="Arial" w:cs="Arial"/>
          <w:sz w:val="21"/>
          <w:szCs w:val="21"/>
          <w:lang w:eastAsia="en-GB"/>
        </w:rPr>
        <w:t xml:space="preserve"> with Specialist training.</w:t>
      </w:r>
    </w:p>
    <w:p w14:paraId="0826AFED" w14:textId="77777777" w:rsidR="00DC4462" w:rsidRPr="00DC4462" w:rsidRDefault="00DC4462" w:rsidP="00DC4462">
      <w:pPr>
        <w:shd w:val="clear" w:color="auto" w:fill="FFFFFF"/>
        <w:spacing w:before="150" w:after="0" w:line="324" w:lineRule="atLeast"/>
        <w:outlineLvl w:val="1"/>
        <w:rPr>
          <w:rFonts w:ascii="Arial" w:eastAsia="Times New Roman" w:hAnsi="Arial" w:cs="Arial"/>
          <w:sz w:val="27"/>
          <w:szCs w:val="27"/>
          <w:lang w:eastAsia="en-GB"/>
        </w:rPr>
      </w:pPr>
      <w:r w:rsidRPr="00DC4462">
        <w:rPr>
          <w:rFonts w:ascii="Arial" w:eastAsia="Times New Roman" w:hAnsi="Arial" w:cs="Arial"/>
          <w:sz w:val="27"/>
          <w:szCs w:val="27"/>
          <w:lang w:eastAsia="en-GB"/>
        </w:rPr>
        <w:t>Safer Recruitment</w:t>
      </w:r>
    </w:p>
    <w:p w14:paraId="4F37BBE3" w14:textId="77777777" w:rsidR="00DC4462" w:rsidRPr="00DC4462" w:rsidRDefault="0019212D" w:rsidP="00DC4462">
      <w:pPr>
        <w:shd w:val="clear" w:color="auto" w:fill="FFFFFF"/>
        <w:spacing w:before="195" w:after="195" w:line="240" w:lineRule="auto"/>
        <w:rPr>
          <w:rFonts w:ascii="Arial" w:eastAsia="Times New Roman" w:hAnsi="Arial" w:cs="Arial"/>
          <w:sz w:val="21"/>
          <w:szCs w:val="21"/>
          <w:lang w:eastAsia="en-GB"/>
        </w:rPr>
      </w:pPr>
      <w:r w:rsidRPr="0019212D">
        <w:rPr>
          <w:rFonts w:ascii="Arial" w:eastAsia="Times New Roman" w:hAnsi="Arial" w:cs="Arial"/>
          <w:sz w:val="21"/>
          <w:szCs w:val="21"/>
          <w:lang w:eastAsia="en-GB"/>
        </w:rPr>
        <w:t xml:space="preserve">The Tyro Lawyer </w:t>
      </w:r>
      <w:r w:rsidR="00DC4462" w:rsidRPr="00DC4462">
        <w:rPr>
          <w:rFonts w:ascii="Arial" w:eastAsia="Times New Roman" w:hAnsi="Arial" w:cs="Arial"/>
          <w:sz w:val="21"/>
          <w:szCs w:val="21"/>
          <w:lang w:eastAsia="en-GB"/>
        </w:rPr>
        <w:t xml:space="preserve">are committed to ensuring that all </w:t>
      </w:r>
      <w:r>
        <w:rPr>
          <w:rFonts w:ascii="Arial" w:eastAsia="Times New Roman" w:hAnsi="Arial" w:cs="Arial"/>
          <w:sz w:val="21"/>
          <w:szCs w:val="21"/>
          <w:lang w:eastAsia="en-GB"/>
        </w:rPr>
        <w:t>mentors and volunteers a</w:t>
      </w:r>
      <w:r w:rsidR="00DC4462" w:rsidRPr="00DC4462">
        <w:rPr>
          <w:rFonts w:ascii="Arial" w:eastAsia="Times New Roman" w:hAnsi="Arial" w:cs="Arial"/>
          <w:sz w:val="21"/>
          <w:szCs w:val="21"/>
          <w:lang w:eastAsia="en-GB"/>
        </w:rPr>
        <w:t xml:space="preserve">nd all agencies we work with are committed to working in the best interests of the under 18s and are the most suitable person for the role. All </w:t>
      </w:r>
      <w:r>
        <w:rPr>
          <w:rFonts w:ascii="Arial" w:eastAsia="Times New Roman" w:hAnsi="Arial" w:cs="Arial"/>
          <w:sz w:val="21"/>
          <w:szCs w:val="21"/>
          <w:lang w:eastAsia="en-GB"/>
        </w:rPr>
        <w:t>mentors and volunteers</w:t>
      </w:r>
      <w:r w:rsidR="00DC4462" w:rsidRPr="00DC4462">
        <w:rPr>
          <w:rFonts w:ascii="Arial" w:eastAsia="Times New Roman" w:hAnsi="Arial" w:cs="Arial"/>
          <w:sz w:val="21"/>
          <w:szCs w:val="21"/>
          <w:lang w:eastAsia="en-GB"/>
        </w:rPr>
        <w:t xml:space="preserve"> are thoroughly vetted before commencing employment and proof of ID and qualifications is required, as are appropriate references and criminal background checks.</w:t>
      </w:r>
    </w:p>
    <w:p w14:paraId="282FD46D" w14:textId="77777777" w:rsidR="00DC4462" w:rsidRPr="00DC4462" w:rsidRDefault="00DC4462" w:rsidP="00DC4462">
      <w:pPr>
        <w:shd w:val="clear" w:color="auto" w:fill="FFFFFF"/>
        <w:spacing w:before="150" w:after="0" w:line="288" w:lineRule="atLeast"/>
        <w:outlineLvl w:val="2"/>
        <w:rPr>
          <w:rFonts w:ascii="Arial" w:eastAsia="Times New Roman" w:hAnsi="Arial" w:cs="Arial"/>
          <w:sz w:val="24"/>
          <w:szCs w:val="24"/>
          <w:lang w:eastAsia="en-GB"/>
        </w:rPr>
      </w:pPr>
      <w:r w:rsidRPr="00DC4462">
        <w:rPr>
          <w:rFonts w:ascii="Arial" w:eastAsia="Times New Roman" w:hAnsi="Arial" w:cs="Arial"/>
          <w:sz w:val="24"/>
          <w:szCs w:val="24"/>
          <w:lang w:eastAsia="en-GB"/>
        </w:rPr>
        <w:t>Initial application</w:t>
      </w:r>
    </w:p>
    <w:p w14:paraId="4DF50EB9" w14:textId="51836459" w:rsidR="00DC4462" w:rsidRPr="00DC4462" w:rsidRDefault="00DC4462" w:rsidP="00DC4462">
      <w:pPr>
        <w:shd w:val="clear" w:color="auto" w:fill="FFFFFF"/>
        <w:spacing w:before="195" w:after="195"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All prospective applicants will first be informed by email that we take safeguarding very seriously and they are advised that:</w:t>
      </w:r>
    </w:p>
    <w:p w14:paraId="4D42A0BB" w14:textId="77777777" w:rsidR="00DC4462" w:rsidRPr="00DC4462" w:rsidRDefault="00DC4462" w:rsidP="00DC4462">
      <w:pPr>
        <w:numPr>
          <w:ilvl w:val="0"/>
          <w:numId w:val="1"/>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References will be required and followed up. Referees will also be asked whether there is any reason that they should not be engaged in situations where they have responsibility for, or substantial access to persons under 18.</w:t>
      </w:r>
    </w:p>
    <w:p w14:paraId="101CF164" w14:textId="77777777" w:rsidR="00DC4462" w:rsidRPr="00DC4462" w:rsidRDefault="00DC4462" w:rsidP="00DC4462">
      <w:pPr>
        <w:numPr>
          <w:ilvl w:val="0"/>
          <w:numId w:val="1"/>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All gaps in their CV will need to be explained satisfactorily.</w:t>
      </w:r>
    </w:p>
    <w:p w14:paraId="4165396F" w14:textId="77777777" w:rsidR="00DC4462" w:rsidRPr="00DC4462" w:rsidRDefault="00DC4462" w:rsidP="00DC4462">
      <w:pPr>
        <w:numPr>
          <w:ilvl w:val="0"/>
          <w:numId w:val="1"/>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Proof of identity and proof of qualifications will be required.</w:t>
      </w:r>
    </w:p>
    <w:p w14:paraId="63592253" w14:textId="77777777" w:rsidR="00DC4462" w:rsidRPr="00DC4462" w:rsidRDefault="00DC4462" w:rsidP="00DC4462">
      <w:pPr>
        <w:numPr>
          <w:ilvl w:val="0"/>
          <w:numId w:val="1"/>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A full suitability check of criminal records must be provided before they commence employment. We can undertake DBS checks in the UK on their </w:t>
      </w:r>
      <w:proofErr w:type="gramStart"/>
      <w:r w:rsidRPr="00DC4462">
        <w:rPr>
          <w:rFonts w:ascii="Arial" w:eastAsia="Times New Roman" w:hAnsi="Arial" w:cs="Arial"/>
          <w:sz w:val="21"/>
          <w:szCs w:val="21"/>
          <w:lang w:eastAsia="en-GB"/>
        </w:rPr>
        <w:t>behalf</w:t>
      </w:r>
      <w:proofErr w:type="gramEnd"/>
      <w:r w:rsidRPr="00DC4462">
        <w:rPr>
          <w:rFonts w:ascii="Arial" w:eastAsia="Times New Roman" w:hAnsi="Arial" w:cs="Arial"/>
          <w:sz w:val="21"/>
          <w:szCs w:val="21"/>
          <w:lang w:eastAsia="en-GB"/>
        </w:rPr>
        <w:t xml:space="preserve"> but they will be responsible for the </w:t>
      </w:r>
      <w:r w:rsidRPr="00DC4462">
        <w:rPr>
          <w:rFonts w:ascii="Arial" w:eastAsia="Times New Roman" w:hAnsi="Arial" w:cs="Arial"/>
          <w:sz w:val="21"/>
          <w:szCs w:val="21"/>
          <w:lang w:eastAsia="en-GB"/>
        </w:rPr>
        <w:lastRenderedPageBreak/>
        <w:t>cost. Where they have been working outside the UK, they will need to provide a police certificate of good conduct from the most recent country in which they are or were residing.</w:t>
      </w:r>
    </w:p>
    <w:p w14:paraId="6D86C389" w14:textId="77777777" w:rsidR="00DC4462" w:rsidRPr="00DC4462" w:rsidRDefault="00DC4462" w:rsidP="00DC4462">
      <w:pPr>
        <w:shd w:val="clear" w:color="auto" w:fill="FFFFFF"/>
        <w:spacing w:before="195" w:after="195"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All prospective candidates will be interviewed by at least one, but ideally by </w:t>
      </w:r>
      <w:r w:rsidR="006C38E4">
        <w:rPr>
          <w:rFonts w:ascii="Arial" w:eastAsia="Times New Roman" w:hAnsi="Arial" w:cs="Arial"/>
          <w:sz w:val="21"/>
          <w:szCs w:val="21"/>
          <w:lang w:eastAsia="en-GB"/>
        </w:rPr>
        <w:t>trust members</w:t>
      </w:r>
      <w:r w:rsidRPr="00DC4462">
        <w:rPr>
          <w:rFonts w:ascii="Arial" w:eastAsia="Times New Roman" w:hAnsi="Arial" w:cs="Arial"/>
          <w:sz w:val="21"/>
          <w:szCs w:val="21"/>
          <w:lang w:eastAsia="en-GB"/>
        </w:rPr>
        <w:t>. During the interview, reference will be made to our safeguarding policy and the candidate will again be informed of what is required regarding clear CVs, UK DBS check and police certificates of good conduct.</w:t>
      </w:r>
    </w:p>
    <w:p w14:paraId="6608427F" w14:textId="77777777" w:rsidR="00DC4462" w:rsidRPr="00DC4462" w:rsidRDefault="00DC4462" w:rsidP="00DC4462">
      <w:pPr>
        <w:shd w:val="clear" w:color="auto" w:fill="FFFFFF"/>
        <w:spacing w:before="150" w:after="0" w:line="288" w:lineRule="atLeast"/>
        <w:outlineLvl w:val="2"/>
        <w:rPr>
          <w:rFonts w:ascii="Arial" w:eastAsia="Times New Roman" w:hAnsi="Arial" w:cs="Arial"/>
          <w:b/>
          <w:sz w:val="24"/>
          <w:szCs w:val="24"/>
          <w:lang w:eastAsia="en-GB"/>
        </w:rPr>
      </w:pPr>
      <w:r w:rsidRPr="00DC4462">
        <w:rPr>
          <w:rFonts w:ascii="Arial" w:eastAsia="Times New Roman" w:hAnsi="Arial" w:cs="Arial"/>
          <w:b/>
          <w:sz w:val="24"/>
          <w:szCs w:val="24"/>
          <w:lang w:eastAsia="en-GB"/>
        </w:rPr>
        <w:t>References</w:t>
      </w:r>
    </w:p>
    <w:p w14:paraId="65EBF958" w14:textId="77777777" w:rsidR="00DC4462" w:rsidRPr="00DC4462" w:rsidRDefault="00DC4462" w:rsidP="00DC4462">
      <w:pPr>
        <w:shd w:val="clear" w:color="auto" w:fill="FFFFFF"/>
        <w:spacing w:before="195" w:after="195"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At least two references will be taken up for each candidate, prior to appointment, one of which should be from their most recent employer. The reference will specifically ask if there is any reason why the candidate should not be considered for the teaching of under 18s. References will be requested by email. Where a teacher provides a pre-written reference, the referee will be </w:t>
      </w:r>
      <w:proofErr w:type="gramStart"/>
      <w:r w:rsidRPr="00DC4462">
        <w:rPr>
          <w:rFonts w:ascii="Arial" w:eastAsia="Times New Roman" w:hAnsi="Arial" w:cs="Arial"/>
          <w:sz w:val="21"/>
          <w:szCs w:val="21"/>
          <w:lang w:eastAsia="en-GB"/>
        </w:rPr>
        <w:t>contacted</w:t>
      </w:r>
      <w:proofErr w:type="gramEnd"/>
      <w:r w:rsidRPr="00DC4462">
        <w:rPr>
          <w:rFonts w:ascii="Arial" w:eastAsia="Times New Roman" w:hAnsi="Arial" w:cs="Arial"/>
          <w:sz w:val="21"/>
          <w:szCs w:val="21"/>
          <w:lang w:eastAsia="en-GB"/>
        </w:rPr>
        <w:t xml:space="preserve"> and authenticity validated as a matter of course.</w:t>
      </w:r>
    </w:p>
    <w:p w14:paraId="28C9A4CC" w14:textId="77777777" w:rsidR="00DC4462" w:rsidRPr="00DC4462" w:rsidRDefault="00DC4462" w:rsidP="00DC4462">
      <w:pPr>
        <w:shd w:val="clear" w:color="auto" w:fill="FFFFFF"/>
        <w:spacing w:before="150" w:after="0" w:line="288" w:lineRule="atLeast"/>
        <w:outlineLvl w:val="2"/>
        <w:rPr>
          <w:rFonts w:ascii="Arial" w:eastAsia="Times New Roman" w:hAnsi="Arial" w:cs="Arial"/>
          <w:b/>
          <w:sz w:val="24"/>
          <w:szCs w:val="24"/>
          <w:lang w:eastAsia="en-GB"/>
        </w:rPr>
      </w:pPr>
      <w:r w:rsidRPr="00DC4462">
        <w:rPr>
          <w:rFonts w:ascii="Arial" w:eastAsia="Times New Roman" w:hAnsi="Arial" w:cs="Arial"/>
          <w:b/>
          <w:sz w:val="24"/>
          <w:szCs w:val="24"/>
          <w:lang w:eastAsia="en-GB"/>
        </w:rPr>
        <w:t>Training</w:t>
      </w:r>
    </w:p>
    <w:p w14:paraId="5AC3FB4D" w14:textId="77777777" w:rsidR="00DC4462" w:rsidRPr="00DC4462" w:rsidRDefault="00DC4462" w:rsidP="00DC4462">
      <w:pPr>
        <w:shd w:val="clear" w:color="auto" w:fill="FFFFFF"/>
        <w:spacing w:after="0"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All candidates will be required to undergo the online level 1 training 'An introduction to safeguarding children' as offered by </w:t>
      </w:r>
      <w:r w:rsidR="006C38E4">
        <w:rPr>
          <w:rFonts w:ascii="Arial" w:eastAsia="Times New Roman" w:hAnsi="Arial" w:cs="Arial"/>
          <w:sz w:val="21"/>
          <w:szCs w:val="21"/>
          <w:lang w:eastAsia="en-GB"/>
        </w:rPr>
        <w:t xml:space="preserve">the </w:t>
      </w:r>
      <w:proofErr w:type="spellStart"/>
      <w:r w:rsidR="006C38E4">
        <w:rPr>
          <w:rFonts w:ascii="Arial" w:eastAsia="Times New Roman" w:hAnsi="Arial" w:cs="Arial"/>
          <w:sz w:val="21"/>
          <w:szCs w:val="21"/>
          <w:lang w:eastAsia="en-GB"/>
        </w:rPr>
        <w:t>ihasco</w:t>
      </w:r>
      <w:proofErr w:type="spellEnd"/>
      <w:r w:rsidR="006C38E4">
        <w:rPr>
          <w:rFonts w:ascii="Arial" w:eastAsia="Times New Roman" w:hAnsi="Arial" w:cs="Arial"/>
          <w:sz w:val="21"/>
          <w:szCs w:val="21"/>
          <w:lang w:eastAsia="en-GB"/>
        </w:rPr>
        <w:t xml:space="preserve"> safeguarding </w:t>
      </w:r>
      <w:proofErr w:type="spellStart"/>
      <w:r w:rsidR="006C38E4">
        <w:rPr>
          <w:rFonts w:ascii="Arial" w:eastAsia="Times New Roman" w:hAnsi="Arial" w:cs="Arial"/>
          <w:sz w:val="21"/>
          <w:szCs w:val="21"/>
          <w:lang w:eastAsia="en-GB"/>
        </w:rPr>
        <w:t>traning</w:t>
      </w:r>
      <w:proofErr w:type="spellEnd"/>
      <w:r w:rsidR="006C38E4">
        <w:rPr>
          <w:rFonts w:ascii="Arial" w:eastAsia="Times New Roman" w:hAnsi="Arial" w:cs="Arial"/>
          <w:sz w:val="21"/>
          <w:szCs w:val="21"/>
          <w:lang w:eastAsia="en-GB"/>
        </w:rPr>
        <w:t xml:space="preserve"> </w:t>
      </w:r>
      <w:r w:rsidRPr="00DC4462">
        <w:rPr>
          <w:rFonts w:ascii="Arial" w:eastAsia="Times New Roman" w:hAnsi="Arial" w:cs="Arial"/>
          <w:sz w:val="21"/>
          <w:szCs w:val="21"/>
          <w:lang w:eastAsia="en-GB"/>
        </w:rPr>
        <w:t xml:space="preserve"> on their </w:t>
      </w:r>
      <w:hyperlink r:id="rId9" w:tgtFrame="_blank" w:history="1">
        <w:r w:rsidRPr="006C38E4">
          <w:rPr>
            <w:rStyle w:val="Hyperlink"/>
            <w:rFonts w:ascii="Arial" w:eastAsia="Times New Roman" w:hAnsi="Arial" w:cs="Arial"/>
            <w:sz w:val="21"/>
            <w:szCs w:val="21"/>
            <w:lang w:eastAsia="en-GB"/>
          </w:rPr>
          <w:t>website.</w:t>
        </w:r>
      </w:hyperlink>
    </w:p>
    <w:p w14:paraId="2B8CA6F8" w14:textId="41FAA0DC" w:rsidR="00DC4462" w:rsidRPr="00DC4462" w:rsidRDefault="00DC4462" w:rsidP="00DC4462">
      <w:pPr>
        <w:shd w:val="clear" w:color="auto" w:fill="FFFFFF"/>
        <w:spacing w:before="195" w:after="195"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All staff are required to sign that they have read and accepted our Safeguarding Policies, which they receive in their induction and a Safeguarding Training </w:t>
      </w:r>
      <w:r w:rsidR="00DA7CCB" w:rsidRPr="00DC4462">
        <w:rPr>
          <w:rFonts w:ascii="Arial" w:eastAsia="Times New Roman" w:hAnsi="Arial" w:cs="Arial"/>
          <w:sz w:val="21"/>
          <w:szCs w:val="21"/>
          <w:lang w:eastAsia="en-GB"/>
        </w:rPr>
        <w:t>certificate will</w:t>
      </w:r>
      <w:r w:rsidRPr="00DC4462">
        <w:rPr>
          <w:rFonts w:ascii="Arial" w:eastAsia="Times New Roman" w:hAnsi="Arial" w:cs="Arial"/>
          <w:sz w:val="21"/>
          <w:szCs w:val="21"/>
          <w:lang w:eastAsia="en-GB"/>
        </w:rPr>
        <w:t xml:space="preserve"> have to be provided before acceptance of </w:t>
      </w:r>
      <w:r w:rsidR="006C38E4">
        <w:rPr>
          <w:rFonts w:ascii="Arial" w:eastAsia="Times New Roman" w:hAnsi="Arial" w:cs="Arial"/>
          <w:sz w:val="21"/>
          <w:szCs w:val="21"/>
          <w:lang w:eastAsia="en-GB"/>
        </w:rPr>
        <w:t>mentoring or volunteering services</w:t>
      </w:r>
      <w:r w:rsidRPr="00DC4462">
        <w:rPr>
          <w:rFonts w:ascii="Arial" w:eastAsia="Times New Roman" w:hAnsi="Arial" w:cs="Arial"/>
          <w:sz w:val="21"/>
          <w:szCs w:val="21"/>
          <w:lang w:eastAsia="en-GB"/>
        </w:rPr>
        <w:t>.</w:t>
      </w:r>
    </w:p>
    <w:p w14:paraId="4DEE4472" w14:textId="77777777" w:rsidR="00DC4462" w:rsidRPr="00DC4462" w:rsidRDefault="00DC4462" w:rsidP="00DC4462">
      <w:pPr>
        <w:shd w:val="clear" w:color="auto" w:fill="FFFFFF"/>
        <w:spacing w:before="150" w:after="0" w:line="288" w:lineRule="atLeast"/>
        <w:outlineLvl w:val="2"/>
        <w:rPr>
          <w:rFonts w:ascii="Arial" w:eastAsia="Times New Roman" w:hAnsi="Arial" w:cs="Arial"/>
          <w:sz w:val="24"/>
          <w:szCs w:val="24"/>
          <w:lang w:eastAsia="en-GB"/>
        </w:rPr>
      </w:pPr>
      <w:r w:rsidRPr="00DC4462">
        <w:rPr>
          <w:rFonts w:ascii="Arial" w:eastAsia="Times New Roman" w:hAnsi="Arial" w:cs="Arial"/>
          <w:sz w:val="24"/>
          <w:szCs w:val="24"/>
          <w:lang w:eastAsia="en-GB"/>
        </w:rPr>
        <w:t>If an international police certificate cannot be provided</w:t>
      </w:r>
    </w:p>
    <w:p w14:paraId="48C4A6C6" w14:textId="77777777" w:rsidR="00DC4462" w:rsidRPr="00DC4462" w:rsidRDefault="00DC4462" w:rsidP="00DC4462">
      <w:pPr>
        <w:shd w:val="clear" w:color="auto" w:fill="FFFFFF"/>
        <w:spacing w:before="195" w:after="195"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If a police certificate of good conduct cannot be supplied because the country visited has refused to provide one or the candidate is having difficulty obtaining one, or in the case of more complex or lengthy CVs where more than one country has been visited, the need for a police certificate of good conduct will be judged on a case by case basis. The decision will consider, but not be limited to:</w:t>
      </w:r>
    </w:p>
    <w:p w14:paraId="3B3EE035" w14:textId="77777777" w:rsidR="00DC4462" w:rsidRPr="00DC4462" w:rsidRDefault="00DC4462" w:rsidP="00DC4462">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the reason for the lack of a police certificate</w:t>
      </w:r>
    </w:p>
    <w:p w14:paraId="762C28C4" w14:textId="77777777" w:rsidR="00DC4462" w:rsidRPr="00DC4462" w:rsidRDefault="00DC4462" w:rsidP="00DC4462">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the length of time spent abroad</w:t>
      </w:r>
    </w:p>
    <w:p w14:paraId="1724ED67" w14:textId="77777777" w:rsidR="00DC4462" w:rsidRPr="00DC4462" w:rsidRDefault="00DC4462" w:rsidP="00DC4462">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the number of countries worked in and over what </w:t>
      </w:r>
      <w:proofErr w:type="gramStart"/>
      <w:r w:rsidRPr="00DC4462">
        <w:rPr>
          <w:rFonts w:ascii="Arial" w:eastAsia="Times New Roman" w:hAnsi="Arial" w:cs="Arial"/>
          <w:sz w:val="21"/>
          <w:szCs w:val="21"/>
          <w:lang w:eastAsia="en-GB"/>
        </w:rPr>
        <w:t>period of time</w:t>
      </w:r>
      <w:proofErr w:type="gramEnd"/>
    </w:p>
    <w:p w14:paraId="7EB4482E" w14:textId="77777777" w:rsidR="00DC4462" w:rsidRPr="00DC4462" w:rsidRDefault="00DC4462" w:rsidP="00DC4462">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the age and </w:t>
      </w:r>
      <w:proofErr w:type="gramStart"/>
      <w:r w:rsidRPr="00DC4462">
        <w:rPr>
          <w:rFonts w:ascii="Arial" w:eastAsia="Times New Roman" w:hAnsi="Arial" w:cs="Arial"/>
          <w:sz w:val="21"/>
          <w:szCs w:val="21"/>
          <w:lang w:eastAsia="en-GB"/>
        </w:rPr>
        <w:t>past experience</w:t>
      </w:r>
      <w:proofErr w:type="gramEnd"/>
      <w:r w:rsidRPr="00DC4462">
        <w:rPr>
          <w:rFonts w:ascii="Arial" w:eastAsia="Times New Roman" w:hAnsi="Arial" w:cs="Arial"/>
          <w:sz w:val="21"/>
          <w:szCs w:val="21"/>
          <w:lang w:eastAsia="en-GB"/>
        </w:rPr>
        <w:t xml:space="preserve"> of the candidate</w:t>
      </w:r>
    </w:p>
    <w:p w14:paraId="6541FCA7" w14:textId="77777777" w:rsidR="00DC4462" w:rsidRPr="00DC4462" w:rsidRDefault="00DC4462" w:rsidP="00DC4462">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their ability to provide a clear, up-to-date UK DBS</w:t>
      </w:r>
    </w:p>
    <w:p w14:paraId="2F867AE5" w14:textId="77777777" w:rsidR="00DC4462" w:rsidRPr="00DC4462" w:rsidRDefault="00DC4462" w:rsidP="00DC4462">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more than two professional and verifiable references</w:t>
      </w:r>
    </w:p>
    <w:p w14:paraId="55257011" w14:textId="77777777" w:rsidR="00DC4462" w:rsidRPr="00DC4462" w:rsidRDefault="00DC4462" w:rsidP="00DC4462">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validated identification and qualifications</w:t>
      </w:r>
    </w:p>
    <w:p w14:paraId="184923F4" w14:textId="77777777" w:rsidR="00DC4462" w:rsidRPr="00DC4462" w:rsidRDefault="00DC4462" w:rsidP="00DC4462">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validated and checked employment history</w:t>
      </w:r>
    </w:p>
    <w:p w14:paraId="48F51112" w14:textId="77777777" w:rsidR="00DC4462" w:rsidRPr="00DC4462" w:rsidRDefault="00DC4462" w:rsidP="00DC4462">
      <w:pPr>
        <w:shd w:val="clear" w:color="auto" w:fill="FFFFFF"/>
        <w:spacing w:before="195" w:after="195"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The decision to employ a candidate without a police check will be recorded in their file and the reasons for employing them stated and signed off by the </w:t>
      </w:r>
      <w:r w:rsidR="006C38E4">
        <w:rPr>
          <w:rFonts w:ascii="Arial" w:eastAsia="Times New Roman" w:hAnsi="Arial" w:cs="Arial"/>
          <w:sz w:val="21"/>
          <w:szCs w:val="21"/>
          <w:lang w:eastAsia="en-GB"/>
        </w:rPr>
        <w:t>Designated Safeguarding Lead</w:t>
      </w:r>
      <w:r w:rsidR="006C38E4" w:rsidRPr="00DC4462">
        <w:rPr>
          <w:rFonts w:ascii="Arial" w:eastAsia="Times New Roman" w:hAnsi="Arial" w:cs="Arial"/>
          <w:sz w:val="21"/>
          <w:szCs w:val="21"/>
          <w:lang w:eastAsia="en-GB"/>
        </w:rPr>
        <w:t>.</w:t>
      </w:r>
    </w:p>
    <w:p w14:paraId="7C9CB9AD" w14:textId="77777777" w:rsidR="00DC4462" w:rsidRPr="00DC4462" w:rsidRDefault="00DC4462" w:rsidP="00DC4462">
      <w:pPr>
        <w:shd w:val="clear" w:color="auto" w:fill="FFFFFF"/>
        <w:spacing w:before="150" w:after="0" w:line="288" w:lineRule="atLeast"/>
        <w:outlineLvl w:val="2"/>
        <w:rPr>
          <w:rFonts w:ascii="Arial" w:eastAsia="Times New Roman" w:hAnsi="Arial" w:cs="Arial"/>
          <w:sz w:val="24"/>
          <w:szCs w:val="24"/>
          <w:lang w:eastAsia="en-GB"/>
        </w:rPr>
      </w:pPr>
      <w:r w:rsidRPr="00DC4462">
        <w:rPr>
          <w:rFonts w:ascii="Arial" w:eastAsia="Times New Roman" w:hAnsi="Arial" w:cs="Arial"/>
          <w:sz w:val="24"/>
          <w:szCs w:val="24"/>
          <w:lang w:eastAsia="en-GB"/>
        </w:rPr>
        <w:t xml:space="preserve">Policy in relation to </w:t>
      </w:r>
      <w:proofErr w:type="gramStart"/>
      <w:r w:rsidRPr="00DC4462">
        <w:rPr>
          <w:rFonts w:ascii="Arial" w:eastAsia="Times New Roman" w:hAnsi="Arial" w:cs="Arial"/>
          <w:sz w:val="24"/>
          <w:szCs w:val="24"/>
          <w:lang w:eastAsia="en-GB"/>
        </w:rPr>
        <w:t>a DBS or police</w:t>
      </w:r>
      <w:proofErr w:type="gramEnd"/>
      <w:r w:rsidRPr="00DC4462">
        <w:rPr>
          <w:rFonts w:ascii="Arial" w:eastAsia="Times New Roman" w:hAnsi="Arial" w:cs="Arial"/>
          <w:sz w:val="24"/>
          <w:szCs w:val="24"/>
          <w:lang w:eastAsia="en-GB"/>
        </w:rPr>
        <w:t xml:space="preserve"> check not arriving by a candidates start date</w:t>
      </w:r>
    </w:p>
    <w:p w14:paraId="238C0F65" w14:textId="77777777" w:rsidR="00DC4462" w:rsidRPr="00DC4462" w:rsidRDefault="00DC4462" w:rsidP="00DC4462">
      <w:pPr>
        <w:shd w:val="clear" w:color="auto" w:fill="FFFFFF"/>
        <w:spacing w:before="195" w:after="195"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If a candidate is due to start employment but the appropriate checks have not arrived or been cleared, it is the </w:t>
      </w:r>
      <w:proofErr w:type="spellStart"/>
      <w:r w:rsidR="006C38E4">
        <w:rPr>
          <w:rFonts w:ascii="Arial" w:eastAsia="Times New Roman" w:hAnsi="Arial" w:cs="Arial"/>
          <w:sz w:val="21"/>
          <w:szCs w:val="21"/>
          <w:lang w:eastAsia="en-GB"/>
        </w:rPr>
        <w:t>The</w:t>
      </w:r>
      <w:proofErr w:type="spellEnd"/>
      <w:r w:rsidR="006C38E4">
        <w:rPr>
          <w:rFonts w:ascii="Arial" w:eastAsia="Times New Roman" w:hAnsi="Arial" w:cs="Arial"/>
          <w:sz w:val="21"/>
          <w:szCs w:val="21"/>
          <w:lang w:eastAsia="en-GB"/>
        </w:rPr>
        <w:t xml:space="preserve"> Tyro Lawyer’s</w:t>
      </w:r>
      <w:r w:rsidRPr="00DC4462">
        <w:rPr>
          <w:rFonts w:ascii="Arial" w:eastAsia="Times New Roman" w:hAnsi="Arial" w:cs="Arial"/>
          <w:sz w:val="21"/>
          <w:szCs w:val="21"/>
          <w:lang w:eastAsia="en-GB"/>
        </w:rPr>
        <w:t xml:space="preserve"> policy to postpone their start date unless there are exceptional and justifiable circumstances. They will only be allowed to start work if it is unavoidable. If this is to occur, the decision and the reasons for it will be recorded and signed off by the </w:t>
      </w:r>
      <w:r w:rsidR="006C38E4" w:rsidRPr="006C38E4">
        <w:rPr>
          <w:rFonts w:ascii="Arial" w:eastAsia="Times New Roman" w:hAnsi="Arial" w:cs="Arial"/>
          <w:sz w:val="21"/>
          <w:szCs w:val="21"/>
          <w:lang w:eastAsia="en-GB"/>
        </w:rPr>
        <w:t>Designated Safeguarding Lead.</w:t>
      </w:r>
    </w:p>
    <w:p w14:paraId="4F375EBF" w14:textId="77777777" w:rsidR="00DC4462" w:rsidRPr="00DC4462" w:rsidRDefault="00DC4462" w:rsidP="00DC4462">
      <w:pPr>
        <w:shd w:val="clear" w:color="auto" w:fill="FFFFFF"/>
        <w:spacing w:before="195" w:after="195"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The decision will consider:</w:t>
      </w:r>
    </w:p>
    <w:p w14:paraId="1A3AA30D" w14:textId="77777777" w:rsidR="00DC4462" w:rsidRPr="00DC4462" w:rsidRDefault="00DC4462" w:rsidP="00DC4462">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Can anyone else perform this role?</w:t>
      </w:r>
    </w:p>
    <w:p w14:paraId="568DDF25" w14:textId="77777777" w:rsidR="00DC4462" w:rsidRPr="00DC4462" w:rsidRDefault="00DC4462" w:rsidP="00DC4462">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Is there another candidate of equal ability who can provide up-to-date clearance?</w:t>
      </w:r>
    </w:p>
    <w:p w14:paraId="1BB67BD7" w14:textId="77777777" w:rsidR="00DC4462" w:rsidRPr="00DC4462" w:rsidRDefault="00DC4462" w:rsidP="00DC4462">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When is the clearance or report expected to arrive?</w:t>
      </w:r>
    </w:p>
    <w:p w14:paraId="42B9A213" w14:textId="77777777" w:rsidR="00DC4462" w:rsidRPr="00DC4462" w:rsidRDefault="00DC4462" w:rsidP="00DC4462">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Can the start date be postponed?</w:t>
      </w:r>
    </w:p>
    <w:p w14:paraId="668B8ADE" w14:textId="77777777" w:rsidR="00DC4462" w:rsidRPr="00DC4462" w:rsidRDefault="00DC4462" w:rsidP="00DC4462">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What are the possible impacts on the business?</w:t>
      </w:r>
    </w:p>
    <w:p w14:paraId="125B49EE" w14:textId="77777777" w:rsidR="00DC4462" w:rsidRPr="00DC4462" w:rsidRDefault="00DC4462" w:rsidP="00DC4462">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What are the consequences of the candidate starting without a complete </w:t>
      </w:r>
      <w:proofErr w:type="spellStart"/>
      <w:r w:rsidRPr="00DC4462">
        <w:rPr>
          <w:rFonts w:ascii="Arial" w:eastAsia="Times New Roman" w:hAnsi="Arial" w:cs="Arial"/>
          <w:sz w:val="21"/>
          <w:szCs w:val="21"/>
          <w:lang w:eastAsia="en-GB"/>
        </w:rPr>
        <w:t>dbs</w:t>
      </w:r>
      <w:proofErr w:type="spellEnd"/>
      <w:r w:rsidRPr="00DC4462">
        <w:rPr>
          <w:rFonts w:ascii="Arial" w:eastAsia="Times New Roman" w:hAnsi="Arial" w:cs="Arial"/>
          <w:sz w:val="21"/>
          <w:szCs w:val="21"/>
          <w:lang w:eastAsia="en-GB"/>
        </w:rPr>
        <w:t xml:space="preserve"> check/certificate?</w:t>
      </w:r>
    </w:p>
    <w:p w14:paraId="532FFCC9" w14:textId="77777777" w:rsidR="00DC4462" w:rsidRPr="00DC4462" w:rsidRDefault="00DC4462" w:rsidP="00DC4462">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Will they have access to under 18s and if so, how often and in what capacity?</w:t>
      </w:r>
    </w:p>
    <w:p w14:paraId="7301963D" w14:textId="77777777" w:rsidR="00DC4462" w:rsidRPr="00DC4462" w:rsidRDefault="00DC4462" w:rsidP="00DC4462">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Can they be supervised when with under 18s or will they be alone?</w:t>
      </w:r>
    </w:p>
    <w:p w14:paraId="1EED9F98" w14:textId="77777777" w:rsidR="00DC4462" w:rsidRPr="00DC4462" w:rsidRDefault="00DC4462" w:rsidP="00DC4462">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What other checks can we perform e.g. further references etc</w:t>
      </w:r>
    </w:p>
    <w:p w14:paraId="1D104065" w14:textId="77777777" w:rsidR="00DC4462" w:rsidRPr="00DC4462" w:rsidRDefault="00DC4462" w:rsidP="00DC4462">
      <w:pPr>
        <w:shd w:val="clear" w:color="auto" w:fill="FFFFFF"/>
        <w:spacing w:before="150" w:after="0" w:line="288" w:lineRule="atLeast"/>
        <w:outlineLvl w:val="2"/>
        <w:rPr>
          <w:rFonts w:ascii="Arial" w:eastAsia="Times New Roman" w:hAnsi="Arial" w:cs="Arial"/>
          <w:sz w:val="24"/>
          <w:szCs w:val="24"/>
          <w:lang w:eastAsia="en-GB"/>
        </w:rPr>
      </w:pPr>
      <w:r w:rsidRPr="00DC4462">
        <w:rPr>
          <w:rFonts w:ascii="Arial" w:eastAsia="Times New Roman" w:hAnsi="Arial" w:cs="Arial"/>
          <w:sz w:val="24"/>
          <w:szCs w:val="24"/>
          <w:lang w:eastAsia="en-GB"/>
        </w:rPr>
        <w:t>In the case of a criminal record</w:t>
      </w:r>
    </w:p>
    <w:p w14:paraId="138322AF" w14:textId="77777777" w:rsidR="00DC4462" w:rsidRPr="00DC4462" w:rsidRDefault="00DC4462" w:rsidP="00DC4462">
      <w:pPr>
        <w:shd w:val="clear" w:color="auto" w:fill="FFFFFF"/>
        <w:spacing w:before="195" w:after="195"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 xml:space="preserve">If a DBS comes back with an offence disclosed, the offence will be discussed with the candidate and their response sought. The decision will be made by </w:t>
      </w:r>
      <w:r w:rsidR="006C38E4">
        <w:rPr>
          <w:rFonts w:ascii="Arial" w:eastAsia="Times New Roman" w:hAnsi="Arial" w:cs="Arial"/>
          <w:sz w:val="21"/>
          <w:szCs w:val="21"/>
          <w:lang w:eastAsia="en-GB"/>
        </w:rPr>
        <w:t xml:space="preserve">Designated Safeguarding Lead </w:t>
      </w:r>
      <w:r w:rsidRPr="00DC4462">
        <w:rPr>
          <w:rFonts w:ascii="Arial" w:eastAsia="Times New Roman" w:hAnsi="Arial" w:cs="Arial"/>
          <w:sz w:val="21"/>
          <w:szCs w:val="21"/>
          <w:lang w:eastAsia="en-GB"/>
        </w:rPr>
        <w:t>and follow our equal opportunities policy.</w:t>
      </w:r>
    </w:p>
    <w:p w14:paraId="28D64BB2" w14:textId="77777777" w:rsidR="00DC4462" w:rsidRPr="00DC4462" w:rsidRDefault="00DC4462" w:rsidP="00DC4462">
      <w:pPr>
        <w:shd w:val="clear" w:color="auto" w:fill="FFFFFF"/>
        <w:spacing w:before="195" w:after="195" w:line="240" w:lineRule="auto"/>
        <w:rPr>
          <w:rFonts w:ascii="Arial" w:eastAsia="Times New Roman" w:hAnsi="Arial" w:cs="Arial"/>
          <w:sz w:val="21"/>
          <w:szCs w:val="21"/>
          <w:lang w:eastAsia="en-GB"/>
        </w:rPr>
      </w:pPr>
      <w:r w:rsidRPr="00DC4462">
        <w:rPr>
          <w:rFonts w:ascii="Arial" w:eastAsia="Times New Roman" w:hAnsi="Arial" w:cs="Arial"/>
          <w:sz w:val="21"/>
          <w:szCs w:val="21"/>
          <w:lang w:eastAsia="en-GB"/>
        </w:rPr>
        <w:t>A decision will be made based on, but not limited to:</w:t>
      </w:r>
    </w:p>
    <w:p w14:paraId="4022C760" w14:textId="77777777" w:rsidR="00DC4462" w:rsidRPr="00DC4462" w:rsidRDefault="00DC4462" w:rsidP="00DC4462">
      <w:pPr>
        <w:numPr>
          <w:ilvl w:val="0"/>
          <w:numId w:val="4"/>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The nature of the offence and its seriousness</w:t>
      </w:r>
    </w:p>
    <w:p w14:paraId="1147944E" w14:textId="77777777" w:rsidR="00DC4462" w:rsidRPr="00DC4462" w:rsidRDefault="00DC4462" w:rsidP="00DC4462">
      <w:pPr>
        <w:numPr>
          <w:ilvl w:val="0"/>
          <w:numId w:val="4"/>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The nature of the appointment applied for and the level of supervised or unsupervised access to children</w:t>
      </w:r>
    </w:p>
    <w:p w14:paraId="0211336E" w14:textId="77777777" w:rsidR="00DC4462" w:rsidRPr="00DC4462" w:rsidRDefault="00DC4462" w:rsidP="00DC4462">
      <w:pPr>
        <w:numPr>
          <w:ilvl w:val="0"/>
          <w:numId w:val="4"/>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The age of offences</w:t>
      </w:r>
    </w:p>
    <w:p w14:paraId="68EEB430" w14:textId="77777777" w:rsidR="00DC4462" w:rsidRPr="00DC4462" w:rsidRDefault="00DC4462" w:rsidP="00DC4462">
      <w:pPr>
        <w:numPr>
          <w:ilvl w:val="0"/>
          <w:numId w:val="4"/>
        </w:numPr>
        <w:shd w:val="clear" w:color="auto" w:fill="FFFFFF"/>
        <w:spacing w:before="75" w:after="0" w:line="315" w:lineRule="atLeast"/>
        <w:ind w:left="105"/>
        <w:rPr>
          <w:rFonts w:ascii="Arial" w:eastAsia="Times New Roman" w:hAnsi="Arial" w:cs="Arial"/>
          <w:sz w:val="21"/>
          <w:szCs w:val="21"/>
          <w:lang w:eastAsia="en-GB"/>
        </w:rPr>
      </w:pPr>
      <w:r w:rsidRPr="00DC4462">
        <w:rPr>
          <w:rFonts w:ascii="Arial" w:eastAsia="Times New Roman" w:hAnsi="Arial" w:cs="Arial"/>
          <w:sz w:val="21"/>
          <w:szCs w:val="21"/>
          <w:lang w:eastAsia="en-GB"/>
        </w:rPr>
        <w:t>The frequency of offences</w:t>
      </w:r>
    </w:p>
    <w:p w14:paraId="28837C3E" w14:textId="46F9FCB3" w:rsidR="00C85063" w:rsidRDefault="00C85063"/>
    <w:p w14:paraId="7F6044A0" w14:textId="4BE7E7FE" w:rsidR="00DA7CCB" w:rsidRDefault="00DA7CCB">
      <w:r>
        <w:t>Contacts:</w:t>
      </w:r>
    </w:p>
    <w:p w14:paraId="0AD7E721" w14:textId="7A26ECAF" w:rsidR="00DA7CCB" w:rsidRDefault="00DA7CCB" w:rsidP="00DA7CCB">
      <w:r>
        <w:t xml:space="preserve">Date: </w:t>
      </w:r>
      <w:r w:rsidR="00FF3694">
        <w:t>05/08/2021</w:t>
      </w:r>
      <w:bookmarkStart w:id="0" w:name="_GoBack"/>
      <w:bookmarkEnd w:id="0"/>
    </w:p>
    <w:p w14:paraId="17CA8F1E" w14:textId="77777777" w:rsidR="00DA7CCB" w:rsidRDefault="00DA7CCB" w:rsidP="00DA7CCB">
      <w:r>
        <w:t>Designated safeguarding lead</w:t>
      </w:r>
    </w:p>
    <w:p w14:paraId="50E1393B" w14:textId="77777777" w:rsidR="00DA7CCB" w:rsidRDefault="00DA7CCB" w:rsidP="00DA7CCB">
      <w:r>
        <w:t>Name: Abi Adeboyejo</w:t>
      </w:r>
    </w:p>
    <w:p w14:paraId="6B5D6346" w14:textId="3CF485FB" w:rsidR="00DA7CCB" w:rsidRDefault="00DA7CCB" w:rsidP="00DA7CCB">
      <w:r>
        <w:t xml:space="preserve">Phone/email: </w:t>
      </w:r>
      <w:r w:rsidR="00FF3694" w:rsidRPr="00FF3694">
        <w:t>info@tyrolawyer.co.uk</w:t>
      </w:r>
    </w:p>
    <w:p w14:paraId="78B66245" w14:textId="77777777" w:rsidR="00DA7CCB" w:rsidRDefault="00DA7CCB" w:rsidP="00DA7CCB"/>
    <w:p w14:paraId="07E4FC5D" w14:textId="542EE64E" w:rsidR="00DA7CCB" w:rsidRDefault="00DA7CCB" w:rsidP="00DA7CCB">
      <w:r>
        <w:t xml:space="preserve">Date: </w:t>
      </w:r>
      <w:r w:rsidR="00FF3694">
        <w:t>05/08/2021</w:t>
      </w:r>
    </w:p>
    <w:p w14:paraId="76B222AC" w14:textId="77777777" w:rsidR="00DA7CCB" w:rsidRDefault="00DA7CCB" w:rsidP="00DA7CCB">
      <w:r>
        <w:t>Safeguarding officer</w:t>
      </w:r>
    </w:p>
    <w:p w14:paraId="2AE904BD" w14:textId="044022CF" w:rsidR="00DA7CCB" w:rsidRDefault="00DA7CCB" w:rsidP="00DA7CCB">
      <w:r>
        <w:t xml:space="preserve">Name: </w:t>
      </w:r>
      <w:r w:rsidR="00FF3694">
        <w:t>Funmi Oni</w:t>
      </w:r>
    </w:p>
    <w:p w14:paraId="1ABBCC80" w14:textId="3CEFB111" w:rsidR="00DA7CCB" w:rsidRPr="0019212D" w:rsidRDefault="00DA7CCB" w:rsidP="00DA7CCB">
      <w:r>
        <w:t>Phone/email</w:t>
      </w:r>
      <w:r w:rsidR="00FF3694">
        <w:t xml:space="preserve">: </w:t>
      </w:r>
      <w:r w:rsidR="00FF3694" w:rsidRPr="00FF3694">
        <w:t>info@tyrolawyer.co.uk</w:t>
      </w:r>
    </w:p>
    <w:sectPr w:rsidR="00DA7CCB" w:rsidRPr="00192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371"/>
    <w:multiLevelType w:val="multilevel"/>
    <w:tmpl w:val="DB4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A2A00"/>
    <w:multiLevelType w:val="multilevel"/>
    <w:tmpl w:val="F0C4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22F65"/>
    <w:multiLevelType w:val="multilevel"/>
    <w:tmpl w:val="CEC6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266A0"/>
    <w:multiLevelType w:val="multilevel"/>
    <w:tmpl w:val="CFE8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62"/>
    <w:rsid w:val="0019212D"/>
    <w:rsid w:val="003B7147"/>
    <w:rsid w:val="00547D0D"/>
    <w:rsid w:val="006C38E4"/>
    <w:rsid w:val="006E682D"/>
    <w:rsid w:val="00C85063"/>
    <w:rsid w:val="00DA7CCB"/>
    <w:rsid w:val="00DC4462"/>
    <w:rsid w:val="00FF3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0D8B"/>
  <w15:chartTrackingRefBased/>
  <w15:docId w15:val="{3E92E5B7-4C2D-4992-A64E-F6EE450B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E4"/>
    <w:rPr>
      <w:color w:val="0563C1" w:themeColor="hyperlink"/>
      <w:u w:val="single"/>
    </w:rPr>
  </w:style>
  <w:style w:type="character" w:styleId="UnresolvedMention">
    <w:name w:val="Unresolved Mention"/>
    <w:basedOn w:val="DefaultParagraphFont"/>
    <w:uiPriority w:val="99"/>
    <w:semiHidden/>
    <w:unhideWhenUsed/>
    <w:rsid w:val="006C38E4"/>
    <w:rPr>
      <w:color w:val="808080"/>
      <w:shd w:val="clear" w:color="auto" w:fill="E6E6E6"/>
    </w:rPr>
  </w:style>
  <w:style w:type="character" w:styleId="FollowedHyperlink">
    <w:name w:val="FollowedHyperlink"/>
    <w:basedOn w:val="DefaultParagraphFont"/>
    <w:uiPriority w:val="99"/>
    <w:semiHidden/>
    <w:unhideWhenUsed/>
    <w:rsid w:val="006C3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2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hasco.co.uk/check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B7150FA418254EBC25ABFAF799EAFE" ma:contentTypeVersion="31" ma:contentTypeDescription="Create a new document." ma:contentTypeScope="" ma:versionID="f95b236173be9516c799b9bcffa644b1">
  <xsd:schema xmlns:xsd="http://www.w3.org/2001/XMLSchema" xmlns:xs="http://www.w3.org/2001/XMLSchema" xmlns:p="http://schemas.microsoft.com/office/2006/metadata/properties" xmlns:ns3="69070d75-15f3-4eb8-9e03-099e95863e56" xmlns:ns4="ee15c886-0fed-4004-90a6-3ca37ce5f1f0" targetNamespace="http://schemas.microsoft.com/office/2006/metadata/properties" ma:root="true" ma:fieldsID="5d693601abd7e0cc51d1b2bbdbb00fab" ns3:_="" ns4:_="">
    <xsd:import namespace="69070d75-15f3-4eb8-9e03-099e95863e56"/>
    <xsd:import namespace="ee15c886-0fed-4004-90a6-3ca37ce5f1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70d75-15f3-4eb8-9e03-099e95863e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15c886-0fed-4004-90a6-3ca37ce5f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69070d75-15f3-4eb8-9e03-099e95863e56" xsi:nil="true"/>
    <Invited_Teachers xmlns="69070d75-15f3-4eb8-9e03-099e95863e56" xsi:nil="true"/>
    <Invited_Students xmlns="69070d75-15f3-4eb8-9e03-099e95863e56" xsi:nil="true"/>
    <Has_Teacher_Only_SectionGroup xmlns="69070d75-15f3-4eb8-9e03-099e95863e56" xsi:nil="true"/>
    <Templates xmlns="69070d75-15f3-4eb8-9e03-099e95863e56" xsi:nil="true"/>
    <Teachers xmlns="69070d75-15f3-4eb8-9e03-099e95863e56">
      <UserInfo>
        <DisplayName/>
        <AccountId xsi:nil="true"/>
        <AccountType/>
      </UserInfo>
    </Teachers>
    <CultureName xmlns="69070d75-15f3-4eb8-9e03-099e95863e56" xsi:nil="true"/>
    <Owner xmlns="69070d75-15f3-4eb8-9e03-099e95863e56">
      <UserInfo>
        <DisplayName/>
        <AccountId xsi:nil="true"/>
        <AccountType/>
      </UserInfo>
    </Owner>
    <TeamsChannelId xmlns="69070d75-15f3-4eb8-9e03-099e95863e56" xsi:nil="true"/>
    <NotebookType xmlns="69070d75-15f3-4eb8-9e03-099e95863e56" xsi:nil="true"/>
    <FolderType xmlns="69070d75-15f3-4eb8-9e03-099e95863e56" xsi:nil="true"/>
    <Students xmlns="69070d75-15f3-4eb8-9e03-099e95863e56">
      <UserInfo>
        <DisplayName/>
        <AccountId xsi:nil="true"/>
        <AccountType/>
      </UserInfo>
    </Students>
    <Student_Groups xmlns="69070d75-15f3-4eb8-9e03-099e95863e56">
      <UserInfo>
        <DisplayName/>
        <AccountId xsi:nil="true"/>
        <AccountType/>
      </UserInfo>
    </Student_Groups>
    <IsNotebookLocked xmlns="69070d75-15f3-4eb8-9e03-099e95863e56" xsi:nil="true"/>
    <DefaultSectionNames xmlns="69070d75-15f3-4eb8-9e03-099e95863e56" xsi:nil="true"/>
    <Is_Collaboration_Space_Locked xmlns="69070d75-15f3-4eb8-9e03-099e95863e56" xsi:nil="true"/>
    <Self_Registration_Enabled xmlns="69070d75-15f3-4eb8-9e03-099e95863e56" xsi:nil="true"/>
  </documentManagement>
</p:properties>
</file>

<file path=customXml/itemProps1.xml><?xml version="1.0" encoding="utf-8"?>
<ds:datastoreItem xmlns:ds="http://schemas.openxmlformats.org/officeDocument/2006/customXml" ds:itemID="{5630597B-9040-4782-BC18-9E39F626EBB9}">
  <ds:schemaRefs>
    <ds:schemaRef ds:uri="http://schemas.microsoft.com/sharepoint/v3/contenttype/forms"/>
  </ds:schemaRefs>
</ds:datastoreItem>
</file>

<file path=customXml/itemProps2.xml><?xml version="1.0" encoding="utf-8"?>
<ds:datastoreItem xmlns:ds="http://schemas.openxmlformats.org/officeDocument/2006/customXml" ds:itemID="{F60EFB1A-4481-43F4-AEFA-84E819DBA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70d75-15f3-4eb8-9e03-099e95863e56"/>
    <ds:schemaRef ds:uri="ee15c886-0fed-4004-90a6-3ca37ce5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46E73-9997-4D6B-B3A9-3569E5FD8012}">
  <ds:schemaRefs>
    <ds:schemaRef ds:uri="http://schemas.microsoft.com/office/2006/metadata/properties"/>
    <ds:schemaRef ds:uri="http://schemas.microsoft.com/office/infopath/2007/PartnerControls"/>
    <ds:schemaRef ds:uri="69070d75-15f3-4eb8-9e03-099e95863e5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952</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vt:lpstr>
      <vt:lpstr>Safeguarding Children Policy: Safer Recruitment </vt:lpstr>
      <vt:lpstr>    Training in Safeguarding Under 18s</vt:lpstr>
      <vt:lpstr>    Safer Recruitment</vt:lpstr>
      <vt:lpstr>        Initial application</vt:lpstr>
      <vt:lpstr>        References</vt:lpstr>
      <vt:lpstr>        Training</vt:lpstr>
      <vt:lpstr>        If an international police certificate cannot be provided</vt:lpstr>
      <vt:lpstr>        Policy in relation to a DBS or police check not arriving by a candidates start d</vt:lpstr>
      <vt:lpstr>        In the case of a criminal record</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Abiola Adeboyejo</dc:creator>
  <cp:keywords/>
  <dc:description/>
  <cp:lastModifiedBy>Abiola Adeboyejo</cp:lastModifiedBy>
  <cp:revision>4</cp:revision>
  <dcterms:created xsi:type="dcterms:W3CDTF">2021-08-02T20:45:00Z</dcterms:created>
  <dcterms:modified xsi:type="dcterms:W3CDTF">2021-08-05T18:22:00Z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0x01010010B7150FA418254EBC25ABFAF799EAFE</vt:lpwstr>
  </property>
</Properties>
</file>