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8D284" w14:textId="22E7C454" w:rsidR="00021900" w:rsidRPr="00943769" w:rsidRDefault="00021900" w:rsidP="00B91B71">
      <w:pPr>
        <w:pStyle w:val="BodyText"/>
        <w:tabs>
          <w:tab w:val="left" w:pos="10587"/>
        </w:tabs>
        <w:spacing w:before="96"/>
        <w:ind w:left="180" w:right="213"/>
        <w:rPr>
          <w:rFonts w:ascii="Arial" w:hAnsi="Arial" w:cs="Arial"/>
          <w:sz w:val="16"/>
          <w:szCs w:val="16"/>
        </w:rPr>
      </w:pPr>
      <w:bookmarkStart w:id="0" w:name="_Hlk204335908"/>
      <w:r w:rsidRPr="00943769">
        <w:rPr>
          <w:rFonts w:ascii="Arial" w:hAnsi="Arial" w:cs="Arial"/>
          <w:sz w:val="16"/>
          <w:szCs w:val="16"/>
        </w:rPr>
        <w:t xml:space="preserve">Both parties have had the opportunity to review this Purchase Order and the opportunity to have this entire agreement reviewed by </w:t>
      </w:r>
      <w:r w:rsidR="00FD3B7D" w:rsidRPr="00943769">
        <w:rPr>
          <w:rFonts w:ascii="Arial" w:hAnsi="Arial" w:cs="Arial"/>
          <w:sz w:val="16"/>
          <w:szCs w:val="16"/>
        </w:rPr>
        <w:t>their representatives</w:t>
      </w:r>
      <w:r w:rsidRPr="00943769">
        <w:rPr>
          <w:rFonts w:ascii="Arial" w:hAnsi="Arial" w:cs="Arial"/>
          <w:sz w:val="16"/>
          <w:szCs w:val="16"/>
        </w:rPr>
        <w:t xml:space="preserve"> and/or</w:t>
      </w:r>
      <w:r w:rsidRPr="00943769">
        <w:rPr>
          <w:rFonts w:ascii="Arial" w:hAnsi="Arial" w:cs="Arial"/>
          <w:spacing w:val="-5"/>
          <w:sz w:val="16"/>
          <w:szCs w:val="16"/>
        </w:rPr>
        <w:t xml:space="preserve"> </w:t>
      </w:r>
      <w:r w:rsidRPr="00943769">
        <w:rPr>
          <w:rFonts w:ascii="Arial" w:hAnsi="Arial" w:cs="Arial"/>
          <w:sz w:val="16"/>
          <w:szCs w:val="16"/>
        </w:rPr>
        <w:t>attorneys.</w:t>
      </w:r>
      <w:r w:rsidRPr="00943769">
        <w:rPr>
          <w:rFonts w:ascii="Arial" w:hAnsi="Arial" w:cs="Arial"/>
          <w:spacing w:val="35"/>
          <w:sz w:val="16"/>
          <w:szCs w:val="16"/>
        </w:rPr>
        <w:t xml:space="preserve"> </w:t>
      </w:r>
      <w:r w:rsidRPr="00943769">
        <w:rPr>
          <w:rFonts w:ascii="Arial" w:hAnsi="Arial" w:cs="Arial"/>
          <w:sz w:val="16"/>
          <w:szCs w:val="16"/>
        </w:rPr>
        <w:t>Therefore,</w:t>
      </w:r>
      <w:r w:rsidRPr="00943769">
        <w:rPr>
          <w:rFonts w:ascii="Arial" w:hAnsi="Arial" w:cs="Arial"/>
          <w:spacing w:val="-4"/>
          <w:sz w:val="16"/>
          <w:szCs w:val="16"/>
        </w:rPr>
        <w:t xml:space="preserve"> </w:t>
      </w:r>
      <w:r w:rsidRPr="00943769">
        <w:rPr>
          <w:rFonts w:ascii="Arial" w:hAnsi="Arial" w:cs="Arial"/>
          <w:sz w:val="16"/>
          <w:szCs w:val="16"/>
        </w:rPr>
        <w:t>no</w:t>
      </w:r>
      <w:r w:rsidRPr="00943769">
        <w:rPr>
          <w:rFonts w:ascii="Arial" w:hAnsi="Arial" w:cs="Arial"/>
          <w:spacing w:val="-6"/>
          <w:sz w:val="16"/>
          <w:szCs w:val="16"/>
        </w:rPr>
        <w:t xml:space="preserve"> </w:t>
      </w:r>
      <w:r w:rsidRPr="00943769">
        <w:rPr>
          <w:rFonts w:ascii="Arial" w:hAnsi="Arial" w:cs="Arial"/>
          <w:sz w:val="16"/>
          <w:szCs w:val="16"/>
        </w:rPr>
        <w:t>rule</w:t>
      </w:r>
      <w:r w:rsidRPr="00943769">
        <w:rPr>
          <w:rFonts w:ascii="Arial" w:hAnsi="Arial" w:cs="Arial"/>
          <w:spacing w:val="-5"/>
          <w:sz w:val="16"/>
          <w:szCs w:val="16"/>
        </w:rPr>
        <w:t xml:space="preserve"> </w:t>
      </w:r>
      <w:r w:rsidRPr="00943769">
        <w:rPr>
          <w:rFonts w:ascii="Arial" w:hAnsi="Arial" w:cs="Arial"/>
          <w:sz w:val="16"/>
          <w:szCs w:val="16"/>
        </w:rPr>
        <w:t>of</w:t>
      </w:r>
      <w:r w:rsidRPr="00943769">
        <w:rPr>
          <w:rFonts w:ascii="Arial" w:hAnsi="Arial" w:cs="Arial"/>
          <w:spacing w:val="-6"/>
          <w:sz w:val="16"/>
          <w:szCs w:val="16"/>
        </w:rPr>
        <w:t xml:space="preserve"> </w:t>
      </w:r>
      <w:r w:rsidRPr="00943769">
        <w:rPr>
          <w:rFonts w:ascii="Arial" w:hAnsi="Arial" w:cs="Arial"/>
          <w:sz w:val="16"/>
          <w:szCs w:val="16"/>
        </w:rPr>
        <w:t>construction</w:t>
      </w:r>
      <w:r w:rsidRPr="00943769">
        <w:rPr>
          <w:rFonts w:ascii="Arial" w:hAnsi="Arial" w:cs="Arial"/>
          <w:spacing w:val="-8"/>
          <w:sz w:val="16"/>
          <w:szCs w:val="16"/>
        </w:rPr>
        <w:t xml:space="preserve"> </w:t>
      </w:r>
      <w:r w:rsidRPr="00943769">
        <w:rPr>
          <w:rFonts w:ascii="Arial" w:hAnsi="Arial" w:cs="Arial"/>
          <w:sz w:val="16"/>
          <w:szCs w:val="16"/>
        </w:rPr>
        <w:t>or</w:t>
      </w:r>
      <w:r w:rsidRPr="00943769">
        <w:rPr>
          <w:rFonts w:ascii="Arial" w:hAnsi="Arial" w:cs="Arial"/>
          <w:spacing w:val="-8"/>
          <w:sz w:val="16"/>
          <w:szCs w:val="16"/>
        </w:rPr>
        <w:t xml:space="preserve"> </w:t>
      </w:r>
      <w:r w:rsidRPr="00943769">
        <w:rPr>
          <w:rFonts w:ascii="Arial" w:hAnsi="Arial" w:cs="Arial"/>
          <w:sz w:val="16"/>
          <w:szCs w:val="16"/>
        </w:rPr>
        <w:t>interpretation</w:t>
      </w:r>
      <w:r w:rsidRPr="00943769">
        <w:rPr>
          <w:rFonts w:ascii="Arial" w:hAnsi="Arial" w:cs="Arial"/>
          <w:spacing w:val="-8"/>
          <w:sz w:val="16"/>
          <w:szCs w:val="16"/>
        </w:rPr>
        <w:t xml:space="preserve"> </w:t>
      </w:r>
      <w:r w:rsidRPr="00943769">
        <w:rPr>
          <w:rFonts w:ascii="Arial" w:hAnsi="Arial" w:cs="Arial"/>
          <w:sz w:val="16"/>
          <w:szCs w:val="16"/>
        </w:rPr>
        <w:t>that</w:t>
      </w:r>
      <w:r w:rsidRPr="00943769">
        <w:rPr>
          <w:rFonts w:ascii="Arial" w:hAnsi="Arial" w:cs="Arial"/>
          <w:spacing w:val="-4"/>
          <w:sz w:val="16"/>
          <w:szCs w:val="16"/>
        </w:rPr>
        <w:t xml:space="preserve"> </w:t>
      </w:r>
      <w:r w:rsidRPr="00943769">
        <w:rPr>
          <w:rFonts w:ascii="Arial" w:hAnsi="Arial" w:cs="Arial"/>
          <w:sz w:val="16"/>
          <w:szCs w:val="16"/>
        </w:rPr>
        <w:t>disfavors</w:t>
      </w:r>
      <w:r w:rsidRPr="00943769">
        <w:rPr>
          <w:rFonts w:ascii="Arial" w:hAnsi="Arial" w:cs="Arial"/>
          <w:spacing w:val="-6"/>
          <w:sz w:val="16"/>
          <w:szCs w:val="16"/>
        </w:rPr>
        <w:t xml:space="preserve"> </w:t>
      </w:r>
      <w:r w:rsidRPr="00943769">
        <w:rPr>
          <w:rFonts w:ascii="Arial" w:hAnsi="Arial" w:cs="Arial"/>
          <w:sz w:val="16"/>
          <w:szCs w:val="16"/>
        </w:rPr>
        <w:t>the</w:t>
      </w:r>
      <w:r w:rsidRPr="00943769">
        <w:rPr>
          <w:rFonts w:ascii="Arial" w:hAnsi="Arial" w:cs="Arial"/>
          <w:spacing w:val="-8"/>
          <w:sz w:val="16"/>
          <w:szCs w:val="16"/>
        </w:rPr>
        <w:t xml:space="preserve"> </w:t>
      </w:r>
      <w:r w:rsidRPr="00943769">
        <w:rPr>
          <w:rFonts w:ascii="Arial" w:hAnsi="Arial" w:cs="Arial"/>
          <w:sz w:val="16"/>
          <w:szCs w:val="16"/>
        </w:rPr>
        <w:t>Party</w:t>
      </w:r>
      <w:r w:rsidRPr="00943769">
        <w:rPr>
          <w:rFonts w:ascii="Arial" w:hAnsi="Arial" w:cs="Arial"/>
          <w:spacing w:val="-6"/>
          <w:sz w:val="16"/>
          <w:szCs w:val="16"/>
        </w:rPr>
        <w:t xml:space="preserve"> </w:t>
      </w:r>
      <w:r w:rsidRPr="00943769">
        <w:rPr>
          <w:rFonts w:ascii="Arial" w:hAnsi="Arial" w:cs="Arial"/>
          <w:sz w:val="16"/>
          <w:szCs w:val="16"/>
        </w:rPr>
        <w:t>drafting</w:t>
      </w:r>
      <w:r w:rsidRPr="00943769">
        <w:rPr>
          <w:rFonts w:ascii="Arial" w:hAnsi="Arial" w:cs="Arial"/>
          <w:spacing w:val="-8"/>
          <w:sz w:val="16"/>
          <w:szCs w:val="16"/>
        </w:rPr>
        <w:t xml:space="preserve"> </w:t>
      </w:r>
      <w:r w:rsidRPr="00943769">
        <w:rPr>
          <w:rFonts w:ascii="Arial" w:hAnsi="Arial" w:cs="Arial"/>
          <w:sz w:val="16"/>
          <w:szCs w:val="16"/>
        </w:rPr>
        <w:t>this</w:t>
      </w:r>
      <w:r w:rsidRPr="00943769">
        <w:rPr>
          <w:rFonts w:ascii="Arial" w:hAnsi="Arial" w:cs="Arial"/>
          <w:spacing w:val="-6"/>
          <w:sz w:val="16"/>
          <w:szCs w:val="16"/>
        </w:rPr>
        <w:t xml:space="preserve"> </w:t>
      </w:r>
      <w:r w:rsidRPr="00943769">
        <w:rPr>
          <w:rFonts w:ascii="Arial" w:hAnsi="Arial" w:cs="Arial"/>
          <w:sz w:val="16"/>
          <w:szCs w:val="16"/>
        </w:rPr>
        <w:t>Purchase</w:t>
      </w:r>
      <w:r w:rsidRPr="00943769">
        <w:rPr>
          <w:rFonts w:ascii="Arial" w:hAnsi="Arial" w:cs="Arial"/>
          <w:spacing w:val="-8"/>
          <w:sz w:val="16"/>
          <w:szCs w:val="16"/>
        </w:rPr>
        <w:t xml:space="preserve"> </w:t>
      </w:r>
      <w:r w:rsidRPr="00943769">
        <w:rPr>
          <w:rFonts w:ascii="Arial" w:hAnsi="Arial" w:cs="Arial"/>
          <w:sz w:val="16"/>
          <w:szCs w:val="16"/>
        </w:rPr>
        <w:t>Order</w:t>
      </w:r>
      <w:r w:rsidRPr="00943769">
        <w:rPr>
          <w:rFonts w:ascii="Arial" w:hAnsi="Arial" w:cs="Arial"/>
          <w:spacing w:val="-4"/>
          <w:sz w:val="16"/>
          <w:szCs w:val="16"/>
        </w:rPr>
        <w:t xml:space="preserve"> </w:t>
      </w:r>
      <w:r w:rsidRPr="00943769">
        <w:rPr>
          <w:rFonts w:ascii="Arial" w:hAnsi="Arial" w:cs="Arial"/>
          <w:sz w:val="16"/>
          <w:szCs w:val="16"/>
        </w:rPr>
        <w:t>or</w:t>
      </w:r>
      <w:r w:rsidRPr="00943769">
        <w:rPr>
          <w:rFonts w:ascii="Arial" w:hAnsi="Arial" w:cs="Arial"/>
          <w:spacing w:val="-5"/>
          <w:sz w:val="16"/>
          <w:szCs w:val="16"/>
        </w:rPr>
        <w:t xml:space="preserve"> </w:t>
      </w:r>
      <w:r w:rsidRPr="00943769">
        <w:rPr>
          <w:rFonts w:ascii="Arial" w:hAnsi="Arial" w:cs="Arial"/>
          <w:sz w:val="16"/>
          <w:szCs w:val="16"/>
        </w:rPr>
        <w:t>any</w:t>
      </w:r>
      <w:r w:rsidRPr="00943769">
        <w:rPr>
          <w:rFonts w:ascii="Arial" w:hAnsi="Arial" w:cs="Arial"/>
          <w:spacing w:val="-6"/>
          <w:sz w:val="16"/>
          <w:szCs w:val="16"/>
        </w:rPr>
        <w:t xml:space="preserve"> </w:t>
      </w:r>
      <w:r w:rsidRPr="00943769">
        <w:rPr>
          <w:rFonts w:ascii="Arial" w:hAnsi="Arial" w:cs="Arial"/>
          <w:sz w:val="16"/>
          <w:szCs w:val="16"/>
        </w:rPr>
        <w:t>of</w:t>
      </w:r>
      <w:r w:rsidRPr="00943769">
        <w:rPr>
          <w:rFonts w:ascii="Arial" w:hAnsi="Arial" w:cs="Arial"/>
          <w:spacing w:val="-6"/>
          <w:sz w:val="16"/>
          <w:szCs w:val="16"/>
        </w:rPr>
        <w:t xml:space="preserve"> </w:t>
      </w:r>
      <w:r w:rsidRPr="00943769">
        <w:rPr>
          <w:rFonts w:ascii="Arial" w:hAnsi="Arial" w:cs="Arial"/>
          <w:sz w:val="16"/>
          <w:szCs w:val="16"/>
        </w:rPr>
        <w:t>its</w:t>
      </w:r>
      <w:r w:rsidRPr="00943769">
        <w:rPr>
          <w:rFonts w:ascii="Arial" w:hAnsi="Arial" w:cs="Arial"/>
          <w:spacing w:val="-4"/>
          <w:sz w:val="16"/>
          <w:szCs w:val="16"/>
        </w:rPr>
        <w:t xml:space="preserve"> </w:t>
      </w:r>
      <w:r w:rsidRPr="00943769">
        <w:rPr>
          <w:rFonts w:ascii="Arial" w:hAnsi="Arial" w:cs="Arial"/>
          <w:sz w:val="16"/>
          <w:szCs w:val="16"/>
        </w:rPr>
        <w:t>provisions</w:t>
      </w:r>
      <w:r w:rsidRPr="00943769">
        <w:rPr>
          <w:rFonts w:ascii="Arial" w:hAnsi="Arial" w:cs="Arial"/>
          <w:spacing w:val="-6"/>
          <w:sz w:val="16"/>
          <w:szCs w:val="16"/>
        </w:rPr>
        <w:t xml:space="preserve"> </w:t>
      </w:r>
      <w:r w:rsidRPr="00943769">
        <w:rPr>
          <w:rFonts w:ascii="Arial" w:hAnsi="Arial" w:cs="Arial"/>
          <w:sz w:val="16"/>
          <w:szCs w:val="16"/>
        </w:rPr>
        <w:t>will</w:t>
      </w:r>
      <w:r w:rsidRPr="00943769">
        <w:rPr>
          <w:rFonts w:ascii="Arial" w:hAnsi="Arial" w:cs="Arial"/>
          <w:spacing w:val="-4"/>
          <w:sz w:val="16"/>
          <w:szCs w:val="16"/>
        </w:rPr>
        <w:t xml:space="preserve"> </w:t>
      </w:r>
      <w:r w:rsidRPr="00943769">
        <w:rPr>
          <w:rFonts w:ascii="Arial" w:hAnsi="Arial" w:cs="Arial"/>
          <w:sz w:val="16"/>
          <w:szCs w:val="16"/>
        </w:rPr>
        <w:t>apply to the interpretation of this Purchase Order. Instead, this Purchase Order will be interpreted in accordance with the fair meaning of its</w:t>
      </w:r>
      <w:r w:rsidRPr="00943769">
        <w:rPr>
          <w:rFonts w:ascii="Arial" w:hAnsi="Arial" w:cs="Arial"/>
          <w:spacing w:val="10"/>
          <w:sz w:val="16"/>
          <w:szCs w:val="16"/>
        </w:rPr>
        <w:t xml:space="preserve"> </w:t>
      </w:r>
      <w:r w:rsidRPr="00943769">
        <w:rPr>
          <w:rFonts w:ascii="Arial" w:hAnsi="Arial" w:cs="Arial"/>
          <w:sz w:val="16"/>
          <w:szCs w:val="16"/>
        </w:rPr>
        <w:t>terms.</w:t>
      </w:r>
      <w:bookmarkEnd w:id="0"/>
    </w:p>
    <w:p w14:paraId="693DAFF2" w14:textId="77777777" w:rsidR="00021900" w:rsidRPr="00943769" w:rsidRDefault="00021900" w:rsidP="00021900">
      <w:pPr>
        <w:pStyle w:val="ListParagraph"/>
        <w:widowControl w:val="0"/>
        <w:numPr>
          <w:ilvl w:val="0"/>
          <w:numId w:val="47"/>
        </w:numPr>
        <w:tabs>
          <w:tab w:val="left" w:pos="492"/>
        </w:tabs>
        <w:autoSpaceDE w:val="0"/>
        <w:autoSpaceDN w:val="0"/>
        <w:spacing w:before="1" w:after="0"/>
        <w:ind w:firstLine="0"/>
        <w:contextualSpacing w:val="0"/>
        <w:rPr>
          <w:rFonts w:ascii="Arial" w:hAnsi="Arial" w:cs="Arial"/>
          <w:sz w:val="16"/>
          <w:szCs w:val="16"/>
        </w:rPr>
        <w:sectPr w:rsidR="00021900" w:rsidRPr="00943769" w:rsidSect="00814DB0">
          <w:headerReference w:type="default" r:id="rId11"/>
          <w:footerReference w:type="default" r:id="rId12"/>
          <w:headerReference w:type="first" r:id="rId13"/>
          <w:footerReference w:type="first" r:id="rId14"/>
          <w:pgSz w:w="12240" w:h="15840" w:code="9"/>
          <w:pgMar w:top="562" w:right="432" w:bottom="562" w:left="630" w:header="720" w:footer="720" w:gutter="0"/>
          <w:cols w:space="720"/>
          <w:formProt w:val="0"/>
          <w:docGrid w:linePitch="360"/>
        </w:sectPr>
      </w:pPr>
      <w:bookmarkStart w:id="1" w:name="_Hlk204335920"/>
    </w:p>
    <w:bookmarkEnd w:id="1"/>
    <w:p w14:paraId="60CB0848" w14:textId="77777777" w:rsidR="00814DB0" w:rsidRPr="0039693D" w:rsidRDefault="00814DB0" w:rsidP="00814DB0">
      <w:pPr>
        <w:pStyle w:val="ListParagraph"/>
        <w:widowControl w:val="0"/>
        <w:numPr>
          <w:ilvl w:val="0"/>
          <w:numId w:val="47"/>
        </w:numPr>
        <w:tabs>
          <w:tab w:val="left" w:pos="492"/>
        </w:tabs>
        <w:autoSpaceDE w:val="0"/>
        <w:autoSpaceDN w:val="0"/>
        <w:spacing w:before="1" w:after="0"/>
        <w:ind w:firstLine="0"/>
        <w:contextualSpacing w:val="0"/>
        <w:rPr>
          <w:rFonts w:ascii="Arial" w:hAnsi="Arial" w:cs="Arial"/>
          <w:sz w:val="16"/>
          <w:szCs w:val="16"/>
        </w:rPr>
      </w:pPr>
      <w:r w:rsidRPr="0039693D">
        <w:rPr>
          <w:rFonts w:ascii="Arial" w:hAnsi="Arial" w:cs="Arial"/>
          <w:sz w:val="16"/>
          <w:szCs w:val="16"/>
        </w:rPr>
        <w:t>INTRODUCTION</w:t>
      </w:r>
    </w:p>
    <w:p w14:paraId="68098E17" w14:textId="215E8BAF" w:rsidR="00814DB0" w:rsidRPr="0039693D" w:rsidRDefault="00814DB0" w:rsidP="00814DB0">
      <w:pPr>
        <w:pStyle w:val="BodyText"/>
        <w:spacing w:before="60"/>
        <w:ind w:left="220" w:right="38"/>
        <w:rPr>
          <w:rFonts w:ascii="Arial" w:hAnsi="Arial" w:cs="Arial"/>
          <w:sz w:val="16"/>
          <w:szCs w:val="16"/>
        </w:rPr>
      </w:pPr>
      <w:r w:rsidRPr="0039693D">
        <w:rPr>
          <w:rFonts w:ascii="Arial" w:hAnsi="Arial" w:cs="Arial"/>
          <w:sz w:val="16"/>
          <w:szCs w:val="16"/>
        </w:rPr>
        <w:t xml:space="preserve">Any remedy provided by an express provision of this Order shall not be </w:t>
      </w:r>
      <w:r w:rsidR="0039693D" w:rsidRPr="0039693D">
        <w:rPr>
          <w:rFonts w:ascii="Arial" w:hAnsi="Arial" w:cs="Arial"/>
          <w:sz w:val="16"/>
          <w:szCs w:val="16"/>
        </w:rPr>
        <w:t>exclusive but</w:t>
      </w:r>
      <w:r w:rsidRPr="0039693D">
        <w:rPr>
          <w:rFonts w:ascii="Arial" w:hAnsi="Arial" w:cs="Arial"/>
          <w:sz w:val="16"/>
          <w:szCs w:val="16"/>
        </w:rPr>
        <w:t xml:space="preserve"> shall be in addition to all other remedies provided by law or contract. In the event of a breach or default of this Order by the Vendor (hereinafter referred to as “Subcontractor”), the Company hereby expressly reserves the right to pursue all rights, remedies, defenses, and counterclaims available to it at law or in equity.</w:t>
      </w:r>
    </w:p>
    <w:p w14:paraId="519D03B0" w14:textId="77777777" w:rsidR="00814DB0" w:rsidRPr="0039693D" w:rsidRDefault="00814DB0" w:rsidP="00814DB0">
      <w:pPr>
        <w:pStyle w:val="BodyText"/>
        <w:spacing w:before="4"/>
        <w:rPr>
          <w:rFonts w:ascii="Arial" w:hAnsi="Arial" w:cs="Arial"/>
          <w:sz w:val="16"/>
          <w:szCs w:val="16"/>
        </w:rPr>
      </w:pPr>
    </w:p>
    <w:p w14:paraId="0FA35008" w14:textId="77777777" w:rsidR="00814DB0" w:rsidRPr="0039693D" w:rsidRDefault="00814DB0" w:rsidP="00814DB0">
      <w:pPr>
        <w:pStyle w:val="ListParagraph"/>
        <w:widowControl w:val="0"/>
        <w:numPr>
          <w:ilvl w:val="0"/>
          <w:numId w:val="47"/>
        </w:numPr>
        <w:tabs>
          <w:tab w:val="left" w:pos="492"/>
        </w:tabs>
        <w:autoSpaceDE w:val="0"/>
        <w:autoSpaceDN w:val="0"/>
        <w:spacing w:after="0"/>
        <w:ind w:firstLine="0"/>
        <w:contextualSpacing w:val="0"/>
        <w:rPr>
          <w:rFonts w:ascii="Arial" w:hAnsi="Arial" w:cs="Arial"/>
          <w:sz w:val="16"/>
          <w:szCs w:val="16"/>
        </w:rPr>
      </w:pPr>
      <w:r w:rsidRPr="0039693D">
        <w:rPr>
          <w:rFonts w:ascii="Arial" w:hAnsi="Arial" w:cs="Arial"/>
          <w:sz w:val="16"/>
          <w:szCs w:val="16"/>
        </w:rPr>
        <w:t>COMPLETE</w:t>
      </w:r>
      <w:r w:rsidRPr="0039693D">
        <w:rPr>
          <w:rFonts w:ascii="Arial" w:hAnsi="Arial" w:cs="Arial"/>
          <w:spacing w:val="-2"/>
          <w:sz w:val="16"/>
          <w:szCs w:val="16"/>
        </w:rPr>
        <w:t xml:space="preserve"> </w:t>
      </w:r>
      <w:r w:rsidRPr="0039693D">
        <w:rPr>
          <w:rFonts w:ascii="Arial" w:hAnsi="Arial" w:cs="Arial"/>
          <w:sz w:val="16"/>
          <w:szCs w:val="16"/>
        </w:rPr>
        <w:t>AGREEMENT</w:t>
      </w:r>
    </w:p>
    <w:p w14:paraId="0741F543" w14:textId="77777777" w:rsidR="00814DB0" w:rsidRPr="0039693D" w:rsidRDefault="00814DB0" w:rsidP="00814DB0">
      <w:pPr>
        <w:pStyle w:val="BodyText"/>
        <w:spacing w:before="58"/>
        <w:ind w:left="220" w:right="38"/>
        <w:rPr>
          <w:rFonts w:ascii="Arial" w:hAnsi="Arial" w:cs="Arial"/>
          <w:sz w:val="16"/>
          <w:szCs w:val="16"/>
        </w:rPr>
      </w:pPr>
      <w:r w:rsidRPr="0039693D">
        <w:rPr>
          <w:rFonts w:ascii="Arial" w:hAnsi="Arial" w:cs="Arial"/>
          <w:sz w:val="16"/>
          <w:szCs w:val="16"/>
        </w:rPr>
        <w:t>This Order contains all the agreements between the parties and is complete and accurate as written. The terms and conditions contained in this</w:t>
      </w:r>
      <w:r w:rsidRPr="0039693D">
        <w:rPr>
          <w:rFonts w:ascii="Arial" w:hAnsi="Arial" w:cs="Arial"/>
          <w:spacing w:val="-7"/>
          <w:sz w:val="16"/>
          <w:szCs w:val="16"/>
        </w:rPr>
        <w:t xml:space="preserve"> </w:t>
      </w:r>
      <w:r w:rsidRPr="0039693D">
        <w:rPr>
          <w:rFonts w:ascii="Arial" w:hAnsi="Arial" w:cs="Arial"/>
          <w:sz w:val="16"/>
          <w:szCs w:val="16"/>
        </w:rPr>
        <w:t>Order</w:t>
      </w:r>
      <w:r w:rsidRPr="0039693D">
        <w:rPr>
          <w:rFonts w:ascii="Arial" w:hAnsi="Arial" w:cs="Arial"/>
          <w:spacing w:val="-9"/>
          <w:sz w:val="16"/>
          <w:szCs w:val="16"/>
        </w:rPr>
        <w:t xml:space="preserve"> </w:t>
      </w:r>
      <w:r w:rsidRPr="0039693D">
        <w:rPr>
          <w:rFonts w:ascii="Arial" w:hAnsi="Arial" w:cs="Arial"/>
          <w:sz w:val="16"/>
          <w:szCs w:val="16"/>
        </w:rPr>
        <w:t>may</w:t>
      </w:r>
      <w:r w:rsidRPr="0039693D">
        <w:rPr>
          <w:rFonts w:ascii="Arial" w:hAnsi="Arial" w:cs="Arial"/>
          <w:spacing w:val="-7"/>
          <w:sz w:val="16"/>
          <w:szCs w:val="16"/>
        </w:rPr>
        <w:t xml:space="preserve"> </w:t>
      </w:r>
      <w:r w:rsidRPr="0039693D">
        <w:rPr>
          <w:rFonts w:ascii="Arial" w:hAnsi="Arial" w:cs="Arial"/>
          <w:sz w:val="16"/>
          <w:szCs w:val="16"/>
        </w:rPr>
        <w:t>not</w:t>
      </w:r>
      <w:r w:rsidRPr="0039693D">
        <w:rPr>
          <w:rFonts w:ascii="Arial" w:hAnsi="Arial" w:cs="Arial"/>
          <w:spacing w:val="-5"/>
          <w:sz w:val="16"/>
          <w:szCs w:val="16"/>
        </w:rPr>
        <w:t xml:space="preserve"> </w:t>
      </w:r>
      <w:r w:rsidRPr="0039693D">
        <w:rPr>
          <w:rFonts w:ascii="Arial" w:hAnsi="Arial" w:cs="Arial"/>
          <w:sz w:val="16"/>
          <w:szCs w:val="16"/>
        </w:rPr>
        <w:t>be</w:t>
      </w:r>
      <w:r w:rsidRPr="0039693D">
        <w:rPr>
          <w:rFonts w:ascii="Arial" w:hAnsi="Arial" w:cs="Arial"/>
          <w:spacing w:val="-9"/>
          <w:sz w:val="16"/>
          <w:szCs w:val="16"/>
        </w:rPr>
        <w:t xml:space="preserve"> </w:t>
      </w:r>
      <w:r w:rsidRPr="0039693D">
        <w:rPr>
          <w:rFonts w:ascii="Arial" w:hAnsi="Arial" w:cs="Arial"/>
          <w:sz w:val="16"/>
          <w:szCs w:val="16"/>
        </w:rPr>
        <w:t>added</w:t>
      </w:r>
      <w:r w:rsidRPr="0039693D">
        <w:rPr>
          <w:rFonts w:ascii="Arial" w:hAnsi="Arial" w:cs="Arial"/>
          <w:spacing w:val="-7"/>
          <w:sz w:val="16"/>
          <w:szCs w:val="16"/>
        </w:rPr>
        <w:t xml:space="preserve"> </w:t>
      </w:r>
      <w:r w:rsidRPr="0039693D">
        <w:rPr>
          <w:rFonts w:ascii="Arial" w:hAnsi="Arial" w:cs="Arial"/>
          <w:sz w:val="16"/>
          <w:szCs w:val="16"/>
        </w:rPr>
        <w:t>to,</w:t>
      </w:r>
      <w:r w:rsidRPr="0039693D">
        <w:rPr>
          <w:rFonts w:ascii="Arial" w:hAnsi="Arial" w:cs="Arial"/>
          <w:spacing w:val="-8"/>
          <w:sz w:val="16"/>
          <w:szCs w:val="16"/>
        </w:rPr>
        <w:t xml:space="preserve"> </w:t>
      </w:r>
      <w:r w:rsidRPr="0039693D">
        <w:rPr>
          <w:rFonts w:ascii="Arial" w:hAnsi="Arial" w:cs="Arial"/>
          <w:sz w:val="16"/>
          <w:szCs w:val="16"/>
        </w:rPr>
        <w:t>modified,</w:t>
      </w:r>
      <w:r w:rsidRPr="0039693D">
        <w:rPr>
          <w:rFonts w:ascii="Arial" w:hAnsi="Arial" w:cs="Arial"/>
          <w:spacing w:val="-8"/>
          <w:sz w:val="16"/>
          <w:szCs w:val="16"/>
        </w:rPr>
        <w:t xml:space="preserve"> </w:t>
      </w:r>
      <w:r w:rsidRPr="0039693D">
        <w:rPr>
          <w:rFonts w:ascii="Arial" w:hAnsi="Arial" w:cs="Arial"/>
          <w:sz w:val="16"/>
          <w:szCs w:val="16"/>
        </w:rPr>
        <w:t>superseded</w:t>
      </w:r>
      <w:r w:rsidRPr="0039693D">
        <w:rPr>
          <w:rFonts w:ascii="Arial" w:hAnsi="Arial" w:cs="Arial"/>
          <w:spacing w:val="-9"/>
          <w:sz w:val="16"/>
          <w:szCs w:val="16"/>
        </w:rPr>
        <w:t xml:space="preserve"> </w:t>
      </w:r>
      <w:r w:rsidRPr="0039693D">
        <w:rPr>
          <w:rFonts w:ascii="Arial" w:hAnsi="Arial" w:cs="Arial"/>
          <w:sz w:val="16"/>
          <w:szCs w:val="16"/>
        </w:rPr>
        <w:t>or</w:t>
      </w:r>
      <w:r w:rsidRPr="0039693D">
        <w:rPr>
          <w:rFonts w:ascii="Arial" w:hAnsi="Arial" w:cs="Arial"/>
          <w:spacing w:val="-7"/>
          <w:sz w:val="16"/>
          <w:szCs w:val="16"/>
        </w:rPr>
        <w:t xml:space="preserve"> </w:t>
      </w:r>
      <w:r w:rsidRPr="0039693D">
        <w:rPr>
          <w:rFonts w:ascii="Arial" w:hAnsi="Arial" w:cs="Arial"/>
          <w:sz w:val="16"/>
          <w:szCs w:val="16"/>
        </w:rPr>
        <w:t>otherwise</w:t>
      </w:r>
      <w:r w:rsidRPr="0039693D">
        <w:rPr>
          <w:rFonts w:ascii="Arial" w:hAnsi="Arial" w:cs="Arial"/>
          <w:spacing w:val="-7"/>
          <w:sz w:val="16"/>
          <w:szCs w:val="16"/>
        </w:rPr>
        <w:t xml:space="preserve"> </w:t>
      </w:r>
      <w:r w:rsidRPr="0039693D">
        <w:rPr>
          <w:rFonts w:ascii="Arial" w:hAnsi="Arial" w:cs="Arial"/>
          <w:sz w:val="16"/>
          <w:szCs w:val="16"/>
        </w:rPr>
        <w:t>altered except by a written modification signed by the Subcontract Manager and delivered</w:t>
      </w:r>
      <w:r w:rsidRPr="0039693D">
        <w:rPr>
          <w:rFonts w:ascii="Arial" w:hAnsi="Arial" w:cs="Arial"/>
          <w:spacing w:val="-8"/>
          <w:sz w:val="16"/>
          <w:szCs w:val="16"/>
        </w:rPr>
        <w:t xml:space="preserve"> </w:t>
      </w:r>
      <w:r w:rsidRPr="0039693D">
        <w:rPr>
          <w:rFonts w:ascii="Arial" w:hAnsi="Arial" w:cs="Arial"/>
          <w:sz w:val="16"/>
          <w:szCs w:val="16"/>
        </w:rPr>
        <w:t>by</w:t>
      </w:r>
      <w:r w:rsidRPr="0039693D">
        <w:rPr>
          <w:rFonts w:ascii="Arial" w:hAnsi="Arial" w:cs="Arial"/>
          <w:spacing w:val="-8"/>
          <w:sz w:val="16"/>
          <w:szCs w:val="16"/>
        </w:rPr>
        <w:t xml:space="preserve"> </w:t>
      </w:r>
      <w:r w:rsidRPr="0039693D">
        <w:rPr>
          <w:rFonts w:ascii="Arial" w:hAnsi="Arial" w:cs="Arial"/>
          <w:sz w:val="16"/>
          <w:szCs w:val="16"/>
        </w:rPr>
        <w:t>the</w:t>
      </w:r>
      <w:r w:rsidRPr="0039693D">
        <w:rPr>
          <w:rFonts w:ascii="Arial" w:hAnsi="Arial" w:cs="Arial"/>
          <w:spacing w:val="-8"/>
          <w:sz w:val="16"/>
          <w:szCs w:val="16"/>
        </w:rPr>
        <w:t xml:space="preserve"> </w:t>
      </w:r>
      <w:r w:rsidRPr="0039693D">
        <w:rPr>
          <w:rFonts w:ascii="Arial" w:hAnsi="Arial" w:cs="Arial"/>
          <w:sz w:val="16"/>
          <w:szCs w:val="16"/>
        </w:rPr>
        <w:t>Company</w:t>
      </w:r>
      <w:r w:rsidRPr="0039693D">
        <w:rPr>
          <w:rFonts w:ascii="Arial" w:hAnsi="Arial" w:cs="Arial"/>
          <w:spacing w:val="-11"/>
          <w:sz w:val="16"/>
          <w:szCs w:val="16"/>
        </w:rPr>
        <w:t xml:space="preserve"> </w:t>
      </w:r>
      <w:r w:rsidRPr="0039693D">
        <w:rPr>
          <w:rFonts w:ascii="Arial" w:hAnsi="Arial" w:cs="Arial"/>
          <w:sz w:val="16"/>
          <w:szCs w:val="16"/>
        </w:rPr>
        <w:t>to</w:t>
      </w:r>
      <w:r w:rsidRPr="0039693D">
        <w:rPr>
          <w:rFonts w:ascii="Arial" w:hAnsi="Arial" w:cs="Arial"/>
          <w:spacing w:val="-10"/>
          <w:sz w:val="16"/>
          <w:szCs w:val="16"/>
        </w:rPr>
        <w:t xml:space="preserve"> </w:t>
      </w:r>
      <w:r w:rsidRPr="0039693D">
        <w:rPr>
          <w:rFonts w:ascii="Arial" w:hAnsi="Arial" w:cs="Arial"/>
          <w:sz w:val="16"/>
          <w:szCs w:val="16"/>
        </w:rPr>
        <w:t>the</w:t>
      </w:r>
      <w:r w:rsidRPr="0039693D">
        <w:rPr>
          <w:rFonts w:ascii="Arial" w:hAnsi="Arial" w:cs="Arial"/>
          <w:spacing w:val="-10"/>
          <w:sz w:val="16"/>
          <w:szCs w:val="16"/>
        </w:rPr>
        <w:t xml:space="preserve"> </w:t>
      </w:r>
      <w:r w:rsidRPr="0039693D">
        <w:rPr>
          <w:rFonts w:ascii="Arial" w:hAnsi="Arial" w:cs="Arial"/>
          <w:sz w:val="16"/>
          <w:szCs w:val="16"/>
        </w:rPr>
        <w:t>Subcontractor.</w:t>
      </w:r>
      <w:r w:rsidRPr="0039693D">
        <w:rPr>
          <w:rFonts w:ascii="Arial" w:hAnsi="Arial" w:cs="Arial"/>
          <w:spacing w:val="-9"/>
          <w:sz w:val="16"/>
          <w:szCs w:val="16"/>
        </w:rPr>
        <w:t xml:space="preserve"> </w:t>
      </w:r>
      <w:r w:rsidRPr="0039693D">
        <w:rPr>
          <w:rFonts w:ascii="Arial" w:hAnsi="Arial" w:cs="Arial"/>
          <w:sz w:val="16"/>
          <w:szCs w:val="16"/>
        </w:rPr>
        <w:t>Each</w:t>
      </w:r>
      <w:r w:rsidRPr="0039693D">
        <w:rPr>
          <w:rFonts w:ascii="Arial" w:hAnsi="Arial" w:cs="Arial"/>
          <w:spacing w:val="-8"/>
          <w:sz w:val="16"/>
          <w:szCs w:val="16"/>
        </w:rPr>
        <w:t xml:space="preserve"> </w:t>
      </w:r>
      <w:r w:rsidRPr="0039693D">
        <w:rPr>
          <w:rFonts w:ascii="Arial" w:hAnsi="Arial" w:cs="Arial"/>
          <w:sz w:val="16"/>
          <w:szCs w:val="16"/>
        </w:rPr>
        <w:t>deliverable</w:t>
      </w:r>
      <w:r w:rsidRPr="0039693D">
        <w:rPr>
          <w:rFonts w:ascii="Arial" w:hAnsi="Arial" w:cs="Arial"/>
          <w:spacing w:val="-7"/>
          <w:sz w:val="16"/>
          <w:szCs w:val="16"/>
        </w:rPr>
        <w:t xml:space="preserve"> </w:t>
      </w:r>
      <w:r w:rsidRPr="0039693D">
        <w:rPr>
          <w:rFonts w:ascii="Arial" w:hAnsi="Arial" w:cs="Arial"/>
          <w:sz w:val="16"/>
          <w:szCs w:val="16"/>
        </w:rPr>
        <w:t>received by</w:t>
      </w:r>
      <w:r w:rsidRPr="0039693D">
        <w:rPr>
          <w:rFonts w:ascii="Arial" w:hAnsi="Arial" w:cs="Arial"/>
          <w:spacing w:val="-7"/>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Company</w:t>
      </w:r>
      <w:r w:rsidRPr="0039693D">
        <w:rPr>
          <w:rFonts w:ascii="Arial" w:hAnsi="Arial" w:cs="Arial"/>
          <w:spacing w:val="-7"/>
          <w:sz w:val="16"/>
          <w:szCs w:val="16"/>
        </w:rPr>
        <w:t xml:space="preserve"> </w:t>
      </w:r>
      <w:r w:rsidRPr="0039693D">
        <w:rPr>
          <w:rFonts w:ascii="Arial" w:hAnsi="Arial" w:cs="Arial"/>
          <w:sz w:val="16"/>
          <w:szCs w:val="16"/>
        </w:rPr>
        <w:t>from</w:t>
      </w:r>
      <w:r w:rsidRPr="0039693D">
        <w:rPr>
          <w:rFonts w:ascii="Arial" w:hAnsi="Arial" w:cs="Arial"/>
          <w:spacing w:val="-6"/>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Subcontractor</w:t>
      </w:r>
      <w:r w:rsidRPr="0039693D">
        <w:rPr>
          <w:rFonts w:ascii="Arial" w:hAnsi="Arial" w:cs="Arial"/>
          <w:spacing w:val="-9"/>
          <w:sz w:val="16"/>
          <w:szCs w:val="16"/>
        </w:rPr>
        <w:t xml:space="preserve"> </w:t>
      </w:r>
      <w:r w:rsidRPr="0039693D">
        <w:rPr>
          <w:rFonts w:ascii="Arial" w:hAnsi="Arial" w:cs="Arial"/>
          <w:sz w:val="16"/>
          <w:szCs w:val="16"/>
        </w:rPr>
        <w:t>shall</w:t>
      </w:r>
      <w:r w:rsidRPr="0039693D">
        <w:rPr>
          <w:rFonts w:ascii="Arial" w:hAnsi="Arial" w:cs="Arial"/>
          <w:spacing w:val="-6"/>
          <w:sz w:val="16"/>
          <w:szCs w:val="16"/>
        </w:rPr>
        <w:t xml:space="preserve"> </w:t>
      </w:r>
      <w:r w:rsidRPr="0039693D">
        <w:rPr>
          <w:rFonts w:ascii="Arial" w:hAnsi="Arial" w:cs="Arial"/>
          <w:sz w:val="16"/>
          <w:szCs w:val="16"/>
        </w:rPr>
        <w:t>be</w:t>
      </w:r>
      <w:r w:rsidRPr="0039693D">
        <w:rPr>
          <w:rFonts w:ascii="Arial" w:hAnsi="Arial" w:cs="Arial"/>
          <w:spacing w:val="-7"/>
          <w:sz w:val="16"/>
          <w:szCs w:val="16"/>
        </w:rPr>
        <w:t xml:space="preserve"> </w:t>
      </w:r>
      <w:r w:rsidRPr="0039693D">
        <w:rPr>
          <w:rFonts w:ascii="Arial" w:hAnsi="Arial" w:cs="Arial"/>
          <w:sz w:val="16"/>
          <w:szCs w:val="16"/>
        </w:rPr>
        <w:t>deemed</w:t>
      </w:r>
      <w:r w:rsidRPr="0039693D">
        <w:rPr>
          <w:rFonts w:ascii="Arial" w:hAnsi="Arial" w:cs="Arial"/>
          <w:spacing w:val="-7"/>
          <w:sz w:val="16"/>
          <w:szCs w:val="16"/>
        </w:rPr>
        <w:t xml:space="preserve"> </w:t>
      </w:r>
      <w:r w:rsidRPr="0039693D">
        <w:rPr>
          <w:rFonts w:ascii="Arial" w:hAnsi="Arial" w:cs="Arial"/>
          <w:sz w:val="16"/>
          <w:szCs w:val="16"/>
        </w:rPr>
        <w:t>to</w:t>
      </w:r>
      <w:r w:rsidRPr="0039693D">
        <w:rPr>
          <w:rFonts w:ascii="Arial" w:hAnsi="Arial" w:cs="Arial"/>
          <w:spacing w:val="-9"/>
          <w:sz w:val="16"/>
          <w:szCs w:val="16"/>
        </w:rPr>
        <w:t xml:space="preserve"> </w:t>
      </w:r>
      <w:r w:rsidRPr="0039693D">
        <w:rPr>
          <w:rFonts w:ascii="Arial" w:hAnsi="Arial" w:cs="Arial"/>
          <w:sz w:val="16"/>
          <w:szCs w:val="16"/>
        </w:rPr>
        <w:t>be</w:t>
      </w:r>
      <w:r w:rsidRPr="0039693D">
        <w:rPr>
          <w:rFonts w:ascii="Arial" w:hAnsi="Arial" w:cs="Arial"/>
          <w:spacing w:val="-5"/>
          <w:sz w:val="16"/>
          <w:szCs w:val="16"/>
        </w:rPr>
        <w:t xml:space="preserve"> </w:t>
      </w:r>
      <w:r w:rsidRPr="0039693D">
        <w:rPr>
          <w:rFonts w:ascii="Arial" w:hAnsi="Arial" w:cs="Arial"/>
          <w:sz w:val="16"/>
          <w:szCs w:val="16"/>
        </w:rPr>
        <w:t>based</w:t>
      </w:r>
      <w:r w:rsidRPr="0039693D">
        <w:rPr>
          <w:rFonts w:ascii="Arial" w:hAnsi="Arial" w:cs="Arial"/>
          <w:spacing w:val="-6"/>
          <w:sz w:val="16"/>
          <w:szCs w:val="16"/>
        </w:rPr>
        <w:t xml:space="preserve"> </w:t>
      </w:r>
      <w:r w:rsidRPr="0039693D">
        <w:rPr>
          <w:rFonts w:ascii="Arial" w:hAnsi="Arial" w:cs="Arial"/>
          <w:sz w:val="16"/>
          <w:szCs w:val="16"/>
        </w:rPr>
        <w:t>only upon</w:t>
      </w:r>
      <w:r w:rsidRPr="0039693D">
        <w:rPr>
          <w:rFonts w:ascii="Arial" w:hAnsi="Arial" w:cs="Arial"/>
          <w:spacing w:val="-10"/>
          <w:sz w:val="16"/>
          <w:szCs w:val="16"/>
        </w:rPr>
        <w:t xml:space="preserve"> </w:t>
      </w:r>
      <w:r w:rsidRPr="0039693D">
        <w:rPr>
          <w:rFonts w:ascii="Arial" w:hAnsi="Arial" w:cs="Arial"/>
          <w:sz w:val="16"/>
          <w:szCs w:val="16"/>
        </w:rPr>
        <w:t>the</w:t>
      </w:r>
      <w:r w:rsidRPr="0039693D">
        <w:rPr>
          <w:rFonts w:ascii="Arial" w:hAnsi="Arial" w:cs="Arial"/>
          <w:spacing w:val="-13"/>
          <w:sz w:val="16"/>
          <w:szCs w:val="16"/>
        </w:rPr>
        <w:t xml:space="preserve"> </w:t>
      </w:r>
      <w:r w:rsidRPr="0039693D">
        <w:rPr>
          <w:rFonts w:ascii="Arial" w:hAnsi="Arial" w:cs="Arial"/>
          <w:sz w:val="16"/>
          <w:szCs w:val="16"/>
        </w:rPr>
        <w:t>terms</w:t>
      </w:r>
      <w:r w:rsidRPr="0039693D">
        <w:rPr>
          <w:rFonts w:ascii="Arial" w:hAnsi="Arial" w:cs="Arial"/>
          <w:spacing w:val="-10"/>
          <w:sz w:val="16"/>
          <w:szCs w:val="16"/>
        </w:rPr>
        <w:t xml:space="preserve"> </w:t>
      </w:r>
      <w:r w:rsidRPr="0039693D">
        <w:rPr>
          <w:rFonts w:ascii="Arial" w:hAnsi="Arial" w:cs="Arial"/>
          <w:sz w:val="16"/>
          <w:szCs w:val="16"/>
        </w:rPr>
        <w:t>and</w:t>
      </w:r>
      <w:r w:rsidRPr="0039693D">
        <w:rPr>
          <w:rFonts w:ascii="Arial" w:hAnsi="Arial" w:cs="Arial"/>
          <w:spacing w:val="-13"/>
          <w:sz w:val="16"/>
          <w:szCs w:val="16"/>
        </w:rPr>
        <w:t xml:space="preserve"> </w:t>
      </w:r>
      <w:r w:rsidRPr="0039693D">
        <w:rPr>
          <w:rFonts w:ascii="Arial" w:hAnsi="Arial" w:cs="Arial"/>
          <w:sz w:val="16"/>
          <w:szCs w:val="16"/>
        </w:rPr>
        <w:t>conditions</w:t>
      </w:r>
      <w:r w:rsidRPr="0039693D">
        <w:rPr>
          <w:rFonts w:ascii="Arial" w:hAnsi="Arial" w:cs="Arial"/>
          <w:spacing w:val="-13"/>
          <w:sz w:val="16"/>
          <w:szCs w:val="16"/>
        </w:rPr>
        <w:t xml:space="preserve"> </w:t>
      </w:r>
      <w:r w:rsidRPr="0039693D">
        <w:rPr>
          <w:rFonts w:ascii="Arial" w:hAnsi="Arial" w:cs="Arial"/>
          <w:sz w:val="16"/>
          <w:szCs w:val="16"/>
        </w:rPr>
        <w:t>contained</w:t>
      </w:r>
      <w:r w:rsidRPr="0039693D">
        <w:rPr>
          <w:rFonts w:ascii="Arial" w:hAnsi="Arial" w:cs="Arial"/>
          <w:spacing w:val="-10"/>
          <w:sz w:val="16"/>
          <w:szCs w:val="16"/>
        </w:rPr>
        <w:t xml:space="preserve"> </w:t>
      </w:r>
      <w:r w:rsidRPr="0039693D">
        <w:rPr>
          <w:rFonts w:ascii="Arial" w:hAnsi="Arial" w:cs="Arial"/>
          <w:sz w:val="16"/>
          <w:szCs w:val="16"/>
        </w:rPr>
        <w:t>in</w:t>
      </w:r>
      <w:r w:rsidRPr="0039693D">
        <w:rPr>
          <w:rFonts w:ascii="Arial" w:hAnsi="Arial" w:cs="Arial"/>
          <w:spacing w:val="-12"/>
          <w:sz w:val="16"/>
          <w:szCs w:val="16"/>
        </w:rPr>
        <w:t xml:space="preserve"> </w:t>
      </w:r>
      <w:r w:rsidRPr="0039693D">
        <w:rPr>
          <w:rFonts w:ascii="Arial" w:hAnsi="Arial" w:cs="Arial"/>
          <w:sz w:val="16"/>
          <w:szCs w:val="16"/>
        </w:rPr>
        <w:t>this</w:t>
      </w:r>
      <w:r w:rsidRPr="0039693D">
        <w:rPr>
          <w:rFonts w:ascii="Arial" w:hAnsi="Arial" w:cs="Arial"/>
          <w:spacing w:val="-8"/>
          <w:sz w:val="16"/>
          <w:szCs w:val="16"/>
        </w:rPr>
        <w:t xml:space="preserve"> </w:t>
      </w:r>
      <w:r w:rsidRPr="0039693D">
        <w:rPr>
          <w:rFonts w:ascii="Arial" w:hAnsi="Arial" w:cs="Arial"/>
          <w:sz w:val="16"/>
          <w:szCs w:val="16"/>
        </w:rPr>
        <w:t>Order,</w:t>
      </w:r>
      <w:r w:rsidRPr="0039693D">
        <w:rPr>
          <w:rFonts w:ascii="Arial" w:hAnsi="Arial" w:cs="Arial"/>
          <w:spacing w:val="-11"/>
          <w:sz w:val="16"/>
          <w:szCs w:val="16"/>
        </w:rPr>
        <w:t xml:space="preserve"> </w:t>
      </w:r>
      <w:r w:rsidRPr="0039693D">
        <w:rPr>
          <w:rFonts w:ascii="Arial" w:hAnsi="Arial" w:cs="Arial"/>
          <w:sz w:val="16"/>
          <w:szCs w:val="16"/>
        </w:rPr>
        <w:t>notwithstanding</w:t>
      </w:r>
      <w:r w:rsidRPr="0039693D">
        <w:rPr>
          <w:rFonts w:ascii="Arial" w:hAnsi="Arial" w:cs="Arial"/>
          <w:spacing w:val="-10"/>
          <w:sz w:val="16"/>
          <w:szCs w:val="16"/>
        </w:rPr>
        <w:t xml:space="preserve"> </w:t>
      </w:r>
      <w:r w:rsidRPr="0039693D">
        <w:rPr>
          <w:rFonts w:ascii="Arial" w:hAnsi="Arial" w:cs="Arial"/>
          <w:sz w:val="16"/>
          <w:szCs w:val="16"/>
        </w:rPr>
        <w:t>any terms</w:t>
      </w:r>
      <w:r w:rsidRPr="0039693D">
        <w:rPr>
          <w:rFonts w:ascii="Arial" w:hAnsi="Arial" w:cs="Arial"/>
          <w:spacing w:val="-5"/>
          <w:sz w:val="16"/>
          <w:szCs w:val="16"/>
        </w:rPr>
        <w:t xml:space="preserve"> </w:t>
      </w:r>
      <w:r w:rsidRPr="0039693D">
        <w:rPr>
          <w:rFonts w:ascii="Arial" w:hAnsi="Arial" w:cs="Arial"/>
          <w:sz w:val="16"/>
          <w:szCs w:val="16"/>
        </w:rPr>
        <w:t>and</w:t>
      </w:r>
      <w:r w:rsidRPr="0039693D">
        <w:rPr>
          <w:rFonts w:ascii="Arial" w:hAnsi="Arial" w:cs="Arial"/>
          <w:spacing w:val="-4"/>
          <w:sz w:val="16"/>
          <w:szCs w:val="16"/>
        </w:rPr>
        <w:t xml:space="preserve"> </w:t>
      </w:r>
      <w:r w:rsidRPr="0039693D">
        <w:rPr>
          <w:rFonts w:ascii="Arial" w:hAnsi="Arial" w:cs="Arial"/>
          <w:sz w:val="16"/>
          <w:szCs w:val="16"/>
        </w:rPr>
        <w:t>conditions</w:t>
      </w:r>
      <w:r w:rsidRPr="0039693D">
        <w:rPr>
          <w:rFonts w:ascii="Arial" w:hAnsi="Arial" w:cs="Arial"/>
          <w:spacing w:val="-3"/>
          <w:sz w:val="16"/>
          <w:szCs w:val="16"/>
        </w:rPr>
        <w:t xml:space="preserve"> </w:t>
      </w:r>
      <w:r w:rsidRPr="0039693D">
        <w:rPr>
          <w:rFonts w:ascii="Arial" w:hAnsi="Arial" w:cs="Arial"/>
          <w:sz w:val="16"/>
          <w:szCs w:val="16"/>
        </w:rPr>
        <w:t>that</w:t>
      </w:r>
      <w:r w:rsidRPr="0039693D">
        <w:rPr>
          <w:rFonts w:ascii="Arial" w:hAnsi="Arial" w:cs="Arial"/>
          <w:spacing w:val="-5"/>
          <w:sz w:val="16"/>
          <w:szCs w:val="16"/>
        </w:rPr>
        <w:t xml:space="preserve"> </w:t>
      </w:r>
      <w:r w:rsidRPr="0039693D">
        <w:rPr>
          <w:rFonts w:ascii="Arial" w:hAnsi="Arial" w:cs="Arial"/>
          <w:sz w:val="16"/>
          <w:szCs w:val="16"/>
        </w:rPr>
        <w:t>may</w:t>
      </w:r>
      <w:r w:rsidRPr="0039693D">
        <w:rPr>
          <w:rFonts w:ascii="Arial" w:hAnsi="Arial" w:cs="Arial"/>
          <w:spacing w:val="-5"/>
          <w:sz w:val="16"/>
          <w:szCs w:val="16"/>
        </w:rPr>
        <w:t xml:space="preserve"> </w:t>
      </w:r>
      <w:r w:rsidRPr="0039693D">
        <w:rPr>
          <w:rFonts w:ascii="Arial" w:hAnsi="Arial" w:cs="Arial"/>
          <w:sz w:val="16"/>
          <w:szCs w:val="16"/>
        </w:rPr>
        <w:t>be</w:t>
      </w:r>
      <w:r w:rsidRPr="0039693D">
        <w:rPr>
          <w:rFonts w:ascii="Arial" w:hAnsi="Arial" w:cs="Arial"/>
          <w:spacing w:val="-9"/>
          <w:sz w:val="16"/>
          <w:szCs w:val="16"/>
        </w:rPr>
        <w:t xml:space="preserve"> </w:t>
      </w:r>
      <w:r w:rsidRPr="0039693D">
        <w:rPr>
          <w:rFonts w:ascii="Arial" w:hAnsi="Arial" w:cs="Arial"/>
          <w:sz w:val="16"/>
          <w:szCs w:val="16"/>
        </w:rPr>
        <w:t>contained</w:t>
      </w:r>
      <w:r w:rsidRPr="0039693D">
        <w:rPr>
          <w:rFonts w:ascii="Arial" w:hAnsi="Arial" w:cs="Arial"/>
          <w:spacing w:val="-4"/>
          <w:sz w:val="16"/>
          <w:szCs w:val="16"/>
        </w:rPr>
        <w:t xml:space="preserve"> </w:t>
      </w:r>
      <w:r w:rsidRPr="0039693D">
        <w:rPr>
          <w:rFonts w:ascii="Arial" w:hAnsi="Arial" w:cs="Arial"/>
          <w:sz w:val="16"/>
          <w:szCs w:val="16"/>
        </w:rPr>
        <w:t>in</w:t>
      </w:r>
      <w:r w:rsidRPr="0039693D">
        <w:rPr>
          <w:rFonts w:ascii="Arial" w:hAnsi="Arial" w:cs="Arial"/>
          <w:spacing w:val="-6"/>
          <w:sz w:val="16"/>
          <w:szCs w:val="16"/>
        </w:rPr>
        <w:t xml:space="preserve"> </w:t>
      </w:r>
      <w:r w:rsidRPr="0039693D">
        <w:rPr>
          <w:rFonts w:ascii="Arial" w:hAnsi="Arial" w:cs="Arial"/>
          <w:sz w:val="16"/>
          <w:szCs w:val="16"/>
        </w:rPr>
        <w:t>any</w:t>
      </w:r>
      <w:r w:rsidRPr="0039693D">
        <w:rPr>
          <w:rFonts w:ascii="Arial" w:hAnsi="Arial" w:cs="Arial"/>
          <w:spacing w:val="-5"/>
          <w:sz w:val="16"/>
          <w:szCs w:val="16"/>
        </w:rPr>
        <w:t xml:space="preserve"> </w:t>
      </w:r>
      <w:r w:rsidRPr="0039693D">
        <w:rPr>
          <w:rFonts w:ascii="Arial" w:hAnsi="Arial" w:cs="Arial"/>
          <w:sz w:val="16"/>
          <w:szCs w:val="16"/>
        </w:rPr>
        <w:t>invoice</w:t>
      </w:r>
      <w:r w:rsidRPr="0039693D">
        <w:rPr>
          <w:rFonts w:ascii="Arial" w:hAnsi="Arial" w:cs="Arial"/>
          <w:spacing w:val="-4"/>
          <w:sz w:val="16"/>
          <w:szCs w:val="16"/>
        </w:rPr>
        <w:t xml:space="preserve"> </w:t>
      </w:r>
      <w:r w:rsidRPr="0039693D">
        <w:rPr>
          <w:rFonts w:ascii="Arial" w:hAnsi="Arial" w:cs="Arial"/>
          <w:sz w:val="16"/>
          <w:szCs w:val="16"/>
        </w:rPr>
        <w:t>or</w:t>
      </w:r>
      <w:r w:rsidRPr="0039693D">
        <w:rPr>
          <w:rFonts w:ascii="Arial" w:hAnsi="Arial" w:cs="Arial"/>
          <w:spacing w:val="-4"/>
          <w:sz w:val="16"/>
          <w:szCs w:val="16"/>
        </w:rPr>
        <w:t xml:space="preserve"> </w:t>
      </w:r>
      <w:r w:rsidRPr="0039693D">
        <w:rPr>
          <w:rFonts w:ascii="Arial" w:hAnsi="Arial" w:cs="Arial"/>
          <w:sz w:val="16"/>
          <w:szCs w:val="16"/>
        </w:rPr>
        <w:t>other</w:t>
      </w:r>
      <w:r w:rsidRPr="0039693D">
        <w:rPr>
          <w:rFonts w:ascii="Arial" w:hAnsi="Arial" w:cs="Arial"/>
          <w:spacing w:val="-4"/>
          <w:sz w:val="16"/>
          <w:szCs w:val="16"/>
        </w:rPr>
        <w:t xml:space="preserve"> </w:t>
      </w:r>
      <w:r w:rsidRPr="0039693D">
        <w:rPr>
          <w:rFonts w:ascii="Arial" w:hAnsi="Arial" w:cs="Arial"/>
          <w:sz w:val="16"/>
          <w:szCs w:val="16"/>
        </w:rPr>
        <w:t>form</w:t>
      </w:r>
      <w:r w:rsidRPr="0039693D">
        <w:rPr>
          <w:rFonts w:ascii="Arial" w:hAnsi="Arial" w:cs="Arial"/>
          <w:spacing w:val="-3"/>
          <w:sz w:val="16"/>
          <w:szCs w:val="16"/>
        </w:rPr>
        <w:t xml:space="preserve"> </w:t>
      </w:r>
      <w:r w:rsidRPr="0039693D">
        <w:rPr>
          <w:rFonts w:ascii="Arial" w:hAnsi="Arial" w:cs="Arial"/>
          <w:sz w:val="16"/>
          <w:szCs w:val="16"/>
        </w:rPr>
        <w:t>of the Order, and notwithstanding the Company's act of accepting or paying for any deliverable or similar act of the</w:t>
      </w:r>
      <w:r w:rsidRPr="0039693D">
        <w:rPr>
          <w:rFonts w:ascii="Arial" w:hAnsi="Arial" w:cs="Arial"/>
          <w:spacing w:val="-7"/>
          <w:sz w:val="16"/>
          <w:szCs w:val="16"/>
        </w:rPr>
        <w:t xml:space="preserve"> </w:t>
      </w:r>
      <w:r w:rsidRPr="0039693D">
        <w:rPr>
          <w:rFonts w:ascii="Arial" w:hAnsi="Arial" w:cs="Arial"/>
          <w:sz w:val="16"/>
          <w:szCs w:val="16"/>
        </w:rPr>
        <w:t>Company.</w:t>
      </w:r>
    </w:p>
    <w:p w14:paraId="086AC138" w14:textId="77777777" w:rsidR="00814DB0" w:rsidRPr="0039693D" w:rsidRDefault="00814DB0" w:rsidP="00814DB0">
      <w:pPr>
        <w:pStyle w:val="BodyText"/>
        <w:spacing w:before="3"/>
        <w:rPr>
          <w:rFonts w:ascii="Arial" w:hAnsi="Arial" w:cs="Arial"/>
          <w:sz w:val="16"/>
          <w:szCs w:val="16"/>
        </w:rPr>
      </w:pPr>
    </w:p>
    <w:p w14:paraId="02832577" w14:textId="77777777" w:rsidR="00814DB0" w:rsidRPr="0039693D" w:rsidRDefault="00814DB0" w:rsidP="00814DB0">
      <w:pPr>
        <w:pStyle w:val="ListParagraph"/>
        <w:widowControl w:val="0"/>
        <w:numPr>
          <w:ilvl w:val="0"/>
          <w:numId w:val="47"/>
        </w:numPr>
        <w:tabs>
          <w:tab w:val="left" w:pos="494"/>
        </w:tabs>
        <w:autoSpaceDE w:val="0"/>
        <w:autoSpaceDN w:val="0"/>
        <w:spacing w:after="0"/>
        <w:ind w:left="493" w:hanging="273"/>
        <w:contextualSpacing w:val="0"/>
        <w:rPr>
          <w:rFonts w:ascii="Arial" w:hAnsi="Arial" w:cs="Arial"/>
          <w:sz w:val="16"/>
          <w:szCs w:val="16"/>
        </w:rPr>
      </w:pPr>
      <w:r w:rsidRPr="0039693D">
        <w:rPr>
          <w:rFonts w:ascii="Arial" w:hAnsi="Arial" w:cs="Arial"/>
          <w:sz w:val="16"/>
          <w:szCs w:val="16"/>
        </w:rPr>
        <w:t>COMPANY REPRESENTATIVES</w:t>
      </w:r>
    </w:p>
    <w:p w14:paraId="7C40E878" w14:textId="77777777" w:rsidR="00814DB0" w:rsidRPr="0039693D" w:rsidRDefault="00814DB0" w:rsidP="00814DB0">
      <w:pPr>
        <w:pStyle w:val="ListParagraph"/>
        <w:widowControl w:val="0"/>
        <w:numPr>
          <w:ilvl w:val="1"/>
          <w:numId w:val="47"/>
        </w:numPr>
        <w:tabs>
          <w:tab w:val="left" w:pos="494"/>
        </w:tabs>
        <w:autoSpaceDE w:val="0"/>
        <w:autoSpaceDN w:val="0"/>
        <w:spacing w:before="61" w:after="0"/>
        <w:ind w:right="39" w:hanging="273"/>
        <w:contextualSpacing w:val="0"/>
        <w:jc w:val="both"/>
        <w:rPr>
          <w:rFonts w:ascii="Arial" w:hAnsi="Arial" w:cs="Arial"/>
          <w:sz w:val="16"/>
          <w:szCs w:val="16"/>
        </w:rPr>
      </w:pPr>
      <w:r w:rsidRPr="0039693D">
        <w:rPr>
          <w:rFonts w:ascii="Arial" w:hAnsi="Arial" w:cs="Arial"/>
          <w:sz w:val="16"/>
          <w:szCs w:val="16"/>
        </w:rPr>
        <w:t>Notwithstanding any of the other provisions of this Order, the Purchasing Representative is the only individual authorized to direct the effort or in any way to change, amend or modify any of the terms of this Order. Except as expressly provided elsewhere in this Order, where</w:t>
      </w:r>
      <w:r w:rsidRPr="0039693D">
        <w:rPr>
          <w:rFonts w:ascii="Arial" w:hAnsi="Arial" w:cs="Arial"/>
          <w:spacing w:val="-5"/>
          <w:sz w:val="16"/>
          <w:szCs w:val="16"/>
        </w:rPr>
        <w:t xml:space="preserve"> </w:t>
      </w:r>
      <w:r w:rsidRPr="0039693D">
        <w:rPr>
          <w:rFonts w:ascii="Arial" w:hAnsi="Arial" w:cs="Arial"/>
          <w:sz w:val="16"/>
          <w:szCs w:val="16"/>
        </w:rPr>
        <w:t>approval</w:t>
      </w:r>
      <w:r w:rsidRPr="0039693D">
        <w:rPr>
          <w:rFonts w:ascii="Arial" w:hAnsi="Arial" w:cs="Arial"/>
          <w:spacing w:val="-4"/>
          <w:sz w:val="16"/>
          <w:szCs w:val="16"/>
        </w:rPr>
        <w:t xml:space="preserve"> </w:t>
      </w:r>
      <w:r w:rsidRPr="0039693D">
        <w:rPr>
          <w:rFonts w:ascii="Arial" w:hAnsi="Arial" w:cs="Arial"/>
          <w:sz w:val="16"/>
          <w:szCs w:val="16"/>
        </w:rPr>
        <w:t>is</w:t>
      </w:r>
      <w:r w:rsidRPr="0039693D">
        <w:rPr>
          <w:rFonts w:ascii="Arial" w:hAnsi="Arial" w:cs="Arial"/>
          <w:spacing w:val="-3"/>
          <w:sz w:val="16"/>
          <w:szCs w:val="16"/>
        </w:rPr>
        <w:t xml:space="preserve"> </w:t>
      </w:r>
      <w:r w:rsidRPr="0039693D">
        <w:rPr>
          <w:rFonts w:ascii="Arial" w:hAnsi="Arial" w:cs="Arial"/>
          <w:sz w:val="16"/>
          <w:szCs w:val="16"/>
        </w:rPr>
        <w:t>required</w:t>
      </w:r>
      <w:r w:rsidRPr="0039693D">
        <w:rPr>
          <w:rFonts w:ascii="Arial" w:hAnsi="Arial" w:cs="Arial"/>
          <w:spacing w:val="-5"/>
          <w:sz w:val="16"/>
          <w:szCs w:val="16"/>
        </w:rPr>
        <w:t xml:space="preserve"> </w:t>
      </w:r>
      <w:r w:rsidRPr="0039693D">
        <w:rPr>
          <w:rFonts w:ascii="Arial" w:hAnsi="Arial" w:cs="Arial"/>
          <w:sz w:val="16"/>
          <w:szCs w:val="16"/>
        </w:rPr>
        <w:t>by</w:t>
      </w:r>
      <w:r w:rsidRPr="0039693D">
        <w:rPr>
          <w:rFonts w:ascii="Arial" w:hAnsi="Arial" w:cs="Arial"/>
          <w:spacing w:val="-6"/>
          <w:sz w:val="16"/>
          <w:szCs w:val="16"/>
        </w:rPr>
        <w:t xml:space="preserve"> </w:t>
      </w:r>
      <w:r w:rsidRPr="0039693D">
        <w:rPr>
          <w:rFonts w:ascii="Arial" w:hAnsi="Arial" w:cs="Arial"/>
          <w:sz w:val="16"/>
          <w:szCs w:val="16"/>
        </w:rPr>
        <w:t>Company</w:t>
      </w:r>
      <w:r w:rsidRPr="0039693D">
        <w:rPr>
          <w:rFonts w:ascii="Arial" w:hAnsi="Arial" w:cs="Arial"/>
          <w:spacing w:val="-6"/>
          <w:sz w:val="16"/>
          <w:szCs w:val="16"/>
        </w:rPr>
        <w:t xml:space="preserve"> </w:t>
      </w:r>
      <w:r w:rsidRPr="0039693D">
        <w:rPr>
          <w:rFonts w:ascii="Arial" w:hAnsi="Arial" w:cs="Arial"/>
          <w:sz w:val="16"/>
          <w:szCs w:val="16"/>
        </w:rPr>
        <w:t>under</w:t>
      </w:r>
      <w:r w:rsidRPr="0039693D">
        <w:rPr>
          <w:rFonts w:ascii="Arial" w:hAnsi="Arial" w:cs="Arial"/>
          <w:spacing w:val="-5"/>
          <w:sz w:val="16"/>
          <w:szCs w:val="16"/>
        </w:rPr>
        <w:t xml:space="preserve"> </w:t>
      </w:r>
      <w:r w:rsidRPr="0039693D">
        <w:rPr>
          <w:rFonts w:ascii="Arial" w:hAnsi="Arial" w:cs="Arial"/>
          <w:sz w:val="16"/>
          <w:szCs w:val="16"/>
        </w:rPr>
        <w:t>the</w:t>
      </w:r>
      <w:r w:rsidRPr="0039693D">
        <w:rPr>
          <w:rFonts w:ascii="Arial" w:hAnsi="Arial" w:cs="Arial"/>
          <w:spacing w:val="-5"/>
          <w:sz w:val="16"/>
          <w:szCs w:val="16"/>
        </w:rPr>
        <w:t xml:space="preserve"> </w:t>
      </w:r>
      <w:r w:rsidRPr="0039693D">
        <w:rPr>
          <w:rFonts w:ascii="Arial" w:hAnsi="Arial" w:cs="Arial"/>
          <w:sz w:val="16"/>
          <w:szCs w:val="16"/>
        </w:rPr>
        <w:t>terms</w:t>
      </w:r>
      <w:r w:rsidRPr="0039693D">
        <w:rPr>
          <w:rFonts w:ascii="Arial" w:hAnsi="Arial" w:cs="Arial"/>
          <w:spacing w:val="-3"/>
          <w:sz w:val="16"/>
          <w:szCs w:val="16"/>
        </w:rPr>
        <w:t xml:space="preserve"> </w:t>
      </w:r>
      <w:r w:rsidRPr="0039693D">
        <w:rPr>
          <w:rFonts w:ascii="Arial" w:hAnsi="Arial" w:cs="Arial"/>
          <w:sz w:val="16"/>
          <w:szCs w:val="16"/>
        </w:rPr>
        <w:t>of</w:t>
      </w:r>
      <w:r w:rsidRPr="0039693D">
        <w:rPr>
          <w:rFonts w:ascii="Arial" w:hAnsi="Arial" w:cs="Arial"/>
          <w:spacing w:val="-4"/>
          <w:sz w:val="16"/>
          <w:szCs w:val="16"/>
        </w:rPr>
        <w:t xml:space="preserve"> </w:t>
      </w:r>
      <w:r w:rsidRPr="0039693D">
        <w:rPr>
          <w:rFonts w:ascii="Arial" w:hAnsi="Arial" w:cs="Arial"/>
          <w:sz w:val="16"/>
          <w:szCs w:val="16"/>
        </w:rPr>
        <w:t>this</w:t>
      </w:r>
      <w:r w:rsidRPr="0039693D">
        <w:rPr>
          <w:rFonts w:ascii="Arial" w:hAnsi="Arial" w:cs="Arial"/>
          <w:spacing w:val="-1"/>
          <w:sz w:val="16"/>
          <w:szCs w:val="16"/>
        </w:rPr>
        <w:t xml:space="preserve"> </w:t>
      </w:r>
      <w:r w:rsidRPr="0039693D">
        <w:rPr>
          <w:rFonts w:ascii="Arial" w:hAnsi="Arial" w:cs="Arial"/>
          <w:sz w:val="16"/>
          <w:szCs w:val="16"/>
        </w:rPr>
        <w:t>Order, it shall be construed to mean the approval of the Purchasing Representative.</w:t>
      </w:r>
      <w:r w:rsidRPr="0039693D">
        <w:rPr>
          <w:rFonts w:ascii="Arial" w:hAnsi="Arial" w:cs="Arial"/>
          <w:spacing w:val="17"/>
          <w:sz w:val="16"/>
          <w:szCs w:val="16"/>
        </w:rPr>
        <w:t xml:space="preserve"> </w:t>
      </w:r>
      <w:proofErr w:type="gramStart"/>
      <w:r w:rsidRPr="0039693D">
        <w:rPr>
          <w:rFonts w:ascii="Arial" w:hAnsi="Arial" w:cs="Arial"/>
          <w:sz w:val="16"/>
          <w:szCs w:val="16"/>
        </w:rPr>
        <w:t>In</w:t>
      </w:r>
      <w:r w:rsidRPr="0039693D">
        <w:rPr>
          <w:rFonts w:ascii="Arial" w:hAnsi="Arial" w:cs="Arial"/>
          <w:spacing w:val="-17"/>
          <w:sz w:val="16"/>
          <w:szCs w:val="16"/>
        </w:rPr>
        <w:t xml:space="preserve"> </w:t>
      </w:r>
      <w:r w:rsidRPr="0039693D">
        <w:rPr>
          <w:rFonts w:ascii="Arial" w:hAnsi="Arial" w:cs="Arial"/>
          <w:sz w:val="16"/>
          <w:szCs w:val="16"/>
        </w:rPr>
        <w:t>the</w:t>
      </w:r>
      <w:r w:rsidRPr="0039693D">
        <w:rPr>
          <w:rFonts w:ascii="Arial" w:hAnsi="Arial" w:cs="Arial"/>
          <w:spacing w:val="-13"/>
          <w:sz w:val="16"/>
          <w:szCs w:val="16"/>
        </w:rPr>
        <w:t xml:space="preserve"> </w:t>
      </w:r>
      <w:r w:rsidRPr="0039693D">
        <w:rPr>
          <w:rFonts w:ascii="Arial" w:hAnsi="Arial" w:cs="Arial"/>
          <w:sz w:val="16"/>
          <w:szCs w:val="16"/>
        </w:rPr>
        <w:t>event</w:t>
      </w:r>
      <w:r w:rsidRPr="0039693D">
        <w:rPr>
          <w:rFonts w:ascii="Arial" w:hAnsi="Arial" w:cs="Arial"/>
          <w:spacing w:val="-16"/>
          <w:sz w:val="16"/>
          <w:szCs w:val="16"/>
        </w:rPr>
        <w:t xml:space="preserve"> </w:t>
      </w:r>
      <w:r w:rsidRPr="0039693D">
        <w:rPr>
          <w:rFonts w:ascii="Arial" w:hAnsi="Arial" w:cs="Arial"/>
          <w:sz w:val="16"/>
          <w:szCs w:val="16"/>
        </w:rPr>
        <w:t>that</w:t>
      </w:r>
      <w:proofErr w:type="gramEnd"/>
      <w:r w:rsidRPr="0039693D">
        <w:rPr>
          <w:rFonts w:ascii="Arial" w:hAnsi="Arial" w:cs="Arial"/>
          <w:spacing w:val="-13"/>
          <w:sz w:val="16"/>
          <w:szCs w:val="16"/>
        </w:rPr>
        <w:t xml:space="preserve"> </w:t>
      </w:r>
      <w:r w:rsidRPr="0039693D">
        <w:rPr>
          <w:rFonts w:ascii="Arial" w:hAnsi="Arial" w:cs="Arial"/>
          <w:sz w:val="16"/>
          <w:szCs w:val="16"/>
        </w:rPr>
        <w:t>the</w:t>
      </w:r>
      <w:r w:rsidRPr="0039693D">
        <w:rPr>
          <w:rFonts w:ascii="Arial" w:hAnsi="Arial" w:cs="Arial"/>
          <w:spacing w:val="-13"/>
          <w:sz w:val="16"/>
          <w:szCs w:val="16"/>
        </w:rPr>
        <w:t xml:space="preserve"> </w:t>
      </w:r>
      <w:r w:rsidRPr="0039693D">
        <w:rPr>
          <w:rFonts w:ascii="Arial" w:hAnsi="Arial" w:cs="Arial"/>
          <w:sz w:val="16"/>
          <w:szCs w:val="16"/>
        </w:rPr>
        <w:t>Subcontractor</w:t>
      </w:r>
      <w:r w:rsidRPr="0039693D">
        <w:rPr>
          <w:rFonts w:ascii="Arial" w:hAnsi="Arial" w:cs="Arial"/>
          <w:spacing w:val="-15"/>
          <w:sz w:val="16"/>
          <w:szCs w:val="16"/>
        </w:rPr>
        <w:t xml:space="preserve"> </w:t>
      </w:r>
      <w:r w:rsidRPr="0039693D">
        <w:rPr>
          <w:rFonts w:ascii="Arial" w:hAnsi="Arial" w:cs="Arial"/>
          <w:sz w:val="16"/>
          <w:szCs w:val="16"/>
        </w:rPr>
        <w:t>effects</w:t>
      </w:r>
      <w:r w:rsidRPr="0039693D">
        <w:rPr>
          <w:rFonts w:ascii="Arial" w:hAnsi="Arial" w:cs="Arial"/>
          <w:spacing w:val="-13"/>
          <w:sz w:val="16"/>
          <w:szCs w:val="16"/>
        </w:rPr>
        <w:t xml:space="preserve"> </w:t>
      </w:r>
      <w:r w:rsidRPr="0039693D">
        <w:rPr>
          <w:rFonts w:ascii="Arial" w:hAnsi="Arial" w:cs="Arial"/>
          <w:sz w:val="16"/>
          <w:szCs w:val="16"/>
        </w:rPr>
        <w:t>any</w:t>
      </w:r>
      <w:r w:rsidRPr="0039693D">
        <w:rPr>
          <w:rFonts w:ascii="Arial" w:hAnsi="Arial" w:cs="Arial"/>
          <w:spacing w:val="-15"/>
          <w:sz w:val="16"/>
          <w:szCs w:val="16"/>
        </w:rPr>
        <w:t xml:space="preserve"> </w:t>
      </w:r>
      <w:r w:rsidRPr="0039693D">
        <w:rPr>
          <w:rFonts w:ascii="Arial" w:hAnsi="Arial" w:cs="Arial"/>
          <w:sz w:val="16"/>
          <w:szCs w:val="16"/>
        </w:rPr>
        <w:t>change at the direction of any other person, the change will be considered as having been made without authority and an adjustment will not be made in the Order value or delivery schedule as a result thereof. No agreement or understanding will be binding on the Company unless made in writing and signed by the Purchasing Representative. All correspondence and deliverables applicable to this Order shall be addressed to the Purchasing Representative, unless otherwise directed in the</w:t>
      </w:r>
      <w:r w:rsidRPr="0039693D">
        <w:rPr>
          <w:rFonts w:ascii="Arial" w:hAnsi="Arial" w:cs="Arial"/>
          <w:spacing w:val="-5"/>
          <w:sz w:val="16"/>
          <w:szCs w:val="16"/>
        </w:rPr>
        <w:t xml:space="preserve"> </w:t>
      </w:r>
      <w:r w:rsidRPr="0039693D">
        <w:rPr>
          <w:rFonts w:ascii="Arial" w:hAnsi="Arial" w:cs="Arial"/>
          <w:sz w:val="16"/>
          <w:szCs w:val="16"/>
        </w:rPr>
        <w:t>order.</w:t>
      </w:r>
    </w:p>
    <w:p w14:paraId="6123442C" w14:textId="77777777" w:rsidR="00814DB0" w:rsidRPr="0039693D" w:rsidRDefault="00814DB0" w:rsidP="00814DB0">
      <w:pPr>
        <w:pStyle w:val="ListParagraph"/>
        <w:widowControl w:val="0"/>
        <w:numPr>
          <w:ilvl w:val="1"/>
          <w:numId w:val="47"/>
        </w:numPr>
        <w:tabs>
          <w:tab w:val="left" w:pos="494"/>
        </w:tabs>
        <w:autoSpaceDE w:val="0"/>
        <w:autoSpaceDN w:val="0"/>
        <w:spacing w:before="60" w:after="0"/>
        <w:ind w:right="39" w:hanging="273"/>
        <w:contextualSpacing w:val="0"/>
        <w:jc w:val="both"/>
        <w:rPr>
          <w:rFonts w:ascii="Arial" w:hAnsi="Arial" w:cs="Arial"/>
          <w:sz w:val="16"/>
          <w:szCs w:val="16"/>
        </w:rPr>
      </w:pPr>
      <w:r w:rsidRPr="0039693D">
        <w:rPr>
          <w:rFonts w:ascii="Arial" w:hAnsi="Arial" w:cs="Arial"/>
          <w:sz w:val="16"/>
          <w:szCs w:val="16"/>
        </w:rPr>
        <w:t>Technical Direction. The technical manager, or designated alternate, has the authority to provide technical direction and determine the acceptability of the Subcontractor's progress and overall technical performance. This authority is limited to technical direction and approval of work specified within the Statement of Work of this order. The Subcontractor will perform all efforts within the Order as directed by the technical manager providing, however, that the technical manager shall not control or direct the physical conduct of the Subcontractor in the performance of its duties. For all purposes under this Order, Subcontractor shall be an independent contractor and not an agent of Company. In no event shall the technical direction be construed in any manner which will serve to increase the total amount of</w:t>
      </w:r>
      <w:r w:rsidRPr="0039693D">
        <w:rPr>
          <w:rFonts w:ascii="Arial" w:hAnsi="Arial" w:cs="Arial"/>
          <w:spacing w:val="-11"/>
          <w:sz w:val="16"/>
          <w:szCs w:val="16"/>
        </w:rPr>
        <w:t xml:space="preserve"> </w:t>
      </w:r>
      <w:r w:rsidRPr="0039693D">
        <w:rPr>
          <w:rFonts w:ascii="Arial" w:hAnsi="Arial" w:cs="Arial"/>
          <w:sz w:val="16"/>
          <w:szCs w:val="16"/>
        </w:rPr>
        <w:t>this</w:t>
      </w:r>
      <w:r w:rsidRPr="0039693D">
        <w:rPr>
          <w:rFonts w:ascii="Arial" w:hAnsi="Arial" w:cs="Arial"/>
          <w:spacing w:val="-10"/>
          <w:sz w:val="16"/>
          <w:szCs w:val="16"/>
        </w:rPr>
        <w:t xml:space="preserve"> </w:t>
      </w:r>
      <w:r w:rsidRPr="0039693D">
        <w:rPr>
          <w:rFonts w:ascii="Arial" w:hAnsi="Arial" w:cs="Arial"/>
          <w:sz w:val="16"/>
          <w:szCs w:val="16"/>
        </w:rPr>
        <w:t>Order.</w:t>
      </w:r>
      <w:r w:rsidRPr="0039693D">
        <w:rPr>
          <w:rFonts w:ascii="Arial" w:hAnsi="Arial" w:cs="Arial"/>
          <w:spacing w:val="-11"/>
          <w:sz w:val="16"/>
          <w:szCs w:val="16"/>
        </w:rPr>
        <w:t xml:space="preserve"> </w:t>
      </w:r>
      <w:r w:rsidRPr="0039693D">
        <w:rPr>
          <w:rFonts w:ascii="Arial" w:hAnsi="Arial" w:cs="Arial"/>
          <w:sz w:val="16"/>
          <w:szCs w:val="16"/>
        </w:rPr>
        <w:t>The</w:t>
      </w:r>
      <w:r w:rsidRPr="0039693D">
        <w:rPr>
          <w:rFonts w:ascii="Arial" w:hAnsi="Arial" w:cs="Arial"/>
          <w:spacing w:val="-13"/>
          <w:sz w:val="16"/>
          <w:szCs w:val="16"/>
        </w:rPr>
        <w:t xml:space="preserve"> </w:t>
      </w:r>
      <w:r w:rsidRPr="0039693D">
        <w:rPr>
          <w:rFonts w:ascii="Arial" w:hAnsi="Arial" w:cs="Arial"/>
          <w:sz w:val="16"/>
          <w:szCs w:val="16"/>
        </w:rPr>
        <w:t>technical</w:t>
      </w:r>
      <w:r w:rsidRPr="0039693D">
        <w:rPr>
          <w:rFonts w:ascii="Arial" w:hAnsi="Arial" w:cs="Arial"/>
          <w:spacing w:val="-14"/>
          <w:sz w:val="16"/>
          <w:szCs w:val="16"/>
        </w:rPr>
        <w:t xml:space="preserve"> </w:t>
      </w:r>
      <w:r w:rsidRPr="0039693D">
        <w:rPr>
          <w:rFonts w:ascii="Arial" w:hAnsi="Arial" w:cs="Arial"/>
          <w:sz w:val="16"/>
          <w:szCs w:val="16"/>
        </w:rPr>
        <w:t>manager,</w:t>
      </w:r>
      <w:r w:rsidRPr="0039693D">
        <w:rPr>
          <w:rFonts w:ascii="Arial" w:hAnsi="Arial" w:cs="Arial"/>
          <w:spacing w:val="-9"/>
          <w:sz w:val="16"/>
          <w:szCs w:val="16"/>
        </w:rPr>
        <w:t xml:space="preserve"> </w:t>
      </w:r>
      <w:r w:rsidRPr="0039693D">
        <w:rPr>
          <w:rFonts w:ascii="Arial" w:hAnsi="Arial" w:cs="Arial"/>
          <w:sz w:val="16"/>
          <w:szCs w:val="16"/>
        </w:rPr>
        <w:t>or</w:t>
      </w:r>
      <w:r w:rsidRPr="0039693D">
        <w:rPr>
          <w:rFonts w:ascii="Arial" w:hAnsi="Arial" w:cs="Arial"/>
          <w:spacing w:val="-10"/>
          <w:sz w:val="16"/>
          <w:szCs w:val="16"/>
        </w:rPr>
        <w:t xml:space="preserve"> </w:t>
      </w:r>
      <w:r w:rsidRPr="0039693D">
        <w:rPr>
          <w:rFonts w:ascii="Arial" w:hAnsi="Arial" w:cs="Arial"/>
          <w:sz w:val="16"/>
          <w:szCs w:val="16"/>
        </w:rPr>
        <w:t>designated</w:t>
      </w:r>
      <w:r w:rsidRPr="0039693D">
        <w:rPr>
          <w:rFonts w:ascii="Arial" w:hAnsi="Arial" w:cs="Arial"/>
          <w:spacing w:val="-13"/>
          <w:sz w:val="16"/>
          <w:szCs w:val="16"/>
        </w:rPr>
        <w:t xml:space="preserve"> </w:t>
      </w:r>
      <w:r w:rsidRPr="0039693D">
        <w:rPr>
          <w:rFonts w:ascii="Arial" w:hAnsi="Arial" w:cs="Arial"/>
          <w:sz w:val="16"/>
          <w:szCs w:val="16"/>
        </w:rPr>
        <w:t>alternate,</w:t>
      </w:r>
      <w:r w:rsidRPr="0039693D">
        <w:rPr>
          <w:rFonts w:ascii="Arial" w:hAnsi="Arial" w:cs="Arial"/>
          <w:spacing w:val="-11"/>
          <w:sz w:val="16"/>
          <w:szCs w:val="16"/>
        </w:rPr>
        <w:t xml:space="preserve"> </w:t>
      </w:r>
      <w:r w:rsidRPr="0039693D">
        <w:rPr>
          <w:rFonts w:ascii="Arial" w:hAnsi="Arial" w:cs="Arial"/>
          <w:sz w:val="16"/>
          <w:szCs w:val="16"/>
        </w:rPr>
        <w:t>does</w:t>
      </w:r>
      <w:r w:rsidRPr="0039693D">
        <w:rPr>
          <w:rFonts w:ascii="Arial" w:hAnsi="Arial" w:cs="Arial"/>
          <w:spacing w:val="-11"/>
          <w:sz w:val="16"/>
          <w:szCs w:val="16"/>
        </w:rPr>
        <w:t xml:space="preserve"> </w:t>
      </w:r>
      <w:r w:rsidRPr="0039693D">
        <w:rPr>
          <w:rFonts w:ascii="Arial" w:hAnsi="Arial" w:cs="Arial"/>
          <w:sz w:val="16"/>
          <w:szCs w:val="16"/>
        </w:rPr>
        <w:t>not have the authority to modify the terms of this</w:t>
      </w:r>
      <w:r w:rsidRPr="0039693D">
        <w:rPr>
          <w:rFonts w:ascii="Arial" w:hAnsi="Arial" w:cs="Arial"/>
          <w:spacing w:val="-8"/>
          <w:sz w:val="16"/>
          <w:szCs w:val="16"/>
        </w:rPr>
        <w:t xml:space="preserve"> </w:t>
      </w:r>
      <w:r w:rsidRPr="0039693D">
        <w:rPr>
          <w:rFonts w:ascii="Arial" w:hAnsi="Arial" w:cs="Arial"/>
          <w:sz w:val="16"/>
          <w:szCs w:val="16"/>
        </w:rPr>
        <w:t>Order.</w:t>
      </w:r>
    </w:p>
    <w:p w14:paraId="20FB3137" w14:textId="77777777" w:rsidR="00814DB0" w:rsidRPr="0039693D" w:rsidRDefault="00814DB0" w:rsidP="00814DB0">
      <w:pPr>
        <w:pStyle w:val="BodyText"/>
        <w:spacing w:before="3"/>
        <w:rPr>
          <w:rFonts w:ascii="Arial" w:hAnsi="Arial" w:cs="Arial"/>
          <w:sz w:val="16"/>
          <w:szCs w:val="16"/>
        </w:rPr>
      </w:pPr>
    </w:p>
    <w:p w14:paraId="5F9BCDAA" w14:textId="77777777" w:rsidR="00814DB0" w:rsidRPr="0039693D" w:rsidRDefault="00814DB0" w:rsidP="00814DB0">
      <w:pPr>
        <w:pStyle w:val="ListParagraph"/>
        <w:widowControl w:val="0"/>
        <w:numPr>
          <w:ilvl w:val="0"/>
          <w:numId w:val="47"/>
        </w:numPr>
        <w:tabs>
          <w:tab w:val="left" w:pos="494"/>
        </w:tabs>
        <w:autoSpaceDE w:val="0"/>
        <w:autoSpaceDN w:val="0"/>
        <w:spacing w:after="0"/>
        <w:ind w:left="493" w:hanging="273"/>
        <w:contextualSpacing w:val="0"/>
        <w:rPr>
          <w:rFonts w:ascii="Arial" w:hAnsi="Arial" w:cs="Arial"/>
          <w:sz w:val="16"/>
          <w:szCs w:val="16"/>
        </w:rPr>
      </w:pPr>
      <w:r w:rsidRPr="0039693D">
        <w:rPr>
          <w:rFonts w:ascii="Arial" w:hAnsi="Arial" w:cs="Arial"/>
          <w:sz w:val="16"/>
          <w:szCs w:val="16"/>
        </w:rPr>
        <w:t>PUBLIC</w:t>
      </w:r>
      <w:r w:rsidRPr="0039693D">
        <w:rPr>
          <w:rFonts w:ascii="Arial" w:hAnsi="Arial" w:cs="Arial"/>
          <w:spacing w:val="-4"/>
          <w:sz w:val="16"/>
          <w:szCs w:val="16"/>
        </w:rPr>
        <w:t xml:space="preserve"> </w:t>
      </w:r>
      <w:r w:rsidRPr="0039693D">
        <w:rPr>
          <w:rFonts w:ascii="Arial" w:hAnsi="Arial" w:cs="Arial"/>
          <w:sz w:val="16"/>
          <w:szCs w:val="16"/>
        </w:rPr>
        <w:t>DISCLOSURE</w:t>
      </w:r>
    </w:p>
    <w:p w14:paraId="1C5D5A17" w14:textId="76E6DE72" w:rsidR="00814DB0" w:rsidRPr="0039693D" w:rsidRDefault="00814DB0" w:rsidP="00943769">
      <w:pPr>
        <w:pStyle w:val="ListParagraph"/>
        <w:widowControl w:val="0"/>
        <w:numPr>
          <w:ilvl w:val="1"/>
          <w:numId w:val="47"/>
        </w:numPr>
        <w:tabs>
          <w:tab w:val="left" w:pos="491"/>
        </w:tabs>
        <w:autoSpaceDE w:val="0"/>
        <w:autoSpaceDN w:val="0"/>
        <w:spacing w:before="59" w:after="0"/>
        <w:ind w:right="42" w:hanging="273"/>
        <w:contextualSpacing w:val="0"/>
        <w:jc w:val="both"/>
        <w:rPr>
          <w:rFonts w:ascii="Arial" w:hAnsi="Arial" w:cs="Arial"/>
          <w:sz w:val="16"/>
          <w:szCs w:val="16"/>
        </w:rPr>
      </w:pPr>
      <w:r w:rsidRPr="0039693D">
        <w:rPr>
          <w:rFonts w:ascii="Arial" w:hAnsi="Arial" w:cs="Arial"/>
          <w:sz w:val="16"/>
          <w:szCs w:val="16"/>
        </w:rPr>
        <w:t>The Subcontractor shall not make public release of any information relating to all or any part of this Order except as authorized in writing by the Subcontract Manager. In the event the release of information is authorized,</w:t>
      </w:r>
      <w:r w:rsidRPr="0039693D">
        <w:rPr>
          <w:rFonts w:ascii="Arial" w:hAnsi="Arial" w:cs="Arial"/>
          <w:spacing w:val="-5"/>
          <w:sz w:val="16"/>
          <w:szCs w:val="16"/>
        </w:rPr>
        <w:t xml:space="preserve"> </w:t>
      </w:r>
      <w:r w:rsidRPr="0039693D">
        <w:rPr>
          <w:rFonts w:ascii="Arial" w:hAnsi="Arial" w:cs="Arial"/>
          <w:sz w:val="16"/>
          <w:szCs w:val="16"/>
        </w:rPr>
        <w:t>the</w:t>
      </w:r>
      <w:r w:rsidRPr="0039693D">
        <w:rPr>
          <w:rFonts w:ascii="Arial" w:hAnsi="Arial" w:cs="Arial"/>
          <w:spacing w:val="-6"/>
          <w:sz w:val="16"/>
          <w:szCs w:val="16"/>
        </w:rPr>
        <w:t xml:space="preserve"> </w:t>
      </w:r>
      <w:r w:rsidRPr="0039693D">
        <w:rPr>
          <w:rFonts w:ascii="Arial" w:hAnsi="Arial" w:cs="Arial"/>
          <w:sz w:val="16"/>
          <w:szCs w:val="16"/>
        </w:rPr>
        <w:t>Subcontractor</w:t>
      </w:r>
      <w:r w:rsidRPr="0039693D">
        <w:rPr>
          <w:rFonts w:ascii="Arial" w:hAnsi="Arial" w:cs="Arial"/>
          <w:spacing w:val="-6"/>
          <w:sz w:val="16"/>
          <w:szCs w:val="16"/>
        </w:rPr>
        <w:t xml:space="preserve"> </w:t>
      </w:r>
      <w:r w:rsidRPr="0039693D">
        <w:rPr>
          <w:rFonts w:ascii="Arial" w:hAnsi="Arial" w:cs="Arial"/>
          <w:sz w:val="16"/>
          <w:szCs w:val="16"/>
        </w:rPr>
        <w:t>agrees</w:t>
      </w:r>
      <w:r w:rsidRPr="0039693D">
        <w:rPr>
          <w:rFonts w:ascii="Arial" w:hAnsi="Arial" w:cs="Arial"/>
          <w:spacing w:val="-5"/>
          <w:sz w:val="16"/>
          <w:szCs w:val="16"/>
        </w:rPr>
        <w:t xml:space="preserve"> </w:t>
      </w:r>
      <w:r w:rsidRPr="0039693D">
        <w:rPr>
          <w:rFonts w:ascii="Arial" w:hAnsi="Arial" w:cs="Arial"/>
          <w:sz w:val="16"/>
          <w:szCs w:val="16"/>
        </w:rPr>
        <w:t>that</w:t>
      </w:r>
      <w:r w:rsidRPr="0039693D">
        <w:rPr>
          <w:rFonts w:ascii="Arial" w:hAnsi="Arial" w:cs="Arial"/>
          <w:spacing w:val="-5"/>
          <w:sz w:val="16"/>
          <w:szCs w:val="16"/>
        </w:rPr>
        <w:t xml:space="preserve"> </w:t>
      </w:r>
      <w:r w:rsidRPr="0039693D">
        <w:rPr>
          <w:rFonts w:ascii="Arial" w:hAnsi="Arial" w:cs="Arial"/>
          <w:sz w:val="16"/>
          <w:szCs w:val="16"/>
        </w:rPr>
        <w:t>in</w:t>
      </w:r>
      <w:r w:rsidRPr="0039693D">
        <w:rPr>
          <w:rFonts w:ascii="Arial" w:hAnsi="Arial" w:cs="Arial"/>
          <w:spacing w:val="-7"/>
          <w:sz w:val="16"/>
          <w:szCs w:val="16"/>
        </w:rPr>
        <w:t xml:space="preserve"> </w:t>
      </w:r>
      <w:r w:rsidRPr="0039693D">
        <w:rPr>
          <w:rFonts w:ascii="Arial" w:hAnsi="Arial" w:cs="Arial"/>
          <w:sz w:val="16"/>
          <w:szCs w:val="16"/>
        </w:rPr>
        <w:t>the</w:t>
      </w:r>
      <w:r w:rsidRPr="0039693D">
        <w:rPr>
          <w:rFonts w:ascii="Arial" w:hAnsi="Arial" w:cs="Arial"/>
          <w:spacing w:val="-6"/>
          <w:sz w:val="16"/>
          <w:szCs w:val="16"/>
        </w:rPr>
        <w:t xml:space="preserve"> </w:t>
      </w:r>
      <w:r w:rsidRPr="0039693D">
        <w:rPr>
          <w:rFonts w:ascii="Arial" w:hAnsi="Arial" w:cs="Arial"/>
          <w:sz w:val="16"/>
          <w:szCs w:val="16"/>
        </w:rPr>
        <w:t>release</w:t>
      </w:r>
      <w:r w:rsidRPr="0039693D">
        <w:rPr>
          <w:rFonts w:ascii="Arial" w:hAnsi="Arial" w:cs="Arial"/>
          <w:spacing w:val="-6"/>
          <w:sz w:val="16"/>
          <w:szCs w:val="16"/>
        </w:rPr>
        <w:t xml:space="preserve"> </w:t>
      </w:r>
      <w:r w:rsidRPr="0039693D">
        <w:rPr>
          <w:rFonts w:ascii="Arial" w:hAnsi="Arial" w:cs="Arial"/>
          <w:sz w:val="16"/>
          <w:szCs w:val="16"/>
        </w:rPr>
        <w:t>of</w:t>
      </w:r>
      <w:r w:rsidRPr="0039693D">
        <w:rPr>
          <w:rFonts w:ascii="Arial" w:hAnsi="Arial" w:cs="Arial"/>
          <w:spacing w:val="-5"/>
          <w:sz w:val="16"/>
          <w:szCs w:val="16"/>
        </w:rPr>
        <w:t xml:space="preserve"> </w:t>
      </w:r>
      <w:r w:rsidRPr="0039693D">
        <w:rPr>
          <w:rFonts w:ascii="Arial" w:hAnsi="Arial" w:cs="Arial"/>
          <w:sz w:val="16"/>
          <w:szCs w:val="16"/>
        </w:rPr>
        <w:t>information relating</w:t>
      </w:r>
      <w:r w:rsidRPr="0039693D">
        <w:rPr>
          <w:rFonts w:ascii="Arial" w:hAnsi="Arial" w:cs="Arial"/>
          <w:spacing w:val="23"/>
          <w:sz w:val="16"/>
          <w:szCs w:val="16"/>
        </w:rPr>
        <w:t xml:space="preserve"> </w:t>
      </w:r>
      <w:r w:rsidRPr="0039693D">
        <w:rPr>
          <w:rFonts w:ascii="Arial" w:hAnsi="Arial" w:cs="Arial"/>
          <w:sz w:val="16"/>
          <w:szCs w:val="16"/>
        </w:rPr>
        <w:t>to</w:t>
      </w:r>
      <w:r w:rsidRPr="0039693D">
        <w:rPr>
          <w:rFonts w:ascii="Arial" w:hAnsi="Arial" w:cs="Arial"/>
          <w:spacing w:val="21"/>
          <w:sz w:val="16"/>
          <w:szCs w:val="16"/>
        </w:rPr>
        <w:t xml:space="preserve"> </w:t>
      </w:r>
      <w:r w:rsidRPr="0039693D">
        <w:rPr>
          <w:rFonts w:ascii="Arial" w:hAnsi="Arial" w:cs="Arial"/>
          <w:sz w:val="16"/>
          <w:szCs w:val="16"/>
        </w:rPr>
        <w:t>this</w:t>
      </w:r>
      <w:r w:rsidRPr="0039693D">
        <w:rPr>
          <w:rFonts w:ascii="Arial" w:hAnsi="Arial" w:cs="Arial"/>
          <w:spacing w:val="26"/>
          <w:sz w:val="16"/>
          <w:szCs w:val="16"/>
        </w:rPr>
        <w:t xml:space="preserve"> </w:t>
      </w:r>
      <w:r w:rsidRPr="0039693D">
        <w:rPr>
          <w:rFonts w:ascii="Arial" w:hAnsi="Arial" w:cs="Arial"/>
          <w:sz w:val="16"/>
          <w:szCs w:val="16"/>
        </w:rPr>
        <w:t>Order</w:t>
      </w:r>
      <w:r w:rsidRPr="0039693D">
        <w:rPr>
          <w:rFonts w:ascii="Arial" w:hAnsi="Arial" w:cs="Arial"/>
          <w:spacing w:val="23"/>
          <w:sz w:val="16"/>
          <w:szCs w:val="16"/>
        </w:rPr>
        <w:t xml:space="preserve"> </w:t>
      </w:r>
      <w:r w:rsidRPr="0039693D">
        <w:rPr>
          <w:rFonts w:ascii="Arial" w:hAnsi="Arial" w:cs="Arial"/>
          <w:sz w:val="16"/>
          <w:szCs w:val="16"/>
        </w:rPr>
        <w:t>such</w:t>
      </w:r>
      <w:r w:rsidRPr="0039693D">
        <w:rPr>
          <w:rFonts w:ascii="Arial" w:hAnsi="Arial" w:cs="Arial"/>
          <w:spacing w:val="23"/>
          <w:sz w:val="16"/>
          <w:szCs w:val="16"/>
        </w:rPr>
        <w:t xml:space="preserve"> </w:t>
      </w:r>
      <w:r w:rsidRPr="0039693D">
        <w:rPr>
          <w:rFonts w:ascii="Arial" w:hAnsi="Arial" w:cs="Arial"/>
          <w:sz w:val="16"/>
          <w:szCs w:val="16"/>
        </w:rPr>
        <w:t>release</w:t>
      </w:r>
      <w:r w:rsidRPr="0039693D">
        <w:rPr>
          <w:rFonts w:ascii="Arial" w:hAnsi="Arial" w:cs="Arial"/>
          <w:spacing w:val="23"/>
          <w:sz w:val="16"/>
          <w:szCs w:val="16"/>
        </w:rPr>
        <w:t xml:space="preserve"> </w:t>
      </w:r>
      <w:r w:rsidRPr="0039693D">
        <w:rPr>
          <w:rFonts w:ascii="Arial" w:hAnsi="Arial" w:cs="Arial"/>
          <w:sz w:val="16"/>
          <w:szCs w:val="16"/>
        </w:rPr>
        <w:t>shall</w:t>
      </w:r>
      <w:r w:rsidRPr="0039693D">
        <w:rPr>
          <w:rFonts w:ascii="Arial" w:hAnsi="Arial" w:cs="Arial"/>
          <w:spacing w:val="23"/>
          <w:sz w:val="16"/>
          <w:szCs w:val="16"/>
        </w:rPr>
        <w:t xml:space="preserve"> </w:t>
      </w:r>
      <w:r w:rsidRPr="0039693D">
        <w:rPr>
          <w:rFonts w:ascii="Arial" w:hAnsi="Arial" w:cs="Arial"/>
          <w:sz w:val="16"/>
          <w:szCs w:val="16"/>
        </w:rPr>
        <w:t>include</w:t>
      </w:r>
      <w:r w:rsidRPr="0039693D">
        <w:rPr>
          <w:rFonts w:ascii="Arial" w:hAnsi="Arial" w:cs="Arial"/>
          <w:spacing w:val="23"/>
          <w:sz w:val="16"/>
          <w:szCs w:val="16"/>
        </w:rPr>
        <w:t xml:space="preserve"> </w:t>
      </w:r>
      <w:r w:rsidRPr="0039693D">
        <w:rPr>
          <w:rFonts w:ascii="Arial" w:hAnsi="Arial" w:cs="Arial"/>
          <w:sz w:val="16"/>
          <w:szCs w:val="16"/>
        </w:rPr>
        <w:t>a</w:t>
      </w:r>
      <w:r w:rsidRPr="0039693D">
        <w:rPr>
          <w:rFonts w:ascii="Arial" w:hAnsi="Arial" w:cs="Arial"/>
          <w:spacing w:val="21"/>
          <w:sz w:val="16"/>
          <w:szCs w:val="16"/>
        </w:rPr>
        <w:t xml:space="preserve"> </w:t>
      </w:r>
      <w:r w:rsidRPr="0039693D">
        <w:rPr>
          <w:rFonts w:ascii="Arial" w:hAnsi="Arial" w:cs="Arial"/>
          <w:sz w:val="16"/>
          <w:szCs w:val="16"/>
        </w:rPr>
        <w:t>statement</w:t>
      </w:r>
      <w:r w:rsidRPr="0039693D">
        <w:rPr>
          <w:rFonts w:ascii="Arial" w:hAnsi="Arial" w:cs="Arial"/>
          <w:spacing w:val="23"/>
          <w:sz w:val="16"/>
          <w:szCs w:val="16"/>
        </w:rPr>
        <w:t xml:space="preserve"> </w:t>
      </w:r>
      <w:r w:rsidRPr="0039693D">
        <w:rPr>
          <w:rFonts w:ascii="Arial" w:hAnsi="Arial" w:cs="Arial"/>
          <w:sz w:val="16"/>
          <w:szCs w:val="16"/>
        </w:rPr>
        <w:t>to</w:t>
      </w:r>
      <w:r w:rsidRPr="0039693D">
        <w:rPr>
          <w:rFonts w:ascii="Arial" w:hAnsi="Arial" w:cs="Arial"/>
          <w:spacing w:val="23"/>
          <w:sz w:val="16"/>
          <w:szCs w:val="16"/>
        </w:rPr>
        <w:t xml:space="preserve"> </w:t>
      </w:r>
      <w:r w:rsidRPr="0039693D">
        <w:rPr>
          <w:rFonts w:ascii="Arial" w:hAnsi="Arial" w:cs="Arial"/>
          <w:sz w:val="16"/>
          <w:szCs w:val="16"/>
        </w:rPr>
        <w:t xml:space="preserve">the </w:t>
      </w:r>
      <w:bookmarkStart w:id="2" w:name="_Hlk204341638"/>
      <w:r w:rsidRPr="0039693D">
        <w:rPr>
          <w:rFonts w:ascii="Arial" w:hAnsi="Arial" w:cs="Arial"/>
          <w:sz w:val="16"/>
          <w:szCs w:val="16"/>
        </w:rPr>
        <w:t>effect that the project or effort depicted was or is sponsored by the Agency set forth in the authorization.</w:t>
      </w:r>
    </w:p>
    <w:p w14:paraId="4455D25D" w14:textId="77777777" w:rsidR="00814DB0" w:rsidRPr="0039693D" w:rsidRDefault="00814DB0" w:rsidP="00814DB0">
      <w:pPr>
        <w:pStyle w:val="ListParagraph"/>
        <w:widowControl w:val="0"/>
        <w:numPr>
          <w:ilvl w:val="1"/>
          <w:numId w:val="47"/>
        </w:numPr>
        <w:tabs>
          <w:tab w:val="left" w:pos="494"/>
        </w:tabs>
        <w:autoSpaceDE w:val="0"/>
        <w:autoSpaceDN w:val="0"/>
        <w:spacing w:before="59" w:after="0"/>
        <w:ind w:left="494" w:right="216"/>
        <w:contextualSpacing w:val="0"/>
        <w:jc w:val="both"/>
        <w:rPr>
          <w:rFonts w:ascii="Arial" w:hAnsi="Arial" w:cs="Arial"/>
          <w:sz w:val="16"/>
          <w:szCs w:val="16"/>
        </w:rPr>
      </w:pPr>
      <w:proofErr w:type="gramStart"/>
      <w:r w:rsidRPr="0039693D">
        <w:rPr>
          <w:rFonts w:ascii="Arial" w:hAnsi="Arial" w:cs="Arial"/>
          <w:sz w:val="16"/>
          <w:szCs w:val="16"/>
        </w:rPr>
        <w:t>For the purpose of</w:t>
      </w:r>
      <w:proofErr w:type="gramEnd"/>
      <w:r w:rsidRPr="0039693D">
        <w:rPr>
          <w:rFonts w:ascii="Arial" w:hAnsi="Arial" w:cs="Arial"/>
          <w:sz w:val="16"/>
          <w:szCs w:val="16"/>
        </w:rPr>
        <w:t xml:space="preserve"> this clause, “information” includes but is not limited to, news releases, articles, manuscripts, brochures, advertisements, still and motion pictures, speeches, trade association meetings, symposia, published professional papers,</w:t>
      </w:r>
      <w:r w:rsidRPr="0039693D">
        <w:rPr>
          <w:rFonts w:ascii="Arial" w:hAnsi="Arial" w:cs="Arial"/>
          <w:spacing w:val="-1"/>
          <w:sz w:val="16"/>
          <w:szCs w:val="16"/>
        </w:rPr>
        <w:t xml:space="preserve"> </w:t>
      </w:r>
      <w:r w:rsidRPr="0039693D">
        <w:rPr>
          <w:rFonts w:ascii="Arial" w:hAnsi="Arial" w:cs="Arial"/>
          <w:sz w:val="16"/>
          <w:szCs w:val="16"/>
        </w:rPr>
        <w:t>etc.</w:t>
      </w:r>
    </w:p>
    <w:p w14:paraId="2B74017E" w14:textId="77777777" w:rsidR="00814DB0" w:rsidRPr="0039693D" w:rsidRDefault="00814DB0" w:rsidP="00814DB0">
      <w:pPr>
        <w:pStyle w:val="ListParagraph"/>
        <w:widowControl w:val="0"/>
        <w:numPr>
          <w:ilvl w:val="1"/>
          <w:numId w:val="47"/>
        </w:numPr>
        <w:tabs>
          <w:tab w:val="left" w:pos="494"/>
        </w:tabs>
        <w:autoSpaceDE w:val="0"/>
        <w:autoSpaceDN w:val="0"/>
        <w:spacing w:before="61" w:after="0"/>
        <w:ind w:left="494" w:right="216"/>
        <w:contextualSpacing w:val="0"/>
        <w:jc w:val="both"/>
        <w:rPr>
          <w:rFonts w:ascii="Arial" w:hAnsi="Arial" w:cs="Arial"/>
          <w:sz w:val="16"/>
          <w:szCs w:val="16"/>
        </w:rPr>
      </w:pPr>
      <w:r w:rsidRPr="0039693D">
        <w:rPr>
          <w:rFonts w:ascii="Arial" w:hAnsi="Arial" w:cs="Arial"/>
          <w:sz w:val="16"/>
          <w:szCs w:val="16"/>
        </w:rPr>
        <w:t>Two</w:t>
      </w:r>
      <w:r w:rsidRPr="0039693D">
        <w:rPr>
          <w:rFonts w:ascii="Arial" w:hAnsi="Arial" w:cs="Arial"/>
          <w:spacing w:val="-4"/>
          <w:sz w:val="16"/>
          <w:szCs w:val="16"/>
        </w:rPr>
        <w:t xml:space="preserve"> </w:t>
      </w:r>
      <w:r w:rsidRPr="0039693D">
        <w:rPr>
          <w:rFonts w:ascii="Arial" w:hAnsi="Arial" w:cs="Arial"/>
          <w:sz w:val="16"/>
          <w:szCs w:val="16"/>
        </w:rPr>
        <w:t>copies</w:t>
      </w:r>
      <w:r w:rsidRPr="0039693D">
        <w:rPr>
          <w:rFonts w:ascii="Arial" w:hAnsi="Arial" w:cs="Arial"/>
          <w:spacing w:val="-5"/>
          <w:sz w:val="16"/>
          <w:szCs w:val="16"/>
        </w:rPr>
        <w:t xml:space="preserve"> </w:t>
      </w:r>
      <w:r w:rsidRPr="0039693D">
        <w:rPr>
          <w:rFonts w:ascii="Arial" w:hAnsi="Arial" w:cs="Arial"/>
          <w:sz w:val="16"/>
          <w:szCs w:val="16"/>
        </w:rPr>
        <w:t>of</w:t>
      </w:r>
      <w:r w:rsidRPr="0039693D">
        <w:rPr>
          <w:rFonts w:ascii="Arial" w:hAnsi="Arial" w:cs="Arial"/>
          <w:spacing w:val="-5"/>
          <w:sz w:val="16"/>
          <w:szCs w:val="16"/>
        </w:rPr>
        <w:t xml:space="preserve"> </w:t>
      </w:r>
      <w:r w:rsidRPr="0039693D">
        <w:rPr>
          <w:rFonts w:ascii="Arial" w:hAnsi="Arial" w:cs="Arial"/>
          <w:sz w:val="16"/>
          <w:szCs w:val="16"/>
        </w:rPr>
        <w:t>any</w:t>
      </w:r>
      <w:r w:rsidRPr="0039693D">
        <w:rPr>
          <w:rFonts w:ascii="Arial" w:hAnsi="Arial" w:cs="Arial"/>
          <w:spacing w:val="-5"/>
          <w:sz w:val="16"/>
          <w:szCs w:val="16"/>
        </w:rPr>
        <w:t xml:space="preserve"> </w:t>
      </w:r>
      <w:r w:rsidRPr="0039693D">
        <w:rPr>
          <w:rFonts w:ascii="Arial" w:hAnsi="Arial" w:cs="Arial"/>
          <w:sz w:val="16"/>
          <w:szCs w:val="16"/>
        </w:rPr>
        <w:t>information</w:t>
      </w:r>
      <w:r w:rsidRPr="0039693D">
        <w:rPr>
          <w:rFonts w:ascii="Arial" w:hAnsi="Arial" w:cs="Arial"/>
          <w:spacing w:val="-7"/>
          <w:sz w:val="16"/>
          <w:szCs w:val="16"/>
        </w:rPr>
        <w:t xml:space="preserve"> </w:t>
      </w:r>
      <w:r w:rsidRPr="0039693D">
        <w:rPr>
          <w:rFonts w:ascii="Arial" w:hAnsi="Arial" w:cs="Arial"/>
          <w:sz w:val="16"/>
          <w:szCs w:val="16"/>
        </w:rPr>
        <w:t>to</w:t>
      </w:r>
      <w:r w:rsidRPr="0039693D">
        <w:rPr>
          <w:rFonts w:ascii="Arial" w:hAnsi="Arial" w:cs="Arial"/>
          <w:spacing w:val="-7"/>
          <w:sz w:val="16"/>
          <w:szCs w:val="16"/>
        </w:rPr>
        <w:t xml:space="preserve"> </w:t>
      </w:r>
      <w:r w:rsidRPr="0039693D">
        <w:rPr>
          <w:rFonts w:ascii="Arial" w:hAnsi="Arial" w:cs="Arial"/>
          <w:sz w:val="16"/>
          <w:szCs w:val="16"/>
        </w:rPr>
        <w:t>be</w:t>
      </w:r>
      <w:r w:rsidRPr="0039693D">
        <w:rPr>
          <w:rFonts w:ascii="Arial" w:hAnsi="Arial" w:cs="Arial"/>
          <w:spacing w:val="-4"/>
          <w:sz w:val="16"/>
          <w:szCs w:val="16"/>
        </w:rPr>
        <w:t xml:space="preserve"> </w:t>
      </w:r>
      <w:r w:rsidRPr="0039693D">
        <w:rPr>
          <w:rFonts w:ascii="Arial" w:hAnsi="Arial" w:cs="Arial"/>
          <w:sz w:val="16"/>
          <w:szCs w:val="16"/>
        </w:rPr>
        <w:t>released</w:t>
      </w:r>
      <w:r w:rsidRPr="0039693D">
        <w:rPr>
          <w:rFonts w:ascii="Arial" w:hAnsi="Arial" w:cs="Arial"/>
          <w:spacing w:val="-9"/>
          <w:sz w:val="16"/>
          <w:szCs w:val="16"/>
        </w:rPr>
        <w:t xml:space="preserve"> </w:t>
      </w:r>
      <w:r w:rsidRPr="0039693D">
        <w:rPr>
          <w:rFonts w:ascii="Arial" w:hAnsi="Arial" w:cs="Arial"/>
          <w:sz w:val="16"/>
          <w:szCs w:val="16"/>
        </w:rPr>
        <w:t>must</w:t>
      </w:r>
      <w:r w:rsidRPr="0039693D">
        <w:rPr>
          <w:rFonts w:ascii="Arial" w:hAnsi="Arial" w:cs="Arial"/>
          <w:spacing w:val="-5"/>
          <w:sz w:val="16"/>
          <w:szCs w:val="16"/>
        </w:rPr>
        <w:t xml:space="preserve"> </w:t>
      </w:r>
      <w:r w:rsidRPr="0039693D">
        <w:rPr>
          <w:rFonts w:ascii="Arial" w:hAnsi="Arial" w:cs="Arial"/>
          <w:sz w:val="16"/>
          <w:szCs w:val="16"/>
        </w:rPr>
        <w:t>be</w:t>
      </w:r>
      <w:r w:rsidRPr="0039693D">
        <w:rPr>
          <w:rFonts w:ascii="Arial" w:hAnsi="Arial" w:cs="Arial"/>
          <w:spacing w:val="-7"/>
          <w:sz w:val="16"/>
          <w:szCs w:val="16"/>
        </w:rPr>
        <w:t xml:space="preserve"> </w:t>
      </w:r>
      <w:r w:rsidRPr="0039693D">
        <w:rPr>
          <w:rFonts w:ascii="Arial" w:hAnsi="Arial" w:cs="Arial"/>
          <w:sz w:val="16"/>
          <w:szCs w:val="16"/>
        </w:rPr>
        <w:t>submitted</w:t>
      </w:r>
      <w:r w:rsidRPr="0039693D">
        <w:rPr>
          <w:rFonts w:ascii="Arial" w:hAnsi="Arial" w:cs="Arial"/>
          <w:spacing w:val="-7"/>
          <w:sz w:val="16"/>
          <w:szCs w:val="16"/>
        </w:rPr>
        <w:t xml:space="preserve"> </w:t>
      </w:r>
      <w:r w:rsidRPr="0039693D">
        <w:rPr>
          <w:rFonts w:ascii="Arial" w:hAnsi="Arial" w:cs="Arial"/>
          <w:sz w:val="16"/>
          <w:szCs w:val="16"/>
        </w:rPr>
        <w:t>to</w:t>
      </w:r>
      <w:r w:rsidRPr="0039693D">
        <w:rPr>
          <w:rFonts w:ascii="Arial" w:hAnsi="Arial" w:cs="Arial"/>
          <w:spacing w:val="-7"/>
          <w:sz w:val="16"/>
          <w:szCs w:val="16"/>
        </w:rPr>
        <w:t xml:space="preserve"> </w:t>
      </w:r>
      <w:r w:rsidRPr="0039693D">
        <w:rPr>
          <w:rFonts w:ascii="Arial" w:hAnsi="Arial" w:cs="Arial"/>
          <w:sz w:val="16"/>
          <w:szCs w:val="16"/>
        </w:rPr>
        <w:t>the Subcontract Manager for review and clearance sixty (60) days prior to release.</w:t>
      </w:r>
    </w:p>
    <w:p w14:paraId="1C6A1219" w14:textId="77777777" w:rsidR="00814DB0" w:rsidRPr="0039693D" w:rsidRDefault="00814DB0" w:rsidP="00814DB0">
      <w:pPr>
        <w:pStyle w:val="ListParagraph"/>
        <w:widowControl w:val="0"/>
        <w:numPr>
          <w:ilvl w:val="1"/>
          <w:numId w:val="47"/>
        </w:numPr>
        <w:tabs>
          <w:tab w:val="left" w:pos="494"/>
        </w:tabs>
        <w:autoSpaceDE w:val="0"/>
        <w:autoSpaceDN w:val="0"/>
        <w:spacing w:before="60" w:after="0"/>
        <w:ind w:left="494" w:right="217"/>
        <w:contextualSpacing w:val="0"/>
        <w:jc w:val="both"/>
        <w:rPr>
          <w:rFonts w:ascii="Arial" w:hAnsi="Arial" w:cs="Arial"/>
          <w:sz w:val="16"/>
          <w:szCs w:val="16"/>
        </w:rPr>
      </w:pPr>
      <w:r w:rsidRPr="0039693D">
        <w:rPr>
          <w:rFonts w:ascii="Arial" w:hAnsi="Arial" w:cs="Arial"/>
          <w:sz w:val="16"/>
          <w:szCs w:val="16"/>
        </w:rPr>
        <w:t>Nothing in the foregoing shall affect compliance with the requirements of any other clause contained</w:t>
      </w:r>
      <w:r w:rsidRPr="0039693D">
        <w:rPr>
          <w:rFonts w:ascii="Arial" w:hAnsi="Arial" w:cs="Arial"/>
          <w:spacing w:val="-5"/>
          <w:sz w:val="16"/>
          <w:szCs w:val="16"/>
        </w:rPr>
        <w:t xml:space="preserve"> </w:t>
      </w:r>
      <w:r w:rsidRPr="0039693D">
        <w:rPr>
          <w:rFonts w:ascii="Arial" w:hAnsi="Arial" w:cs="Arial"/>
          <w:sz w:val="16"/>
          <w:szCs w:val="16"/>
        </w:rPr>
        <w:t>herein.</w:t>
      </w:r>
    </w:p>
    <w:p w14:paraId="2C44FBF6" w14:textId="77777777" w:rsidR="00814DB0" w:rsidRPr="0039693D" w:rsidRDefault="00814DB0" w:rsidP="00814DB0">
      <w:pPr>
        <w:pStyle w:val="ListParagraph"/>
        <w:widowControl w:val="0"/>
        <w:numPr>
          <w:ilvl w:val="1"/>
          <w:numId w:val="47"/>
        </w:numPr>
        <w:tabs>
          <w:tab w:val="left" w:pos="494"/>
        </w:tabs>
        <w:autoSpaceDE w:val="0"/>
        <w:autoSpaceDN w:val="0"/>
        <w:spacing w:before="59" w:after="0"/>
        <w:ind w:left="494" w:right="214"/>
        <w:contextualSpacing w:val="0"/>
        <w:jc w:val="both"/>
        <w:rPr>
          <w:rFonts w:ascii="Arial" w:hAnsi="Arial" w:cs="Arial"/>
          <w:sz w:val="16"/>
          <w:szCs w:val="16"/>
        </w:rPr>
      </w:pPr>
      <w:r w:rsidRPr="0039693D">
        <w:rPr>
          <w:rFonts w:ascii="Arial" w:hAnsi="Arial" w:cs="Arial"/>
          <w:sz w:val="16"/>
          <w:szCs w:val="16"/>
        </w:rPr>
        <w:t>The Subcontractor further agrees to include the requirements of this clause</w:t>
      </w:r>
      <w:r w:rsidRPr="0039693D">
        <w:rPr>
          <w:rFonts w:ascii="Arial" w:hAnsi="Arial" w:cs="Arial"/>
          <w:spacing w:val="-9"/>
          <w:sz w:val="16"/>
          <w:szCs w:val="16"/>
        </w:rPr>
        <w:t xml:space="preserve"> </w:t>
      </w:r>
      <w:r w:rsidRPr="0039693D">
        <w:rPr>
          <w:rFonts w:ascii="Arial" w:hAnsi="Arial" w:cs="Arial"/>
          <w:sz w:val="16"/>
          <w:szCs w:val="16"/>
        </w:rPr>
        <w:t>in</w:t>
      </w:r>
      <w:r w:rsidRPr="0039693D">
        <w:rPr>
          <w:rFonts w:ascii="Arial" w:hAnsi="Arial" w:cs="Arial"/>
          <w:spacing w:val="-7"/>
          <w:sz w:val="16"/>
          <w:szCs w:val="16"/>
        </w:rPr>
        <w:t xml:space="preserve"> </w:t>
      </w:r>
      <w:r w:rsidRPr="0039693D">
        <w:rPr>
          <w:rFonts w:ascii="Arial" w:hAnsi="Arial" w:cs="Arial"/>
          <w:sz w:val="16"/>
          <w:szCs w:val="16"/>
        </w:rPr>
        <w:t>any</w:t>
      </w:r>
      <w:r w:rsidRPr="0039693D">
        <w:rPr>
          <w:rFonts w:ascii="Arial" w:hAnsi="Arial" w:cs="Arial"/>
          <w:spacing w:val="-8"/>
          <w:sz w:val="16"/>
          <w:szCs w:val="16"/>
        </w:rPr>
        <w:t xml:space="preserve"> </w:t>
      </w:r>
      <w:r w:rsidRPr="0039693D">
        <w:rPr>
          <w:rFonts w:ascii="Arial" w:hAnsi="Arial" w:cs="Arial"/>
          <w:sz w:val="16"/>
          <w:szCs w:val="16"/>
        </w:rPr>
        <w:t>lower-tier</w:t>
      </w:r>
      <w:r w:rsidRPr="0039693D">
        <w:rPr>
          <w:rFonts w:ascii="Arial" w:hAnsi="Arial" w:cs="Arial"/>
          <w:spacing w:val="-8"/>
          <w:sz w:val="16"/>
          <w:szCs w:val="16"/>
        </w:rPr>
        <w:t xml:space="preserve"> </w:t>
      </w:r>
      <w:r w:rsidRPr="0039693D">
        <w:rPr>
          <w:rFonts w:ascii="Arial" w:hAnsi="Arial" w:cs="Arial"/>
          <w:sz w:val="16"/>
          <w:szCs w:val="16"/>
        </w:rPr>
        <w:t>subcontracts</w:t>
      </w:r>
      <w:r w:rsidRPr="0039693D">
        <w:rPr>
          <w:rFonts w:ascii="Arial" w:hAnsi="Arial" w:cs="Arial"/>
          <w:spacing w:val="-8"/>
          <w:sz w:val="16"/>
          <w:szCs w:val="16"/>
        </w:rPr>
        <w:t xml:space="preserve"> </w:t>
      </w:r>
      <w:r w:rsidRPr="0039693D">
        <w:rPr>
          <w:rFonts w:ascii="Arial" w:hAnsi="Arial" w:cs="Arial"/>
          <w:sz w:val="16"/>
          <w:szCs w:val="16"/>
        </w:rPr>
        <w:t>awarded</w:t>
      </w:r>
      <w:r w:rsidRPr="0039693D">
        <w:rPr>
          <w:rFonts w:ascii="Arial" w:hAnsi="Arial" w:cs="Arial"/>
          <w:spacing w:val="-8"/>
          <w:sz w:val="16"/>
          <w:szCs w:val="16"/>
        </w:rPr>
        <w:t xml:space="preserve"> </w:t>
      </w:r>
      <w:proofErr w:type="gramStart"/>
      <w:r w:rsidRPr="0039693D">
        <w:rPr>
          <w:rFonts w:ascii="Arial" w:hAnsi="Arial" w:cs="Arial"/>
          <w:sz w:val="16"/>
          <w:szCs w:val="16"/>
        </w:rPr>
        <w:t>as</w:t>
      </w:r>
      <w:r w:rsidRPr="0039693D">
        <w:rPr>
          <w:rFonts w:ascii="Arial" w:hAnsi="Arial" w:cs="Arial"/>
          <w:spacing w:val="-6"/>
          <w:sz w:val="16"/>
          <w:szCs w:val="16"/>
        </w:rPr>
        <w:t xml:space="preserve"> </w:t>
      </w:r>
      <w:r w:rsidRPr="0039693D">
        <w:rPr>
          <w:rFonts w:ascii="Arial" w:hAnsi="Arial" w:cs="Arial"/>
          <w:sz w:val="16"/>
          <w:szCs w:val="16"/>
        </w:rPr>
        <w:t>a</w:t>
      </w:r>
      <w:r w:rsidRPr="0039693D">
        <w:rPr>
          <w:rFonts w:ascii="Arial" w:hAnsi="Arial" w:cs="Arial"/>
          <w:spacing w:val="-8"/>
          <w:sz w:val="16"/>
          <w:szCs w:val="16"/>
        </w:rPr>
        <w:t xml:space="preserve"> </w:t>
      </w:r>
      <w:r w:rsidRPr="0039693D">
        <w:rPr>
          <w:rFonts w:ascii="Arial" w:hAnsi="Arial" w:cs="Arial"/>
          <w:sz w:val="16"/>
          <w:szCs w:val="16"/>
        </w:rPr>
        <w:t>result</w:t>
      </w:r>
      <w:r w:rsidRPr="0039693D">
        <w:rPr>
          <w:rFonts w:ascii="Arial" w:hAnsi="Arial" w:cs="Arial"/>
          <w:spacing w:val="-6"/>
          <w:sz w:val="16"/>
          <w:szCs w:val="16"/>
        </w:rPr>
        <w:t xml:space="preserve"> </w:t>
      </w:r>
      <w:r w:rsidRPr="0039693D">
        <w:rPr>
          <w:rFonts w:ascii="Arial" w:hAnsi="Arial" w:cs="Arial"/>
          <w:sz w:val="16"/>
          <w:szCs w:val="16"/>
        </w:rPr>
        <w:t>of</w:t>
      </w:r>
      <w:proofErr w:type="gramEnd"/>
      <w:r w:rsidRPr="0039693D">
        <w:rPr>
          <w:rFonts w:ascii="Arial" w:hAnsi="Arial" w:cs="Arial"/>
          <w:spacing w:val="-9"/>
          <w:sz w:val="16"/>
          <w:szCs w:val="16"/>
        </w:rPr>
        <w:t xml:space="preserve"> </w:t>
      </w:r>
      <w:r w:rsidRPr="0039693D">
        <w:rPr>
          <w:rFonts w:ascii="Arial" w:hAnsi="Arial" w:cs="Arial"/>
          <w:sz w:val="16"/>
          <w:szCs w:val="16"/>
        </w:rPr>
        <w:t>this</w:t>
      </w:r>
      <w:r w:rsidRPr="0039693D">
        <w:rPr>
          <w:rFonts w:ascii="Arial" w:hAnsi="Arial" w:cs="Arial"/>
          <w:spacing w:val="-6"/>
          <w:sz w:val="16"/>
          <w:szCs w:val="16"/>
        </w:rPr>
        <w:t xml:space="preserve"> </w:t>
      </w:r>
      <w:r w:rsidRPr="0039693D">
        <w:rPr>
          <w:rFonts w:ascii="Arial" w:hAnsi="Arial" w:cs="Arial"/>
          <w:sz w:val="16"/>
          <w:szCs w:val="16"/>
        </w:rPr>
        <w:t>Order.</w:t>
      </w:r>
    </w:p>
    <w:p w14:paraId="6D82CCA7" w14:textId="77777777" w:rsidR="00814DB0" w:rsidRPr="0039693D" w:rsidRDefault="00814DB0" w:rsidP="00814DB0">
      <w:pPr>
        <w:pStyle w:val="BodyText"/>
        <w:spacing w:before="5"/>
        <w:rPr>
          <w:rFonts w:ascii="Arial" w:hAnsi="Arial" w:cs="Arial"/>
          <w:sz w:val="16"/>
          <w:szCs w:val="16"/>
        </w:rPr>
      </w:pPr>
    </w:p>
    <w:p w14:paraId="4DF21D06" w14:textId="77777777" w:rsidR="00814DB0" w:rsidRPr="0039693D" w:rsidRDefault="00814DB0" w:rsidP="00814DB0">
      <w:pPr>
        <w:pStyle w:val="ListParagraph"/>
        <w:widowControl w:val="0"/>
        <w:numPr>
          <w:ilvl w:val="0"/>
          <w:numId w:val="47"/>
        </w:numPr>
        <w:tabs>
          <w:tab w:val="left" w:pos="492"/>
        </w:tabs>
        <w:autoSpaceDE w:val="0"/>
        <w:autoSpaceDN w:val="0"/>
        <w:spacing w:before="1" w:after="0"/>
        <w:ind w:left="491" w:hanging="271"/>
        <w:contextualSpacing w:val="0"/>
        <w:rPr>
          <w:rFonts w:ascii="Arial" w:hAnsi="Arial" w:cs="Arial"/>
          <w:sz w:val="16"/>
          <w:szCs w:val="16"/>
        </w:rPr>
      </w:pPr>
      <w:r w:rsidRPr="0039693D">
        <w:rPr>
          <w:rFonts w:ascii="Arial" w:hAnsi="Arial" w:cs="Arial"/>
          <w:sz w:val="16"/>
          <w:szCs w:val="16"/>
        </w:rPr>
        <w:t>ASSIGNMENT</w:t>
      </w:r>
    </w:p>
    <w:p w14:paraId="5C5060D8" w14:textId="77777777" w:rsidR="00814DB0" w:rsidRPr="0039693D" w:rsidRDefault="00814DB0" w:rsidP="00814DB0">
      <w:pPr>
        <w:pStyle w:val="BodyText"/>
        <w:spacing w:before="58"/>
        <w:ind w:left="220" w:right="213"/>
        <w:rPr>
          <w:rFonts w:ascii="Arial" w:hAnsi="Arial" w:cs="Arial"/>
          <w:sz w:val="16"/>
          <w:szCs w:val="16"/>
        </w:rPr>
      </w:pPr>
      <w:r w:rsidRPr="0039693D">
        <w:rPr>
          <w:rFonts w:ascii="Arial" w:hAnsi="Arial" w:cs="Arial"/>
          <w:sz w:val="16"/>
          <w:szCs w:val="16"/>
        </w:rPr>
        <w:t>Neither this Order nor any interest therein including any claim hereunder shall be assigned or transferred by the Subcontractor to another entity, except</w:t>
      </w:r>
      <w:r w:rsidRPr="0039693D">
        <w:rPr>
          <w:rFonts w:ascii="Arial" w:hAnsi="Arial" w:cs="Arial"/>
          <w:spacing w:val="-11"/>
          <w:sz w:val="16"/>
          <w:szCs w:val="16"/>
        </w:rPr>
        <w:t xml:space="preserve"> </w:t>
      </w:r>
      <w:r w:rsidRPr="0039693D">
        <w:rPr>
          <w:rFonts w:ascii="Arial" w:hAnsi="Arial" w:cs="Arial"/>
          <w:sz w:val="16"/>
          <w:szCs w:val="16"/>
        </w:rPr>
        <w:t>as</w:t>
      </w:r>
      <w:r w:rsidRPr="0039693D">
        <w:rPr>
          <w:rFonts w:ascii="Arial" w:hAnsi="Arial" w:cs="Arial"/>
          <w:spacing w:val="-13"/>
          <w:sz w:val="16"/>
          <w:szCs w:val="16"/>
        </w:rPr>
        <w:t xml:space="preserve"> </w:t>
      </w:r>
      <w:r w:rsidRPr="0039693D">
        <w:rPr>
          <w:rFonts w:ascii="Arial" w:hAnsi="Arial" w:cs="Arial"/>
          <w:sz w:val="16"/>
          <w:szCs w:val="16"/>
        </w:rPr>
        <w:t>expressly</w:t>
      </w:r>
      <w:r w:rsidRPr="0039693D">
        <w:rPr>
          <w:rFonts w:ascii="Arial" w:hAnsi="Arial" w:cs="Arial"/>
          <w:spacing w:val="-13"/>
          <w:sz w:val="16"/>
          <w:szCs w:val="16"/>
        </w:rPr>
        <w:t xml:space="preserve"> </w:t>
      </w:r>
      <w:r w:rsidRPr="0039693D">
        <w:rPr>
          <w:rFonts w:ascii="Arial" w:hAnsi="Arial" w:cs="Arial"/>
          <w:sz w:val="16"/>
          <w:szCs w:val="16"/>
        </w:rPr>
        <w:t>authorized</w:t>
      </w:r>
      <w:r w:rsidRPr="0039693D">
        <w:rPr>
          <w:rFonts w:ascii="Arial" w:hAnsi="Arial" w:cs="Arial"/>
          <w:spacing w:val="-15"/>
          <w:sz w:val="16"/>
          <w:szCs w:val="16"/>
        </w:rPr>
        <w:t xml:space="preserve"> </w:t>
      </w:r>
      <w:r w:rsidRPr="0039693D">
        <w:rPr>
          <w:rFonts w:ascii="Arial" w:hAnsi="Arial" w:cs="Arial"/>
          <w:sz w:val="16"/>
          <w:szCs w:val="16"/>
        </w:rPr>
        <w:t>in</w:t>
      </w:r>
      <w:r w:rsidRPr="0039693D">
        <w:rPr>
          <w:rFonts w:ascii="Arial" w:hAnsi="Arial" w:cs="Arial"/>
          <w:spacing w:val="-16"/>
          <w:sz w:val="16"/>
          <w:szCs w:val="16"/>
        </w:rPr>
        <w:t xml:space="preserve"> </w:t>
      </w:r>
      <w:r w:rsidRPr="0039693D">
        <w:rPr>
          <w:rFonts w:ascii="Arial" w:hAnsi="Arial" w:cs="Arial"/>
          <w:sz w:val="16"/>
          <w:szCs w:val="16"/>
        </w:rPr>
        <w:t>writing</w:t>
      </w:r>
      <w:r w:rsidRPr="0039693D">
        <w:rPr>
          <w:rFonts w:ascii="Arial" w:hAnsi="Arial" w:cs="Arial"/>
          <w:spacing w:val="-13"/>
          <w:sz w:val="16"/>
          <w:szCs w:val="16"/>
        </w:rPr>
        <w:t xml:space="preserve"> </w:t>
      </w:r>
      <w:r w:rsidRPr="0039693D">
        <w:rPr>
          <w:rFonts w:ascii="Arial" w:hAnsi="Arial" w:cs="Arial"/>
          <w:sz w:val="16"/>
          <w:szCs w:val="16"/>
        </w:rPr>
        <w:t>by</w:t>
      </w:r>
      <w:r w:rsidRPr="0039693D">
        <w:rPr>
          <w:rFonts w:ascii="Arial" w:hAnsi="Arial" w:cs="Arial"/>
          <w:spacing w:val="-13"/>
          <w:sz w:val="16"/>
          <w:szCs w:val="16"/>
        </w:rPr>
        <w:t xml:space="preserve"> </w:t>
      </w:r>
      <w:r w:rsidRPr="0039693D">
        <w:rPr>
          <w:rFonts w:ascii="Arial" w:hAnsi="Arial" w:cs="Arial"/>
          <w:sz w:val="16"/>
          <w:szCs w:val="16"/>
        </w:rPr>
        <w:t>the</w:t>
      </w:r>
      <w:r w:rsidRPr="0039693D">
        <w:rPr>
          <w:rFonts w:ascii="Arial" w:hAnsi="Arial" w:cs="Arial"/>
          <w:spacing w:val="-15"/>
          <w:sz w:val="16"/>
          <w:szCs w:val="16"/>
        </w:rPr>
        <w:t xml:space="preserve"> </w:t>
      </w:r>
      <w:r w:rsidRPr="0039693D">
        <w:rPr>
          <w:rFonts w:ascii="Arial" w:hAnsi="Arial" w:cs="Arial"/>
          <w:sz w:val="16"/>
          <w:szCs w:val="16"/>
        </w:rPr>
        <w:t>Subcontract</w:t>
      </w:r>
      <w:r w:rsidRPr="0039693D">
        <w:rPr>
          <w:rFonts w:ascii="Arial" w:hAnsi="Arial" w:cs="Arial"/>
          <w:spacing w:val="-13"/>
          <w:sz w:val="16"/>
          <w:szCs w:val="16"/>
        </w:rPr>
        <w:t xml:space="preserve"> </w:t>
      </w:r>
      <w:r w:rsidRPr="0039693D">
        <w:rPr>
          <w:rFonts w:ascii="Arial" w:hAnsi="Arial" w:cs="Arial"/>
          <w:sz w:val="16"/>
          <w:szCs w:val="16"/>
        </w:rPr>
        <w:t>Manager.</w:t>
      </w:r>
      <w:r w:rsidRPr="0039693D">
        <w:rPr>
          <w:rFonts w:ascii="Arial" w:hAnsi="Arial" w:cs="Arial"/>
          <w:spacing w:val="20"/>
          <w:sz w:val="16"/>
          <w:szCs w:val="16"/>
        </w:rPr>
        <w:t xml:space="preserve"> </w:t>
      </w:r>
      <w:r w:rsidRPr="0039693D">
        <w:rPr>
          <w:rFonts w:ascii="Arial" w:hAnsi="Arial" w:cs="Arial"/>
          <w:sz w:val="16"/>
          <w:szCs w:val="16"/>
        </w:rPr>
        <w:t>The Company reserves the exclusive right to assign this Order and all rights and interest</w:t>
      </w:r>
      <w:r w:rsidRPr="0039693D">
        <w:rPr>
          <w:rFonts w:ascii="Arial" w:hAnsi="Arial" w:cs="Arial"/>
          <w:spacing w:val="-2"/>
          <w:sz w:val="16"/>
          <w:szCs w:val="16"/>
        </w:rPr>
        <w:t xml:space="preserve"> </w:t>
      </w:r>
      <w:r w:rsidRPr="0039693D">
        <w:rPr>
          <w:rFonts w:ascii="Arial" w:hAnsi="Arial" w:cs="Arial"/>
          <w:sz w:val="16"/>
          <w:szCs w:val="16"/>
        </w:rPr>
        <w:t>therein.</w:t>
      </w:r>
    </w:p>
    <w:p w14:paraId="12A02D5E" w14:textId="77777777" w:rsidR="00814DB0" w:rsidRPr="0039693D" w:rsidRDefault="00814DB0" w:rsidP="00814DB0">
      <w:pPr>
        <w:pStyle w:val="BodyText"/>
        <w:spacing w:before="2"/>
        <w:rPr>
          <w:rFonts w:ascii="Arial" w:hAnsi="Arial" w:cs="Arial"/>
          <w:sz w:val="16"/>
          <w:szCs w:val="16"/>
        </w:rPr>
      </w:pPr>
    </w:p>
    <w:p w14:paraId="25F91C08" w14:textId="77777777" w:rsidR="00814DB0" w:rsidRPr="0039693D" w:rsidRDefault="00814DB0" w:rsidP="00814DB0">
      <w:pPr>
        <w:pStyle w:val="ListParagraph"/>
        <w:widowControl w:val="0"/>
        <w:numPr>
          <w:ilvl w:val="0"/>
          <w:numId w:val="47"/>
        </w:numPr>
        <w:tabs>
          <w:tab w:val="left" w:pos="492"/>
        </w:tabs>
        <w:autoSpaceDE w:val="0"/>
        <w:autoSpaceDN w:val="0"/>
        <w:spacing w:before="1" w:after="0"/>
        <w:ind w:left="491" w:hanging="271"/>
        <w:contextualSpacing w:val="0"/>
        <w:rPr>
          <w:rFonts w:ascii="Arial" w:hAnsi="Arial" w:cs="Arial"/>
          <w:sz w:val="16"/>
          <w:szCs w:val="16"/>
        </w:rPr>
      </w:pPr>
      <w:r w:rsidRPr="0039693D">
        <w:rPr>
          <w:rFonts w:ascii="Arial" w:hAnsi="Arial" w:cs="Arial"/>
          <w:sz w:val="16"/>
          <w:szCs w:val="16"/>
        </w:rPr>
        <w:t>ACCEPTANCE</w:t>
      </w:r>
    </w:p>
    <w:p w14:paraId="60B5312D" w14:textId="77777777" w:rsidR="00814DB0" w:rsidRPr="0039693D" w:rsidRDefault="00814DB0" w:rsidP="00814DB0">
      <w:pPr>
        <w:pStyle w:val="BodyText"/>
        <w:spacing w:before="58"/>
        <w:ind w:left="220" w:right="216"/>
        <w:rPr>
          <w:rFonts w:ascii="Arial" w:hAnsi="Arial" w:cs="Arial"/>
          <w:sz w:val="16"/>
          <w:szCs w:val="16"/>
        </w:rPr>
      </w:pPr>
      <w:r w:rsidRPr="0039693D">
        <w:rPr>
          <w:rFonts w:ascii="Arial" w:hAnsi="Arial" w:cs="Arial"/>
          <w:sz w:val="16"/>
          <w:szCs w:val="16"/>
        </w:rPr>
        <w:t>Acceptance shall be made in accordance with the criteria established in the Statement of Work and/or Specifications, and elsewhere in this order. The Company shall not be held liable to reimburse the Subcontractor for work performed that does not meet the acceptance criteria stated in the order.</w:t>
      </w:r>
    </w:p>
    <w:p w14:paraId="222C761F" w14:textId="77777777" w:rsidR="00814DB0" w:rsidRPr="0039693D" w:rsidRDefault="00814DB0" w:rsidP="00814DB0">
      <w:pPr>
        <w:pStyle w:val="BodyText"/>
        <w:spacing w:before="5"/>
        <w:rPr>
          <w:rFonts w:ascii="Arial" w:hAnsi="Arial" w:cs="Arial"/>
          <w:sz w:val="16"/>
          <w:szCs w:val="16"/>
        </w:rPr>
      </w:pPr>
    </w:p>
    <w:p w14:paraId="1EBC56E2" w14:textId="77777777" w:rsidR="00814DB0" w:rsidRPr="0039693D" w:rsidRDefault="00814DB0" w:rsidP="00814DB0">
      <w:pPr>
        <w:pStyle w:val="ListParagraph"/>
        <w:widowControl w:val="0"/>
        <w:numPr>
          <w:ilvl w:val="0"/>
          <w:numId w:val="47"/>
        </w:numPr>
        <w:tabs>
          <w:tab w:val="left" w:pos="492"/>
        </w:tabs>
        <w:autoSpaceDE w:val="0"/>
        <w:autoSpaceDN w:val="0"/>
        <w:spacing w:after="0"/>
        <w:ind w:left="491" w:hanging="271"/>
        <w:contextualSpacing w:val="0"/>
        <w:rPr>
          <w:rFonts w:ascii="Arial" w:hAnsi="Arial" w:cs="Arial"/>
          <w:sz w:val="16"/>
          <w:szCs w:val="16"/>
        </w:rPr>
      </w:pPr>
      <w:r w:rsidRPr="0039693D">
        <w:rPr>
          <w:rFonts w:ascii="Arial" w:hAnsi="Arial" w:cs="Arial"/>
          <w:sz w:val="16"/>
          <w:szCs w:val="16"/>
        </w:rPr>
        <w:t>PACKAGING AND</w:t>
      </w:r>
      <w:r w:rsidRPr="0039693D">
        <w:rPr>
          <w:rFonts w:ascii="Arial" w:hAnsi="Arial" w:cs="Arial"/>
          <w:spacing w:val="-3"/>
          <w:sz w:val="16"/>
          <w:szCs w:val="16"/>
        </w:rPr>
        <w:t xml:space="preserve"> </w:t>
      </w:r>
      <w:r w:rsidRPr="0039693D">
        <w:rPr>
          <w:rFonts w:ascii="Arial" w:hAnsi="Arial" w:cs="Arial"/>
          <w:sz w:val="16"/>
          <w:szCs w:val="16"/>
        </w:rPr>
        <w:t>MARKING</w:t>
      </w:r>
    </w:p>
    <w:p w14:paraId="3A5DEADA" w14:textId="77777777" w:rsidR="00814DB0" w:rsidRPr="0039693D" w:rsidRDefault="00814DB0" w:rsidP="00814DB0">
      <w:pPr>
        <w:pStyle w:val="BodyText"/>
        <w:spacing w:before="59"/>
        <w:ind w:left="220" w:right="218"/>
        <w:rPr>
          <w:rFonts w:ascii="Arial" w:hAnsi="Arial" w:cs="Arial"/>
          <w:sz w:val="16"/>
          <w:szCs w:val="16"/>
        </w:rPr>
      </w:pPr>
      <w:r w:rsidRPr="0039693D">
        <w:rPr>
          <w:rFonts w:ascii="Arial" w:hAnsi="Arial" w:cs="Arial"/>
          <w:sz w:val="16"/>
          <w:szCs w:val="16"/>
        </w:rPr>
        <w:t>Preservation, packaging, and packing of data deliverables shall be in accordance</w:t>
      </w:r>
      <w:r w:rsidRPr="0039693D">
        <w:rPr>
          <w:rFonts w:ascii="Arial" w:hAnsi="Arial" w:cs="Arial"/>
          <w:spacing w:val="-9"/>
          <w:sz w:val="16"/>
          <w:szCs w:val="16"/>
        </w:rPr>
        <w:t xml:space="preserve"> </w:t>
      </w:r>
      <w:r w:rsidRPr="0039693D">
        <w:rPr>
          <w:rFonts w:ascii="Arial" w:hAnsi="Arial" w:cs="Arial"/>
          <w:sz w:val="16"/>
          <w:szCs w:val="16"/>
        </w:rPr>
        <w:t>with</w:t>
      </w:r>
      <w:r w:rsidRPr="0039693D">
        <w:rPr>
          <w:rFonts w:ascii="Arial" w:hAnsi="Arial" w:cs="Arial"/>
          <w:spacing w:val="-11"/>
          <w:sz w:val="16"/>
          <w:szCs w:val="16"/>
        </w:rPr>
        <w:t xml:space="preserve"> </w:t>
      </w:r>
      <w:r w:rsidRPr="0039693D">
        <w:rPr>
          <w:rFonts w:ascii="Arial" w:hAnsi="Arial" w:cs="Arial"/>
          <w:sz w:val="16"/>
          <w:szCs w:val="16"/>
        </w:rPr>
        <w:t>standard</w:t>
      </w:r>
      <w:r w:rsidRPr="0039693D">
        <w:rPr>
          <w:rFonts w:ascii="Arial" w:hAnsi="Arial" w:cs="Arial"/>
          <w:spacing w:val="-9"/>
          <w:sz w:val="16"/>
          <w:szCs w:val="16"/>
        </w:rPr>
        <w:t xml:space="preserve"> </w:t>
      </w:r>
      <w:r w:rsidRPr="0039693D">
        <w:rPr>
          <w:rFonts w:ascii="Arial" w:hAnsi="Arial" w:cs="Arial"/>
          <w:sz w:val="16"/>
          <w:szCs w:val="16"/>
        </w:rPr>
        <w:t>commercial</w:t>
      </w:r>
      <w:r w:rsidRPr="0039693D">
        <w:rPr>
          <w:rFonts w:ascii="Arial" w:hAnsi="Arial" w:cs="Arial"/>
          <w:spacing w:val="-8"/>
          <w:sz w:val="16"/>
          <w:szCs w:val="16"/>
        </w:rPr>
        <w:t xml:space="preserve"> </w:t>
      </w:r>
      <w:r w:rsidRPr="0039693D">
        <w:rPr>
          <w:rFonts w:ascii="Arial" w:hAnsi="Arial" w:cs="Arial"/>
          <w:sz w:val="16"/>
          <w:szCs w:val="16"/>
        </w:rPr>
        <w:t>practice,</w:t>
      </w:r>
      <w:r w:rsidRPr="0039693D">
        <w:rPr>
          <w:rFonts w:ascii="Arial" w:hAnsi="Arial" w:cs="Arial"/>
          <w:spacing w:val="-8"/>
          <w:sz w:val="16"/>
          <w:szCs w:val="16"/>
        </w:rPr>
        <w:t xml:space="preserve"> </w:t>
      </w:r>
      <w:r w:rsidRPr="0039693D">
        <w:rPr>
          <w:rFonts w:ascii="Arial" w:hAnsi="Arial" w:cs="Arial"/>
          <w:sz w:val="16"/>
          <w:szCs w:val="16"/>
        </w:rPr>
        <w:t>unless</w:t>
      </w:r>
      <w:r w:rsidRPr="0039693D">
        <w:rPr>
          <w:rFonts w:ascii="Arial" w:hAnsi="Arial" w:cs="Arial"/>
          <w:spacing w:val="-8"/>
          <w:sz w:val="16"/>
          <w:szCs w:val="16"/>
        </w:rPr>
        <w:t xml:space="preserve"> </w:t>
      </w:r>
      <w:r w:rsidRPr="0039693D">
        <w:rPr>
          <w:rFonts w:ascii="Arial" w:hAnsi="Arial" w:cs="Arial"/>
          <w:sz w:val="16"/>
          <w:szCs w:val="16"/>
        </w:rPr>
        <w:t>otherwise</w:t>
      </w:r>
      <w:r w:rsidRPr="0039693D">
        <w:rPr>
          <w:rFonts w:ascii="Arial" w:hAnsi="Arial" w:cs="Arial"/>
          <w:spacing w:val="-9"/>
          <w:sz w:val="16"/>
          <w:szCs w:val="16"/>
        </w:rPr>
        <w:t xml:space="preserve"> </w:t>
      </w:r>
      <w:r w:rsidRPr="0039693D">
        <w:rPr>
          <w:rFonts w:ascii="Arial" w:hAnsi="Arial" w:cs="Arial"/>
          <w:sz w:val="16"/>
          <w:szCs w:val="16"/>
        </w:rPr>
        <w:t>specified in this Order. The use of asbestos, excelsior, newspaper or shredded paper (all types including waxed paper, computer paper and similar hygroscopia or non-neutral material) is</w:t>
      </w:r>
      <w:r w:rsidRPr="0039693D">
        <w:rPr>
          <w:rFonts w:ascii="Arial" w:hAnsi="Arial" w:cs="Arial"/>
          <w:spacing w:val="-4"/>
          <w:sz w:val="16"/>
          <w:szCs w:val="16"/>
        </w:rPr>
        <w:t xml:space="preserve"> </w:t>
      </w:r>
      <w:r w:rsidRPr="0039693D">
        <w:rPr>
          <w:rFonts w:ascii="Arial" w:hAnsi="Arial" w:cs="Arial"/>
          <w:sz w:val="16"/>
          <w:szCs w:val="16"/>
        </w:rPr>
        <w:t>prohibited.</w:t>
      </w:r>
    </w:p>
    <w:p w14:paraId="4007835D" w14:textId="77777777" w:rsidR="00814DB0" w:rsidRPr="0039693D" w:rsidRDefault="00814DB0" w:rsidP="00814DB0">
      <w:pPr>
        <w:pStyle w:val="BodyText"/>
        <w:spacing w:before="2"/>
        <w:rPr>
          <w:rFonts w:ascii="Arial" w:hAnsi="Arial" w:cs="Arial"/>
          <w:sz w:val="16"/>
          <w:szCs w:val="16"/>
        </w:rPr>
      </w:pPr>
    </w:p>
    <w:p w14:paraId="7B475C46" w14:textId="77777777" w:rsidR="00814DB0" w:rsidRPr="0039693D" w:rsidRDefault="00814DB0" w:rsidP="00814DB0">
      <w:pPr>
        <w:pStyle w:val="ListParagraph"/>
        <w:widowControl w:val="0"/>
        <w:numPr>
          <w:ilvl w:val="0"/>
          <w:numId w:val="47"/>
        </w:numPr>
        <w:tabs>
          <w:tab w:val="left" w:pos="492"/>
        </w:tabs>
        <w:autoSpaceDE w:val="0"/>
        <w:autoSpaceDN w:val="0"/>
        <w:spacing w:after="0"/>
        <w:ind w:left="491" w:hanging="271"/>
        <w:contextualSpacing w:val="0"/>
        <w:rPr>
          <w:rFonts w:ascii="Arial" w:hAnsi="Arial" w:cs="Arial"/>
          <w:sz w:val="16"/>
          <w:szCs w:val="16"/>
        </w:rPr>
      </w:pPr>
      <w:r w:rsidRPr="0039693D">
        <w:rPr>
          <w:rFonts w:ascii="Arial" w:hAnsi="Arial" w:cs="Arial"/>
          <w:sz w:val="16"/>
          <w:szCs w:val="16"/>
        </w:rPr>
        <w:t>DELIVERY OR PERFORMANCE</w:t>
      </w:r>
      <w:r w:rsidRPr="0039693D">
        <w:rPr>
          <w:rFonts w:ascii="Arial" w:hAnsi="Arial" w:cs="Arial"/>
          <w:spacing w:val="-6"/>
          <w:sz w:val="16"/>
          <w:szCs w:val="16"/>
        </w:rPr>
        <w:t xml:space="preserve"> </w:t>
      </w:r>
      <w:r w:rsidRPr="0039693D">
        <w:rPr>
          <w:rFonts w:ascii="Arial" w:hAnsi="Arial" w:cs="Arial"/>
          <w:sz w:val="16"/>
          <w:szCs w:val="16"/>
        </w:rPr>
        <w:t>SCHEDULE</w:t>
      </w:r>
    </w:p>
    <w:p w14:paraId="7BABF34B" w14:textId="77777777" w:rsidR="00814DB0" w:rsidRPr="0039693D" w:rsidRDefault="00814DB0" w:rsidP="00814DB0">
      <w:pPr>
        <w:pStyle w:val="ListParagraph"/>
        <w:widowControl w:val="0"/>
        <w:numPr>
          <w:ilvl w:val="1"/>
          <w:numId w:val="47"/>
        </w:numPr>
        <w:tabs>
          <w:tab w:val="left" w:pos="492"/>
        </w:tabs>
        <w:autoSpaceDE w:val="0"/>
        <w:autoSpaceDN w:val="0"/>
        <w:spacing w:before="61" w:after="0"/>
        <w:ind w:left="491" w:right="215" w:hanging="271"/>
        <w:contextualSpacing w:val="0"/>
        <w:jc w:val="both"/>
        <w:rPr>
          <w:rFonts w:ascii="Arial" w:hAnsi="Arial" w:cs="Arial"/>
          <w:sz w:val="16"/>
          <w:szCs w:val="16"/>
        </w:rPr>
      </w:pPr>
      <w:r w:rsidRPr="0039693D">
        <w:rPr>
          <w:rFonts w:ascii="Arial" w:hAnsi="Arial" w:cs="Arial"/>
          <w:sz w:val="16"/>
          <w:szCs w:val="16"/>
        </w:rPr>
        <w:t>Time is of the essence in the Subcontractor’s performance. The Subcontractor shall take adequate measures to accomplish all elements of work required within time limits which are set forth in the schedule, if any, and if no schedule is included, within such time limits for meeting the specified shipping date(s) or performance period(s). The</w:t>
      </w:r>
      <w:r w:rsidRPr="0039693D">
        <w:rPr>
          <w:rFonts w:ascii="Arial" w:hAnsi="Arial" w:cs="Arial"/>
          <w:spacing w:val="-8"/>
          <w:sz w:val="16"/>
          <w:szCs w:val="16"/>
        </w:rPr>
        <w:t xml:space="preserve"> </w:t>
      </w:r>
      <w:r w:rsidRPr="0039693D">
        <w:rPr>
          <w:rFonts w:ascii="Arial" w:hAnsi="Arial" w:cs="Arial"/>
          <w:sz w:val="16"/>
          <w:szCs w:val="16"/>
        </w:rPr>
        <w:t>Subcontractor</w:t>
      </w:r>
      <w:r w:rsidRPr="0039693D">
        <w:rPr>
          <w:rFonts w:ascii="Arial" w:hAnsi="Arial" w:cs="Arial"/>
          <w:spacing w:val="-8"/>
          <w:sz w:val="16"/>
          <w:szCs w:val="16"/>
        </w:rPr>
        <w:t xml:space="preserve"> </w:t>
      </w:r>
      <w:r w:rsidRPr="0039693D">
        <w:rPr>
          <w:rFonts w:ascii="Arial" w:hAnsi="Arial" w:cs="Arial"/>
          <w:sz w:val="16"/>
          <w:szCs w:val="16"/>
        </w:rPr>
        <w:t>shall</w:t>
      </w:r>
      <w:r w:rsidRPr="0039693D">
        <w:rPr>
          <w:rFonts w:ascii="Arial" w:hAnsi="Arial" w:cs="Arial"/>
          <w:spacing w:val="-7"/>
          <w:sz w:val="16"/>
          <w:szCs w:val="16"/>
        </w:rPr>
        <w:t xml:space="preserve"> </w:t>
      </w:r>
      <w:r w:rsidRPr="0039693D">
        <w:rPr>
          <w:rFonts w:ascii="Arial" w:hAnsi="Arial" w:cs="Arial"/>
          <w:sz w:val="16"/>
          <w:szCs w:val="16"/>
        </w:rPr>
        <w:t>provide</w:t>
      </w:r>
      <w:r w:rsidRPr="0039693D">
        <w:rPr>
          <w:rFonts w:ascii="Arial" w:hAnsi="Arial" w:cs="Arial"/>
          <w:spacing w:val="-6"/>
          <w:sz w:val="16"/>
          <w:szCs w:val="16"/>
        </w:rPr>
        <w:t xml:space="preserve"> </w:t>
      </w:r>
      <w:r w:rsidRPr="0039693D">
        <w:rPr>
          <w:rFonts w:ascii="Arial" w:hAnsi="Arial" w:cs="Arial"/>
          <w:sz w:val="16"/>
          <w:szCs w:val="16"/>
        </w:rPr>
        <w:t>immediate</w:t>
      </w:r>
      <w:r w:rsidRPr="0039693D">
        <w:rPr>
          <w:rFonts w:ascii="Arial" w:hAnsi="Arial" w:cs="Arial"/>
          <w:spacing w:val="-8"/>
          <w:sz w:val="16"/>
          <w:szCs w:val="16"/>
        </w:rPr>
        <w:t xml:space="preserve"> </w:t>
      </w:r>
      <w:r w:rsidRPr="0039693D">
        <w:rPr>
          <w:rFonts w:ascii="Arial" w:hAnsi="Arial" w:cs="Arial"/>
          <w:sz w:val="16"/>
          <w:szCs w:val="16"/>
        </w:rPr>
        <w:t>written</w:t>
      </w:r>
      <w:r w:rsidRPr="0039693D">
        <w:rPr>
          <w:rFonts w:ascii="Arial" w:hAnsi="Arial" w:cs="Arial"/>
          <w:spacing w:val="-8"/>
          <w:sz w:val="16"/>
          <w:szCs w:val="16"/>
        </w:rPr>
        <w:t xml:space="preserve"> </w:t>
      </w:r>
      <w:r w:rsidRPr="0039693D">
        <w:rPr>
          <w:rFonts w:ascii="Arial" w:hAnsi="Arial" w:cs="Arial"/>
          <w:sz w:val="16"/>
          <w:szCs w:val="16"/>
        </w:rPr>
        <w:t>notice</w:t>
      </w:r>
      <w:r w:rsidRPr="0039693D">
        <w:rPr>
          <w:rFonts w:ascii="Arial" w:hAnsi="Arial" w:cs="Arial"/>
          <w:spacing w:val="-8"/>
          <w:sz w:val="16"/>
          <w:szCs w:val="16"/>
        </w:rPr>
        <w:t xml:space="preserve"> </w:t>
      </w:r>
      <w:r w:rsidRPr="0039693D">
        <w:rPr>
          <w:rFonts w:ascii="Arial" w:hAnsi="Arial" w:cs="Arial"/>
          <w:sz w:val="16"/>
          <w:szCs w:val="16"/>
        </w:rPr>
        <w:lastRenderedPageBreak/>
        <w:t>of</w:t>
      </w:r>
      <w:r w:rsidRPr="0039693D">
        <w:rPr>
          <w:rFonts w:ascii="Arial" w:hAnsi="Arial" w:cs="Arial"/>
          <w:spacing w:val="-6"/>
          <w:sz w:val="16"/>
          <w:szCs w:val="16"/>
        </w:rPr>
        <w:t xml:space="preserve"> </w:t>
      </w:r>
      <w:r w:rsidRPr="0039693D">
        <w:rPr>
          <w:rFonts w:ascii="Arial" w:hAnsi="Arial" w:cs="Arial"/>
          <w:sz w:val="16"/>
          <w:szCs w:val="16"/>
        </w:rPr>
        <w:t>any</w:t>
      </w:r>
      <w:r w:rsidRPr="0039693D">
        <w:rPr>
          <w:rFonts w:ascii="Arial" w:hAnsi="Arial" w:cs="Arial"/>
          <w:spacing w:val="-6"/>
          <w:sz w:val="16"/>
          <w:szCs w:val="16"/>
        </w:rPr>
        <w:t xml:space="preserve"> </w:t>
      </w:r>
      <w:r w:rsidRPr="0039693D">
        <w:rPr>
          <w:rFonts w:ascii="Arial" w:hAnsi="Arial" w:cs="Arial"/>
          <w:sz w:val="16"/>
          <w:szCs w:val="16"/>
        </w:rPr>
        <w:t xml:space="preserve">actual or potential delay. Failure to maintain scheduled completion shall be considered a breach of the Subcontractor’s obligations. If required by the Company, the Subcontractor shall furnish progress reports </w:t>
      </w:r>
      <w:r w:rsidRPr="0039693D">
        <w:rPr>
          <w:rFonts w:ascii="Arial" w:hAnsi="Arial" w:cs="Arial"/>
          <w:spacing w:val="-3"/>
          <w:sz w:val="16"/>
          <w:szCs w:val="16"/>
        </w:rPr>
        <w:t xml:space="preserve">as </w:t>
      </w:r>
      <w:r w:rsidRPr="0039693D">
        <w:rPr>
          <w:rFonts w:ascii="Arial" w:hAnsi="Arial" w:cs="Arial"/>
          <w:sz w:val="16"/>
          <w:szCs w:val="16"/>
        </w:rPr>
        <w:t>directed. The Subcontractor shall also provide the Company’s expediting representatives such information as they may request concerning the Subcontractor’s program and schedule. If the Subcontractor</w:t>
      </w:r>
      <w:r w:rsidRPr="0039693D">
        <w:rPr>
          <w:rFonts w:ascii="Arial" w:hAnsi="Arial" w:cs="Arial"/>
          <w:spacing w:val="-9"/>
          <w:sz w:val="16"/>
          <w:szCs w:val="16"/>
        </w:rPr>
        <w:t xml:space="preserve"> </w:t>
      </w:r>
      <w:r w:rsidRPr="0039693D">
        <w:rPr>
          <w:rFonts w:ascii="Arial" w:hAnsi="Arial" w:cs="Arial"/>
          <w:sz w:val="16"/>
          <w:szCs w:val="16"/>
        </w:rPr>
        <w:t>demonstrates</w:t>
      </w:r>
      <w:r w:rsidRPr="0039693D">
        <w:rPr>
          <w:rFonts w:ascii="Arial" w:hAnsi="Arial" w:cs="Arial"/>
          <w:spacing w:val="-8"/>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potential</w:t>
      </w:r>
      <w:r w:rsidRPr="0039693D">
        <w:rPr>
          <w:rFonts w:ascii="Arial" w:hAnsi="Arial" w:cs="Arial"/>
          <w:spacing w:val="-10"/>
          <w:sz w:val="16"/>
          <w:szCs w:val="16"/>
        </w:rPr>
        <w:t xml:space="preserve"> </w:t>
      </w:r>
      <w:r w:rsidRPr="0039693D">
        <w:rPr>
          <w:rFonts w:ascii="Arial" w:hAnsi="Arial" w:cs="Arial"/>
          <w:sz w:val="16"/>
          <w:szCs w:val="16"/>
        </w:rPr>
        <w:t>inability</w:t>
      </w:r>
      <w:r w:rsidRPr="0039693D">
        <w:rPr>
          <w:rFonts w:ascii="Arial" w:hAnsi="Arial" w:cs="Arial"/>
          <w:spacing w:val="-9"/>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desire</w:t>
      </w:r>
      <w:r w:rsidRPr="0039693D">
        <w:rPr>
          <w:rFonts w:ascii="Arial" w:hAnsi="Arial" w:cs="Arial"/>
          <w:spacing w:val="-9"/>
          <w:sz w:val="16"/>
          <w:szCs w:val="16"/>
        </w:rPr>
        <w:t xml:space="preserve"> </w:t>
      </w:r>
      <w:r w:rsidRPr="0039693D">
        <w:rPr>
          <w:rFonts w:ascii="Arial" w:hAnsi="Arial" w:cs="Arial"/>
          <w:sz w:val="16"/>
          <w:szCs w:val="16"/>
        </w:rPr>
        <w:t>to</w:t>
      </w:r>
      <w:r w:rsidRPr="0039693D">
        <w:rPr>
          <w:rFonts w:ascii="Arial" w:hAnsi="Arial" w:cs="Arial"/>
          <w:spacing w:val="-10"/>
          <w:sz w:val="16"/>
          <w:szCs w:val="16"/>
        </w:rPr>
        <w:t xml:space="preserve"> </w:t>
      </w:r>
      <w:r w:rsidRPr="0039693D">
        <w:rPr>
          <w:rFonts w:ascii="Arial" w:hAnsi="Arial" w:cs="Arial"/>
          <w:sz w:val="16"/>
          <w:szCs w:val="16"/>
        </w:rPr>
        <w:t>perform, anticipatory breach may be declared by the</w:t>
      </w:r>
      <w:r w:rsidRPr="0039693D">
        <w:rPr>
          <w:rFonts w:ascii="Arial" w:hAnsi="Arial" w:cs="Arial"/>
          <w:spacing w:val="-8"/>
          <w:sz w:val="16"/>
          <w:szCs w:val="16"/>
        </w:rPr>
        <w:t xml:space="preserve"> </w:t>
      </w:r>
      <w:r w:rsidRPr="0039693D">
        <w:rPr>
          <w:rFonts w:ascii="Arial" w:hAnsi="Arial" w:cs="Arial"/>
          <w:sz w:val="16"/>
          <w:szCs w:val="16"/>
        </w:rPr>
        <w:t>Company.</w:t>
      </w:r>
    </w:p>
    <w:p w14:paraId="0EA18CD8" w14:textId="77777777" w:rsidR="00814DB0" w:rsidRPr="0039693D" w:rsidRDefault="00814DB0" w:rsidP="00814DB0">
      <w:pPr>
        <w:pStyle w:val="ListParagraph"/>
        <w:widowControl w:val="0"/>
        <w:numPr>
          <w:ilvl w:val="1"/>
          <w:numId w:val="47"/>
        </w:numPr>
        <w:tabs>
          <w:tab w:val="left" w:pos="492"/>
        </w:tabs>
        <w:autoSpaceDE w:val="0"/>
        <w:autoSpaceDN w:val="0"/>
        <w:spacing w:before="60" w:after="0"/>
        <w:ind w:left="491" w:right="215" w:hanging="271"/>
        <w:contextualSpacing w:val="0"/>
        <w:jc w:val="both"/>
        <w:rPr>
          <w:rFonts w:ascii="Arial" w:hAnsi="Arial" w:cs="Arial"/>
          <w:sz w:val="16"/>
          <w:szCs w:val="16"/>
        </w:rPr>
      </w:pPr>
      <w:r w:rsidRPr="0039693D">
        <w:rPr>
          <w:rFonts w:ascii="Arial" w:hAnsi="Arial" w:cs="Arial"/>
          <w:sz w:val="16"/>
          <w:szCs w:val="16"/>
        </w:rPr>
        <w:t>Company reserves the right to direct Subcontractor to schedule, re- schedule, or re-sequence the delivery of goods, material, or equipment.</w:t>
      </w:r>
    </w:p>
    <w:p w14:paraId="55B17D0B" w14:textId="77777777" w:rsidR="00943769" w:rsidRPr="0039693D" w:rsidRDefault="00814DB0" w:rsidP="00943769">
      <w:pPr>
        <w:pStyle w:val="BodyText"/>
        <w:spacing w:before="1"/>
        <w:ind w:left="491" w:right="39"/>
        <w:rPr>
          <w:rFonts w:ascii="Arial" w:hAnsi="Arial" w:cs="Arial"/>
          <w:sz w:val="16"/>
          <w:szCs w:val="16"/>
        </w:rPr>
      </w:pPr>
      <w:r w:rsidRPr="0039693D">
        <w:rPr>
          <w:rFonts w:ascii="Arial" w:hAnsi="Arial" w:cs="Arial"/>
          <w:sz w:val="16"/>
          <w:szCs w:val="16"/>
        </w:rPr>
        <w:t>In the event Subcontractor is delayed in performing any of its obligations under this Order, and such delay is caused by an Act of God,</w:t>
      </w:r>
      <w:r w:rsidRPr="0039693D">
        <w:rPr>
          <w:rFonts w:ascii="Arial" w:hAnsi="Arial" w:cs="Arial"/>
          <w:spacing w:val="25"/>
          <w:sz w:val="16"/>
          <w:szCs w:val="16"/>
        </w:rPr>
        <w:t xml:space="preserve"> </w:t>
      </w:r>
      <w:r w:rsidRPr="0039693D">
        <w:rPr>
          <w:rFonts w:ascii="Arial" w:hAnsi="Arial" w:cs="Arial"/>
          <w:sz w:val="16"/>
          <w:szCs w:val="16"/>
        </w:rPr>
        <w:t>Force</w:t>
      </w:r>
      <w:r w:rsidRPr="0039693D">
        <w:rPr>
          <w:rFonts w:ascii="Arial" w:hAnsi="Arial" w:cs="Arial"/>
          <w:spacing w:val="23"/>
          <w:sz w:val="16"/>
          <w:szCs w:val="16"/>
        </w:rPr>
        <w:t xml:space="preserve"> </w:t>
      </w:r>
      <w:r w:rsidRPr="0039693D">
        <w:rPr>
          <w:rFonts w:ascii="Arial" w:hAnsi="Arial" w:cs="Arial"/>
          <w:sz w:val="16"/>
          <w:szCs w:val="16"/>
        </w:rPr>
        <w:t>Majeure,</w:t>
      </w:r>
      <w:r w:rsidRPr="0039693D">
        <w:rPr>
          <w:rFonts w:ascii="Arial" w:hAnsi="Arial" w:cs="Arial"/>
          <w:spacing w:val="25"/>
          <w:sz w:val="16"/>
          <w:szCs w:val="16"/>
        </w:rPr>
        <w:t xml:space="preserve"> </w:t>
      </w:r>
      <w:r w:rsidRPr="0039693D">
        <w:rPr>
          <w:rFonts w:ascii="Arial" w:hAnsi="Arial" w:cs="Arial"/>
          <w:sz w:val="16"/>
          <w:szCs w:val="16"/>
        </w:rPr>
        <w:t>war,</w:t>
      </w:r>
      <w:r w:rsidRPr="0039693D">
        <w:rPr>
          <w:rFonts w:ascii="Arial" w:hAnsi="Arial" w:cs="Arial"/>
          <w:spacing w:val="25"/>
          <w:sz w:val="16"/>
          <w:szCs w:val="16"/>
        </w:rPr>
        <w:t xml:space="preserve"> </w:t>
      </w:r>
      <w:r w:rsidRPr="0039693D">
        <w:rPr>
          <w:rFonts w:ascii="Arial" w:hAnsi="Arial" w:cs="Arial"/>
          <w:sz w:val="16"/>
          <w:szCs w:val="16"/>
        </w:rPr>
        <w:t>riots,</w:t>
      </w:r>
      <w:r w:rsidRPr="0039693D">
        <w:rPr>
          <w:rFonts w:ascii="Arial" w:hAnsi="Arial" w:cs="Arial"/>
          <w:spacing w:val="22"/>
          <w:sz w:val="16"/>
          <w:szCs w:val="16"/>
        </w:rPr>
        <w:t xml:space="preserve"> </w:t>
      </w:r>
      <w:r w:rsidRPr="0039693D">
        <w:rPr>
          <w:rFonts w:ascii="Arial" w:hAnsi="Arial" w:cs="Arial"/>
          <w:sz w:val="16"/>
          <w:szCs w:val="16"/>
        </w:rPr>
        <w:t>civil</w:t>
      </w:r>
      <w:r w:rsidRPr="0039693D">
        <w:rPr>
          <w:rFonts w:ascii="Arial" w:hAnsi="Arial" w:cs="Arial"/>
          <w:spacing w:val="25"/>
          <w:sz w:val="16"/>
          <w:szCs w:val="16"/>
        </w:rPr>
        <w:t xml:space="preserve"> </w:t>
      </w:r>
      <w:r w:rsidRPr="0039693D">
        <w:rPr>
          <w:rFonts w:ascii="Arial" w:hAnsi="Arial" w:cs="Arial"/>
          <w:sz w:val="16"/>
          <w:szCs w:val="16"/>
        </w:rPr>
        <w:t>insurrection,</w:t>
      </w:r>
      <w:r w:rsidRPr="0039693D">
        <w:rPr>
          <w:rFonts w:ascii="Arial" w:hAnsi="Arial" w:cs="Arial"/>
          <w:spacing w:val="25"/>
          <w:sz w:val="16"/>
          <w:szCs w:val="16"/>
        </w:rPr>
        <w:t xml:space="preserve"> </w:t>
      </w:r>
      <w:r w:rsidRPr="0039693D">
        <w:rPr>
          <w:rFonts w:ascii="Arial" w:hAnsi="Arial" w:cs="Arial"/>
          <w:sz w:val="16"/>
          <w:szCs w:val="16"/>
        </w:rPr>
        <w:t>acts</w:t>
      </w:r>
      <w:r w:rsidRPr="0039693D">
        <w:rPr>
          <w:rFonts w:ascii="Arial" w:hAnsi="Arial" w:cs="Arial"/>
          <w:spacing w:val="25"/>
          <w:sz w:val="16"/>
          <w:szCs w:val="16"/>
        </w:rPr>
        <w:t xml:space="preserve"> </w:t>
      </w:r>
      <w:r w:rsidRPr="0039693D">
        <w:rPr>
          <w:rFonts w:ascii="Arial" w:hAnsi="Arial" w:cs="Arial"/>
          <w:sz w:val="16"/>
          <w:szCs w:val="16"/>
        </w:rPr>
        <w:t>of</w:t>
      </w:r>
      <w:r w:rsidRPr="0039693D">
        <w:rPr>
          <w:rFonts w:ascii="Arial" w:hAnsi="Arial" w:cs="Arial"/>
          <w:spacing w:val="22"/>
          <w:sz w:val="16"/>
          <w:szCs w:val="16"/>
        </w:rPr>
        <w:t xml:space="preserve"> </w:t>
      </w:r>
      <w:r w:rsidRPr="0039693D">
        <w:rPr>
          <w:rFonts w:ascii="Arial" w:hAnsi="Arial" w:cs="Arial"/>
          <w:sz w:val="16"/>
          <w:szCs w:val="16"/>
        </w:rPr>
        <w:t>the</w:t>
      </w:r>
      <w:r w:rsidRPr="0039693D">
        <w:rPr>
          <w:rFonts w:ascii="Arial" w:hAnsi="Arial" w:cs="Arial"/>
          <w:spacing w:val="23"/>
          <w:sz w:val="16"/>
          <w:szCs w:val="16"/>
        </w:rPr>
        <w:t xml:space="preserve"> </w:t>
      </w:r>
      <w:r w:rsidRPr="0039693D">
        <w:rPr>
          <w:rFonts w:ascii="Arial" w:hAnsi="Arial" w:cs="Arial"/>
          <w:sz w:val="16"/>
          <w:szCs w:val="16"/>
        </w:rPr>
        <w:t>public</w:t>
      </w:r>
      <w:r w:rsidR="00943769" w:rsidRPr="0039693D">
        <w:rPr>
          <w:rFonts w:ascii="Arial" w:hAnsi="Arial" w:cs="Arial"/>
          <w:sz w:val="16"/>
          <w:szCs w:val="16"/>
        </w:rPr>
        <w:t xml:space="preserve"> enemy, acts of civil or military authority, and which are beyond the reasonable</w:t>
      </w:r>
      <w:r w:rsidR="00943769" w:rsidRPr="0039693D">
        <w:rPr>
          <w:rFonts w:ascii="Arial" w:hAnsi="Arial" w:cs="Arial"/>
          <w:spacing w:val="-9"/>
          <w:sz w:val="16"/>
          <w:szCs w:val="16"/>
        </w:rPr>
        <w:t xml:space="preserve"> </w:t>
      </w:r>
      <w:r w:rsidR="00943769" w:rsidRPr="0039693D">
        <w:rPr>
          <w:rFonts w:ascii="Arial" w:hAnsi="Arial" w:cs="Arial"/>
          <w:sz w:val="16"/>
          <w:szCs w:val="16"/>
        </w:rPr>
        <w:t>control</w:t>
      </w:r>
      <w:r w:rsidR="00943769" w:rsidRPr="0039693D">
        <w:rPr>
          <w:rFonts w:ascii="Arial" w:hAnsi="Arial" w:cs="Arial"/>
          <w:spacing w:val="-8"/>
          <w:sz w:val="16"/>
          <w:szCs w:val="16"/>
        </w:rPr>
        <w:t xml:space="preserve"> </w:t>
      </w:r>
      <w:r w:rsidR="00943769" w:rsidRPr="0039693D">
        <w:rPr>
          <w:rFonts w:ascii="Arial" w:hAnsi="Arial" w:cs="Arial"/>
          <w:sz w:val="16"/>
          <w:szCs w:val="16"/>
        </w:rPr>
        <w:t>of,</w:t>
      </w:r>
      <w:r w:rsidR="00943769" w:rsidRPr="0039693D">
        <w:rPr>
          <w:rFonts w:ascii="Arial" w:hAnsi="Arial" w:cs="Arial"/>
          <w:spacing w:val="-8"/>
          <w:sz w:val="16"/>
          <w:szCs w:val="16"/>
        </w:rPr>
        <w:t xml:space="preserve"> </w:t>
      </w:r>
      <w:r w:rsidR="00943769" w:rsidRPr="0039693D">
        <w:rPr>
          <w:rFonts w:ascii="Arial" w:hAnsi="Arial" w:cs="Arial"/>
          <w:sz w:val="16"/>
          <w:szCs w:val="16"/>
        </w:rPr>
        <w:t>and</w:t>
      </w:r>
      <w:r w:rsidR="00943769" w:rsidRPr="0039693D">
        <w:rPr>
          <w:rFonts w:ascii="Arial" w:hAnsi="Arial" w:cs="Arial"/>
          <w:spacing w:val="-9"/>
          <w:sz w:val="16"/>
          <w:szCs w:val="16"/>
        </w:rPr>
        <w:t xml:space="preserve"> </w:t>
      </w:r>
      <w:r w:rsidR="00943769" w:rsidRPr="0039693D">
        <w:rPr>
          <w:rFonts w:ascii="Arial" w:hAnsi="Arial" w:cs="Arial"/>
          <w:sz w:val="16"/>
          <w:szCs w:val="16"/>
        </w:rPr>
        <w:t>without</w:t>
      </w:r>
      <w:r w:rsidR="00943769" w:rsidRPr="0039693D">
        <w:rPr>
          <w:rFonts w:ascii="Arial" w:hAnsi="Arial" w:cs="Arial"/>
          <w:spacing w:val="-8"/>
          <w:sz w:val="16"/>
          <w:szCs w:val="16"/>
        </w:rPr>
        <w:t xml:space="preserve"> </w:t>
      </w:r>
      <w:r w:rsidR="00943769" w:rsidRPr="0039693D">
        <w:rPr>
          <w:rFonts w:ascii="Arial" w:hAnsi="Arial" w:cs="Arial"/>
          <w:sz w:val="16"/>
          <w:szCs w:val="16"/>
        </w:rPr>
        <w:t>any</w:t>
      </w:r>
      <w:r w:rsidR="00943769" w:rsidRPr="0039693D">
        <w:rPr>
          <w:rFonts w:ascii="Arial" w:hAnsi="Arial" w:cs="Arial"/>
          <w:spacing w:val="-10"/>
          <w:sz w:val="16"/>
          <w:szCs w:val="16"/>
        </w:rPr>
        <w:t xml:space="preserve"> </w:t>
      </w:r>
      <w:r w:rsidR="00943769" w:rsidRPr="0039693D">
        <w:rPr>
          <w:rFonts w:ascii="Arial" w:hAnsi="Arial" w:cs="Arial"/>
          <w:sz w:val="16"/>
          <w:szCs w:val="16"/>
        </w:rPr>
        <w:t>fault</w:t>
      </w:r>
      <w:r w:rsidR="00943769" w:rsidRPr="0039693D">
        <w:rPr>
          <w:rFonts w:ascii="Arial" w:hAnsi="Arial" w:cs="Arial"/>
          <w:spacing w:val="-8"/>
          <w:sz w:val="16"/>
          <w:szCs w:val="16"/>
        </w:rPr>
        <w:t xml:space="preserve"> </w:t>
      </w:r>
      <w:r w:rsidR="00943769" w:rsidRPr="0039693D">
        <w:rPr>
          <w:rFonts w:ascii="Arial" w:hAnsi="Arial" w:cs="Arial"/>
          <w:sz w:val="16"/>
          <w:szCs w:val="16"/>
        </w:rPr>
        <w:t>or</w:t>
      </w:r>
      <w:r w:rsidR="00943769" w:rsidRPr="0039693D">
        <w:rPr>
          <w:rFonts w:ascii="Arial" w:hAnsi="Arial" w:cs="Arial"/>
          <w:spacing w:val="-9"/>
          <w:sz w:val="16"/>
          <w:szCs w:val="16"/>
        </w:rPr>
        <w:t xml:space="preserve"> </w:t>
      </w:r>
      <w:r w:rsidR="00943769" w:rsidRPr="0039693D">
        <w:rPr>
          <w:rFonts w:ascii="Arial" w:hAnsi="Arial" w:cs="Arial"/>
          <w:sz w:val="16"/>
          <w:szCs w:val="16"/>
        </w:rPr>
        <w:t>responsibility</w:t>
      </w:r>
      <w:r w:rsidR="00943769" w:rsidRPr="0039693D">
        <w:rPr>
          <w:rFonts w:ascii="Arial" w:hAnsi="Arial" w:cs="Arial"/>
          <w:spacing w:val="-10"/>
          <w:sz w:val="16"/>
          <w:szCs w:val="16"/>
        </w:rPr>
        <w:t xml:space="preserve"> </w:t>
      </w:r>
      <w:r w:rsidR="00943769" w:rsidRPr="0039693D">
        <w:rPr>
          <w:rFonts w:ascii="Arial" w:hAnsi="Arial" w:cs="Arial"/>
          <w:sz w:val="16"/>
          <w:szCs w:val="16"/>
        </w:rPr>
        <w:t>on</w:t>
      </w:r>
      <w:r w:rsidR="00943769" w:rsidRPr="0039693D">
        <w:rPr>
          <w:rFonts w:ascii="Arial" w:hAnsi="Arial" w:cs="Arial"/>
          <w:spacing w:val="-9"/>
          <w:sz w:val="16"/>
          <w:szCs w:val="16"/>
        </w:rPr>
        <w:t xml:space="preserve"> </w:t>
      </w:r>
      <w:r w:rsidR="00943769" w:rsidRPr="0039693D">
        <w:rPr>
          <w:rFonts w:ascii="Arial" w:hAnsi="Arial" w:cs="Arial"/>
          <w:sz w:val="16"/>
          <w:szCs w:val="16"/>
        </w:rPr>
        <w:t>the</w:t>
      </w:r>
      <w:r w:rsidR="00943769" w:rsidRPr="0039693D">
        <w:rPr>
          <w:rFonts w:ascii="Arial" w:hAnsi="Arial" w:cs="Arial"/>
          <w:spacing w:val="-9"/>
          <w:sz w:val="16"/>
          <w:szCs w:val="16"/>
        </w:rPr>
        <w:t xml:space="preserve"> </w:t>
      </w:r>
      <w:r w:rsidR="00943769" w:rsidRPr="0039693D">
        <w:rPr>
          <w:rFonts w:ascii="Arial" w:hAnsi="Arial" w:cs="Arial"/>
          <w:sz w:val="16"/>
          <w:szCs w:val="16"/>
        </w:rPr>
        <w:t>part of the Subcontractor, such delay shall be excused, and the period of such delay shall be added to the Schedule. Subcontractor shall notify Company in writing within 5 business days of an excusable delay. Likewise, Subcontractor shall notify Company in writing within 5 business days if the Subcontractor reasonably anticipates an excusable delay. Whether a delay is an excusable delay or not, Subcontractor shall, at no cost to Company, exercise due diligence to mitigate all delays. Subcontractor shall keep Company continually informed as to the delay and the Subcontractor’s mitigation</w:t>
      </w:r>
      <w:r w:rsidR="00943769" w:rsidRPr="0039693D">
        <w:rPr>
          <w:rFonts w:ascii="Arial" w:hAnsi="Arial" w:cs="Arial"/>
          <w:spacing w:val="-25"/>
          <w:sz w:val="16"/>
          <w:szCs w:val="16"/>
        </w:rPr>
        <w:t xml:space="preserve"> </w:t>
      </w:r>
      <w:r w:rsidR="00943769" w:rsidRPr="0039693D">
        <w:rPr>
          <w:rFonts w:ascii="Arial" w:hAnsi="Arial" w:cs="Arial"/>
          <w:sz w:val="16"/>
          <w:szCs w:val="16"/>
        </w:rPr>
        <w:t>efforts.</w:t>
      </w:r>
    </w:p>
    <w:p w14:paraId="1516F188" w14:textId="77777777" w:rsidR="00943769" w:rsidRPr="0039693D" w:rsidRDefault="00943769" w:rsidP="00943769">
      <w:pPr>
        <w:pStyle w:val="ListParagraph"/>
        <w:widowControl w:val="0"/>
        <w:numPr>
          <w:ilvl w:val="1"/>
          <w:numId w:val="47"/>
        </w:numPr>
        <w:tabs>
          <w:tab w:val="left" w:pos="482"/>
        </w:tabs>
        <w:autoSpaceDE w:val="0"/>
        <w:autoSpaceDN w:val="0"/>
        <w:spacing w:before="59" w:after="0"/>
        <w:ind w:left="491" w:right="38" w:hanging="271"/>
        <w:contextualSpacing w:val="0"/>
        <w:jc w:val="both"/>
        <w:rPr>
          <w:rFonts w:ascii="Arial" w:hAnsi="Arial" w:cs="Arial"/>
          <w:sz w:val="16"/>
          <w:szCs w:val="16"/>
        </w:rPr>
      </w:pPr>
      <w:r w:rsidRPr="0039693D">
        <w:rPr>
          <w:rFonts w:ascii="Arial" w:hAnsi="Arial" w:cs="Arial"/>
          <w:sz w:val="16"/>
          <w:szCs w:val="16"/>
        </w:rPr>
        <w:t>No interruption, interference, inefficiency, suspension or delay in the commencement or progress of the work under this Subcontract, from any cause whatsoever, including those for which Company may be responsible in whole or in part, shall give rise to any right to damages of any kind or nature from Company. Subcontractor expressly acknowledges and agrees that it shall receive no damages for delay. Subcontractor’s sole remedy against Company for delay shall be the right to seek an extension in the Schedule. Granting of any such time extension shall not be a condition precedent to this no-damages-for- delay provision. This no-damages-for-delay provision shall apply to claims</w:t>
      </w:r>
      <w:r w:rsidRPr="0039693D">
        <w:rPr>
          <w:rFonts w:ascii="Arial" w:hAnsi="Arial" w:cs="Arial"/>
          <w:spacing w:val="-12"/>
          <w:sz w:val="16"/>
          <w:szCs w:val="16"/>
        </w:rPr>
        <w:t xml:space="preserve"> </w:t>
      </w:r>
      <w:r w:rsidRPr="0039693D">
        <w:rPr>
          <w:rFonts w:ascii="Arial" w:hAnsi="Arial" w:cs="Arial"/>
          <w:sz w:val="16"/>
          <w:szCs w:val="16"/>
        </w:rPr>
        <w:t>for</w:t>
      </w:r>
      <w:r w:rsidRPr="0039693D">
        <w:rPr>
          <w:rFonts w:ascii="Arial" w:hAnsi="Arial" w:cs="Arial"/>
          <w:spacing w:val="-12"/>
          <w:sz w:val="16"/>
          <w:szCs w:val="16"/>
        </w:rPr>
        <w:t xml:space="preserve"> </w:t>
      </w:r>
      <w:r w:rsidRPr="0039693D">
        <w:rPr>
          <w:rFonts w:ascii="Arial" w:hAnsi="Arial" w:cs="Arial"/>
          <w:sz w:val="16"/>
          <w:szCs w:val="16"/>
        </w:rPr>
        <w:t>early</w:t>
      </w:r>
      <w:r w:rsidRPr="0039693D">
        <w:rPr>
          <w:rFonts w:ascii="Arial" w:hAnsi="Arial" w:cs="Arial"/>
          <w:spacing w:val="-12"/>
          <w:sz w:val="16"/>
          <w:szCs w:val="16"/>
        </w:rPr>
        <w:t xml:space="preserve"> </w:t>
      </w:r>
      <w:r w:rsidRPr="0039693D">
        <w:rPr>
          <w:rFonts w:ascii="Arial" w:hAnsi="Arial" w:cs="Arial"/>
          <w:sz w:val="16"/>
          <w:szCs w:val="16"/>
        </w:rPr>
        <w:t>completion,</w:t>
      </w:r>
      <w:r w:rsidRPr="0039693D">
        <w:rPr>
          <w:rFonts w:ascii="Arial" w:hAnsi="Arial" w:cs="Arial"/>
          <w:spacing w:val="-10"/>
          <w:sz w:val="16"/>
          <w:szCs w:val="16"/>
        </w:rPr>
        <w:t xml:space="preserve"> </w:t>
      </w:r>
      <w:r w:rsidRPr="0039693D">
        <w:rPr>
          <w:rFonts w:ascii="Arial" w:hAnsi="Arial" w:cs="Arial"/>
          <w:sz w:val="16"/>
          <w:szCs w:val="16"/>
        </w:rPr>
        <w:t>as</w:t>
      </w:r>
      <w:r w:rsidRPr="0039693D">
        <w:rPr>
          <w:rFonts w:ascii="Arial" w:hAnsi="Arial" w:cs="Arial"/>
          <w:spacing w:val="-10"/>
          <w:sz w:val="16"/>
          <w:szCs w:val="16"/>
        </w:rPr>
        <w:t xml:space="preserve"> </w:t>
      </w:r>
      <w:r w:rsidRPr="0039693D">
        <w:rPr>
          <w:rFonts w:ascii="Arial" w:hAnsi="Arial" w:cs="Arial"/>
          <w:sz w:val="16"/>
          <w:szCs w:val="16"/>
        </w:rPr>
        <w:t>well</w:t>
      </w:r>
      <w:r w:rsidRPr="0039693D">
        <w:rPr>
          <w:rFonts w:ascii="Arial" w:hAnsi="Arial" w:cs="Arial"/>
          <w:spacing w:val="-10"/>
          <w:sz w:val="16"/>
          <w:szCs w:val="16"/>
        </w:rPr>
        <w:t xml:space="preserve"> </w:t>
      </w:r>
      <w:r w:rsidRPr="0039693D">
        <w:rPr>
          <w:rFonts w:ascii="Arial" w:hAnsi="Arial" w:cs="Arial"/>
          <w:sz w:val="16"/>
          <w:szCs w:val="16"/>
        </w:rPr>
        <w:t>as</w:t>
      </w:r>
      <w:r w:rsidRPr="0039693D">
        <w:rPr>
          <w:rFonts w:ascii="Arial" w:hAnsi="Arial" w:cs="Arial"/>
          <w:spacing w:val="-12"/>
          <w:sz w:val="16"/>
          <w:szCs w:val="16"/>
        </w:rPr>
        <w:t xml:space="preserve"> </w:t>
      </w:r>
      <w:r w:rsidRPr="0039693D">
        <w:rPr>
          <w:rFonts w:ascii="Arial" w:hAnsi="Arial" w:cs="Arial"/>
          <w:sz w:val="16"/>
          <w:szCs w:val="16"/>
        </w:rPr>
        <w:t>claims</w:t>
      </w:r>
      <w:r w:rsidRPr="0039693D">
        <w:rPr>
          <w:rFonts w:ascii="Arial" w:hAnsi="Arial" w:cs="Arial"/>
          <w:spacing w:val="-12"/>
          <w:sz w:val="16"/>
          <w:szCs w:val="16"/>
        </w:rPr>
        <w:t xml:space="preserve"> </w:t>
      </w:r>
      <w:r w:rsidRPr="0039693D">
        <w:rPr>
          <w:rFonts w:ascii="Arial" w:hAnsi="Arial" w:cs="Arial"/>
          <w:sz w:val="16"/>
          <w:szCs w:val="16"/>
        </w:rPr>
        <w:t>based</w:t>
      </w:r>
      <w:r w:rsidRPr="0039693D">
        <w:rPr>
          <w:rFonts w:ascii="Arial" w:hAnsi="Arial" w:cs="Arial"/>
          <w:spacing w:val="-12"/>
          <w:sz w:val="16"/>
          <w:szCs w:val="16"/>
        </w:rPr>
        <w:t xml:space="preserve"> </w:t>
      </w:r>
      <w:r w:rsidRPr="0039693D">
        <w:rPr>
          <w:rFonts w:ascii="Arial" w:hAnsi="Arial" w:cs="Arial"/>
          <w:sz w:val="16"/>
          <w:szCs w:val="16"/>
        </w:rPr>
        <w:t>on</w:t>
      </w:r>
      <w:r w:rsidRPr="0039693D">
        <w:rPr>
          <w:rFonts w:ascii="Arial" w:hAnsi="Arial" w:cs="Arial"/>
          <w:spacing w:val="-14"/>
          <w:sz w:val="16"/>
          <w:szCs w:val="16"/>
        </w:rPr>
        <w:t xml:space="preserve"> </w:t>
      </w:r>
      <w:r w:rsidRPr="0039693D">
        <w:rPr>
          <w:rFonts w:ascii="Arial" w:hAnsi="Arial" w:cs="Arial"/>
          <w:sz w:val="16"/>
          <w:szCs w:val="16"/>
        </w:rPr>
        <w:t>late</w:t>
      </w:r>
      <w:r w:rsidRPr="0039693D">
        <w:rPr>
          <w:rFonts w:ascii="Arial" w:hAnsi="Arial" w:cs="Arial"/>
          <w:spacing w:val="-14"/>
          <w:sz w:val="16"/>
          <w:szCs w:val="16"/>
        </w:rPr>
        <w:t xml:space="preserve"> </w:t>
      </w:r>
      <w:r w:rsidRPr="0039693D">
        <w:rPr>
          <w:rFonts w:ascii="Arial" w:hAnsi="Arial" w:cs="Arial"/>
          <w:sz w:val="16"/>
          <w:szCs w:val="16"/>
        </w:rPr>
        <w:t xml:space="preserve">completion. It is expressly acknowledged and agreed to by Subcontractor that a material inducement to Company to </w:t>
      </w:r>
      <w:proofErr w:type="gramStart"/>
      <w:r w:rsidRPr="0039693D">
        <w:rPr>
          <w:rFonts w:ascii="Arial" w:hAnsi="Arial" w:cs="Arial"/>
          <w:sz w:val="16"/>
          <w:szCs w:val="16"/>
        </w:rPr>
        <w:t>enter into</w:t>
      </w:r>
      <w:proofErr w:type="gramEnd"/>
      <w:r w:rsidRPr="0039693D">
        <w:rPr>
          <w:rFonts w:ascii="Arial" w:hAnsi="Arial" w:cs="Arial"/>
          <w:sz w:val="16"/>
          <w:szCs w:val="16"/>
        </w:rPr>
        <w:t xml:space="preserve"> this Order is this no- damages-for-delay</w:t>
      </w:r>
      <w:r w:rsidRPr="0039693D">
        <w:rPr>
          <w:rFonts w:ascii="Arial" w:hAnsi="Arial" w:cs="Arial"/>
          <w:spacing w:val="-2"/>
          <w:sz w:val="16"/>
          <w:szCs w:val="16"/>
        </w:rPr>
        <w:t xml:space="preserve"> </w:t>
      </w:r>
      <w:r w:rsidRPr="0039693D">
        <w:rPr>
          <w:rFonts w:ascii="Arial" w:hAnsi="Arial" w:cs="Arial"/>
          <w:sz w:val="16"/>
          <w:szCs w:val="16"/>
        </w:rPr>
        <w:t>provision.</w:t>
      </w:r>
    </w:p>
    <w:p w14:paraId="2C3C9C6A" w14:textId="77777777" w:rsidR="00943769" w:rsidRPr="0039693D" w:rsidRDefault="00943769" w:rsidP="00943769">
      <w:pPr>
        <w:pStyle w:val="ListParagraph"/>
        <w:widowControl w:val="0"/>
        <w:numPr>
          <w:ilvl w:val="1"/>
          <w:numId w:val="47"/>
        </w:numPr>
        <w:tabs>
          <w:tab w:val="left" w:pos="492"/>
        </w:tabs>
        <w:autoSpaceDE w:val="0"/>
        <w:autoSpaceDN w:val="0"/>
        <w:spacing w:before="62" w:after="0"/>
        <w:ind w:left="491" w:right="38" w:hanging="271"/>
        <w:contextualSpacing w:val="0"/>
        <w:jc w:val="both"/>
        <w:rPr>
          <w:rFonts w:ascii="Arial" w:hAnsi="Arial" w:cs="Arial"/>
          <w:sz w:val="16"/>
          <w:szCs w:val="16"/>
        </w:rPr>
      </w:pPr>
      <w:r w:rsidRPr="0039693D">
        <w:rPr>
          <w:rFonts w:ascii="Arial" w:hAnsi="Arial" w:cs="Arial"/>
          <w:sz w:val="16"/>
          <w:szCs w:val="16"/>
        </w:rPr>
        <w:t xml:space="preserve">Subcontractor acknowledges and agrees that Company will suffer damages and losses if the Subcontractor’s work is not completed in strict accordance with the Schedule. Such damages may include but are not limited to: costs incurred directly by Company; </w:t>
      </w:r>
      <w:proofErr w:type="gramStart"/>
      <w:r w:rsidRPr="0039693D">
        <w:rPr>
          <w:rFonts w:ascii="Arial" w:hAnsi="Arial" w:cs="Arial"/>
          <w:sz w:val="16"/>
          <w:szCs w:val="16"/>
        </w:rPr>
        <w:t>and,</w:t>
      </w:r>
      <w:proofErr w:type="gramEnd"/>
      <w:r w:rsidRPr="0039693D">
        <w:rPr>
          <w:rFonts w:ascii="Arial" w:hAnsi="Arial" w:cs="Arial"/>
          <w:sz w:val="16"/>
          <w:szCs w:val="16"/>
        </w:rPr>
        <w:t xml:space="preserve"> claims by subcontractors for interruption, inefficiency or delay. Subcontractor acknowledges that such damages are reasonable, foreseeable, and would</w:t>
      </w:r>
      <w:r w:rsidRPr="0039693D">
        <w:rPr>
          <w:rFonts w:ascii="Arial" w:hAnsi="Arial" w:cs="Arial"/>
          <w:spacing w:val="-6"/>
          <w:sz w:val="16"/>
          <w:szCs w:val="16"/>
        </w:rPr>
        <w:t xml:space="preserve"> </w:t>
      </w:r>
      <w:r w:rsidRPr="0039693D">
        <w:rPr>
          <w:rFonts w:ascii="Arial" w:hAnsi="Arial" w:cs="Arial"/>
          <w:sz w:val="16"/>
          <w:szCs w:val="16"/>
        </w:rPr>
        <w:t>be</w:t>
      </w:r>
      <w:r w:rsidRPr="0039693D">
        <w:rPr>
          <w:rFonts w:ascii="Arial" w:hAnsi="Arial" w:cs="Arial"/>
          <w:spacing w:val="-7"/>
          <w:sz w:val="16"/>
          <w:szCs w:val="16"/>
        </w:rPr>
        <w:t xml:space="preserve"> </w:t>
      </w:r>
      <w:r w:rsidRPr="0039693D">
        <w:rPr>
          <w:rFonts w:ascii="Arial" w:hAnsi="Arial" w:cs="Arial"/>
          <w:sz w:val="16"/>
          <w:szCs w:val="16"/>
        </w:rPr>
        <w:t>proximately</w:t>
      </w:r>
      <w:r w:rsidRPr="0039693D">
        <w:rPr>
          <w:rFonts w:ascii="Arial" w:hAnsi="Arial" w:cs="Arial"/>
          <w:spacing w:val="-9"/>
          <w:sz w:val="16"/>
          <w:szCs w:val="16"/>
        </w:rPr>
        <w:t xml:space="preserve"> </w:t>
      </w:r>
      <w:r w:rsidRPr="0039693D">
        <w:rPr>
          <w:rFonts w:ascii="Arial" w:hAnsi="Arial" w:cs="Arial"/>
          <w:sz w:val="16"/>
          <w:szCs w:val="16"/>
        </w:rPr>
        <w:t>caused</w:t>
      </w:r>
      <w:r w:rsidRPr="0039693D">
        <w:rPr>
          <w:rFonts w:ascii="Arial" w:hAnsi="Arial" w:cs="Arial"/>
          <w:spacing w:val="-9"/>
          <w:sz w:val="16"/>
          <w:szCs w:val="16"/>
        </w:rPr>
        <w:t xml:space="preserve"> </w:t>
      </w:r>
      <w:r w:rsidRPr="0039693D">
        <w:rPr>
          <w:rFonts w:ascii="Arial" w:hAnsi="Arial" w:cs="Arial"/>
          <w:sz w:val="16"/>
          <w:szCs w:val="16"/>
        </w:rPr>
        <w:t>by</w:t>
      </w:r>
      <w:r w:rsidRPr="0039693D">
        <w:rPr>
          <w:rFonts w:ascii="Arial" w:hAnsi="Arial" w:cs="Arial"/>
          <w:spacing w:val="-7"/>
          <w:sz w:val="16"/>
          <w:szCs w:val="16"/>
        </w:rPr>
        <w:t xml:space="preserve"> </w:t>
      </w:r>
      <w:r w:rsidRPr="0039693D">
        <w:rPr>
          <w:rFonts w:ascii="Arial" w:hAnsi="Arial" w:cs="Arial"/>
          <w:sz w:val="16"/>
          <w:szCs w:val="16"/>
        </w:rPr>
        <w:t>Supplier’s</w:t>
      </w:r>
      <w:r w:rsidRPr="0039693D">
        <w:rPr>
          <w:rFonts w:ascii="Arial" w:hAnsi="Arial" w:cs="Arial"/>
          <w:spacing w:val="-7"/>
          <w:sz w:val="16"/>
          <w:szCs w:val="16"/>
        </w:rPr>
        <w:t xml:space="preserve"> </w:t>
      </w:r>
      <w:r w:rsidRPr="0039693D">
        <w:rPr>
          <w:rFonts w:ascii="Arial" w:hAnsi="Arial" w:cs="Arial"/>
          <w:sz w:val="16"/>
          <w:szCs w:val="16"/>
        </w:rPr>
        <w:t>failure</w:t>
      </w:r>
      <w:r w:rsidRPr="0039693D">
        <w:rPr>
          <w:rFonts w:ascii="Arial" w:hAnsi="Arial" w:cs="Arial"/>
          <w:spacing w:val="-9"/>
          <w:sz w:val="16"/>
          <w:szCs w:val="16"/>
        </w:rPr>
        <w:t xml:space="preserve"> </w:t>
      </w:r>
      <w:r w:rsidRPr="0039693D">
        <w:rPr>
          <w:rFonts w:ascii="Arial" w:hAnsi="Arial" w:cs="Arial"/>
          <w:sz w:val="16"/>
          <w:szCs w:val="16"/>
        </w:rPr>
        <w:t>to</w:t>
      </w:r>
      <w:r w:rsidRPr="0039693D">
        <w:rPr>
          <w:rFonts w:ascii="Arial" w:hAnsi="Arial" w:cs="Arial"/>
          <w:spacing w:val="-9"/>
          <w:sz w:val="16"/>
          <w:szCs w:val="16"/>
        </w:rPr>
        <w:t xml:space="preserve"> </w:t>
      </w:r>
      <w:r w:rsidRPr="0039693D">
        <w:rPr>
          <w:rFonts w:ascii="Arial" w:hAnsi="Arial" w:cs="Arial"/>
          <w:sz w:val="16"/>
          <w:szCs w:val="16"/>
        </w:rPr>
        <w:t>complete</w:t>
      </w:r>
      <w:r w:rsidRPr="0039693D">
        <w:rPr>
          <w:rFonts w:ascii="Arial" w:hAnsi="Arial" w:cs="Arial"/>
          <w:spacing w:val="-9"/>
          <w:sz w:val="16"/>
          <w:szCs w:val="16"/>
        </w:rPr>
        <w:t xml:space="preserve"> </w:t>
      </w:r>
      <w:r w:rsidRPr="0039693D">
        <w:rPr>
          <w:rFonts w:ascii="Arial" w:hAnsi="Arial" w:cs="Arial"/>
          <w:sz w:val="16"/>
          <w:szCs w:val="16"/>
        </w:rPr>
        <w:t>its</w:t>
      </w:r>
      <w:r w:rsidRPr="0039693D">
        <w:rPr>
          <w:rFonts w:ascii="Arial" w:hAnsi="Arial" w:cs="Arial"/>
          <w:spacing w:val="-11"/>
          <w:sz w:val="16"/>
          <w:szCs w:val="16"/>
        </w:rPr>
        <w:t xml:space="preserve"> </w:t>
      </w:r>
      <w:r w:rsidRPr="0039693D">
        <w:rPr>
          <w:rFonts w:ascii="Arial" w:hAnsi="Arial" w:cs="Arial"/>
          <w:sz w:val="16"/>
          <w:szCs w:val="16"/>
        </w:rPr>
        <w:t>Work on schedule. Subcontractor shall not be liable to Company for excusable</w:t>
      </w:r>
      <w:r w:rsidRPr="0039693D">
        <w:rPr>
          <w:rFonts w:ascii="Arial" w:hAnsi="Arial" w:cs="Arial"/>
          <w:spacing w:val="-1"/>
          <w:sz w:val="16"/>
          <w:szCs w:val="16"/>
        </w:rPr>
        <w:t xml:space="preserve"> </w:t>
      </w:r>
      <w:r w:rsidRPr="0039693D">
        <w:rPr>
          <w:rFonts w:ascii="Arial" w:hAnsi="Arial" w:cs="Arial"/>
          <w:sz w:val="16"/>
          <w:szCs w:val="16"/>
        </w:rPr>
        <w:t>delays.</w:t>
      </w:r>
    </w:p>
    <w:p w14:paraId="2C495637" w14:textId="77777777" w:rsidR="00943769" w:rsidRPr="0039693D" w:rsidRDefault="00943769" w:rsidP="00943769">
      <w:pPr>
        <w:pStyle w:val="BodyText"/>
        <w:spacing w:before="4"/>
        <w:rPr>
          <w:rFonts w:ascii="Arial" w:hAnsi="Arial" w:cs="Arial"/>
          <w:sz w:val="16"/>
          <w:szCs w:val="16"/>
        </w:rPr>
      </w:pPr>
    </w:p>
    <w:p w14:paraId="147D4F4E" w14:textId="77777777" w:rsidR="00943769" w:rsidRPr="0039693D" w:rsidRDefault="00943769" w:rsidP="00943769">
      <w:pPr>
        <w:pStyle w:val="ListParagraph"/>
        <w:widowControl w:val="0"/>
        <w:numPr>
          <w:ilvl w:val="0"/>
          <w:numId w:val="47"/>
        </w:numPr>
        <w:tabs>
          <w:tab w:val="left" w:pos="494"/>
        </w:tabs>
        <w:autoSpaceDE w:val="0"/>
        <w:autoSpaceDN w:val="0"/>
        <w:spacing w:after="0"/>
        <w:ind w:left="493" w:hanging="273"/>
        <w:contextualSpacing w:val="0"/>
        <w:rPr>
          <w:rFonts w:ascii="Arial" w:hAnsi="Arial" w:cs="Arial"/>
          <w:sz w:val="16"/>
          <w:szCs w:val="16"/>
        </w:rPr>
      </w:pPr>
      <w:r w:rsidRPr="0039693D">
        <w:rPr>
          <w:rFonts w:ascii="Arial" w:hAnsi="Arial" w:cs="Arial"/>
          <w:sz w:val="16"/>
          <w:szCs w:val="16"/>
        </w:rPr>
        <w:t>SHIPPING INSTRUCTIONS/RISK OF</w:t>
      </w:r>
      <w:r w:rsidRPr="0039693D">
        <w:rPr>
          <w:rFonts w:ascii="Arial" w:hAnsi="Arial" w:cs="Arial"/>
          <w:spacing w:val="-4"/>
          <w:sz w:val="16"/>
          <w:szCs w:val="16"/>
        </w:rPr>
        <w:t xml:space="preserve"> </w:t>
      </w:r>
      <w:r w:rsidRPr="0039693D">
        <w:rPr>
          <w:rFonts w:ascii="Arial" w:hAnsi="Arial" w:cs="Arial"/>
          <w:sz w:val="16"/>
          <w:szCs w:val="16"/>
        </w:rPr>
        <w:t>LOSS</w:t>
      </w:r>
    </w:p>
    <w:p w14:paraId="26581637" w14:textId="77777777" w:rsidR="00943769" w:rsidRPr="0039693D" w:rsidRDefault="00943769" w:rsidP="00943769">
      <w:pPr>
        <w:pStyle w:val="ListParagraph"/>
        <w:widowControl w:val="0"/>
        <w:numPr>
          <w:ilvl w:val="1"/>
          <w:numId w:val="47"/>
        </w:numPr>
        <w:tabs>
          <w:tab w:val="left" w:pos="494"/>
        </w:tabs>
        <w:autoSpaceDE w:val="0"/>
        <w:autoSpaceDN w:val="0"/>
        <w:spacing w:before="59" w:after="0"/>
        <w:ind w:right="39" w:hanging="273"/>
        <w:contextualSpacing w:val="0"/>
        <w:jc w:val="both"/>
        <w:rPr>
          <w:rFonts w:ascii="Arial" w:hAnsi="Arial" w:cs="Arial"/>
          <w:sz w:val="16"/>
          <w:szCs w:val="16"/>
        </w:rPr>
      </w:pPr>
      <w:r w:rsidRPr="0039693D">
        <w:rPr>
          <w:rFonts w:ascii="Arial" w:hAnsi="Arial" w:cs="Arial"/>
          <w:sz w:val="16"/>
          <w:szCs w:val="16"/>
        </w:rPr>
        <w:t>Shipping</w:t>
      </w:r>
      <w:r w:rsidRPr="0039693D">
        <w:rPr>
          <w:rFonts w:ascii="Arial" w:hAnsi="Arial" w:cs="Arial"/>
          <w:spacing w:val="-8"/>
          <w:sz w:val="16"/>
          <w:szCs w:val="16"/>
        </w:rPr>
        <w:t xml:space="preserve"> </w:t>
      </w:r>
      <w:r w:rsidRPr="0039693D">
        <w:rPr>
          <w:rFonts w:ascii="Arial" w:hAnsi="Arial" w:cs="Arial"/>
          <w:sz w:val="16"/>
          <w:szCs w:val="16"/>
        </w:rPr>
        <w:t>charges</w:t>
      </w:r>
      <w:r w:rsidRPr="0039693D">
        <w:rPr>
          <w:rFonts w:ascii="Arial" w:hAnsi="Arial" w:cs="Arial"/>
          <w:spacing w:val="-6"/>
          <w:sz w:val="16"/>
          <w:szCs w:val="16"/>
        </w:rPr>
        <w:t xml:space="preserve"> </w:t>
      </w:r>
      <w:r w:rsidRPr="0039693D">
        <w:rPr>
          <w:rFonts w:ascii="Arial" w:hAnsi="Arial" w:cs="Arial"/>
          <w:sz w:val="16"/>
          <w:szCs w:val="16"/>
        </w:rPr>
        <w:t>for</w:t>
      </w:r>
      <w:r w:rsidRPr="0039693D">
        <w:rPr>
          <w:rFonts w:ascii="Arial" w:hAnsi="Arial" w:cs="Arial"/>
          <w:spacing w:val="-8"/>
          <w:sz w:val="16"/>
          <w:szCs w:val="16"/>
        </w:rPr>
        <w:t xml:space="preserve"> </w:t>
      </w:r>
      <w:r w:rsidRPr="0039693D">
        <w:rPr>
          <w:rFonts w:ascii="Arial" w:hAnsi="Arial" w:cs="Arial"/>
          <w:sz w:val="16"/>
          <w:szCs w:val="16"/>
        </w:rPr>
        <w:t>goods</w:t>
      </w:r>
      <w:r w:rsidRPr="0039693D">
        <w:rPr>
          <w:rFonts w:ascii="Arial" w:hAnsi="Arial" w:cs="Arial"/>
          <w:spacing w:val="-8"/>
          <w:sz w:val="16"/>
          <w:szCs w:val="16"/>
        </w:rPr>
        <w:t xml:space="preserve"> </w:t>
      </w:r>
      <w:r w:rsidRPr="0039693D">
        <w:rPr>
          <w:rFonts w:ascii="Arial" w:hAnsi="Arial" w:cs="Arial"/>
          <w:sz w:val="16"/>
          <w:szCs w:val="16"/>
        </w:rPr>
        <w:t>sold</w:t>
      </w:r>
      <w:r w:rsidRPr="0039693D">
        <w:rPr>
          <w:rFonts w:ascii="Arial" w:hAnsi="Arial" w:cs="Arial"/>
          <w:spacing w:val="-5"/>
          <w:sz w:val="16"/>
          <w:szCs w:val="16"/>
        </w:rPr>
        <w:t xml:space="preserve"> </w:t>
      </w:r>
      <w:r w:rsidRPr="0039693D">
        <w:rPr>
          <w:rFonts w:ascii="Arial" w:hAnsi="Arial" w:cs="Arial"/>
          <w:sz w:val="16"/>
          <w:szCs w:val="16"/>
        </w:rPr>
        <w:t>F.O.B.</w:t>
      </w:r>
      <w:r w:rsidRPr="0039693D">
        <w:rPr>
          <w:rFonts w:ascii="Arial" w:hAnsi="Arial" w:cs="Arial"/>
          <w:spacing w:val="-6"/>
          <w:sz w:val="16"/>
          <w:szCs w:val="16"/>
        </w:rPr>
        <w:t xml:space="preserve"> </w:t>
      </w:r>
      <w:r w:rsidRPr="0039693D">
        <w:rPr>
          <w:rFonts w:ascii="Arial" w:hAnsi="Arial" w:cs="Arial"/>
          <w:sz w:val="16"/>
          <w:szCs w:val="16"/>
        </w:rPr>
        <w:t>Destination</w:t>
      </w:r>
      <w:r w:rsidRPr="0039693D">
        <w:rPr>
          <w:rFonts w:ascii="Arial" w:hAnsi="Arial" w:cs="Arial"/>
          <w:spacing w:val="-8"/>
          <w:sz w:val="16"/>
          <w:szCs w:val="16"/>
        </w:rPr>
        <w:t xml:space="preserve"> </w:t>
      </w:r>
      <w:proofErr w:type="gramStart"/>
      <w:r w:rsidRPr="0039693D">
        <w:rPr>
          <w:rFonts w:ascii="Arial" w:hAnsi="Arial" w:cs="Arial"/>
          <w:sz w:val="16"/>
          <w:szCs w:val="16"/>
        </w:rPr>
        <w:t>are</w:t>
      </w:r>
      <w:proofErr w:type="gramEnd"/>
      <w:r w:rsidRPr="0039693D">
        <w:rPr>
          <w:rFonts w:ascii="Arial" w:hAnsi="Arial" w:cs="Arial"/>
          <w:spacing w:val="-8"/>
          <w:sz w:val="16"/>
          <w:szCs w:val="16"/>
        </w:rPr>
        <w:t xml:space="preserve"> </w:t>
      </w:r>
      <w:r w:rsidRPr="0039693D">
        <w:rPr>
          <w:rFonts w:ascii="Arial" w:hAnsi="Arial" w:cs="Arial"/>
          <w:sz w:val="16"/>
          <w:szCs w:val="16"/>
        </w:rPr>
        <w:t>included</w:t>
      </w:r>
      <w:r w:rsidRPr="0039693D">
        <w:rPr>
          <w:rFonts w:ascii="Arial" w:hAnsi="Arial" w:cs="Arial"/>
          <w:spacing w:val="-8"/>
          <w:sz w:val="16"/>
          <w:szCs w:val="16"/>
        </w:rPr>
        <w:t xml:space="preserve"> </w:t>
      </w:r>
      <w:r w:rsidRPr="0039693D">
        <w:rPr>
          <w:rFonts w:ascii="Arial" w:hAnsi="Arial" w:cs="Arial"/>
          <w:sz w:val="16"/>
          <w:szCs w:val="16"/>
        </w:rPr>
        <w:t>in</w:t>
      </w:r>
      <w:r w:rsidRPr="0039693D">
        <w:rPr>
          <w:rFonts w:ascii="Arial" w:hAnsi="Arial" w:cs="Arial"/>
          <w:spacing w:val="-7"/>
          <w:sz w:val="16"/>
          <w:szCs w:val="16"/>
        </w:rPr>
        <w:t xml:space="preserve"> </w:t>
      </w:r>
      <w:r w:rsidRPr="0039693D">
        <w:rPr>
          <w:rFonts w:ascii="Arial" w:hAnsi="Arial" w:cs="Arial"/>
          <w:sz w:val="16"/>
          <w:szCs w:val="16"/>
        </w:rPr>
        <w:t>the prices contained in the Pricing Schedule unless separately specified. The Subcontractor shall bear risk of loss or damage to goods rejected by the Company or for which acceptance has been revoked. Until delivery of conforming goods, risk of loss, regardless of cause, is the Subcontractor’s responsibility. Title shall not pass until acceptance by the</w:t>
      </w:r>
      <w:r w:rsidRPr="0039693D">
        <w:rPr>
          <w:rFonts w:ascii="Arial" w:hAnsi="Arial" w:cs="Arial"/>
          <w:spacing w:val="-1"/>
          <w:sz w:val="16"/>
          <w:szCs w:val="16"/>
        </w:rPr>
        <w:t xml:space="preserve"> </w:t>
      </w:r>
      <w:r w:rsidRPr="0039693D">
        <w:rPr>
          <w:rFonts w:ascii="Arial" w:hAnsi="Arial" w:cs="Arial"/>
          <w:sz w:val="16"/>
          <w:szCs w:val="16"/>
        </w:rPr>
        <w:t>Company.</w:t>
      </w:r>
    </w:p>
    <w:p w14:paraId="1C58FC45" w14:textId="77777777" w:rsidR="00943769" w:rsidRPr="0039693D" w:rsidRDefault="00943769" w:rsidP="00943769">
      <w:pPr>
        <w:pStyle w:val="ListParagraph"/>
        <w:widowControl w:val="0"/>
        <w:numPr>
          <w:ilvl w:val="1"/>
          <w:numId w:val="47"/>
        </w:numPr>
        <w:tabs>
          <w:tab w:val="left" w:pos="494"/>
        </w:tabs>
        <w:autoSpaceDE w:val="0"/>
        <w:autoSpaceDN w:val="0"/>
        <w:spacing w:before="61" w:after="0"/>
        <w:ind w:right="38" w:hanging="273"/>
        <w:contextualSpacing w:val="0"/>
        <w:jc w:val="both"/>
        <w:rPr>
          <w:rFonts w:ascii="Arial" w:hAnsi="Arial" w:cs="Arial"/>
          <w:sz w:val="16"/>
          <w:szCs w:val="16"/>
        </w:rPr>
      </w:pPr>
      <w:r w:rsidRPr="0039693D">
        <w:rPr>
          <w:rFonts w:ascii="Arial" w:hAnsi="Arial" w:cs="Arial"/>
          <w:sz w:val="16"/>
          <w:szCs w:val="16"/>
        </w:rPr>
        <w:t xml:space="preserve">Shipping charges for goods sold F.O.B. Origin or other shall be pre- </w:t>
      </w:r>
      <w:r w:rsidRPr="0039693D">
        <w:rPr>
          <w:rFonts w:ascii="Arial" w:hAnsi="Arial" w:cs="Arial"/>
          <w:sz w:val="16"/>
          <w:szCs w:val="16"/>
        </w:rPr>
        <w:t>paid and added to the prices contained in the Pricing Schedule. If the Subcontractor selected the method or shipper used to transport the goods to the Company, the Subcontractor shall bear risk of loss or damage to goods rejected by the Company or for which acceptance has been revoked. Until delivery of conforming goods, risk of loss, regardless of cause, is the Subcontractor’s responsibility. Title shall not pass until acceptance by the</w:t>
      </w:r>
      <w:r w:rsidRPr="0039693D">
        <w:rPr>
          <w:rFonts w:ascii="Arial" w:hAnsi="Arial" w:cs="Arial"/>
          <w:spacing w:val="-4"/>
          <w:sz w:val="16"/>
          <w:szCs w:val="16"/>
        </w:rPr>
        <w:t xml:space="preserve"> </w:t>
      </w:r>
      <w:r w:rsidRPr="0039693D">
        <w:rPr>
          <w:rFonts w:ascii="Arial" w:hAnsi="Arial" w:cs="Arial"/>
          <w:sz w:val="16"/>
          <w:szCs w:val="16"/>
        </w:rPr>
        <w:t>Company.</w:t>
      </w:r>
    </w:p>
    <w:p w14:paraId="1CD2B710" w14:textId="77777777" w:rsidR="00943769" w:rsidRPr="0039693D" w:rsidRDefault="00943769" w:rsidP="00943769">
      <w:pPr>
        <w:pStyle w:val="BodyText"/>
        <w:spacing w:before="3"/>
        <w:rPr>
          <w:rFonts w:ascii="Arial" w:hAnsi="Arial" w:cs="Arial"/>
          <w:sz w:val="16"/>
          <w:szCs w:val="16"/>
        </w:rPr>
      </w:pPr>
    </w:p>
    <w:p w14:paraId="5AC5AC0A" w14:textId="77777777" w:rsidR="00943769" w:rsidRPr="0039693D" w:rsidRDefault="00943769" w:rsidP="00943769">
      <w:pPr>
        <w:pStyle w:val="ListParagraph"/>
        <w:widowControl w:val="0"/>
        <w:numPr>
          <w:ilvl w:val="0"/>
          <w:numId w:val="47"/>
        </w:numPr>
        <w:tabs>
          <w:tab w:val="left" w:pos="494"/>
        </w:tabs>
        <w:autoSpaceDE w:val="0"/>
        <w:autoSpaceDN w:val="0"/>
        <w:spacing w:after="0"/>
        <w:ind w:left="493" w:hanging="269"/>
        <w:contextualSpacing w:val="0"/>
        <w:rPr>
          <w:rFonts w:ascii="Arial" w:hAnsi="Arial" w:cs="Arial"/>
          <w:sz w:val="16"/>
          <w:szCs w:val="16"/>
        </w:rPr>
      </w:pPr>
      <w:r w:rsidRPr="0039693D">
        <w:rPr>
          <w:rFonts w:ascii="Arial" w:hAnsi="Arial" w:cs="Arial"/>
          <w:sz w:val="16"/>
          <w:szCs w:val="16"/>
        </w:rPr>
        <w:t>INSPECTION, ACCEPTANCE, REJECTION, AND</w:t>
      </w:r>
      <w:r w:rsidRPr="0039693D">
        <w:rPr>
          <w:rFonts w:ascii="Arial" w:hAnsi="Arial" w:cs="Arial"/>
          <w:spacing w:val="-6"/>
          <w:sz w:val="16"/>
          <w:szCs w:val="16"/>
        </w:rPr>
        <w:t xml:space="preserve"> </w:t>
      </w:r>
      <w:r w:rsidRPr="0039693D">
        <w:rPr>
          <w:rFonts w:ascii="Arial" w:hAnsi="Arial" w:cs="Arial"/>
          <w:sz w:val="16"/>
          <w:szCs w:val="16"/>
        </w:rPr>
        <w:t>REMEDIES</w:t>
      </w:r>
    </w:p>
    <w:p w14:paraId="27EFF867" w14:textId="77777777" w:rsidR="00943769" w:rsidRPr="0039693D" w:rsidRDefault="00943769" w:rsidP="00943769">
      <w:pPr>
        <w:pStyle w:val="BodyText"/>
        <w:spacing w:before="1"/>
        <w:ind w:left="489" w:right="220"/>
        <w:rPr>
          <w:rFonts w:ascii="Arial" w:hAnsi="Arial" w:cs="Arial"/>
          <w:sz w:val="16"/>
          <w:szCs w:val="16"/>
        </w:rPr>
      </w:pPr>
      <w:r w:rsidRPr="0039693D">
        <w:rPr>
          <w:rFonts w:ascii="Arial" w:hAnsi="Arial" w:cs="Arial"/>
          <w:sz w:val="16"/>
          <w:szCs w:val="16"/>
        </w:rPr>
        <w:t>The Subcontractor shall provide and maintain an inspection system and perform such inspections as will ensure that the work performed under this Order conforms to the Order requirements. The Subcontractor shall maintain complete inspection records and make them available to the Company. All work shall be subject to inspection by the Company at all places and at all reasonable times before acceptance to ensure strict compliance with the terms of this Order. Inspections and tests are for the sole benefit of the Company and do not relieve the Subcontractor of responsibility for providing adequate quality control measures or relieve the Subcontractor of responsibility for damage to or loss of material or equipment prior to acceptance,</w:t>
      </w:r>
      <w:r w:rsidRPr="0039693D">
        <w:rPr>
          <w:rFonts w:ascii="Arial" w:hAnsi="Arial" w:cs="Arial"/>
          <w:spacing w:val="6"/>
          <w:sz w:val="16"/>
          <w:szCs w:val="16"/>
        </w:rPr>
        <w:t xml:space="preserve"> </w:t>
      </w:r>
      <w:r w:rsidRPr="0039693D">
        <w:rPr>
          <w:rFonts w:ascii="Arial" w:hAnsi="Arial" w:cs="Arial"/>
          <w:sz w:val="16"/>
          <w:szCs w:val="16"/>
        </w:rPr>
        <w:t>or constitute or imply acceptance, or affect the continuing rights of the Company.</w:t>
      </w:r>
    </w:p>
    <w:p w14:paraId="3C193DBE" w14:textId="77777777" w:rsidR="00943769" w:rsidRPr="0039693D" w:rsidRDefault="00943769" w:rsidP="00943769">
      <w:pPr>
        <w:pStyle w:val="ListParagraph"/>
        <w:widowControl w:val="0"/>
        <w:numPr>
          <w:ilvl w:val="1"/>
          <w:numId w:val="47"/>
        </w:numPr>
        <w:tabs>
          <w:tab w:val="left" w:pos="490"/>
        </w:tabs>
        <w:autoSpaceDE w:val="0"/>
        <w:autoSpaceDN w:val="0"/>
        <w:spacing w:before="59" w:after="0"/>
        <w:ind w:left="489" w:right="215" w:hanging="269"/>
        <w:contextualSpacing w:val="0"/>
        <w:jc w:val="both"/>
        <w:rPr>
          <w:rFonts w:ascii="Arial" w:hAnsi="Arial" w:cs="Arial"/>
          <w:sz w:val="16"/>
          <w:szCs w:val="16"/>
        </w:rPr>
      </w:pPr>
      <w:r w:rsidRPr="0039693D">
        <w:rPr>
          <w:rFonts w:ascii="Arial" w:hAnsi="Arial" w:cs="Arial"/>
          <w:sz w:val="16"/>
          <w:szCs w:val="16"/>
        </w:rPr>
        <w:t>The Subcontractor shall promptly furnish at no increase in the Order price, all facilities, labor, and material reasonably needed for performing such safe and convenient inspections and tests as may be required by the Company. The Company may charge the Subcontractor</w:t>
      </w:r>
      <w:r w:rsidRPr="0039693D">
        <w:rPr>
          <w:rFonts w:ascii="Arial" w:hAnsi="Arial" w:cs="Arial"/>
          <w:spacing w:val="-13"/>
          <w:sz w:val="16"/>
          <w:szCs w:val="16"/>
        </w:rPr>
        <w:t xml:space="preserve"> </w:t>
      </w:r>
      <w:r w:rsidRPr="0039693D">
        <w:rPr>
          <w:rFonts w:ascii="Arial" w:hAnsi="Arial" w:cs="Arial"/>
          <w:sz w:val="16"/>
          <w:szCs w:val="16"/>
        </w:rPr>
        <w:t>any</w:t>
      </w:r>
      <w:r w:rsidRPr="0039693D">
        <w:rPr>
          <w:rFonts w:ascii="Arial" w:hAnsi="Arial" w:cs="Arial"/>
          <w:spacing w:val="-11"/>
          <w:sz w:val="16"/>
          <w:szCs w:val="16"/>
        </w:rPr>
        <w:t xml:space="preserve"> </w:t>
      </w:r>
      <w:r w:rsidRPr="0039693D">
        <w:rPr>
          <w:rFonts w:ascii="Arial" w:hAnsi="Arial" w:cs="Arial"/>
          <w:sz w:val="16"/>
          <w:szCs w:val="16"/>
        </w:rPr>
        <w:t>additional</w:t>
      </w:r>
      <w:r w:rsidRPr="0039693D">
        <w:rPr>
          <w:rFonts w:ascii="Arial" w:hAnsi="Arial" w:cs="Arial"/>
          <w:spacing w:val="-12"/>
          <w:sz w:val="16"/>
          <w:szCs w:val="16"/>
        </w:rPr>
        <w:t xml:space="preserve"> </w:t>
      </w:r>
      <w:r w:rsidRPr="0039693D">
        <w:rPr>
          <w:rFonts w:ascii="Arial" w:hAnsi="Arial" w:cs="Arial"/>
          <w:sz w:val="16"/>
          <w:szCs w:val="16"/>
        </w:rPr>
        <w:t>cost</w:t>
      </w:r>
      <w:r w:rsidRPr="0039693D">
        <w:rPr>
          <w:rFonts w:ascii="Arial" w:hAnsi="Arial" w:cs="Arial"/>
          <w:spacing w:val="-13"/>
          <w:sz w:val="16"/>
          <w:szCs w:val="16"/>
        </w:rPr>
        <w:t xml:space="preserve"> </w:t>
      </w:r>
      <w:r w:rsidRPr="0039693D">
        <w:rPr>
          <w:rFonts w:ascii="Arial" w:hAnsi="Arial" w:cs="Arial"/>
          <w:sz w:val="16"/>
          <w:szCs w:val="16"/>
        </w:rPr>
        <w:t>of</w:t>
      </w:r>
      <w:r w:rsidRPr="0039693D">
        <w:rPr>
          <w:rFonts w:ascii="Arial" w:hAnsi="Arial" w:cs="Arial"/>
          <w:spacing w:val="-9"/>
          <w:sz w:val="16"/>
          <w:szCs w:val="16"/>
        </w:rPr>
        <w:t xml:space="preserve"> </w:t>
      </w:r>
      <w:r w:rsidRPr="0039693D">
        <w:rPr>
          <w:rFonts w:ascii="Arial" w:hAnsi="Arial" w:cs="Arial"/>
          <w:sz w:val="16"/>
          <w:szCs w:val="16"/>
        </w:rPr>
        <w:t>inspection</w:t>
      </w:r>
      <w:r w:rsidRPr="0039693D">
        <w:rPr>
          <w:rFonts w:ascii="Arial" w:hAnsi="Arial" w:cs="Arial"/>
          <w:spacing w:val="-13"/>
          <w:sz w:val="16"/>
          <w:szCs w:val="16"/>
        </w:rPr>
        <w:t xml:space="preserve"> </w:t>
      </w:r>
      <w:r w:rsidRPr="0039693D">
        <w:rPr>
          <w:rFonts w:ascii="Arial" w:hAnsi="Arial" w:cs="Arial"/>
          <w:sz w:val="16"/>
          <w:szCs w:val="16"/>
        </w:rPr>
        <w:t>or</w:t>
      </w:r>
      <w:r w:rsidRPr="0039693D">
        <w:rPr>
          <w:rFonts w:ascii="Arial" w:hAnsi="Arial" w:cs="Arial"/>
          <w:spacing w:val="-13"/>
          <w:sz w:val="16"/>
          <w:szCs w:val="16"/>
        </w:rPr>
        <w:t xml:space="preserve"> </w:t>
      </w:r>
      <w:r w:rsidRPr="0039693D">
        <w:rPr>
          <w:rFonts w:ascii="Arial" w:hAnsi="Arial" w:cs="Arial"/>
          <w:sz w:val="16"/>
          <w:szCs w:val="16"/>
        </w:rPr>
        <w:t>test</w:t>
      </w:r>
      <w:r w:rsidRPr="0039693D">
        <w:rPr>
          <w:rFonts w:ascii="Arial" w:hAnsi="Arial" w:cs="Arial"/>
          <w:spacing w:val="-11"/>
          <w:sz w:val="16"/>
          <w:szCs w:val="16"/>
        </w:rPr>
        <w:t xml:space="preserve"> </w:t>
      </w:r>
      <w:r w:rsidRPr="0039693D">
        <w:rPr>
          <w:rFonts w:ascii="Arial" w:hAnsi="Arial" w:cs="Arial"/>
          <w:sz w:val="16"/>
          <w:szCs w:val="16"/>
        </w:rPr>
        <w:t>when</w:t>
      </w:r>
      <w:r w:rsidRPr="0039693D">
        <w:rPr>
          <w:rFonts w:ascii="Arial" w:hAnsi="Arial" w:cs="Arial"/>
          <w:spacing w:val="-10"/>
          <w:sz w:val="16"/>
          <w:szCs w:val="16"/>
        </w:rPr>
        <w:t xml:space="preserve"> </w:t>
      </w:r>
      <w:r w:rsidRPr="0039693D">
        <w:rPr>
          <w:rFonts w:ascii="Arial" w:hAnsi="Arial" w:cs="Arial"/>
          <w:sz w:val="16"/>
          <w:szCs w:val="16"/>
        </w:rPr>
        <w:t>work</w:t>
      </w:r>
      <w:r w:rsidRPr="0039693D">
        <w:rPr>
          <w:rFonts w:ascii="Arial" w:hAnsi="Arial" w:cs="Arial"/>
          <w:spacing w:val="-9"/>
          <w:sz w:val="16"/>
          <w:szCs w:val="16"/>
        </w:rPr>
        <w:t xml:space="preserve"> </w:t>
      </w:r>
      <w:r w:rsidRPr="0039693D">
        <w:rPr>
          <w:rFonts w:ascii="Arial" w:hAnsi="Arial" w:cs="Arial"/>
          <w:sz w:val="16"/>
          <w:szCs w:val="16"/>
        </w:rPr>
        <w:t>is</w:t>
      </w:r>
      <w:r w:rsidRPr="0039693D">
        <w:rPr>
          <w:rFonts w:ascii="Arial" w:hAnsi="Arial" w:cs="Arial"/>
          <w:spacing w:val="-10"/>
          <w:sz w:val="16"/>
          <w:szCs w:val="16"/>
        </w:rPr>
        <w:t xml:space="preserve"> </w:t>
      </w:r>
      <w:r w:rsidRPr="0039693D">
        <w:rPr>
          <w:rFonts w:ascii="Arial" w:hAnsi="Arial" w:cs="Arial"/>
          <w:sz w:val="16"/>
          <w:szCs w:val="16"/>
        </w:rPr>
        <w:t>not ready at the time specified by the Subcontractor for inspection or test, or when prior rejection makes re-inspection or retest necessary. The Company shall perform all inspections and tests in a manner that will not unnecessarily delay the</w:t>
      </w:r>
      <w:r w:rsidRPr="0039693D">
        <w:rPr>
          <w:rFonts w:ascii="Arial" w:hAnsi="Arial" w:cs="Arial"/>
          <w:spacing w:val="-6"/>
          <w:sz w:val="16"/>
          <w:szCs w:val="16"/>
        </w:rPr>
        <w:t xml:space="preserve"> </w:t>
      </w:r>
      <w:r w:rsidRPr="0039693D">
        <w:rPr>
          <w:rFonts w:ascii="Arial" w:hAnsi="Arial" w:cs="Arial"/>
          <w:sz w:val="16"/>
          <w:szCs w:val="16"/>
        </w:rPr>
        <w:t>work.</w:t>
      </w:r>
    </w:p>
    <w:p w14:paraId="2F626FF3" w14:textId="77777777" w:rsidR="00943769" w:rsidRPr="0039693D" w:rsidRDefault="00943769" w:rsidP="00943769">
      <w:pPr>
        <w:pStyle w:val="ListParagraph"/>
        <w:widowControl w:val="0"/>
        <w:numPr>
          <w:ilvl w:val="1"/>
          <w:numId w:val="47"/>
        </w:numPr>
        <w:tabs>
          <w:tab w:val="left" w:pos="456"/>
        </w:tabs>
        <w:autoSpaceDE w:val="0"/>
        <w:autoSpaceDN w:val="0"/>
        <w:spacing w:before="58" w:after="0"/>
        <w:ind w:left="489" w:right="213" w:hanging="269"/>
        <w:contextualSpacing w:val="0"/>
        <w:jc w:val="both"/>
        <w:rPr>
          <w:rFonts w:ascii="Arial" w:hAnsi="Arial" w:cs="Arial"/>
          <w:sz w:val="16"/>
          <w:szCs w:val="16"/>
        </w:rPr>
      </w:pPr>
      <w:r w:rsidRPr="0039693D">
        <w:rPr>
          <w:rFonts w:ascii="Arial" w:hAnsi="Arial" w:cs="Arial"/>
          <w:b/>
          <w:sz w:val="16"/>
          <w:szCs w:val="16"/>
        </w:rPr>
        <w:t>The following statement is applicable if this Order requires Government Source Inspection (GSI)</w:t>
      </w:r>
      <w:r w:rsidRPr="0039693D">
        <w:rPr>
          <w:rFonts w:ascii="Arial" w:hAnsi="Arial" w:cs="Arial"/>
          <w:sz w:val="16"/>
          <w:szCs w:val="16"/>
        </w:rPr>
        <w:t>: All work on this order is subject</w:t>
      </w:r>
      <w:r w:rsidRPr="0039693D">
        <w:rPr>
          <w:rFonts w:ascii="Arial" w:hAnsi="Arial" w:cs="Arial"/>
          <w:spacing w:val="-13"/>
          <w:sz w:val="16"/>
          <w:szCs w:val="16"/>
        </w:rPr>
        <w:t xml:space="preserve"> </w:t>
      </w:r>
      <w:r w:rsidRPr="0039693D">
        <w:rPr>
          <w:rFonts w:ascii="Arial" w:hAnsi="Arial" w:cs="Arial"/>
          <w:sz w:val="16"/>
          <w:szCs w:val="16"/>
        </w:rPr>
        <w:t>to</w:t>
      </w:r>
      <w:r w:rsidRPr="0039693D">
        <w:rPr>
          <w:rFonts w:ascii="Arial" w:hAnsi="Arial" w:cs="Arial"/>
          <w:spacing w:val="-14"/>
          <w:sz w:val="16"/>
          <w:szCs w:val="16"/>
        </w:rPr>
        <w:t xml:space="preserve"> </w:t>
      </w:r>
      <w:r w:rsidRPr="0039693D">
        <w:rPr>
          <w:rFonts w:ascii="Arial" w:hAnsi="Arial" w:cs="Arial"/>
          <w:sz w:val="16"/>
          <w:szCs w:val="16"/>
        </w:rPr>
        <w:t>inspection</w:t>
      </w:r>
      <w:r w:rsidRPr="0039693D">
        <w:rPr>
          <w:rFonts w:ascii="Arial" w:hAnsi="Arial" w:cs="Arial"/>
          <w:spacing w:val="-14"/>
          <w:sz w:val="16"/>
          <w:szCs w:val="16"/>
        </w:rPr>
        <w:t xml:space="preserve"> </w:t>
      </w:r>
      <w:r w:rsidRPr="0039693D">
        <w:rPr>
          <w:rFonts w:ascii="Arial" w:hAnsi="Arial" w:cs="Arial"/>
          <w:sz w:val="16"/>
          <w:szCs w:val="16"/>
        </w:rPr>
        <w:t>and</w:t>
      </w:r>
      <w:r w:rsidRPr="0039693D">
        <w:rPr>
          <w:rFonts w:ascii="Arial" w:hAnsi="Arial" w:cs="Arial"/>
          <w:spacing w:val="-14"/>
          <w:sz w:val="16"/>
          <w:szCs w:val="16"/>
        </w:rPr>
        <w:t xml:space="preserve"> </w:t>
      </w:r>
      <w:r w:rsidRPr="0039693D">
        <w:rPr>
          <w:rFonts w:ascii="Arial" w:hAnsi="Arial" w:cs="Arial"/>
          <w:sz w:val="16"/>
          <w:szCs w:val="16"/>
        </w:rPr>
        <w:t>test</w:t>
      </w:r>
      <w:r w:rsidRPr="0039693D">
        <w:rPr>
          <w:rFonts w:ascii="Arial" w:hAnsi="Arial" w:cs="Arial"/>
          <w:spacing w:val="-13"/>
          <w:sz w:val="16"/>
          <w:szCs w:val="16"/>
        </w:rPr>
        <w:t xml:space="preserve"> </w:t>
      </w:r>
      <w:r w:rsidRPr="0039693D">
        <w:rPr>
          <w:rFonts w:ascii="Arial" w:hAnsi="Arial" w:cs="Arial"/>
          <w:sz w:val="16"/>
          <w:szCs w:val="16"/>
        </w:rPr>
        <w:t>by</w:t>
      </w:r>
      <w:r w:rsidRPr="0039693D">
        <w:rPr>
          <w:rFonts w:ascii="Arial" w:hAnsi="Arial" w:cs="Arial"/>
          <w:spacing w:val="-14"/>
          <w:sz w:val="16"/>
          <w:szCs w:val="16"/>
        </w:rPr>
        <w:t xml:space="preserve"> </w:t>
      </w:r>
      <w:r w:rsidRPr="0039693D">
        <w:rPr>
          <w:rFonts w:ascii="Arial" w:hAnsi="Arial" w:cs="Arial"/>
          <w:sz w:val="16"/>
          <w:szCs w:val="16"/>
        </w:rPr>
        <w:t>the</w:t>
      </w:r>
      <w:r w:rsidRPr="0039693D">
        <w:rPr>
          <w:rFonts w:ascii="Arial" w:hAnsi="Arial" w:cs="Arial"/>
          <w:spacing w:val="-14"/>
          <w:sz w:val="16"/>
          <w:szCs w:val="16"/>
        </w:rPr>
        <w:t xml:space="preserve"> </w:t>
      </w:r>
      <w:r w:rsidRPr="0039693D">
        <w:rPr>
          <w:rFonts w:ascii="Arial" w:hAnsi="Arial" w:cs="Arial"/>
          <w:sz w:val="16"/>
          <w:szCs w:val="16"/>
        </w:rPr>
        <w:t>Government</w:t>
      </w:r>
      <w:r w:rsidRPr="0039693D">
        <w:rPr>
          <w:rFonts w:ascii="Arial" w:hAnsi="Arial" w:cs="Arial"/>
          <w:spacing w:val="-13"/>
          <w:sz w:val="16"/>
          <w:szCs w:val="16"/>
        </w:rPr>
        <w:t xml:space="preserve"> </w:t>
      </w:r>
      <w:r w:rsidRPr="0039693D">
        <w:rPr>
          <w:rFonts w:ascii="Arial" w:hAnsi="Arial" w:cs="Arial"/>
          <w:sz w:val="16"/>
          <w:szCs w:val="16"/>
        </w:rPr>
        <w:t>at</w:t>
      </w:r>
      <w:r w:rsidRPr="0039693D">
        <w:rPr>
          <w:rFonts w:ascii="Arial" w:hAnsi="Arial" w:cs="Arial"/>
          <w:spacing w:val="-13"/>
          <w:sz w:val="16"/>
          <w:szCs w:val="16"/>
        </w:rPr>
        <w:t xml:space="preserve"> </w:t>
      </w:r>
      <w:r w:rsidRPr="0039693D">
        <w:rPr>
          <w:rFonts w:ascii="Arial" w:hAnsi="Arial" w:cs="Arial"/>
          <w:sz w:val="16"/>
          <w:szCs w:val="16"/>
        </w:rPr>
        <w:t>any</w:t>
      </w:r>
      <w:r w:rsidRPr="0039693D">
        <w:rPr>
          <w:rFonts w:ascii="Arial" w:hAnsi="Arial" w:cs="Arial"/>
          <w:spacing w:val="-14"/>
          <w:sz w:val="16"/>
          <w:szCs w:val="16"/>
        </w:rPr>
        <w:t xml:space="preserve"> </w:t>
      </w:r>
      <w:r w:rsidRPr="0039693D">
        <w:rPr>
          <w:rFonts w:ascii="Arial" w:hAnsi="Arial" w:cs="Arial"/>
          <w:sz w:val="16"/>
          <w:szCs w:val="16"/>
        </w:rPr>
        <w:t>time</w:t>
      </w:r>
      <w:r w:rsidRPr="0039693D">
        <w:rPr>
          <w:rFonts w:ascii="Arial" w:hAnsi="Arial" w:cs="Arial"/>
          <w:spacing w:val="-14"/>
          <w:sz w:val="16"/>
          <w:szCs w:val="16"/>
        </w:rPr>
        <w:t xml:space="preserve"> </w:t>
      </w:r>
      <w:r w:rsidRPr="0039693D">
        <w:rPr>
          <w:rFonts w:ascii="Arial" w:hAnsi="Arial" w:cs="Arial"/>
          <w:sz w:val="16"/>
          <w:szCs w:val="16"/>
        </w:rPr>
        <w:t>and</w:t>
      </w:r>
      <w:r w:rsidRPr="0039693D">
        <w:rPr>
          <w:rFonts w:ascii="Arial" w:hAnsi="Arial" w:cs="Arial"/>
          <w:spacing w:val="-14"/>
          <w:sz w:val="16"/>
          <w:szCs w:val="16"/>
        </w:rPr>
        <w:t xml:space="preserve"> </w:t>
      </w:r>
      <w:r w:rsidRPr="0039693D">
        <w:rPr>
          <w:rFonts w:ascii="Arial" w:hAnsi="Arial" w:cs="Arial"/>
          <w:sz w:val="16"/>
          <w:szCs w:val="16"/>
        </w:rPr>
        <w:t>place. The Government quality representative who has been delegated quality assurance functions on this procurement shall be notified immediately upon receipt of this order. The Government representative shall also be notified 48 hours in advance of the time articles or materials are ready for inspection or</w:t>
      </w:r>
      <w:r w:rsidRPr="0039693D">
        <w:rPr>
          <w:rFonts w:ascii="Arial" w:hAnsi="Arial" w:cs="Arial"/>
          <w:spacing w:val="-7"/>
          <w:sz w:val="16"/>
          <w:szCs w:val="16"/>
        </w:rPr>
        <w:t xml:space="preserve"> </w:t>
      </w:r>
      <w:r w:rsidRPr="0039693D">
        <w:rPr>
          <w:rFonts w:ascii="Arial" w:hAnsi="Arial" w:cs="Arial"/>
          <w:sz w:val="16"/>
          <w:szCs w:val="16"/>
        </w:rPr>
        <w:t>test.</w:t>
      </w:r>
    </w:p>
    <w:p w14:paraId="6E6D9384" w14:textId="77777777" w:rsidR="00943769" w:rsidRPr="0039693D" w:rsidRDefault="00943769" w:rsidP="00943769">
      <w:pPr>
        <w:spacing w:before="62"/>
        <w:ind w:left="489" w:right="217"/>
        <w:jc w:val="both"/>
        <w:rPr>
          <w:rFonts w:ascii="Arial" w:hAnsi="Arial" w:cs="Arial"/>
          <w:sz w:val="16"/>
          <w:szCs w:val="16"/>
        </w:rPr>
      </w:pPr>
      <w:r w:rsidRPr="0039693D">
        <w:rPr>
          <w:rFonts w:ascii="Arial" w:hAnsi="Arial" w:cs="Arial"/>
          <w:b/>
          <w:sz w:val="16"/>
          <w:szCs w:val="16"/>
        </w:rPr>
        <w:t xml:space="preserve">The following statement is applicable if this Order does not require GSI: </w:t>
      </w:r>
      <w:r w:rsidRPr="0039693D">
        <w:rPr>
          <w:rFonts w:ascii="Arial" w:hAnsi="Arial" w:cs="Arial"/>
          <w:sz w:val="16"/>
          <w:szCs w:val="16"/>
        </w:rPr>
        <w:t xml:space="preserve">The Government has the right to inspect any or </w:t>
      </w:r>
      <w:proofErr w:type="gramStart"/>
      <w:r w:rsidRPr="0039693D">
        <w:rPr>
          <w:rFonts w:ascii="Arial" w:hAnsi="Arial" w:cs="Arial"/>
          <w:sz w:val="16"/>
          <w:szCs w:val="16"/>
        </w:rPr>
        <w:t>all of</w:t>
      </w:r>
      <w:proofErr w:type="gramEnd"/>
      <w:r w:rsidRPr="0039693D">
        <w:rPr>
          <w:rFonts w:ascii="Arial" w:hAnsi="Arial" w:cs="Arial"/>
          <w:sz w:val="16"/>
          <w:szCs w:val="16"/>
        </w:rPr>
        <w:t xml:space="preserve"> the work included in this order at the supplier’s</w:t>
      </w:r>
      <w:r w:rsidRPr="0039693D">
        <w:rPr>
          <w:rFonts w:ascii="Arial" w:hAnsi="Arial" w:cs="Arial"/>
          <w:spacing w:val="-8"/>
          <w:sz w:val="16"/>
          <w:szCs w:val="16"/>
        </w:rPr>
        <w:t xml:space="preserve"> </w:t>
      </w:r>
      <w:r w:rsidRPr="0039693D">
        <w:rPr>
          <w:rFonts w:ascii="Arial" w:hAnsi="Arial" w:cs="Arial"/>
          <w:sz w:val="16"/>
          <w:szCs w:val="16"/>
        </w:rPr>
        <w:t>plant.</w:t>
      </w:r>
    </w:p>
    <w:p w14:paraId="7CC131C6" w14:textId="77777777" w:rsidR="00943769" w:rsidRPr="0039693D" w:rsidRDefault="00943769" w:rsidP="00943769">
      <w:pPr>
        <w:pStyle w:val="ListParagraph"/>
        <w:widowControl w:val="0"/>
        <w:numPr>
          <w:ilvl w:val="1"/>
          <w:numId w:val="47"/>
        </w:numPr>
        <w:tabs>
          <w:tab w:val="left" w:pos="490"/>
        </w:tabs>
        <w:autoSpaceDE w:val="0"/>
        <w:autoSpaceDN w:val="0"/>
        <w:spacing w:before="62" w:after="0"/>
        <w:ind w:left="489" w:right="215" w:hanging="269"/>
        <w:contextualSpacing w:val="0"/>
        <w:jc w:val="both"/>
        <w:rPr>
          <w:rFonts w:ascii="Arial" w:hAnsi="Arial" w:cs="Arial"/>
          <w:sz w:val="16"/>
          <w:szCs w:val="16"/>
        </w:rPr>
      </w:pPr>
      <w:r w:rsidRPr="0039693D">
        <w:rPr>
          <w:rFonts w:ascii="Arial" w:hAnsi="Arial" w:cs="Arial"/>
          <w:sz w:val="16"/>
          <w:szCs w:val="16"/>
        </w:rPr>
        <w:t>The</w:t>
      </w:r>
      <w:r w:rsidRPr="0039693D">
        <w:rPr>
          <w:rFonts w:ascii="Arial" w:hAnsi="Arial" w:cs="Arial"/>
          <w:spacing w:val="-10"/>
          <w:sz w:val="16"/>
          <w:szCs w:val="16"/>
        </w:rPr>
        <w:t xml:space="preserve"> </w:t>
      </w:r>
      <w:r w:rsidRPr="0039693D">
        <w:rPr>
          <w:rFonts w:ascii="Arial" w:hAnsi="Arial" w:cs="Arial"/>
          <w:sz w:val="16"/>
          <w:szCs w:val="16"/>
        </w:rPr>
        <w:t>Subcontractor</w:t>
      </w:r>
      <w:r w:rsidRPr="0039693D">
        <w:rPr>
          <w:rFonts w:ascii="Arial" w:hAnsi="Arial" w:cs="Arial"/>
          <w:spacing w:val="-9"/>
          <w:sz w:val="16"/>
          <w:szCs w:val="16"/>
        </w:rPr>
        <w:t xml:space="preserve"> </w:t>
      </w:r>
      <w:r w:rsidRPr="0039693D">
        <w:rPr>
          <w:rFonts w:ascii="Arial" w:hAnsi="Arial" w:cs="Arial"/>
          <w:sz w:val="16"/>
          <w:szCs w:val="16"/>
        </w:rPr>
        <w:t>shall</w:t>
      </w:r>
      <w:r w:rsidRPr="0039693D">
        <w:rPr>
          <w:rFonts w:ascii="Arial" w:hAnsi="Arial" w:cs="Arial"/>
          <w:spacing w:val="-8"/>
          <w:sz w:val="16"/>
          <w:szCs w:val="16"/>
        </w:rPr>
        <w:t xml:space="preserve"> </w:t>
      </w:r>
      <w:proofErr w:type="gramStart"/>
      <w:r w:rsidRPr="0039693D">
        <w:rPr>
          <w:rFonts w:ascii="Arial" w:hAnsi="Arial" w:cs="Arial"/>
          <w:sz w:val="16"/>
          <w:szCs w:val="16"/>
        </w:rPr>
        <w:t>replace</w:t>
      </w:r>
      <w:proofErr w:type="gramEnd"/>
      <w:r w:rsidRPr="0039693D">
        <w:rPr>
          <w:rFonts w:ascii="Arial" w:hAnsi="Arial" w:cs="Arial"/>
          <w:spacing w:val="-12"/>
          <w:sz w:val="16"/>
          <w:szCs w:val="16"/>
        </w:rPr>
        <w:t xml:space="preserve"> </w:t>
      </w:r>
      <w:r w:rsidRPr="0039693D">
        <w:rPr>
          <w:rFonts w:ascii="Arial" w:hAnsi="Arial" w:cs="Arial"/>
          <w:sz w:val="16"/>
          <w:szCs w:val="16"/>
        </w:rPr>
        <w:t>or</w:t>
      </w:r>
      <w:r w:rsidRPr="0039693D">
        <w:rPr>
          <w:rFonts w:ascii="Arial" w:hAnsi="Arial" w:cs="Arial"/>
          <w:spacing w:val="-12"/>
          <w:sz w:val="16"/>
          <w:szCs w:val="16"/>
        </w:rPr>
        <w:t xml:space="preserve"> </w:t>
      </w:r>
      <w:r w:rsidRPr="0039693D">
        <w:rPr>
          <w:rFonts w:ascii="Arial" w:hAnsi="Arial" w:cs="Arial"/>
          <w:sz w:val="16"/>
          <w:szCs w:val="16"/>
        </w:rPr>
        <w:t>correct</w:t>
      </w:r>
      <w:r w:rsidRPr="0039693D">
        <w:rPr>
          <w:rFonts w:ascii="Arial" w:hAnsi="Arial" w:cs="Arial"/>
          <w:spacing w:val="-10"/>
          <w:sz w:val="16"/>
          <w:szCs w:val="16"/>
        </w:rPr>
        <w:t xml:space="preserve"> </w:t>
      </w:r>
      <w:r w:rsidRPr="0039693D">
        <w:rPr>
          <w:rFonts w:ascii="Arial" w:hAnsi="Arial" w:cs="Arial"/>
          <w:sz w:val="16"/>
          <w:szCs w:val="16"/>
        </w:rPr>
        <w:t>work</w:t>
      </w:r>
      <w:r w:rsidRPr="0039693D">
        <w:rPr>
          <w:rFonts w:ascii="Arial" w:hAnsi="Arial" w:cs="Arial"/>
          <w:spacing w:val="-8"/>
          <w:sz w:val="16"/>
          <w:szCs w:val="16"/>
        </w:rPr>
        <w:t xml:space="preserve"> </w:t>
      </w:r>
      <w:r w:rsidRPr="0039693D">
        <w:rPr>
          <w:rFonts w:ascii="Arial" w:hAnsi="Arial" w:cs="Arial"/>
          <w:sz w:val="16"/>
          <w:szCs w:val="16"/>
        </w:rPr>
        <w:t>found</w:t>
      </w:r>
      <w:r w:rsidRPr="0039693D">
        <w:rPr>
          <w:rFonts w:ascii="Arial" w:hAnsi="Arial" w:cs="Arial"/>
          <w:spacing w:val="-9"/>
          <w:sz w:val="16"/>
          <w:szCs w:val="16"/>
        </w:rPr>
        <w:t xml:space="preserve"> </w:t>
      </w:r>
      <w:r w:rsidRPr="0039693D">
        <w:rPr>
          <w:rFonts w:ascii="Arial" w:hAnsi="Arial" w:cs="Arial"/>
          <w:sz w:val="16"/>
          <w:szCs w:val="16"/>
        </w:rPr>
        <w:t>by</w:t>
      </w:r>
      <w:r w:rsidRPr="0039693D">
        <w:rPr>
          <w:rFonts w:ascii="Arial" w:hAnsi="Arial" w:cs="Arial"/>
          <w:spacing w:val="-10"/>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Company not to conform to Order requirements, unless the Company in writing consents to accept the work with an appropriate adjustment in Order price. The Subcontractor shall promptly segregate and remove rejected material from the</w:t>
      </w:r>
      <w:r w:rsidRPr="0039693D">
        <w:rPr>
          <w:rFonts w:ascii="Arial" w:hAnsi="Arial" w:cs="Arial"/>
          <w:spacing w:val="-6"/>
          <w:sz w:val="16"/>
          <w:szCs w:val="16"/>
        </w:rPr>
        <w:t xml:space="preserve"> </w:t>
      </w:r>
      <w:r w:rsidRPr="0039693D">
        <w:rPr>
          <w:rFonts w:ascii="Arial" w:hAnsi="Arial" w:cs="Arial"/>
          <w:sz w:val="16"/>
          <w:szCs w:val="16"/>
        </w:rPr>
        <w:t>premises.</w:t>
      </w:r>
    </w:p>
    <w:p w14:paraId="1A9F7ED4" w14:textId="77777777" w:rsidR="00943769" w:rsidRPr="0039693D" w:rsidRDefault="00943769" w:rsidP="00943769">
      <w:pPr>
        <w:pStyle w:val="ListParagraph"/>
        <w:widowControl w:val="0"/>
        <w:numPr>
          <w:ilvl w:val="1"/>
          <w:numId w:val="47"/>
        </w:numPr>
        <w:tabs>
          <w:tab w:val="left" w:pos="490"/>
        </w:tabs>
        <w:autoSpaceDE w:val="0"/>
        <w:autoSpaceDN w:val="0"/>
        <w:spacing w:before="60" w:after="0"/>
        <w:ind w:left="489" w:right="215" w:hanging="269"/>
        <w:contextualSpacing w:val="0"/>
        <w:jc w:val="both"/>
        <w:rPr>
          <w:rFonts w:ascii="Arial" w:hAnsi="Arial" w:cs="Arial"/>
          <w:sz w:val="16"/>
          <w:szCs w:val="16"/>
        </w:rPr>
      </w:pPr>
      <w:r w:rsidRPr="0039693D">
        <w:rPr>
          <w:rFonts w:ascii="Arial" w:hAnsi="Arial" w:cs="Arial"/>
          <w:sz w:val="16"/>
          <w:szCs w:val="16"/>
        </w:rPr>
        <w:t>For</w:t>
      </w:r>
      <w:r w:rsidRPr="0039693D">
        <w:rPr>
          <w:rFonts w:ascii="Arial" w:hAnsi="Arial" w:cs="Arial"/>
          <w:spacing w:val="-14"/>
          <w:sz w:val="16"/>
          <w:szCs w:val="16"/>
        </w:rPr>
        <w:t xml:space="preserve"> </w:t>
      </w:r>
      <w:r w:rsidRPr="0039693D">
        <w:rPr>
          <w:rFonts w:ascii="Arial" w:hAnsi="Arial" w:cs="Arial"/>
          <w:sz w:val="16"/>
          <w:szCs w:val="16"/>
        </w:rPr>
        <w:t>fixed-price</w:t>
      </w:r>
      <w:r w:rsidRPr="0039693D">
        <w:rPr>
          <w:rFonts w:ascii="Arial" w:hAnsi="Arial" w:cs="Arial"/>
          <w:spacing w:val="-13"/>
          <w:sz w:val="16"/>
          <w:szCs w:val="16"/>
        </w:rPr>
        <w:t xml:space="preserve"> </w:t>
      </w:r>
      <w:r w:rsidRPr="0039693D">
        <w:rPr>
          <w:rFonts w:ascii="Arial" w:hAnsi="Arial" w:cs="Arial"/>
          <w:sz w:val="16"/>
          <w:szCs w:val="16"/>
        </w:rPr>
        <w:t>Orders,</w:t>
      </w:r>
      <w:r w:rsidRPr="0039693D">
        <w:rPr>
          <w:rFonts w:ascii="Arial" w:hAnsi="Arial" w:cs="Arial"/>
          <w:spacing w:val="-14"/>
          <w:sz w:val="16"/>
          <w:szCs w:val="16"/>
        </w:rPr>
        <w:t xml:space="preserve"> </w:t>
      </w:r>
      <w:r w:rsidRPr="0039693D">
        <w:rPr>
          <w:rFonts w:ascii="Arial" w:hAnsi="Arial" w:cs="Arial"/>
          <w:sz w:val="16"/>
          <w:szCs w:val="16"/>
        </w:rPr>
        <w:t>if</w:t>
      </w:r>
      <w:r w:rsidRPr="0039693D">
        <w:rPr>
          <w:rFonts w:ascii="Arial" w:hAnsi="Arial" w:cs="Arial"/>
          <w:spacing w:val="-14"/>
          <w:sz w:val="16"/>
          <w:szCs w:val="16"/>
        </w:rPr>
        <w:t xml:space="preserve"> </w:t>
      </w:r>
      <w:r w:rsidRPr="0039693D">
        <w:rPr>
          <w:rFonts w:ascii="Arial" w:hAnsi="Arial" w:cs="Arial"/>
          <w:sz w:val="16"/>
          <w:szCs w:val="16"/>
        </w:rPr>
        <w:t>after</w:t>
      </w:r>
      <w:r w:rsidRPr="0039693D">
        <w:rPr>
          <w:rFonts w:ascii="Arial" w:hAnsi="Arial" w:cs="Arial"/>
          <w:spacing w:val="-16"/>
          <w:sz w:val="16"/>
          <w:szCs w:val="16"/>
        </w:rPr>
        <w:t xml:space="preserve"> </w:t>
      </w:r>
      <w:r w:rsidRPr="0039693D">
        <w:rPr>
          <w:rFonts w:ascii="Arial" w:hAnsi="Arial" w:cs="Arial"/>
          <w:sz w:val="16"/>
          <w:szCs w:val="16"/>
        </w:rPr>
        <w:t>notice</w:t>
      </w:r>
      <w:r w:rsidRPr="0039693D">
        <w:rPr>
          <w:rFonts w:ascii="Arial" w:hAnsi="Arial" w:cs="Arial"/>
          <w:spacing w:val="-14"/>
          <w:sz w:val="16"/>
          <w:szCs w:val="16"/>
        </w:rPr>
        <w:t xml:space="preserve"> </w:t>
      </w:r>
      <w:r w:rsidRPr="0039693D">
        <w:rPr>
          <w:rFonts w:ascii="Arial" w:hAnsi="Arial" w:cs="Arial"/>
          <w:sz w:val="16"/>
          <w:szCs w:val="16"/>
        </w:rPr>
        <w:t>is</w:t>
      </w:r>
      <w:r w:rsidRPr="0039693D">
        <w:rPr>
          <w:rFonts w:ascii="Arial" w:hAnsi="Arial" w:cs="Arial"/>
          <w:spacing w:val="-12"/>
          <w:sz w:val="16"/>
          <w:szCs w:val="16"/>
        </w:rPr>
        <w:t xml:space="preserve"> </w:t>
      </w:r>
      <w:r w:rsidRPr="0039693D">
        <w:rPr>
          <w:rFonts w:ascii="Arial" w:hAnsi="Arial" w:cs="Arial"/>
          <w:sz w:val="16"/>
          <w:szCs w:val="16"/>
        </w:rPr>
        <w:t>received,</w:t>
      </w:r>
      <w:r w:rsidRPr="0039693D">
        <w:rPr>
          <w:rFonts w:ascii="Arial" w:hAnsi="Arial" w:cs="Arial"/>
          <w:spacing w:val="-14"/>
          <w:sz w:val="16"/>
          <w:szCs w:val="16"/>
        </w:rPr>
        <w:t xml:space="preserve"> </w:t>
      </w:r>
      <w:r w:rsidRPr="0039693D">
        <w:rPr>
          <w:rFonts w:ascii="Arial" w:hAnsi="Arial" w:cs="Arial"/>
          <w:sz w:val="16"/>
          <w:szCs w:val="16"/>
        </w:rPr>
        <w:t>the</w:t>
      </w:r>
      <w:r w:rsidRPr="0039693D">
        <w:rPr>
          <w:rFonts w:ascii="Arial" w:hAnsi="Arial" w:cs="Arial"/>
          <w:spacing w:val="-16"/>
          <w:sz w:val="16"/>
          <w:szCs w:val="16"/>
        </w:rPr>
        <w:t xml:space="preserve"> </w:t>
      </w:r>
      <w:r w:rsidRPr="0039693D">
        <w:rPr>
          <w:rFonts w:ascii="Arial" w:hAnsi="Arial" w:cs="Arial"/>
          <w:sz w:val="16"/>
          <w:szCs w:val="16"/>
        </w:rPr>
        <w:t>Subcontractor</w:t>
      </w:r>
      <w:r w:rsidRPr="0039693D">
        <w:rPr>
          <w:rFonts w:ascii="Arial" w:hAnsi="Arial" w:cs="Arial"/>
          <w:spacing w:val="-16"/>
          <w:sz w:val="16"/>
          <w:szCs w:val="16"/>
        </w:rPr>
        <w:t xml:space="preserve"> </w:t>
      </w:r>
      <w:r w:rsidRPr="0039693D">
        <w:rPr>
          <w:rFonts w:ascii="Arial" w:hAnsi="Arial" w:cs="Arial"/>
          <w:sz w:val="16"/>
          <w:szCs w:val="16"/>
        </w:rPr>
        <w:t>fails to begin remedial work within three (3) days, or to continue and complete its work within a reasonable time, the Company may: (1) require the Subcontractor to re-perform for no additional cost, (2) cancel the Order and the Subcontractor shall promptly refund all amounts paid, or (3) take over the work and engage the services of others at the Subcontractor’s expense, to re-perform or correct defective or non-conforming work, or to complete unfinished</w:t>
      </w:r>
      <w:r w:rsidRPr="0039693D">
        <w:rPr>
          <w:rFonts w:ascii="Arial" w:hAnsi="Arial" w:cs="Arial"/>
          <w:spacing w:val="-17"/>
          <w:sz w:val="16"/>
          <w:szCs w:val="16"/>
        </w:rPr>
        <w:t xml:space="preserve"> </w:t>
      </w:r>
      <w:r w:rsidRPr="0039693D">
        <w:rPr>
          <w:rFonts w:ascii="Arial" w:hAnsi="Arial" w:cs="Arial"/>
          <w:sz w:val="16"/>
          <w:szCs w:val="16"/>
        </w:rPr>
        <w:t>work.</w:t>
      </w:r>
    </w:p>
    <w:p w14:paraId="73D15544" w14:textId="77777777" w:rsidR="00943769" w:rsidRPr="0039693D" w:rsidRDefault="00943769" w:rsidP="00943769">
      <w:pPr>
        <w:pStyle w:val="ListParagraph"/>
        <w:widowControl w:val="0"/>
        <w:numPr>
          <w:ilvl w:val="1"/>
          <w:numId w:val="47"/>
        </w:numPr>
        <w:tabs>
          <w:tab w:val="left" w:pos="490"/>
        </w:tabs>
        <w:autoSpaceDE w:val="0"/>
        <w:autoSpaceDN w:val="0"/>
        <w:spacing w:before="59" w:after="0"/>
        <w:ind w:left="489" w:right="214" w:hanging="269"/>
        <w:contextualSpacing w:val="0"/>
        <w:jc w:val="both"/>
        <w:rPr>
          <w:rFonts w:ascii="Arial" w:hAnsi="Arial" w:cs="Arial"/>
          <w:sz w:val="16"/>
          <w:szCs w:val="16"/>
        </w:rPr>
      </w:pPr>
      <w:r w:rsidRPr="0039693D">
        <w:rPr>
          <w:rFonts w:ascii="Arial" w:hAnsi="Arial" w:cs="Arial"/>
          <w:sz w:val="16"/>
          <w:szCs w:val="16"/>
        </w:rPr>
        <w:t xml:space="preserve">For cost-reimbursement, labor-hour, or time-and-materials Orders, if after notice is received, the Subcontractor fails to begin remedial </w:t>
      </w:r>
      <w:r w:rsidRPr="0039693D">
        <w:rPr>
          <w:rFonts w:ascii="Arial" w:hAnsi="Arial" w:cs="Arial"/>
          <w:sz w:val="16"/>
          <w:szCs w:val="16"/>
        </w:rPr>
        <w:lastRenderedPageBreak/>
        <w:t>work within three (3) days, or to continue and complete its work within a reasonable time, the Company may: (1) require the Subcontractor to re-perform for no additional fee, (2) cancel the Order and the Subcontractor shall promptly refund all amounts paid, or (3) take over the work and engage the services of others at the Subcontractor’s expense,</w:t>
      </w:r>
      <w:r w:rsidRPr="0039693D">
        <w:rPr>
          <w:rFonts w:ascii="Arial" w:hAnsi="Arial" w:cs="Arial"/>
          <w:spacing w:val="-6"/>
          <w:sz w:val="16"/>
          <w:szCs w:val="16"/>
        </w:rPr>
        <w:t xml:space="preserve"> </w:t>
      </w:r>
      <w:r w:rsidRPr="0039693D">
        <w:rPr>
          <w:rFonts w:ascii="Arial" w:hAnsi="Arial" w:cs="Arial"/>
          <w:sz w:val="16"/>
          <w:szCs w:val="16"/>
        </w:rPr>
        <w:t>to</w:t>
      </w:r>
      <w:r w:rsidRPr="0039693D">
        <w:rPr>
          <w:rFonts w:ascii="Arial" w:hAnsi="Arial" w:cs="Arial"/>
          <w:spacing w:val="-8"/>
          <w:sz w:val="16"/>
          <w:szCs w:val="16"/>
        </w:rPr>
        <w:t xml:space="preserve"> </w:t>
      </w:r>
      <w:r w:rsidRPr="0039693D">
        <w:rPr>
          <w:rFonts w:ascii="Arial" w:hAnsi="Arial" w:cs="Arial"/>
          <w:sz w:val="16"/>
          <w:szCs w:val="16"/>
        </w:rPr>
        <w:t>re-perform</w:t>
      </w:r>
      <w:r w:rsidRPr="0039693D">
        <w:rPr>
          <w:rFonts w:ascii="Arial" w:hAnsi="Arial" w:cs="Arial"/>
          <w:spacing w:val="-5"/>
          <w:sz w:val="16"/>
          <w:szCs w:val="16"/>
        </w:rPr>
        <w:t xml:space="preserve"> </w:t>
      </w:r>
      <w:r w:rsidRPr="0039693D">
        <w:rPr>
          <w:rFonts w:ascii="Arial" w:hAnsi="Arial" w:cs="Arial"/>
          <w:sz w:val="16"/>
          <w:szCs w:val="16"/>
        </w:rPr>
        <w:t>or</w:t>
      </w:r>
      <w:r w:rsidRPr="0039693D">
        <w:rPr>
          <w:rFonts w:ascii="Arial" w:hAnsi="Arial" w:cs="Arial"/>
          <w:spacing w:val="-8"/>
          <w:sz w:val="16"/>
          <w:szCs w:val="16"/>
        </w:rPr>
        <w:t xml:space="preserve"> </w:t>
      </w:r>
      <w:r w:rsidRPr="0039693D">
        <w:rPr>
          <w:rFonts w:ascii="Arial" w:hAnsi="Arial" w:cs="Arial"/>
          <w:sz w:val="16"/>
          <w:szCs w:val="16"/>
        </w:rPr>
        <w:t>correct</w:t>
      </w:r>
      <w:r w:rsidRPr="0039693D">
        <w:rPr>
          <w:rFonts w:ascii="Arial" w:hAnsi="Arial" w:cs="Arial"/>
          <w:spacing w:val="-6"/>
          <w:sz w:val="16"/>
          <w:szCs w:val="16"/>
        </w:rPr>
        <w:t xml:space="preserve"> </w:t>
      </w:r>
      <w:r w:rsidRPr="0039693D">
        <w:rPr>
          <w:rFonts w:ascii="Arial" w:hAnsi="Arial" w:cs="Arial"/>
          <w:sz w:val="16"/>
          <w:szCs w:val="16"/>
        </w:rPr>
        <w:t>defective</w:t>
      </w:r>
      <w:r w:rsidRPr="0039693D">
        <w:rPr>
          <w:rFonts w:ascii="Arial" w:hAnsi="Arial" w:cs="Arial"/>
          <w:spacing w:val="-8"/>
          <w:sz w:val="16"/>
          <w:szCs w:val="16"/>
        </w:rPr>
        <w:t xml:space="preserve"> </w:t>
      </w:r>
      <w:r w:rsidRPr="0039693D">
        <w:rPr>
          <w:rFonts w:ascii="Arial" w:hAnsi="Arial" w:cs="Arial"/>
          <w:sz w:val="16"/>
          <w:szCs w:val="16"/>
        </w:rPr>
        <w:t>or</w:t>
      </w:r>
      <w:r w:rsidRPr="0039693D">
        <w:rPr>
          <w:rFonts w:ascii="Arial" w:hAnsi="Arial" w:cs="Arial"/>
          <w:spacing w:val="-8"/>
          <w:sz w:val="16"/>
          <w:szCs w:val="16"/>
        </w:rPr>
        <w:t xml:space="preserve"> </w:t>
      </w:r>
      <w:r w:rsidRPr="0039693D">
        <w:rPr>
          <w:rFonts w:ascii="Arial" w:hAnsi="Arial" w:cs="Arial"/>
          <w:sz w:val="16"/>
          <w:szCs w:val="16"/>
        </w:rPr>
        <w:t>non-conforming</w:t>
      </w:r>
      <w:r w:rsidRPr="0039693D">
        <w:rPr>
          <w:rFonts w:ascii="Arial" w:hAnsi="Arial" w:cs="Arial"/>
          <w:spacing w:val="-8"/>
          <w:sz w:val="16"/>
          <w:szCs w:val="16"/>
        </w:rPr>
        <w:t xml:space="preserve"> </w:t>
      </w:r>
      <w:r w:rsidRPr="0039693D">
        <w:rPr>
          <w:rFonts w:ascii="Arial" w:hAnsi="Arial" w:cs="Arial"/>
          <w:sz w:val="16"/>
          <w:szCs w:val="16"/>
        </w:rPr>
        <w:t>work,</w:t>
      </w:r>
      <w:r w:rsidRPr="0039693D">
        <w:rPr>
          <w:rFonts w:ascii="Arial" w:hAnsi="Arial" w:cs="Arial"/>
          <w:spacing w:val="-6"/>
          <w:sz w:val="16"/>
          <w:szCs w:val="16"/>
        </w:rPr>
        <w:t xml:space="preserve"> </w:t>
      </w:r>
      <w:r w:rsidRPr="0039693D">
        <w:rPr>
          <w:rFonts w:ascii="Arial" w:hAnsi="Arial" w:cs="Arial"/>
          <w:sz w:val="16"/>
          <w:szCs w:val="16"/>
        </w:rPr>
        <w:t>or to complete unfinished work. If the Company incurs additional costs in its exercise of any of the preceding remedies, any fee due the Subcontractor may be reduced commensurate with the increased costs incurred. If the fees due the Subcontractor do not cover the additional costs incurred by Company, the Subcontractor is liable to the Company for the balance of those additional</w:t>
      </w:r>
      <w:r w:rsidRPr="0039693D">
        <w:rPr>
          <w:rFonts w:ascii="Arial" w:hAnsi="Arial" w:cs="Arial"/>
          <w:spacing w:val="-11"/>
          <w:sz w:val="16"/>
          <w:szCs w:val="16"/>
        </w:rPr>
        <w:t xml:space="preserve"> </w:t>
      </w:r>
      <w:r w:rsidRPr="0039693D">
        <w:rPr>
          <w:rFonts w:ascii="Arial" w:hAnsi="Arial" w:cs="Arial"/>
          <w:sz w:val="16"/>
          <w:szCs w:val="16"/>
        </w:rPr>
        <w:t>costs.</w:t>
      </w:r>
    </w:p>
    <w:p w14:paraId="40C11221" w14:textId="77777777" w:rsidR="00943769" w:rsidRPr="0039693D" w:rsidRDefault="00943769" w:rsidP="00943769">
      <w:pPr>
        <w:pStyle w:val="ListParagraph"/>
        <w:widowControl w:val="0"/>
        <w:numPr>
          <w:ilvl w:val="1"/>
          <w:numId w:val="47"/>
        </w:numPr>
        <w:tabs>
          <w:tab w:val="left" w:pos="490"/>
        </w:tabs>
        <w:autoSpaceDE w:val="0"/>
        <w:autoSpaceDN w:val="0"/>
        <w:spacing w:before="60" w:after="0"/>
        <w:ind w:left="489" w:right="215" w:hanging="269"/>
        <w:contextualSpacing w:val="0"/>
        <w:jc w:val="both"/>
        <w:rPr>
          <w:rFonts w:ascii="Arial" w:hAnsi="Arial" w:cs="Arial"/>
          <w:sz w:val="16"/>
          <w:szCs w:val="16"/>
        </w:rPr>
      </w:pPr>
      <w:r w:rsidRPr="0039693D">
        <w:rPr>
          <w:rFonts w:ascii="Arial" w:hAnsi="Arial" w:cs="Arial"/>
          <w:sz w:val="16"/>
          <w:szCs w:val="16"/>
        </w:rPr>
        <w:t>If before acceptance of the entire work, the Company decides to examine already completed work by removing it or tearing it out, the Subcontractor, on request, shall promptly furnish all necessary facilities, labor, and material. If the work is found to be defective or nonconforming in any material respect due to the fault of the Subcontractor</w:t>
      </w:r>
      <w:r w:rsidRPr="0039693D">
        <w:rPr>
          <w:rFonts w:ascii="Arial" w:hAnsi="Arial" w:cs="Arial"/>
          <w:spacing w:val="-5"/>
          <w:sz w:val="16"/>
          <w:szCs w:val="16"/>
        </w:rPr>
        <w:t xml:space="preserve"> </w:t>
      </w:r>
      <w:r w:rsidRPr="0039693D">
        <w:rPr>
          <w:rFonts w:ascii="Arial" w:hAnsi="Arial" w:cs="Arial"/>
          <w:sz w:val="16"/>
          <w:szCs w:val="16"/>
        </w:rPr>
        <w:t>or</w:t>
      </w:r>
      <w:r w:rsidRPr="0039693D">
        <w:rPr>
          <w:rFonts w:ascii="Arial" w:hAnsi="Arial" w:cs="Arial"/>
          <w:spacing w:val="-8"/>
          <w:sz w:val="16"/>
          <w:szCs w:val="16"/>
        </w:rPr>
        <w:t xml:space="preserve"> </w:t>
      </w:r>
      <w:r w:rsidRPr="0039693D">
        <w:rPr>
          <w:rFonts w:ascii="Arial" w:hAnsi="Arial" w:cs="Arial"/>
          <w:sz w:val="16"/>
          <w:szCs w:val="16"/>
        </w:rPr>
        <w:t>its</w:t>
      </w:r>
      <w:r w:rsidRPr="0039693D">
        <w:rPr>
          <w:rFonts w:ascii="Arial" w:hAnsi="Arial" w:cs="Arial"/>
          <w:spacing w:val="-6"/>
          <w:sz w:val="16"/>
          <w:szCs w:val="16"/>
        </w:rPr>
        <w:t xml:space="preserve"> </w:t>
      </w:r>
      <w:r w:rsidRPr="0039693D">
        <w:rPr>
          <w:rFonts w:ascii="Arial" w:hAnsi="Arial" w:cs="Arial"/>
          <w:sz w:val="16"/>
          <w:szCs w:val="16"/>
        </w:rPr>
        <w:t>subcontractors,</w:t>
      </w:r>
      <w:r w:rsidRPr="0039693D">
        <w:rPr>
          <w:rFonts w:ascii="Arial" w:hAnsi="Arial" w:cs="Arial"/>
          <w:spacing w:val="-6"/>
          <w:sz w:val="16"/>
          <w:szCs w:val="16"/>
        </w:rPr>
        <w:t xml:space="preserve"> </w:t>
      </w:r>
      <w:r w:rsidRPr="0039693D">
        <w:rPr>
          <w:rFonts w:ascii="Arial" w:hAnsi="Arial" w:cs="Arial"/>
          <w:sz w:val="16"/>
          <w:szCs w:val="16"/>
        </w:rPr>
        <w:t>the</w:t>
      </w:r>
      <w:r w:rsidRPr="0039693D">
        <w:rPr>
          <w:rFonts w:ascii="Arial" w:hAnsi="Arial" w:cs="Arial"/>
          <w:spacing w:val="-8"/>
          <w:sz w:val="16"/>
          <w:szCs w:val="16"/>
        </w:rPr>
        <w:t xml:space="preserve"> </w:t>
      </w:r>
      <w:r w:rsidRPr="0039693D">
        <w:rPr>
          <w:rFonts w:ascii="Arial" w:hAnsi="Arial" w:cs="Arial"/>
          <w:sz w:val="16"/>
          <w:szCs w:val="16"/>
        </w:rPr>
        <w:t>Subcontractor</w:t>
      </w:r>
      <w:r w:rsidRPr="0039693D">
        <w:rPr>
          <w:rFonts w:ascii="Arial" w:hAnsi="Arial" w:cs="Arial"/>
          <w:spacing w:val="-8"/>
          <w:sz w:val="16"/>
          <w:szCs w:val="16"/>
        </w:rPr>
        <w:t xml:space="preserve"> </w:t>
      </w:r>
      <w:r w:rsidRPr="0039693D">
        <w:rPr>
          <w:rFonts w:ascii="Arial" w:hAnsi="Arial" w:cs="Arial"/>
          <w:sz w:val="16"/>
          <w:szCs w:val="16"/>
        </w:rPr>
        <w:t>shall</w:t>
      </w:r>
      <w:r w:rsidRPr="0039693D">
        <w:rPr>
          <w:rFonts w:ascii="Arial" w:hAnsi="Arial" w:cs="Arial"/>
          <w:spacing w:val="-6"/>
          <w:sz w:val="16"/>
          <w:szCs w:val="16"/>
        </w:rPr>
        <w:t xml:space="preserve"> </w:t>
      </w:r>
      <w:r w:rsidRPr="0039693D">
        <w:rPr>
          <w:rFonts w:ascii="Arial" w:hAnsi="Arial" w:cs="Arial"/>
          <w:sz w:val="16"/>
          <w:szCs w:val="16"/>
        </w:rPr>
        <w:t>defray</w:t>
      </w:r>
      <w:r w:rsidRPr="0039693D">
        <w:rPr>
          <w:rFonts w:ascii="Arial" w:hAnsi="Arial" w:cs="Arial"/>
          <w:spacing w:val="-6"/>
          <w:sz w:val="16"/>
          <w:szCs w:val="16"/>
        </w:rPr>
        <w:t xml:space="preserve"> </w:t>
      </w:r>
      <w:r w:rsidRPr="0039693D">
        <w:rPr>
          <w:rFonts w:ascii="Arial" w:hAnsi="Arial" w:cs="Arial"/>
          <w:sz w:val="16"/>
          <w:szCs w:val="16"/>
        </w:rPr>
        <w:t>the expense of the examination and of satisfactory reconstruction. However, if the work is found to meet Order requirements, the Company shall make an equitable adjustment for the additional services involved in the examination and reconstruction, including, if completion of the work is thereby delayed, an extension of</w:t>
      </w:r>
      <w:r w:rsidRPr="0039693D">
        <w:rPr>
          <w:rFonts w:ascii="Arial" w:hAnsi="Arial" w:cs="Arial"/>
          <w:spacing w:val="-11"/>
          <w:sz w:val="16"/>
          <w:szCs w:val="16"/>
        </w:rPr>
        <w:t xml:space="preserve"> </w:t>
      </w:r>
      <w:r w:rsidRPr="0039693D">
        <w:rPr>
          <w:rFonts w:ascii="Arial" w:hAnsi="Arial" w:cs="Arial"/>
          <w:sz w:val="16"/>
          <w:szCs w:val="16"/>
        </w:rPr>
        <w:t>time.</w:t>
      </w:r>
    </w:p>
    <w:p w14:paraId="2886D24D" w14:textId="77777777" w:rsidR="00943769" w:rsidRPr="0039693D" w:rsidRDefault="00943769" w:rsidP="00943769">
      <w:pPr>
        <w:pStyle w:val="BodyText"/>
        <w:spacing w:before="1"/>
        <w:ind w:left="493"/>
        <w:rPr>
          <w:rFonts w:ascii="Arial" w:hAnsi="Arial" w:cs="Arial"/>
          <w:sz w:val="16"/>
          <w:szCs w:val="16"/>
        </w:rPr>
      </w:pPr>
      <w:r w:rsidRPr="0039693D">
        <w:rPr>
          <w:rFonts w:ascii="Arial" w:hAnsi="Arial" w:cs="Arial"/>
          <w:sz w:val="16"/>
          <w:szCs w:val="16"/>
        </w:rPr>
        <w:t>Unless</w:t>
      </w:r>
      <w:r w:rsidRPr="0039693D">
        <w:rPr>
          <w:rFonts w:ascii="Arial" w:hAnsi="Arial" w:cs="Arial"/>
          <w:spacing w:val="-4"/>
          <w:sz w:val="16"/>
          <w:szCs w:val="16"/>
        </w:rPr>
        <w:t xml:space="preserve"> </w:t>
      </w:r>
      <w:r w:rsidRPr="0039693D">
        <w:rPr>
          <w:rFonts w:ascii="Arial" w:hAnsi="Arial" w:cs="Arial"/>
          <w:sz w:val="16"/>
          <w:szCs w:val="16"/>
        </w:rPr>
        <w:t>otherwise</w:t>
      </w:r>
      <w:r w:rsidRPr="0039693D">
        <w:rPr>
          <w:rFonts w:ascii="Arial" w:hAnsi="Arial" w:cs="Arial"/>
          <w:spacing w:val="-5"/>
          <w:sz w:val="16"/>
          <w:szCs w:val="16"/>
        </w:rPr>
        <w:t xml:space="preserve"> </w:t>
      </w:r>
      <w:r w:rsidRPr="0039693D">
        <w:rPr>
          <w:rFonts w:ascii="Arial" w:hAnsi="Arial" w:cs="Arial"/>
          <w:sz w:val="16"/>
          <w:szCs w:val="16"/>
        </w:rPr>
        <w:t>specified,</w:t>
      </w:r>
      <w:r w:rsidRPr="0039693D">
        <w:rPr>
          <w:rFonts w:ascii="Arial" w:hAnsi="Arial" w:cs="Arial"/>
          <w:spacing w:val="-4"/>
          <w:sz w:val="16"/>
          <w:szCs w:val="16"/>
        </w:rPr>
        <w:t xml:space="preserve"> </w:t>
      </w:r>
      <w:r w:rsidRPr="0039693D">
        <w:rPr>
          <w:rFonts w:ascii="Arial" w:hAnsi="Arial" w:cs="Arial"/>
          <w:sz w:val="16"/>
          <w:szCs w:val="16"/>
        </w:rPr>
        <w:t>the</w:t>
      </w:r>
      <w:r w:rsidRPr="0039693D">
        <w:rPr>
          <w:rFonts w:ascii="Arial" w:hAnsi="Arial" w:cs="Arial"/>
          <w:spacing w:val="-5"/>
          <w:sz w:val="16"/>
          <w:szCs w:val="16"/>
        </w:rPr>
        <w:t xml:space="preserve"> </w:t>
      </w:r>
      <w:r w:rsidRPr="0039693D">
        <w:rPr>
          <w:rFonts w:ascii="Arial" w:hAnsi="Arial" w:cs="Arial"/>
          <w:sz w:val="16"/>
          <w:szCs w:val="16"/>
        </w:rPr>
        <w:t>Company</w:t>
      </w:r>
      <w:r w:rsidRPr="0039693D">
        <w:rPr>
          <w:rFonts w:ascii="Arial" w:hAnsi="Arial" w:cs="Arial"/>
          <w:spacing w:val="-6"/>
          <w:sz w:val="16"/>
          <w:szCs w:val="16"/>
        </w:rPr>
        <w:t xml:space="preserve"> </w:t>
      </w:r>
      <w:r w:rsidRPr="0039693D">
        <w:rPr>
          <w:rFonts w:ascii="Arial" w:hAnsi="Arial" w:cs="Arial"/>
          <w:sz w:val="16"/>
          <w:szCs w:val="16"/>
        </w:rPr>
        <w:t>shall</w:t>
      </w:r>
      <w:r w:rsidRPr="0039693D">
        <w:rPr>
          <w:rFonts w:ascii="Arial" w:hAnsi="Arial" w:cs="Arial"/>
          <w:spacing w:val="-2"/>
          <w:sz w:val="16"/>
          <w:szCs w:val="16"/>
        </w:rPr>
        <w:t xml:space="preserve"> </w:t>
      </w:r>
      <w:r w:rsidRPr="0039693D">
        <w:rPr>
          <w:rFonts w:ascii="Arial" w:hAnsi="Arial" w:cs="Arial"/>
          <w:sz w:val="16"/>
          <w:szCs w:val="16"/>
        </w:rPr>
        <w:t>accept,</w:t>
      </w:r>
      <w:r w:rsidRPr="0039693D">
        <w:rPr>
          <w:rFonts w:ascii="Arial" w:hAnsi="Arial" w:cs="Arial"/>
          <w:spacing w:val="-4"/>
          <w:sz w:val="16"/>
          <w:szCs w:val="16"/>
        </w:rPr>
        <w:t xml:space="preserve"> </w:t>
      </w:r>
      <w:r w:rsidRPr="0039693D">
        <w:rPr>
          <w:rFonts w:ascii="Arial" w:hAnsi="Arial" w:cs="Arial"/>
          <w:sz w:val="16"/>
          <w:szCs w:val="16"/>
        </w:rPr>
        <w:t>as</w:t>
      </w:r>
      <w:r w:rsidRPr="0039693D">
        <w:rPr>
          <w:rFonts w:ascii="Arial" w:hAnsi="Arial" w:cs="Arial"/>
          <w:spacing w:val="-4"/>
          <w:sz w:val="16"/>
          <w:szCs w:val="16"/>
        </w:rPr>
        <w:t xml:space="preserve"> </w:t>
      </w:r>
      <w:r w:rsidRPr="0039693D">
        <w:rPr>
          <w:rFonts w:ascii="Arial" w:hAnsi="Arial" w:cs="Arial"/>
          <w:sz w:val="16"/>
          <w:szCs w:val="16"/>
        </w:rPr>
        <w:t>promptly</w:t>
      </w:r>
      <w:r w:rsidRPr="0039693D">
        <w:rPr>
          <w:rFonts w:ascii="Arial" w:hAnsi="Arial" w:cs="Arial"/>
          <w:spacing w:val="-6"/>
          <w:sz w:val="16"/>
          <w:szCs w:val="16"/>
        </w:rPr>
        <w:t xml:space="preserve"> </w:t>
      </w:r>
      <w:r w:rsidRPr="0039693D">
        <w:rPr>
          <w:rFonts w:ascii="Arial" w:hAnsi="Arial" w:cs="Arial"/>
          <w:sz w:val="16"/>
          <w:szCs w:val="16"/>
        </w:rPr>
        <w:t>as practicable after completion and inspection, all work required by the Order or that portion of the work the Company determines can be accepted separately. Acceptance shall be final and conclusive</w:t>
      </w:r>
      <w:r w:rsidRPr="0039693D">
        <w:rPr>
          <w:rFonts w:ascii="Arial" w:hAnsi="Arial" w:cs="Arial"/>
          <w:spacing w:val="10"/>
          <w:sz w:val="16"/>
          <w:szCs w:val="16"/>
        </w:rPr>
        <w:t xml:space="preserve"> </w:t>
      </w:r>
      <w:r w:rsidRPr="0039693D">
        <w:rPr>
          <w:rFonts w:ascii="Arial" w:hAnsi="Arial" w:cs="Arial"/>
          <w:sz w:val="16"/>
          <w:szCs w:val="16"/>
        </w:rPr>
        <w:t>except for latent defects, fraud, gross mistakes amounting to fraud, or the Company’s rights under any warranty or guarantee.</w:t>
      </w:r>
    </w:p>
    <w:p w14:paraId="573EA7AB" w14:textId="77777777" w:rsidR="00943769" w:rsidRPr="0039693D" w:rsidRDefault="00943769" w:rsidP="00943769">
      <w:pPr>
        <w:pStyle w:val="BodyText"/>
        <w:spacing w:before="2"/>
        <w:rPr>
          <w:rFonts w:ascii="Arial" w:hAnsi="Arial" w:cs="Arial"/>
          <w:sz w:val="16"/>
          <w:szCs w:val="16"/>
        </w:rPr>
      </w:pPr>
    </w:p>
    <w:p w14:paraId="19B320D7" w14:textId="77777777" w:rsidR="00943769" w:rsidRPr="0039693D" w:rsidRDefault="00943769" w:rsidP="00943769">
      <w:pPr>
        <w:pStyle w:val="ListParagraph"/>
        <w:widowControl w:val="0"/>
        <w:numPr>
          <w:ilvl w:val="0"/>
          <w:numId w:val="47"/>
        </w:numPr>
        <w:tabs>
          <w:tab w:val="left" w:pos="489"/>
        </w:tabs>
        <w:autoSpaceDE w:val="0"/>
        <w:autoSpaceDN w:val="0"/>
        <w:spacing w:after="0"/>
        <w:ind w:left="488" w:hanging="268"/>
        <w:contextualSpacing w:val="0"/>
        <w:rPr>
          <w:rFonts w:ascii="Arial" w:hAnsi="Arial" w:cs="Arial"/>
          <w:sz w:val="16"/>
          <w:szCs w:val="16"/>
        </w:rPr>
      </w:pPr>
      <w:r w:rsidRPr="0039693D">
        <w:rPr>
          <w:rFonts w:ascii="Arial" w:hAnsi="Arial" w:cs="Arial"/>
          <w:sz w:val="16"/>
          <w:szCs w:val="16"/>
        </w:rPr>
        <w:t>PAYMENT</w:t>
      </w:r>
    </w:p>
    <w:p w14:paraId="07FFAA28" w14:textId="47A2A243" w:rsidR="00943769" w:rsidRPr="0039693D" w:rsidRDefault="00943769" w:rsidP="00943769">
      <w:pPr>
        <w:pStyle w:val="ListParagraph"/>
        <w:widowControl w:val="0"/>
        <w:numPr>
          <w:ilvl w:val="0"/>
          <w:numId w:val="49"/>
        </w:numPr>
        <w:tabs>
          <w:tab w:val="left" w:pos="492"/>
        </w:tabs>
        <w:autoSpaceDE w:val="0"/>
        <w:autoSpaceDN w:val="0"/>
        <w:spacing w:before="61" w:after="0"/>
        <w:ind w:right="39" w:hanging="271"/>
        <w:contextualSpacing w:val="0"/>
        <w:jc w:val="both"/>
        <w:rPr>
          <w:rFonts w:ascii="Arial" w:hAnsi="Arial" w:cs="Arial"/>
          <w:sz w:val="16"/>
          <w:szCs w:val="16"/>
        </w:rPr>
      </w:pPr>
      <w:r w:rsidRPr="0039693D">
        <w:rPr>
          <w:rFonts w:ascii="Arial" w:hAnsi="Arial" w:cs="Arial"/>
          <w:sz w:val="16"/>
          <w:szCs w:val="16"/>
        </w:rPr>
        <w:t>Subcontractor</w:t>
      </w:r>
      <w:r w:rsidRPr="0039693D">
        <w:rPr>
          <w:rFonts w:ascii="Arial" w:hAnsi="Arial" w:cs="Arial"/>
          <w:spacing w:val="-15"/>
          <w:sz w:val="16"/>
          <w:szCs w:val="16"/>
        </w:rPr>
        <w:t xml:space="preserve"> </w:t>
      </w:r>
      <w:r w:rsidRPr="0039693D">
        <w:rPr>
          <w:rFonts w:ascii="Arial" w:hAnsi="Arial" w:cs="Arial"/>
          <w:sz w:val="16"/>
          <w:szCs w:val="16"/>
        </w:rPr>
        <w:t>shall</w:t>
      </w:r>
      <w:r w:rsidRPr="0039693D">
        <w:rPr>
          <w:rFonts w:ascii="Arial" w:hAnsi="Arial" w:cs="Arial"/>
          <w:spacing w:val="-13"/>
          <w:sz w:val="16"/>
          <w:szCs w:val="16"/>
        </w:rPr>
        <w:t xml:space="preserve"> </w:t>
      </w:r>
      <w:r w:rsidRPr="0039693D">
        <w:rPr>
          <w:rFonts w:ascii="Arial" w:hAnsi="Arial" w:cs="Arial"/>
          <w:sz w:val="16"/>
          <w:szCs w:val="16"/>
        </w:rPr>
        <w:t>be</w:t>
      </w:r>
      <w:r w:rsidRPr="0039693D">
        <w:rPr>
          <w:rFonts w:ascii="Arial" w:hAnsi="Arial" w:cs="Arial"/>
          <w:spacing w:val="-14"/>
          <w:sz w:val="16"/>
          <w:szCs w:val="16"/>
        </w:rPr>
        <w:t xml:space="preserve"> </w:t>
      </w:r>
      <w:r w:rsidRPr="0039693D">
        <w:rPr>
          <w:rFonts w:ascii="Arial" w:hAnsi="Arial" w:cs="Arial"/>
          <w:sz w:val="16"/>
          <w:szCs w:val="16"/>
        </w:rPr>
        <w:t>compensated</w:t>
      </w:r>
      <w:r w:rsidRPr="0039693D">
        <w:rPr>
          <w:rFonts w:ascii="Arial" w:hAnsi="Arial" w:cs="Arial"/>
          <w:spacing w:val="-12"/>
          <w:sz w:val="16"/>
          <w:szCs w:val="16"/>
        </w:rPr>
        <w:t xml:space="preserve"> </w:t>
      </w:r>
      <w:r w:rsidRPr="0039693D">
        <w:rPr>
          <w:rFonts w:ascii="Arial" w:hAnsi="Arial" w:cs="Arial"/>
          <w:sz w:val="16"/>
          <w:szCs w:val="16"/>
        </w:rPr>
        <w:t>for</w:t>
      </w:r>
      <w:r w:rsidRPr="0039693D">
        <w:rPr>
          <w:rFonts w:ascii="Arial" w:hAnsi="Arial" w:cs="Arial"/>
          <w:spacing w:val="-14"/>
          <w:sz w:val="16"/>
          <w:szCs w:val="16"/>
        </w:rPr>
        <w:t xml:space="preserve"> </w:t>
      </w:r>
      <w:r w:rsidRPr="0039693D">
        <w:rPr>
          <w:rFonts w:ascii="Arial" w:hAnsi="Arial" w:cs="Arial"/>
          <w:sz w:val="16"/>
          <w:szCs w:val="16"/>
        </w:rPr>
        <w:t>its</w:t>
      </w:r>
      <w:r w:rsidRPr="0039693D">
        <w:rPr>
          <w:rFonts w:ascii="Arial" w:hAnsi="Arial" w:cs="Arial"/>
          <w:spacing w:val="-13"/>
          <w:sz w:val="16"/>
          <w:szCs w:val="16"/>
        </w:rPr>
        <w:t xml:space="preserve"> </w:t>
      </w:r>
      <w:r w:rsidRPr="0039693D">
        <w:rPr>
          <w:rFonts w:ascii="Arial" w:hAnsi="Arial" w:cs="Arial"/>
          <w:sz w:val="16"/>
          <w:szCs w:val="16"/>
        </w:rPr>
        <w:t>services</w:t>
      </w:r>
      <w:r w:rsidRPr="0039693D">
        <w:rPr>
          <w:rFonts w:ascii="Arial" w:hAnsi="Arial" w:cs="Arial"/>
          <w:spacing w:val="-13"/>
          <w:sz w:val="16"/>
          <w:szCs w:val="16"/>
        </w:rPr>
        <w:t xml:space="preserve"> </w:t>
      </w:r>
      <w:r w:rsidRPr="0039693D">
        <w:rPr>
          <w:rFonts w:ascii="Arial" w:hAnsi="Arial" w:cs="Arial"/>
          <w:sz w:val="16"/>
          <w:szCs w:val="16"/>
        </w:rPr>
        <w:t>in</w:t>
      </w:r>
      <w:r w:rsidRPr="0039693D">
        <w:rPr>
          <w:rFonts w:ascii="Arial" w:hAnsi="Arial" w:cs="Arial"/>
          <w:spacing w:val="-12"/>
          <w:sz w:val="16"/>
          <w:szCs w:val="16"/>
        </w:rPr>
        <w:t xml:space="preserve"> </w:t>
      </w:r>
      <w:r w:rsidRPr="0039693D">
        <w:rPr>
          <w:rFonts w:ascii="Arial" w:hAnsi="Arial" w:cs="Arial"/>
          <w:sz w:val="16"/>
          <w:szCs w:val="16"/>
        </w:rPr>
        <w:t>accordance</w:t>
      </w:r>
      <w:r w:rsidRPr="0039693D">
        <w:rPr>
          <w:rFonts w:ascii="Arial" w:hAnsi="Arial" w:cs="Arial"/>
          <w:spacing w:val="-14"/>
          <w:sz w:val="16"/>
          <w:szCs w:val="16"/>
        </w:rPr>
        <w:t xml:space="preserve"> </w:t>
      </w:r>
      <w:r w:rsidRPr="0039693D">
        <w:rPr>
          <w:rFonts w:ascii="Arial" w:hAnsi="Arial" w:cs="Arial"/>
          <w:sz w:val="16"/>
          <w:szCs w:val="16"/>
        </w:rPr>
        <w:t>with the provisions of this subcontract. Subcontractor’s invoices must be submitted on Owner furnished forms, if required, and must include all appropriate details, including dates and personnel involved in all services performed on behalf of the Subcontractor.</w:t>
      </w:r>
      <w:r w:rsidR="000527DF">
        <w:rPr>
          <w:rFonts w:ascii="Arial" w:hAnsi="Arial" w:cs="Arial"/>
          <w:sz w:val="16"/>
          <w:szCs w:val="16"/>
        </w:rPr>
        <w:t xml:space="preserve"> Amentum</w:t>
      </w:r>
      <w:r w:rsidRPr="0039693D">
        <w:rPr>
          <w:rFonts w:ascii="Arial" w:hAnsi="Arial" w:cs="Arial"/>
          <w:sz w:val="16"/>
          <w:szCs w:val="16"/>
        </w:rPr>
        <w:t xml:space="preserve"> shall include Subcontractor’s accepted invoice costs in its next billing to Owner, except where billing occurs within five (5) </w:t>
      </w:r>
      <w:proofErr w:type="gramStart"/>
      <w:r w:rsidRPr="0039693D">
        <w:rPr>
          <w:rFonts w:ascii="Arial" w:hAnsi="Arial" w:cs="Arial"/>
          <w:sz w:val="16"/>
          <w:szCs w:val="16"/>
        </w:rPr>
        <w:t>work days</w:t>
      </w:r>
      <w:proofErr w:type="gramEnd"/>
      <w:r w:rsidRPr="0039693D">
        <w:rPr>
          <w:rFonts w:ascii="Arial" w:hAnsi="Arial" w:cs="Arial"/>
          <w:sz w:val="16"/>
          <w:szCs w:val="16"/>
        </w:rPr>
        <w:t xml:space="preserve"> from</w:t>
      </w:r>
      <w:r w:rsidRPr="0039693D">
        <w:rPr>
          <w:rFonts w:ascii="Arial" w:hAnsi="Arial" w:cs="Arial"/>
          <w:spacing w:val="-30"/>
          <w:sz w:val="16"/>
          <w:szCs w:val="16"/>
        </w:rPr>
        <w:t xml:space="preserve"> </w:t>
      </w:r>
      <w:r w:rsidRPr="0039693D">
        <w:rPr>
          <w:rFonts w:ascii="Arial" w:hAnsi="Arial" w:cs="Arial"/>
          <w:sz w:val="16"/>
          <w:szCs w:val="16"/>
        </w:rPr>
        <w:t>date of Subcontractor’s submission to</w:t>
      </w:r>
      <w:r w:rsidRPr="0039693D">
        <w:rPr>
          <w:rFonts w:ascii="Arial" w:hAnsi="Arial" w:cs="Arial"/>
          <w:spacing w:val="-7"/>
          <w:sz w:val="16"/>
          <w:szCs w:val="16"/>
        </w:rPr>
        <w:t xml:space="preserve"> </w:t>
      </w:r>
      <w:r w:rsidR="000527DF">
        <w:rPr>
          <w:rFonts w:ascii="Arial" w:hAnsi="Arial" w:cs="Arial"/>
          <w:sz w:val="16"/>
          <w:szCs w:val="16"/>
        </w:rPr>
        <w:t>Amentum</w:t>
      </w:r>
      <w:r w:rsidRPr="0039693D">
        <w:rPr>
          <w:rFonts w:ascii="Arial" w:hAnsi="Arial" w:cs="Arial"/>
          <w:sz w:val="16"/>
          <w:szCs w:val="16"/>
        </w:rPr>
        <w:t>.</w:t>
      </w:r>
    </w:p>
    <w:p w14:paraId="762F7008" w14:textId="00467125" w:rsidR="00943769" w:rsidRPr="0039693D" w:rsidRDefault="00943769" w:rsidP="00943769">
      <w:pPr>
        <w:pStyle w:val="ListParagraph"/>
        <w:widowControl w:val="0"/>
        <w:numPr>
          <w:ilvl w:val="0"/>
          <w:numId w:val="49"/>
        </w:numPr>
        <w:tabs>
          <w:tab w:val="left" w:pos="492"/>
        </w:tabs>
        <w:autoSpaceDE w:val="0"/>
        <w:autoSpaceDN w:val="0"/>
        <w:spacing w:before="59" w:after="0"/>
        <w:ind w:right="38" w:hanging="271"/>
        <w:contextualSpacing w:val="0"/>
        <w:jc w:val="both"/>
        <w:rPr>
          <w:rFonts w:ascii="Arial" w:hAnsi="Arial" w:cs="Arial"/>
          <w:sz w:val="16"/>
          <w:szCs w:val="16"/>
        </w:rPr>
      </w:pPr>
      <w:r w:rsidRPr="0039693D">
        <w:rPr>
          <w:rFonts w:ascii="Arial" w:hAnsi="Arial" w:cs="Arial"/>
          <w:sz w:val="16"/>
          <w:szCs w:val="16"/>
        </w:rPr>
        <w:t xml:space="preserve">Payment by </w:t>
      </w:r>
      <w:r w:rsidR="000527DF">
        <w:rPr>
          <w:rFonts w:ascii="Arial" w:hAnsi="Arial" w:cs="Arial"/>
          <w:sz w:val="16"/>
          <w:szCs w:val="16"/>
        </w:rPr>
        <w:t>Amentum</w:t>
      </w:r>
      <w:r w:rsidRPr="0039693D">
        <w:rPr>
          <w:rFonts w:ascii="Arial" w:hAnsi="Arial" w:cs="Arial"/>
          <w:sz w:val="16"/>
          <w:szCs w:val="16"/>
        </w:rPr>
        <w:t xml:space="preserve"> to the Subcontractor shall be made against a properly itemized invoice within seven (7) days after </w:t>
      </w:r>
      <w:r w:rsidR="000527DF">
        <w:rPr>
          <w:rFonts w:ascii="Arial" w:hAnsi="Arial" w:cs="Arial"/>
          <w:sz w:val="16"/>
          <w:szCs w:val="16"/>
        </w:rPr>
        <w:t>Amentum</w:t>
      </w:r>
      <w:r w:rsidRPr="0039693D">
        <w:rPr>
          <w:rFonts w:ascii="Arial" w:hAnsi="Arial" w:cs="Arial"/>
          <w:sz w:val="16"/>
          <w:szCs w:val="16"/>
        </w:rPr>
        <w:t>’s receipt of its payment that includes Subcontractor invoiced costs from the Owner unless Owner has identified Subcontractor’s costs as being unacceptable or improperly supported for</w:t>
      </w:r>
      <w:r w:rsidRPr="0039693D">
        <w:rPr>
          <w:rFonts w:ascii="Arial" w:hAnsi="Arial" w:cs="Arial"/>
          <w:spacing w:val="-5"/>
          <w:sz w:val="16"/>
          <w:szCs w:val="16"/>
        </w:rPr>
        <w:t xml:space="preserve"> </w:t>
      </w:r>
      <w:r w:rsidRPr="0039693D">
        <w:rPr>
          <w:rFonts w:ascii="Arial" w:hAnsi="Arial" w:cs="Arial"/>
          <w:sz w:val="16"/>
          <w:szCs w:val="16"/>
        </w:rPr>
        <w:t>payment.</w:t>
      </w:r>
    </w:p>
    <w:p w14:paraId="14E9E941" w14:textId="4D73073D" w:rsidR="00943769" w:rsidRPr="0039693D" w:rsidRDefault="000527DF" w:rsidP="00943769">
      <w:pPr>
        <w:pStyle w:val="ListParagraph"/>
        <w:widowControl w:val="0"/>
        <w:numPr>
          <w:ilvl w:val="0"/>
          <w:numId w:val="49"/>
        </w:numPr>
        <w:tabs>
          <w:tab w:val="left" w:pos="505"/>
        </w:tabs>
        <w:autoSpaceDE w:val="0"/>
        <w:autoSpaceDN w:val="0"/>
        <w:spacing w:before="60" w:after="0"/>
        <w:ind w:right="38" w:hanging="271"/>
        <w:contextualSpacing w:val="0"/>
        <w:jc w:val="both"/>
        <w:rPr>
          <w:rFonts w:ascii="Arial" w:hAnsi="Arial" w:cs="Arial"/>
          <w:sz w:val="16"/>
          <w:szCs w:val="16"/>
        </w:rPr>
      </w:pPr>
      <w:r>
        <w:rPr>
          <w:rFonts w:ascii="Arial" w:hAnsi="Arial" w:cs="Arial"/>
          <w:sz w:val="16"/>
          <w:szCs w:val="16"/>
        </w:rPr>
        <w:t>Amentum</w:t>
      </w:r>
      <w:r w:rsidR="00943769" w:rsidRPr="0039693D">
        <w:rPr>
          <w:rFonts w:ascii="Arial" w:hAnsi="Arial" w:cs="Arial"/>
          <w:sz w:val="16"/>
          <w:szCs w:val="16"/>
        </w:rPr>
        <w:t xml:space="preserve"> receipt of payment from Owner for each progress payment or final payment shall be an </w:t>
      </w:r>
      <w:r w:rsidR="00943769" w:rsidRPr="0039693D">
        <w:rPr>
          <w:rFonts w:ascii="Arial" w:hAnsi="Arial" w:cs="Arial"/>
          <w:b/>
          <w:sz w:val="16"/>
          <w:szCs w:val="16"/>
        </w:rPr>
        <w:t xml:space="preserve">ABSOLUTE CONDITION PRECEDENT </w:t>
      </w:r>
      <w:r w:rsidR="00943769" w:rsidRPr="0039693D">
        <w:rPr>
          <w:rFonts w:ascii="Arial" w:hAnsi="Arial" w:cs="Arial"/>
          <w:sz w:val="16"/>
          <w:szCs w:val="16"/>
        </w:rPr>
        <w:t>to any</w:t>
      </w:r>
      <w:r w:rsidR="00943769" w:rsidRPr="0039693D">
        <w:rPr>
          <w:rFonts w:ascii="Arial" w:hAnsi="Arial" w:cs="Arial"/>
          <w:spacing w:val="-12"/>
          <w:sz w:val="16"/>
          <w:szCs w:val="16"/>
        </w:rPr>
        <w:t xml:space="preserve"> </w:t>
      </w:r>
      <w:r w:rsidR="00943769" w:rsidRPr="0039693D">
        <w:rPr>
          <w:rFonts w:ascii="Arial" w:hAnsi="Arial" w:cs="Arial"/>
          <w:sz w:val="16"/>
          <w:szCs w:val="16"/>
        </w:rPr>
        <w:t>duty</w:t>
      </w:r>
      <w:r w:rsidR="00943769" w:rsidRPr="0039693D">
        <w:rPr>
          <w:rFonts w:ascii="Arial" w:hAnsi="Arial" w:cs="Arial"/>
          <w:spacing w:val="-12"/>
          <w:sz w:val="16"/>
          <w:szCs w:val="16"/>
        </w:rPr>
        <w:t xml:space="preserve"> </w:t>
      </w:r>
      <w:r w:rsidR="00943769" w:rsidRPr="0039693D">
        <w:rPr>
          <w:rFonts w:ascii="Arial" w:hAnsi="Arial" w:cs="Arial"/>
          <w:sz w:val="16"/>
          <w:szCs w:val="16"/>
        </w:rPr>
        <w:t>or</w:t>
      </w:r>
      <w:r w:rsidR="00943769" w:rsidRPr="0039693D">
        <w:rPr>
          <w:rFonts w:ascii="Arial" w:hAnsi="Arial" w:cs="Arial"/>
          <w:spacing w:val="-12"/>
          <w:sz w:val="16"/>
          <w:szCs w:val="16"/>
        </w:rPr>
        <w:t xml:space="preserve"> </w:t>
      </w:r>
      <w:r w:rsidR="00943769" w:rsidRPr="0039693D">
        <w:rPr>
          <w:rFonts w:ascii="Arial" w:hAnsi="Arial" w:cs="Arial"/>
          <w:sz w:val="16"/>
          <w:szCs w:val="16"/>
        </w:rPr>
        <w:t>obligation</w:t>
      </w:r>
      <w:r w:rsidR="00943769" w:rsidRPr="0039693D">
        <w:rPr>
          <w:rFonts w:ascii="Arial" w:hAnsi="Arial" w:cs="Arial"/>
          <w:spacing w:val="-12"/>
          <w:sz w:val="16"/>
          <w:szCs w:val="16"/>
        </w:rPr>
        <w:t xml:space="preserve"> </w:t>
      </w:r>
      <w:r w:rsidR="00943769" w:rsidRPr="0039693D">
        <w:rPr>
          <w:rFonts w:ascii="Arial" w:hAnsi="Arial" w:cs="Arial"/>
          <w:sz w:val="16"/>
          <w:szCs w:val="16"/>
        </w:rPr>
        <w:t>of</w:t>
      </w:r>
      <w:r w:rsidR="00943769" w:rsidRPr="0039693D">
        <w:rPr>
          <w:rFonts w:ascii="Arial" w:hAnsi="Arial" w:cs="Arial"/>
          <w:spacing w:val="-10"/>
          <w:sz w:val="16"/>
          <w:szCs w:val="16"/>
        </w:rPr>
        <w:t xml:space="preserve"> </w:t>
      </w:r>
      <w:r>
        <w:rPr>
          <w:rFonts w:ascii="Arial" w:hAnsi="Arial" w:cs="Arial"/>
          <w:sz w:val="16"/>
          <w:szCs w:val="16"/>
        </w:rPr>
        <w:t>Amentum</w:t>
      </w:r>
      <w:r w:rsidR="00943769" w:rsidRPr="0039693D">
        <w:rPr>
          <w:rFonts w:ascii="Arial" w:hAnsi="Arial" w:cs="Arial"/>
          <w:spacing w:val="-10"/>
          <w:sz w:val="16"/>
          <w:szCs w:val="16"/>
        </w:rPr>
        <w:t xml:space="preserve"> </w:t>
      </w:r>
      <w:r w:rsidR="00943769" w:rsidRPr="0039693D">
        <w:rPr>
          <w:rFonts w:ascii="Arial" w:hAnsi="Arial" w:cs="Arial"/>
          <w:sz w:val="16"/>
          <w:szCs w:val="16"/>
        </w:rPr>
        <w:t>to</w:t>
      </w:r>
      <w:r w:rsidR="00943769" w:rsidRPr="0039693D">
        <w:rPr>
          <w:rFonts w:ascii="Arial" w:hAnsi="Arial" w:cs="Arial"/>
          <w:spacing w:val="-13"/>
          <w:sz w:val="16"/>
          <w:szCs w:val="16"/>
        </w:rPr>
        <w:t xml:space="preserve"> </w:t>
      </w:r>
      <w:r w:rsidR="00943769" w:rsidRPr="0039693D">
        <w:rPr>
          <w:rFonts w:ascii="Arial" w:hAnsi="Arial" w:cs="Arial"/>
          <w:sz w:val="16"/>
          <w:szCs w:val="16"/>
        </w:rPr>
        <w:t>make</w:t>
      </w:r>
      <w:r w:rsidR="00943769" w:rsidRPr="0039693D">
        <w:rPr>
          <w:rFonts w:ascii="Arial" w:hAnsi="Arial" w:cs="Arial"/>
          <w:spacing w:val="-12"/>
          <w:sz w:val="16"/>
          <w:szCs w:val="16"/>
        </w:rPr>
        <w:t xml:space="preserve"> </w:t>
      </w:r>
      <w:r w:rsidR="00943769" w:rsidRPr="0039693D">
        <w:rPr>
          <w:rFonts w:ascii="Arial" w:hAnsi="Arial" w:cs="Arial"/>
          <w:sz w:val="16"/>
          <w:szCs w:val="16"/>
        </w:rPr>
        <w:t>any</w:t>
      </w:r>
      <w:r w:rsidR="00943769" w:rsidRPr="0039693D">
        <w:rPr>
          <w:rFonts w:ascii="Arial" w:hAnsi="Arial" w:cs="Arial"/>
          <w:spacing w:val="-12"/>
          <w:sz w:val="16"/>
          <w:szCs w:val="16"/>
        </w:rPr>
        <w:t xml:space="preserve"> </w:t>
      </w:r>
      <w:r w:rsidR="00943769" w:rsidRPr="0039693D">
        <w:rPr>
          <w:rFonts w:ascii="Arial" w:hAnsi="Arial" w:cs="Arial"/>
          <w:sz w:val="16"/>
          <w:szCs w:val="16"/>
        </w:rPr>
        <w:t>payment</w:t>
      </w:r>
      <w:r w:rsidR="00943769" w:rsidRPr="0039693D">
        <w:rPr>
          <w:rFonts w:ascii="Arial" w:hAnsi="Arial" w:cs="Arial"/>
          <w:spacing w:val="-10"/>
          <w:sz w:val="16"/>
          <w:szCs w:val="16"/>
        </w:rPr>
        <w:t xml:space="preserve"> </w:t>
      </w:r>
      <w:r w:rsidR="00943769" w:rsidRPr="0039693D">
        <w:rPr>
          <w:rFonts w:ascii="Arial" w:hAnsi="Arial" w:cs="Arial"/>
          <w:sz w:val="16"/>
          <w:szCs w:val="16"/>
        </w:rPr>
        <w:t>to</w:t>
      </w:r>
      <w:r w:rsidR="00943769" w:rsidRPr="0039693D">
        <w:rPr>
          <w:rFonts w:ascii="Arial" w:hAnsi="Arial" w:cs="Arial"/>
          <w:spacing w:val="-13"/>
          <w:sz w:val="16"/>
          <w:szCs w:val="16"/>
        </w:rPr>
        <w:t xml:space="preserve"> </w:t>
      </w:r>
      <w:r w:rsidR="00943769" w:rsidRPr="0039693D">
        <w:rPr>
          <w:rFonts w:ascii="Arial" w:hAnsi="Arial" w:cs="Arial"/>
          <w:sz w:val="16"/>
          <w:szCs w:val="16"/>
        </w:rPr>
        <w:t>Subcontractor pursuant to any progress invoice or final invoice. Such payment by Owner</w:t>
      </w:r>
      <w:r w:rsidR="00943769" w:rsidRPr="0039693D">
        <w:rPr>
          <w:rFonts w:ascii="Arial" w:hAnsi="Arial" w:cs="Arial"/>
          <w:spacing w:val="-9"/>
          <w:sz w:val="16"/>
          <w:szCs w:val="16"/>
        </w:rPr>
        <w:t xml:space="preserve"> </w:t>
      </w:r>
      <w:r w:rsidR="00943769" w:rsidRPr="0039693D">
        <w:rPr>
          <w:rFonts w:ascii="Arial" w:hAnsi="Arial" w:cs="Arial"/>
          <w:sz w:val="16"/>
          <w:szCs w:val="16"/>
        </w:rPr>
        <w:t>to</w:t>
      </w:r>
      <w:r w:rsidR="00943769" w:rsidRPr="0039693D">
        <w:rPr>
          <w:rFonts w:ascii="Arial" w:hAnsi="Arial" w:cs="Arial"/>
          <w:spacing w:val="-9"/>
          <w:sz w:val="16"/>
          <w:szCs w:val="16"/>
        </w:rPr>
        <w:t xml:space="preserve"> </w:t>
      </w:r>
      <w:r>
        <w:rPr>
          <w:rFonts w:ascii="Arial" w:hAnsi="Arial" w:cs="Arial"/>
          <w:sz w:val="16"/>
          <w:szCs w:val="16"/>
        </w:rPr>
        <w:t>Amentum</w:t>
      </w:r>
      <w:r w:rsidR="00943769" w:rsidRPr="0039693D">
        <w:rPr>
          <w:rFonts w:ascii="Arial" w:hAnsi="Arial" w:cs="Arial"/>
          <w:spacing w:val="-7"/>
          <w:sz w:val="16"/>
          <w:szCs w:val="16"/>
        </w:rPr>
        <w:t xml:space="preserve"> </w:t>
      </w:r>
      <w:r w:rsidR="00943769" w:rsidRPr="0039693D">
        <w:rPr>
          <w:rFonts w:ascii="Arial" w:hAnsi="Arial" w:cs="Arial"/>
          <w:sz w:val="16"/>
          <w:szCs w:val="16"/>
        </w:rPr>
        <w:t>is</w:t>
      </w:r>
      <w:r w:rsidR="00943769" w:rsidRPr="0039693D">
        <w:rPr>
          <w:rFonts w:ascii="Arial" w:hAnsi="Arial" w:cs="Arial"/>
          <w:spacing w:val="-10"/>
          <w:sz w:val="16"/>
          <w:szCs w:val="16"/>
        </w:rPr>
        <w:t xml:space="preserve"> </w:t>
      </w:r>
      <w:r w:rsidR="00943769" w:rsidRPr="0039693D">
        <w:rPr>
          <w:rFonts w:ascii="Arial" w:hAnsi="Arial" w:cs="Arial"/>
          <w:sz w:val="16"/>
          <w:szCs w:val="16"/>
        </w:rPr>
        <w:t>further</w:t>
      </w:r>
      <w:r w:rsidR="00943769" w:rsidRPr="0039693D">
        <w:rPr>
          <w:rFonts w:ascii="Arial" w:hAnsi="Arial" w:cs="Arial"/>
          <w:spacing w:val="-9"/>
          <w:sz w:val="16"/>
          <w:szCs w:val="16"/>
        </w:rPr>
        <w:t xml:space="preserve"> </w:t>
      </w:r>
      <w:r w:rsidR="00943769" w:rsidRPr="0039693D">
        <w:rPr>
          <w:rFonts w:ascii="Arial" w:hAnsi="Arial" w:cs="Arial"/>
          <w:sz w:val="16"/>
          <w:szCs w:val="16"/>
        </w:rPr>
        <w:t>an</w:t>
      </w:r>
      <w:r w:rsidR="00943769" w:rsidRPr="0039693D">
        <w:rPr>
          <w:rFonts w:ascii="Arial" w:hAnsi="Arial" w:cs="Arial"/>
          <w:spacing w:val="-4"/>
          <w:sz w:val="16"/>
          <w:szCs w:val="16"/>
        </w:rPr>
        <w:t xml:space="preserve"> </w:t>
      </w:r>
      <w:r w:rsidR="00943769" w:rsidRPr="0039693D">
        <w:rPr>
          <w:rFonts w:ascii="Arial" w:hAnsi="Arial" w:cs="Arial"/>
          <w:b/>
          <w:sz w:val="16"/>
          <w:szCs w:val="16"/>
        </w:rPr>
        <w:t>ABSOLUTE</w:t>
      </w:r>
      <w:r w:rsidR="00943769" w:rsidRPr="0039693D">
        <w:rPr>
          <w:rFonts w:ascii="Arial" w:hAnsi="Arial" w:cs="Arial"/>
          <w:b/>
          <w:spacing w:val="-7"/>
          <w:sz w:val="16"/>
          <w:szCs w:val="16"/>
        </w:rPr>
        <w:t xml:space="preserve"> </w:t>
      </w:r>
      <w:r w:rsidR="00943769" w:rsidRPr="0039693D">
        <w:rPr>
          <w:rFonts w:ascii="Arial" w:hAnsi="Arial" w:cs="Arial"/>
          <w:b/>
          <w:sz w:val="16"/>
          <w:szCs w:val="16"/>
        </w:rPr>
        <w:t>CONDITION</w:t>
      </w:r>
      <w:r w:rsidR="00943769" w:rsidRPr="0039693D">
        <w:rPr>
          <w:rFonts w:ascii="Arial" w:hAnsi="Arial" w:cs="Arial"/>
          <w:b/>
          <w:spacing w:val="-9"/>
          <w:sz w:val="16"/>
          <w:szCs w:val="16"/>
        </w:rPr>
        <w:t xml:space="preserve"> </w:t>
      </w:r>
      <w:r w:rsidR="00943769" w:rsidRPr="0039693D">
        <w:rPr>
          <w:rFonts w:ascii="Arial" w:hAnsi="Arial" w:cs="Arial"/>
          <w:b/>
          <w:sz w:val="16"/>
          <w:szCs w:val="16"/>
        </w:rPr>
        <w:t xml:space="preserve">PRECEDENT </w:t>
      </w:r>
      <w:r w:rsidR="00943769" w:rsidRPr="0039693D">
        <w:rPr>
          <w:rFonts w:ascii="Arial" w:hAnsi="Arial" w:cs="Arial"/>
          <w:sz w:val="16"/>
          <w:szCs w:val="16"/>
        </w:rPr>
        <w:t xml:space="preserve">to Subcontractor filing or bringing against </w:t>
      </w:r>
      <w:r>
        <w:rPr>
          <w:rFonts w:ascii="Arial" w:hAnsi="Arial" w:cs="Arial"/>
          <w:sz w:val="16"/>
          <w:szCs w:val="16"/>
        </w:rPr>
        <w:t>Amentum</w:t>
      </w:r>
      <w:r w:rsidR="00943769" w:rsidRPr="0039693D">
        <w:rPr>
          <w:rFonts w:ascii="Arial" w:hAnsi="Arial" w:cs="Arial"/>
          <w:sz w:val="16"/>
          <w:szCs w:val="16"/>
        </w:rPr>
        <w:t xml:space="preserve"> any action for nonpayment of any request for payment or compensation by way of arbitration, mediation, Federal or State Court action, or through any other forum for resolution of disputes In the event any action is asserted</w:t>
      </w:r>
      <w:r w:rsidR="00943769" w:rsidRPr="0039693D">
        <w:rPr>
          <w:rFonts w:ascii="Arial" w:hAnsi="Arial" w:cs="Arial"/>
          <w:spacing w:val="-15"/>
          <w:sz w:val="16"/>
          <w:szCs w:val="16"/>
        </w:rPr>
        <w:t xml:space="preserve"> </w:t>
      </w:r>
      <w:r w:rsidR="00943769" w:rsidRPr="0039693D">
        <w:rPr>
          <w:rFonts w:ascii="Arial" w:hAnsi="Arial" w:cs="Arial"/>
          <w:sz w:val="16"/>
          <w:szCs w:val="16"/>
        </w:rPr>
        <w:t>by</w:t>
      </w:r>
      <w:r w:rsidR="00943769" w:rsidRPr="0039693D">
        <w:rPr>
          <w:rFonts w:ascii="Arial" w:hAnsi="Arial" w:cs="Arial"/>
          <w:spacing w:val="-13"/>
          <w:sz w:val="16"/>
          <w:szCs w:val="16"/>
        </w:rPr>
        <w:t xml:space="preserve"> </w:t>
      </w:r>
      <w:r w:rsidR="00943769" w:rsidRPr="0039693D">
        <w:rPr>
          <w:rFonts w:ascii="Arial" w:hAnsi="Arial" w:cs="Arial"/>
          <w:sz w:val="16"/>
          <w:szCs w:val="16"/>
        </w:rPr>
        <w:t>Subcontractor</w:t>
      </w:r>
      <w:r w:rsidR="00943769" w:rsidRPr="0039693D">
        <w:rPr>
          <w:rFonts w:ascii="Arial" w:hAnsi="Arial" w:cs="Arial"/>
          <w:spacing w:val="-13"/>
          <w:sz w:val="16"/>
          <w:szCs w:val="16"/>
        </w:rPr>
        <w:t xml:space="preserve"> </w:t>
      </w:r>
      <w:r w:rsidR="00943769" w:rsidRPr="0039693D">
        <w:rPr>
          <w:rFonts w:ascii="Arial" w:hAnsi="Arial" w:cs="Arial"/>
          <w:sz w:val="16"/>
          <w:szCs w:val="16"/>
        </w:rPr>
        <w:t>against</w:t>
      </w:r>
      <w:r w:rsidR="00943769" w:rsidRPr="0039693D">
        <w:rPr>
          <w:rFonts w:ascii="Arial" w:hAnsi="Arial" w:cs="Arial"/>
          <w:spacing w:val="-14"/>
          <w:sz w:val="16"/>
          <w:szCs w:val="16"/>
        </w:rPr>
        <w:t xml:space="preserve"> </w:t>
      </w:r>
      <w:r>
        <w:rPr>
          <w:rFonts w:ascii="Arial" w:hAnsi="Arial" w:cs="Arial"/>
          <w:sz w:val="16"/>
          <w:szCs w:val="16"/>
        </w:rPr>
        <w:t>Amentum</w:t>
      </w:r>
      <w:r w:rsidR="00943769" w:rsidRPr="0039693D">
        <w:rPr>
          <w:rFonts w:ascii="Arial" w:hAnsi="Arial" w:cs="Arial"/>
          <w:spacing w:val="-13"/>
          <w:sz w:val="16"/>
          <w:szCs w:val="16"/>
        </w:rPr>
        <w:t xml:space="preserve"> </w:t>
      </w:r>
      <w:r w:rsidR="00943769" w:rsidRPr="0039693D">
        <w:rPr>
          <w:rFonts w:ascii="Arial" w:hAnsi="Arial" w:cs="Arial"/>
          <w:sz w:val="16"/>
          <w:szCs w:val="16"/>
        </w:rPr>
        <w:t>for</w:t>
      </w:r>
      <w:r w:rsidR="00943769" w:rsidRPr="0039693D">
        <w:rPr>
          <w:rFonts w:ascii="Arial" w:hAnsi="Arial" w:cs="Arial"/>
          <w:spacing w:val="-13"/>
          <w:sz w:val="16"/>
          <w:szCs w:val="16"/>
        </w:rPr>
        <w:t xml:space="preserve"> </w:t>
      </w:r>
      <w:r w:rsidR="00943769" w:rsidRPr="0039693D">
        <w:rPr>
          <w:rFonts w:ascii="Arial" w:hAnsi="Arial" w:cs="Arial"/>
          <w:sz w:val="16"/>
          <w:szCs w:val="16"/>
        </w:rPr>
        <w:t>nonpayment,</w:t>
      </w:r>
      <w:r w:rsidR="00943769" w:rsidRPr="0039693D">
        <w:rPr>
          <w:rFonts w:ascii="Arial" w:hAnsi="Arial" w:cs="Arial"/>
          <w:spacing w:val="-13"/>
          <w:sz w:val="16"/>
          <w:szCs w:val="16"/>
        </w:rPr>
        <w:t xml:space="preserve"> </w:t>
      </w:r>
      <w:r w:rsidR="00943769" w:rsidRPr="0039693D">
        <w:rPr>
          <w:rFonts w:ascii="Arial" w:hAnsi="Arial" w:cs="Arial"/>
          <w:sz w:val="16"/>
          <w:szCs w:val="16"/>
        </w:rPr>
        <w:t>this</w:t>
      </w:r>
      <w:r w:rsidR="00943769" w:rsidRPr="0039693D">
        <w:rPr>
          <w:rFonts w:ascii="Arial" w:hAnsi="Arial" w:cs="Arial"/>
          <w:spacing w:val="-13"/>
          <w:sz w:val="16"/>
          <w:szCs w:val="16"/>
        </w:rPr>
        <w:t xml:space="preserve"> </w:t>
      </w:r>
      <w:r w:rsidR="00943769" w:rsidRPr="0039693D">
        <w:rPr>
          <w:rFonts w:ascii="Arial" w:hAnsi="Arial" w:cs="Arial"/>
          <w:sz w:val="16"/>
          <w:szCs w:val="16"/>
        </w:rPr>
        <w:t xml:space="preserve">section shall be a complete defense to nonpayment by </w:t>
      </w:r>
      <w:r>
        <w:rPr>
          <w:rFonts w:ascii="Arial" w:hAnsi="Arial" w:cs="Arial"/>
          <w:sz w:val="16"/>
          <w:szCs w:val="16"/>
        </w:rPr>
        <w:t>Amentum</w:t>
      </w:r>
      <w:r w:rsidR="00943769" w:rsidRPr="0039693D">
        <w:rPr>
          <w:rFonts w:ascii="Arial" w:hAnsi="Arial" w:cs="Arial"/>
          <w:sz w:val="16"/>
          <w:szCs w:val="16"/>
        </w:rPr>
        <w:t xml:space="preserve"> pending the occurrence of payment from Owner to</w:t>
      </w:r>
      <w:r w:rsidR="00943769" w:rsidRPr="0039693D">
        <w:rPr>
          <w:rFonts w:ascii="Arial" w:hAnsi="Arial" w:cs="Arial"/>
          <w:spacing w:val="-7"/>
          <w:sz w:val="16"/>
          <w:szCs w:val="16"/>
        </w:rPr>
        <w:t xml:space="preserve"> </w:t>
      </w:r>
      <w:r>
        <w:rPr>
          <w:rFonts w:ascii="Arial" w:hAnsi="Arial" w:cs="Arial"/>
          <w:sz w:val="16"/>
          <w:szCs w:val="16"/>
        </w:rPr>
        <w:t>Amentum</w:t>
      </w:r>
      <w:r w:rsidR="00943769" w:rsidRPr="0039693D">
        <w:rPr>
          <w:rFonts w:ascii="Arial" w:hAnsi="Arial" w:cs="Arial"/>
          <w:sz w:val="16"/>
          <w:szCs w:val="16"/>
        </w:rPr>
        <w:t>.</w:t>
      </w:r>
    </w:p>
    <w:p w14:paraId="6CA63050" w14:textId="2853CC88" w:rsidR="00943769" w:rsidRPr="0039693D" w:rsidRDefault="00943769" w:rsidP="00943769">
      <w:pPr>
        <w:pStyle w:val="ListParagraph"/>
        <w:widowControl w:val="0"/>
        <w:numPr>
          <w:ilvl w:val="0"/>
          <w:numId w:val="49"/>
        </w:numPr>
        <w:tabs>
          <w:tab w:val="left" w:pos="499"/>
        </w:tabs>
        <w:autoSpaceDE w:val="0"/>
        <w:autoSpaceDN w:val="0"/>
        <w:spacing w:before="60" w:after="0"/>
        <w:ind w:right="38" w:hanging="271"/>
        <w:contextualSpacing w:val="0"/>
        <w:jc w:val="both"/>
        <w:rPr>
          <w:rFonts w:ascii="Arial" w:hAnsi="Arial" w:cs="Arial"/>
          <w:sz w:val="16"/>
          <w:szCs w:val="16"/>
        </w:rPr>
      </w:pPr>
      <w:r w:rsidRPr="0039693D">
        <w:rPr>
          <w:rFonts w:ascii="Arial" w:hAnsi="Arial" w:cs="Arial"/>
          <w:sz w:val="16"/>
          <w:szCs w:val="16"/>
        </w:rPr>
        <w:t>If</w:t>
      </w:r>
      <w:r w:rsidRPr="0039693D">
        <w:rPr>
          <w:rFonts w:ascii="Arial" w:hAnsi="Arial" w:cs="Arial"/>
          <w:spacing w:val="-6"/>
          <w:sz w:val="16"/>
          <w:szCs w:val="16"/>
        </w:rPr>
        <w:t xml:space="preserve"> </w:t>
      </w:r>
      <w:r w:rsidRPr="0039693D">
        <w:rPr>
          <w:rFonts w:ascii="Arial" w:hAnsi="Arial" w:cs="Arial"/>
          <w:sz w:val="16"/>
          <w:szCs w:val="16"/>
        </w:rPr>
        <w:t>requested</w:t>
      </w:r>
      <w:r w:rsidRPr="0039693D">
        <w:rPr>
          <w:rFonts w:ascii="Arial" w:hAnsi="Arial" w:cs="Arial"/>
          <w:spacing w:val="-5"/>
          <w:sz w:val="16"/>
          <w:szCs w:val="16"/>
        </w:rPr>
        <w:t xml:space="preserve"> </w:t>
      </w:r>
      <w:r w:rsidRPr="0039693D">
        <w:rPr>
          <w:rFonts w:ascii="Arial" w:hAnsi="Arial" w:cs="Arial"/>
          <w:sz w:val="16"/>
          <w:szCs w:val="16"/>
        </w:rPr>
        <w:t>by</w:t>
      </w:r>
      <w:r w:rsidRPr="0039693D">
        <w:rPr>
          <w:rFonts w:ascii="Arial" w:hAnsi="Arial" w:cs="Arial"/>
          <w:spacing w:val="-8"/>
          <w:sz w:val="16"/>
          <w:szCs w:val="16"/>
        </w:rPr>
        <w:t xml:space="preserve"> </w:t>
      </w:r>
      <w:r w:rsidR="000527DF">
        <w:rPr>
          <w:rFonts w:ascii="Arial" w:hAnsi="Arial" w:cs="Arial"/>
          <w:sz w:val="16"/>
          <w:szCs w:val="16"/>
        </w:rPr>
        <w:t>Amentum</w:t>
      </w:r>
      <w:r w:rsidRPr="0039693D">
        <w:rPr>
          <w:rFonts w:ascii="Arial" w:hAnsi="Arial" w:cs="Arial"/>
          <w:sz w:val="16"/>
          <w:szCs w:val="16"/>
        </w:rPr>
        <w:t>,</w:t>
      </w:r>
      <w:r w:rsidRPr="0039693D">
        <w:rPr>
          <w:rFonts w:ascii="Arial" w:hAnsi="Arial" w:cs="Arial"/>
          <w:spacing w:val="-6"/>
          <w:sz w:val="16"/>
          <w:szCs w:val="16"/>
        </w:rPr>
        <w:t xml:space="preserve"> </w:t>
      </w:r>
      <w:r w:rsidRPr="0039693D">
        <w:rPr>
          <w:rFonts w:ascii="Arial" w:hAnsi="Arial" w:cs="Arial"/>
          <w:sz w:val="16"/>
          <w:szCs w:val="16"/>
        </w:rPr>
        <w:t>Subcontractor</w:t>
      </w:r>
      <w:r w:rsidRPr="0039693D">
        <w:rPr>
          <w:rFonts w:ascii="Arial" w:hAnsi="Arial" w:cs="Arial"/>
          <w:spacing w:val="-8"/>
          <w:sz w:val="16"/>
          <w:szCs w:val="16"/>
        </w:rPr>
        <w:t xml:space="preserve"> </w:t>
      </w:r>
      <w:r w:rsidRPr="0039693D">
        <w:rPr>
          <w:rFonts w:ascii="Arial" w:hAnsi="Arial" w:cs="Arial"/>
          <w:sz w:val="16"/>
          <w:szCs w:val="16"/>
        </w:rPr>
        <w:t>shall</w:t>
      </w:r>
      <w:r w:rsidRPr="0039693D">
        <w:rPr>
          <w:rFonts w:ascii="Arial" w:hAnsi="Arial" w:cs="Arial"/>
          <w:spacing w:val="-6"/>
          <w:sz w:val="16"/>
          <w:szCs w:val="16"/>
        </w:rPr>
        <w:t xml:space="preserve"> </w:t>
      </w:r>
      <w:r w:rsidRPr="0039693D">
        <w:rPr>
          <w:rFonts w:ascii="Arial" w:hAnsi="Arial" w:cs="Arial"/>
          <w:sz w:val="16"/>
          <w:szCs w:val="16"/>
        </w:rPr>
        <w:t>complete,</w:t>
      </w:r>
      <w:r w:rsidRPr="0039693D">
        <w:rPr>
          <w:rFonts w:ascii="Arial" w:hAnsi="Arial" w:cs="Arial"/>
          <w:spacing w:val="-9"/>
          <w:sz w:val="16"/>
          <w:szCs w:val="16"/>
        </w:rPr>
        <w:t xml:space="preserve"> </w:t>
      </w:r>
      <w:r w:rsidRPr="0039693D">
        <w:rPr>
          <w:rFonts w:ascii="Arial" w:hAnsi="Arial" w:cs="Arial"/>
          <w:sz w:val="16"/>
          <w:szCs w:val="16"/>
        </w:rPr>
        <w:t>sign</w:t>
      </w:r>
      <w:r w:rsidRPr="0039693D">
        <w:rPr>
          <w:rFonts w:ascii="Arial" w:hAnsi="Arial" w:cs="Arial"/>
          <w:spacing w:val="-8"/>
          <w:sz w:val="16"/>
          <w:szCs w:val="16"/>
        </w:rPr>
        <w:t xml:space="preserve"> </w:t>
      </w:r>
      <w:r w:rsidRPr="0039693D">
        <w:rPr>
          <w:rFonts w:ascii="Arial" w:hAnsi="Arial" w:cs="Arial"/>
          <w:sz w:val="16"/>
          <w:szCs w:val="16"/>
        </w:rPr>
        <w:t>and</w:t>
      </w:r>
      <w:r w:rsidRPr="0039693D">
        <w:rPr>
          <w:rFonts w:ascii="Arial" w:hAnsi="Arial" w:cs="Arial"/>
          <w:spacing w:val="-8"/>
          <w:sz w:val="16"/>
          <w:szCs w:val="16"/>
        </w:rPr>
        <w:t xml:space="preserve"> </w:t>
      </w:r>
      <w:r w:rsidRPr="0039693D">
        <w:rPr>
          <w:rFonts w:ascii="Arial" w:hAnsi="Arial" w:cs="Arial"/>
          <w:sz w:val="16"/>
          <w:szCs w:val="16"/>
        </w:rPr>
        <w:t xml:space="preserve">submit a Partial Release with each progress invoice, and the Final </w:t>
      </w:r>
      <w:r w:rsidRPr="0039693D">
        <w:rPr>
          <w:rFonts w:ascii="Arial" w:hAnsi="Arial" w:cs="Arial"/>
          <w:sz w:val="16"/>
          <w:szCs w:val="16"/>
        </w:rPr>
        <w:t xml:space="preserve">Release Form with the Subcontractor’s final invoice as provided by the Company. </w:t>
      </w:r>
      <w:r w:rsidR="000527DF">
        <w:rPr>
          <w:rFonts w:ascii="Arial" w:hAnsi="Arial" w:cs="Arial"/>
          <w:sz w:val="16"/>
          <w:szCs w:val="16"/>
        </w:rPr>
        <w:t>Amentum</w:t>
      </w:r>
      <w:r w:rsidRPr="0039693D">
        <w:rPr>
          <w:rFonts w:ascii="Arial" w:hAnsi="Arial" w:cs="Arial"/>
          <w:sz w:val="16"/>
          <w:szCs w:val="16"/>
        </w:rPr>
        <w:t xml:space="preserve"> may also withhold payment of up to 15% from each invoice</w:t>
      </w:r>
      <w:r w:rsidRPr="0039693D">
        <w:rPr>
          <w:rFonts w:ascii="Arial" w:hAnsi="Arial" w:cs="Arial"/>
          <w:spacing w:val="-11"/>
          <w:sz w:val="16"/>
          <w:szCs w:val="16"/>
        </w:rPr>
        <w:t xml:space="preserve"> </w:t>
      </w:r>
      <w:r w:rsidRPr="0039693D">
        <w:rPr>
          <w:rFonts w:ascii="Arial" w:hAnsi="Arial" w:cs="Arial"/>
          <w:sz w:val="16"/>
          <w:szCs w:val="16"/>
        </w:rPr>
        <w:t>until</w:t>
      </w:r>
      <w:r w:rsidRPr="0039693D">
        <w:rPr>
          <w:rFonts w:ascii="Arial" w:hAnsi="Arial" w:cs="Arial"/>
          <w:spacing w:val="-15"/>
          <w:sz w:val="16"/>
          <w:szCs w:val="16"/>
        </w:rPr>
        <w:t xml:space="preserve"> </w:t>
      </w:r>
      <w:r w:rsidRPr="0039693D">
        <w:rPr>
          <w:rFonts w:ascii="Arial" w:hAnsi="Arial" w:cs="Arial"/>
          <w:sz w:val="16"/>
          <w:szCs w:val="16"/>
        </w:rPr>
        <w:t>satisfactory</w:t>
      </w:r>
      <w:r w:rsidRPr="0039693D">
        <w:rPr>
          <w:rFonts w:ascii="Arial" w:hAnsi="Arial" w:cs="Arial"/>
          <w:spacing w:val="-14"/>
          <w:sz w:val="16"/>
          <w:szCs w:val="16"/>
        </w:rPr>
        <w:t xml:space="preserve"> </w:t>
      </w:r>
      <w:r w:rsidRPr="0039693D">
        <w:rPr>
          <w:rFonts w:ascii="Arial" w:hAnsi="Arial" w:cs="Arial"/>
          <w:sz w:val="16"/>
          <w:szCs w:val="16"/>
        </w:rPr>
        <w:t>completion</w:t>
      </w:r>
      <w:r w:rsidRPr="0039693D">
        <w:rPr>
          <w:rFonts w:ascii="Arial" w:hAnsi="Arial" w:cs="Arial"/>
          <w:spacing w:val="-11"/>
          <w:sz w:val="16"/>
          <w:szCs w:val="16"/>
        </w:rPr>
        <w:t xml:space="preserve"> </w:t>
      </w:r>
      <w:r w:rsidRPr="0039693D">
        <w:rPr>
          <w:rFonts w:ascii="Arial" w:hAnsi="Arial" w:cs="Arial"/>
          <w:sz w:val="16"/>
          <w:szCs w:val="16"/>
        </w:rPr>
        <w:t>of</w:t>
      </w:r>
      <w:r w:rsidRPr="0039693D">
        <w:rPr>
          <w:rFonts w:ascii="Arial" w:hAnsi="Arial" w:cs="Arial"/>
          <w:spacing w:val="-12"/>
          <w:sz w:val="16"/>
          <w:szCs w:val="16"/>
        </w:rPr>
        <w:t xml:space="preserve"> </w:t>
      </w:r>
      <w:r w:rsidRPr="0039693D">
        <w:rPr>
          <w:rFonts w:ascii="Arial" w:hAnsi="Arial" w:cs="Arial"/>
          <w:sz w:val="16"/>
          <w:szCs w:val="16"/>
        </w:rPr>
        <w:t>all</w:t>
      </w:r>
      <w:r w:rsidRPr="0039693D">
        <w:rPr>
          <w:rFonts w:ascii="Arial" w:hAnsi="Arial" w:cs="Arial"/>
          <w:spacing w:val="-12"/>
          <w:sz w:val="16"/>
          <w:szCs w:val="16"/>
        </w:rPr>
        <w:t xml:space="preserve"> </w:t>
      </w:r>
      <w:r w:rsidRPr="0039693D">
        <w:rPr>
          <w:rFonts w:ascii="Arial" w:hAnsi="Arial" w:cs="Arial"/>
          <w:sz w:val="16"/>
          <w:szCs w:val="16"/>
        </w:rPr>
        <w:t>requirements</w:t>
      </w:r>
      <w:r w:rsidRPr="0039693D">
        <w:rPr>
          <w:rFonts w:ascii="Arial" w:hAnsi="Arial" w:cs="Arial"/>
          <w:spacing w:val="-12"/>
          <w:sz w:val="16"/>
          <w:szCs w:val="16"/>
        </w:rPr>
        <w:t xml:space="preserve"> </w:t>
      </w:r>
      <w:r w:rsidRPr="0039693D">
        <w:rPr>
          <w:rFonts w:ascii="Arial" w:hAnsi="Arial" w:cs="Arial"/>
          <w:sz w:val="16"/>
          <w:szCs w:val="16"/>
        </w:rPr>
        <w:t>executed</w:t>
      </w:r>
      <w:r w:rsidRPr="0039693D">
        <w:rPr>
          <w:rFonts w:ascii="Arial" w:hAnsi="Arial" w:cs="Arial"/>
          <w:spacing w:val="-11"/>
          <w:sz w:val="16"/>
          <w:szCs w:val="16"/>
        </w:rPr>
        <w:t xml:space="preserve"> </w:t>
      </w:r>
      <w:r w:rsidRPr="0039693D">
        <w:rPr>
          <w:rFonts w:ascii="Arial" w:hAnsi="Arial" w:cs="Arial"/>
          <w:sz w:val="16"/>
          <w:szCs w:val="16"/>
        </w:rPr>
        <w:t>under this</w:t>
      </w:r>
      <w:r w:rsidRPr="0039693D">
        <w:rPr>
          <w:rFonts w:ascii="Arial" w:hAnsi="Arial" w:cs="Arial"/>
          <w:spacing w:val="-7"/>
          <w:sz w:val="16"/>
          <w:szCs w:val="16"/>
        </w:rPr>
        <w:t xml:space="preserve"> </w:t>
      </w:r>
      <w:r w:rsidRPr="0039693D">
        <w:rPr>
          <w:rFonts w:ascii="Arial" w:hAnsi="Arial" w:cs="Arial"/>
          <w:sz w:val="16"/>
          <w:szCs w:val="16"/>
        </w:rPr>
        <w:t>Subcontract</w:t>
      </w:r>
      <w:r w:rsidRPr="0039693D">
        <w:rPr>
          <w:rFonts w:ascii="Arial" w:hAnsi="Arial" w:cs="Arial"/>
          <w:spacing w:val="-5"/>
          <w:sz w:val="16"/>
          <w:szCs w:val="16"/>
        </w:rPr>
        <w:t xml:space="preserve"> </w:t>
      </w:r>
      <w:r w:rsidRPr="0039693D">
        <w:rPr>
          <w:rFonts w:ascii="Arial" w:hAnsi="Arial" w:cs="Arial"/>
          <w:sz w:val="16"/>
          <w:szCs w:val="16"/>
        </w:rPr>
        <w:t>are</w:t>
      </w:r>
      <w:r w:rsidRPr="0039693D">
        <w:rPr>
          <w:rFonts w:ascii="Arial" w:hAnsi="Arial" w:cs="Arial"/>
          <w:spacing w:val="-9"/>
          <w:sz w:val="16"/>
          <w:szCs w:val="16"/>
        </w:rPr>
        <w:t xml:space="preserve"> </w:t>
      </w:r>
      <w:r w:rsidRPr="0039693D">
        <w:rPr>
          <w:rFonts w:ascii="Arial" w:hAnsi="Arial" w:cs="Arial"/>
          <w:sz w:val="16"/>
          <w:szCs w:val="16"/>
        </w:rPr>
        <w:t>achieved,</w:t>
      </w:r>
      <w:r w:rsidRPr="0039693D">
        <w:rPr>
          <w:rFonts w:ascii="Arial" w:hAnsi="Arial" w:cs="Arial"/>
          <w:spacing w:val="-7"/>
          <w:sz w:val="16"/>
          <w:szCs w:val="16"/>
        </w:rPr>
        <w:t xml:space="preserve"> </w:t>
      </w:r>
      <w:r w:rsidRPr="0039693D">
        <w:rPr>
          <w:rFonts w:ascii="Arial" w:hAnsi="Arial" w:cs="Arial"/>
          <w:sz w:val="16"/>
          <w:szCs w:val="16"/>
        </w:rPr>
        <w:t>including</w:t>
      </w:r>
      <w:r w:rsidRPr="0039693D">
        <w:rPr>
          <w:rFonts w:ascii="Arial" w:hAnsi="Arial" w:cs="Arial"/>
          <w:spacing w:val="-7"/>
          <w:sz w:val="16"/>
          <w:szCs w:val="16"/>
        </w:rPr>
        <w:t xml:space="preserve"> </w:t>
      </w:r>
      <w:r w:rsidRPr="0039693D">
        <w:rPr>
          <w:rFonts w:ascii="Arial" w:hAnsi="Arial" w:cs="Arial"/>
          <w:sz w:val="16"/>
          <w:szCs w:val="16"/>
        </w:rPr>
        <w:t>submission</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5"/>
          <w:sz w:val="16"/>
          <w:szCs w:val="16"/>
        </w:rPr>
        <w:t xml:space="preserve"> </w:t>
      </w:r>
      <w:r w:rsidRPr="0039693D">
        <w:rPr>
          <w:rFonts w:ascii="Arial" w:hAnsi="Arial" w:cs="Arial"/>
          <w:sz w:val="16"/>
          <w:szCs w:val="16"/>
        </w:rPr>
        <w:t>a</w:t>
      </w:r>
      <w:r w:rsidRPr="0039693D">
        <w:rPr>
          <w:rFonts w:ascii="Arial" w:hAnsi="Arial" w:cs="Arial"/>
          <w:spacing w:val="-9"/>
          <w:sz w:val="16"/>
          <w:szCs w:val="16"/>
        </w:rPr>
        <w:t xml:space="preserve"> </w:t>
      </w:r>
      <w:r w:rsidRPr="0039693D">
        <w:rPr>
          <w:rFonts w:ascii="Arial" w:hAnsi="Arial" w:cs="Arial"/>
          <w:sz w:val="16"/>
          <w:szCs w:val="16"/>
        </w:rPr>
        <w:t>“final”</w:t>
      </w:r>
      <w:r w:rsidRPr="0039693D">
        <w:rPr>
          <w:rFonts w:ascii="Arial" w:hAnsi="Arial" w:cs="Arial"/>
          <w:spacing w:val="-9"/>
          <w:sz w:val="16"/>
          <w:szCs w:val="16"/>
        </w:rPr>
        <w:t xml:space="preserve"> </w:t>
      </w:r>
      <w:r w:rsidRPr="0039693D">
        <w:rPr>
          <w:rFonts w:ascii="Arial" w:hAnsi="Arial" w:cs="Arial"/>
          <w:sz w:val="16"/>
          <w:szCs w:val="16"/>
        </w:rPr>
        <w:t>invoice and execution of a Final Release</w:t>
      </w:r>
      <w:r w:rsidRPr="0039693D">
        <w:rPr>
          <w:rFonts w:ascii="Arial" w:hAnsi="Arial" w:cs="Arial"/>
          <w:spacing w:val="-6"/>
          <w:sz w:val="16"/>
          <w:szCs w:val="16"/>
        </w:rPr>
        <w:t xml:space="preserve"> </w:t>
      </w:r>
      <w:r w:rsidRPr="0039693D">
        <w:rPr>
          <w:rFonts w:ascii="Arial" w:hAnsi="Arial" w:cs="Arial"/>
          <w:sz w:val="16"/>
          <w:szCs w:val="16"/>
        </w:rPr>
        <w:t>form.</w:t>
      </w:r>
    </w:p>
    <w:p w14:paraId="3E9854C3" w14:textId="77777777" w:rsidR="00943769" w:rsidRPr="0039693D" w:rsidRDefault="00943769" w:rsidP="00943769">
      <w:pPr>
        <w:pStyle w:val="BodyText"/>
        <w:spacing w:before="5"/>
        <w:rPr>
          <w:rFonts w:ascii="Arial" w:hAnsi="Arial" w:cs="Arial"/>
          <w:sz w:val="16"/>
          <w:szCs w:val="16"/>
        </w:rPr>
      </w:pPr>
    </w:p>
    <w:p w14:paraId="74F8A5A9" w14:textId="77777777" w:rsidR="00943769" w:rsidRPr="0039693D" w:rsidRDefault="00943769" w:rsidP="00943769">
      <w:pPr>
        <w:pStyle w:val="ListParagraph"/>
        <w:widowControl w:val="0"/>
        <w:numPr>
          <w:ilvl w:val="0"/>
          <w:numId w:val="47"/>
        </w:numPr>
        <w:tabs>
          <w:tab w:val="left" w:pos="489"/>
        </w:tabs>
        <w:autoSpaceDE w:val="0"/>
        <w:autoSpaceDN w:val="0"/>
        <w:spacing w:after="0"/>
        <w:ind w:left="488" w:hanging="268"/>
        <w:contextualSpacing w:val="0"/>
        <w:rPr>
          <w:rFonts w:ascii="Arial" w:hAnsi="Arial" w:cs="Arial"/>
          <w:sz w:val="16"/>
          <w:szCs w:val="16"/>
        </w:rPr>
      </w:pPr>
      <w:r w:rsidRPr="0039693D">
        <w:rPr>
          <w:rFonts w:ascii="Arial" w:hAnsi="Arial" w:cs="Arial"/>
          <w:sz w:val="16"/>
          <w:szCs w:val="16"/>
        </w:rPr>
        <w:t>HEALTH AND</w:t>
      </w:r>
      <w:r w:rsidRPr="0039693D">
        <w:rPr>
          <w:rFonts w:ascii="Arial" w:hAnsi="Arial" w:cs="Arial"/>
          <w:spacing w:val="-3"/>
          <w:sz w:val="16"/>
          <w:szCs w:val="16"/>
        </w:rPr>
        <w:t xml:space="preserve"> </w:t>
      </w:r>
      <w:r w:rsidRPr="0039693D">
        <w:rPr>
          <w:rFonts w:ascii="Arial" w:hAnsi="Arial" w:cs="Arial"/>
          <w:sz w:val="16"/>
          <w:szCs w:val="16"/>
        </w:rPr>
        <w:t>SAFETY</w:t>
      </w:r>
    </w:p>
    <w:p w14:paraId="01F84906" w14:textId="77777777" w:rsidR="00943769" w:rsidRPr="0039693D" w:rsidRDefault="00943769" w:rsidP="00943769">
      <w:pPr>
        <w:pStyle w:val="BodyText"/>
        <w:spacing w:before="58"/>
        <w:ind w:left="220" w:right="43"/>
        <w:rPr>
          <w:rFonts w:ascii="Arial" w:hAnsi="Arial" w:cs="Arial"/>
          <w:sz w:val="16"/>
          <w:szCs w:val="16"/>
        </w:rPr>
      </w:pPr>
      <w:r w:rsidRPr="0039693D">
        <w:rPr>
          <w:rFonts w:ascii="Arial" w:hAnsi="Arial" w:cs="Arial"/>
          <w:sz w:val="16"/>
          <w:szCs w:val="16"/>
        </w:rPr>
        <w:t>The Subcontractor shall comply and provide reporting for all Health and Safety requirements identified in this Order. Non-compliance with any Health and Safety requirement may be grounds for Order termination.</w:t>
      </w:r>
    </w:p>
    <w:p w14:paraId="2D160BC6" w14:textId="77777777" w:rsidR="00943769" w:rsidRPr="0039693D" w:rsidRDefault="00943769" w:rsidP="00943769">
      <w:pPr>
        <w:pStyle w:val="BodyText"/>
        <w:spacing w:before="4"/>
        <w:rPr>
          <w:rFonts w:ascii="Arial" w:hAnsi="Arial" w:cs="Arial"/>
          <w:sz w:val="16"/>
          <w:szCs w:val="16"/>
        </w:rPr>
      </w:pPr>
    </w:p>
    <w:p w14:paraId="41CE854C" w14:textId="77777777" w:rsidR="00943769" w:rsidRPr="0039693D" w:rsidRDefault="00943769" w:rsidP="00943769">
      <w:pPr>
        <w:pStyle w:val="ListParagraph"/>
        <w:widowControl w:val="0"/>
        <w:numPr>
          <w:ilvl w:val="0"/>
          <w:numId w:val="47"/>
        </w:numPr>
        <w:tabs>
          <w:tab w:val="left" w:pos="489"/>
        </w:tabs>
        <w:autoSpaceDE w:val="0"/>
        <w:autoSpaceDN w:val="0"/>
        <w:spacing w:after="0" w:line="319" w:lineRule="auto"/>
        <w:ind w:right="2986" w:firstLine="0"/>
        <w:contextualSpacing w:val="0"/>
        <w:rPr>
          <w:rFonts w:ascii="Arial" w:hAnsi="Arial" w:cs="Arial"/>
          <w:sz w:val="16"/>
          <w:szCs w:val="16"/>
        </w:rPr>
      </w:pPr>
      <w:r w:rsidRPr="0039693D">
        <w:rPr>
          <w:rFonts w:ascii="Arial" w:hAnsi="Arial" w:cs="Arial"/>
          <w:sz w:val="16"/>
          <w:szCs w:val="16"/>
        </w:rPr>
        <w:t>SPECIAL</w:t>
      </w:r>
      <w:r w:rsidRPr="0039693D">
        <w:rPr>
          <w:rFonts w:ascii="Arial" w:hAnsi="Arial" w:cs="Arial"/>
          <w:spacing w:val="-10"/>
          <w:sz w:val="16"/>
          <w:szCs w:val="16"/>
        </w:rPr>
        <w:t xml:space="preserve"> </w:t>
      </w:r>
      <w:r w:rsidRPr="0039693D">
        <w:rPr>
          <w:rFonts w:ascii="Arial" w:hAnsi="Arial" w:cs="Arial"/>
          <w:sz w:val="16"/>
          <w:szCs w:val="16"/>
        </w:rPr>
        <w:t>REQUIREMENTS The Subcontractor</w:t>
      </w:r>
      <w:r w:rsidRPr="0039693D">
        <w:rPr>
          <w:rFonts w:ascii="Arial" w:hAnsi="Arial" w:cs="Arial"/>
          <w:spacing w:val="-4"/>
          <w:sz w:val="16"/>
          <w:szCs w:val="16"/>
        </w:rPr>
        <w:t xml:space="preserve"> </w:t>
      </w:r>
      <w:r w:rsidRPr="0039693D">
        <w:rPr>
          <w:rFonts w:ascii="Arial" w:hAnsi="Arial" w:cs="Arial"/>
          <w:sz w:val="16"/>
          <w:szCs w:val="16"/>
        </w:rPr>
        <w:t>shall:</w:t>
      </w:r>
    </w:p>
    <w:p w14:paraId="2ADC8156" w14:textId="77777777" w:rsidR="00943769" w:rsidRPr="0039693D" w:rsidRDefault="00943769" w:rsidP="00943769">
      <w:pPr>
        <w:pStyle w:val="ListParagraph"/>
        <w:widowControl w:val="0"/>
        <w:numPr>
          <w:ilvl w:val="0"/>
          <w:numId w:val="48"/>
        </w:numPr>
        <w:tabs>
          <w:tab w:val="left" w:pos="492"/>
        </w:tabs>
        <w:autoSpaceDE w:val="0"/>
        <w:autoSpaceDN w:val="0"/>
        <w:spacing w:after="0"/>
        <w:ind w:right="38" w:hanging="271"/>
        <w:contextualSpacing w:val="0"/>
        <w:jc w:val="both"/>
        <w:rPr>
          <w:rFonts w:ascii="Arial" w:hAnsi="Arial" w:cs="Arial"/>
          <w:sz w:val="16"/>
          <w:szCs w:val="16"/>
        </w:rPr>
      </w:pPr>
      <w:r w:rsidRPr="0039693D">
        <w:rPr>
          <w:rFonts w:ascii="Arial" w:hAnsi="Arial" w:cs="Arial"/>
          <w:sz w:val="16"/>
          <w:szCs w:val="16"/>
        </w:rPr>
        <w:t>Be responsible for obtaining any necessary licenses and permits, and shall comply with any applicable local laws, statutes, ordinances, codes, rules and regulations (hereinafter “Laws”) in connection with prosecuting the work. All fees, taxes and charges in connection with the Subcontractor’s compliance shall be paid by the Subcontractor. In the</w:t>
      </w:r>
      <w:r w:rsidRPr="0039693D">
        <w:rPr>
          <w:rFonts w:ascii="Arial" w:hAnsi="Arial" w:cs="Arial"/>
          <w:spacing w:val="-8"/>
          <w:sz w:val="16"/>
          <w:szCs w:val="16"/>
        </w:rPr>
        <w:t xml:space="preserve"> </w:t>
      </w:r>
      <w:r w:rsidRPr="0039693D">
        <w:rPr>
          <w:rFonts w:ascii="Arial" w:hAnsi="Arial" w:cs="Arial"/>
          <w:sz w:val="16"/>
          <w:szCs w:val="16"/>
        </w:rPr>
        <w:t>event</w:t>
      </w:r>
      <w:r w:rsidRPr="0039693D">
        <w:rPr>
          <w:rFonts w:ascii="Arial" w:hAnsi="Arial" w:cs="Arial"/>
          <w:spacing w:val="-9"/>
          <w:sz w:val="16"/>
          <w:szCs w:val="16"/>
        </w:rPr>
        <w:t xml:space="preserve"> </w:t>
      </w:r>
      <w:r w:rsidRPr="0039693D">
        <w:rPr>
          <w:rFonts w:ascii="Arial" w:hAnsi="Arial" w:cs="Arial"/>
          <w:sz w:val="16"/>
          <w:szCs w:val="16"/>
        </w:rPr>
        <w:t>the</w:t>
      </w:r>
      <w:r w:rsidRPr="0039693D">
        <w:rPr>
          <w:rFonts w:ascii="Arial" w:hAnsi="Arial" w:cs="Arial"/>
          <w:spacing w:val="-10"/>
          <w:sz w:val="16"/>
          <w:szCs w:val="16"/>
        </w:rPr>
        <w:t xml:space="preserve"> </w:t>
      </w:r>
      <w:r w:rsidRPr="0039693D">
        <w:rPr>
          <w:rFonts w:ascii="Arial" w:hAnsi="Arial" w:cs="Arial"/>
          <w:sz w:val="16"/>
          <w:szCs w:val="16"/>
        </w:rPr>
        <w:t>Subcontractor</w:t>
      </w:r>
      <w:r w:rsidRPr="0039693D">
        <w:rPr>
          <w:rFonts w:ascii="Arial" w:hAnsi="Arial" w:cs="Arial"/>
          <w:spacing w:val="-8"/>
          <w:sz w:val="16"/>
          <w:szCs w:val="16"/>
        </w:rPr>
        <w:t xml:space="preserve"> </w:t>
      </w:r>
      <w:r w:rsidRPr="0039693D">
        <w:rPr>
          <w:rFonts w:ascii="Arial" w:hAnsi="Arial" w:cs="Arial"/>
          <w:sz w:val="16"/>
          <w:szCs w:val="16"/>
        </w:rPr>
        <w:t>violates</w:t>
      </w:r>
      <w:r w:rsidRPr="0039693D">
        <w:rPr>
          <w:rFonts w:ascii="Arial" w:hAnsi="Arial" w:cs="Arial"/>
          <w:spacing w:val="-6"/>
          <w:sz w:val="16"/>
          <w:szCs w:val="16"/>
        </w:rPr>
        <w:t xml:space="preserve"> </w:t>
      </w:r>
      <w:r w:rsidRPr="0039693D">
        <w:rPr>
          <w:rFonts w:ascii="Arial" w:hAnsi="Arial" w:cs="Arial"/>
          <w:sz w:val="16"/>
          <w:szCs w:val="16"/>
        </w:rPr>
        <w:t>any</w:t>
      </w:r>
      <w:r w:rsidRPr="0039693D">
        <w:rPr>
          <w:rFonts w:ascii="Arial" w:hAnsi="Arial" w:cs="Arial"/>
          <w:spacing w:val="-11"/>
          <w:sz w:val="16"/>
          <w:szCs w:val="16"/>
        </w:rPr>
        <w:t xml:space="preserve"> </w:t>
      </w:r>
      <w:r w:rsidRPr="0039693D">
        <w:rPr>
          <w:rFonts w:ascii="Arial" w:hAnsi="Arial" w:cs="Arial"/>
          <w:sz w:val="16"/>
          <w:szCs w:val="16"/>
        </w:rPr>
        <w:t>Laws,</w:t>
      </w:r>
      <w:r w:rsidRPr="0039693D">
        <w:rPr>
          <w:rFonts w:ascii="Arial" w:hAnsi="Arial" w:cs="Arial"/>
          <w:spacing w:val="-9"/>
          <w:sz w:val="16"/>
          <w:szCs w:val="16"/>
        </w:rPr>
        <w:t xml:space="preserve"> </w:t>
      </w:r>
      <w:r w:rsidRPr="0039693D">
        <w:rPr>
          <w:rFonts w:ascii="Arial" w:hAnsi="Arial" w:cs="Arial"/>
          <w:sz w:val="16"/>
          <w:szCs w:val="16"/>
        </w:rPr>
        <w:t>the</w:t>
      </w:r>
      <w:r w:rsidRPr="0039693D">
        <w:rPr>
          <w:rFonts w:ascii="Arial" w:hAnsi="Arial" w:cs="Arial"/>
          <w:spacing w:val="-10"/>
          <w:sz w:val="16"/>
          <w:szCs w:val="16"/>
        </w:rPr>
        <w:t xml:space="preserve"> </w:t>
      </w:r>
      <w:r w:rsidRPr="0039693D">
        <w:rPr>
          <w:rFonts w:ascii="Arial" w:hAnsi="Arial" w:cs="Arial"/>
          <w:sz w:val="16"/>
          <w:szCs w:val="16"/>
        </w:rPr>
        <w:t>Subcontractor</w:t>
      </w:r>
      <w:r w:rsidRPr="0039693D">
        <w:rPr>
          <w:rFonts w:ascii="Arial" w:hAnsi="Arial" w:cs="Arial"/>
          <w:spacing w:val="-13"/>
          <w:sz w:val="16"/>
          <w:szCs w:val="16"/>
        </w:rPr>
        <w:t xml:space="preserve"> </w:t>
      </w:r>
      <w:r w:rsidRPr="0039693D">
        <w:rPr>
          <w:rFonts w:ascii="Arial" w:hAnsi="Arial" w:cs="Arial"/>
          <w:sz w:val="16"/>
          <w:szCs w:val="16"/>
        </w:rPr>
        <w:t>shall pay all fines, penalties and other expenses, including attorney’s fees, imposed</w:t>
      </w:r>
      <w:r w:rsidRPr="0039693D">
        <w:rPr>
          <w:rFonts w:ascii="Arial" w:hAnsi="Arial" w:cs="Arial"/>
          <w:spacing w:val="-9"/>
          <w:sz w:val="16"/>
          <w:szCs w:val="16"/>
        </w:rPr>
        <w:t xml:space="preserve"> </w:t>
      </w:r>
      <w:r w:rsidRPr="0039693D">
        <w:rPr>
          <w:rFonts w:ascii="Arial" w:hAnsi="Arial" w:cs="Arial"/>
          <w:sz w:val="16"/>
          <w:szCs w:val="16"/>
        </w:rPr>
        <w:t>upon</w:t>
      </w:r>
      <w:r w:rsidRPr="0039693D">
        <w:rPr>
          <w:rFonts w:ascii="Arial" w:hAnsi="Arial" w:cs="Arial"/>
          <w:spacing w:val="-9"/>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incurred</w:t>
      </w:r>
      <w:r w:rsidRPr="0039693D">
        <w:rPr>
          <w:rFonts w:ascii="Arial" w:hAnsi="Arial" w:cs="Arial"/>
          <w:spacing w:val="-9"/>
          <w:sz w:val="16"/>
          <w:szCs w:val="16"/>
        </w:rPr>
        <w:t xml:space="preserve"> </w:t>
      </w:r>
      <w:r w:rsidRPr="0039693D">
        <w:rPr>
          <w:rFonts w:ascii="Arial" w:hAnsi="Arial" w:cs="Arial"/>
          <w:sz w:val="16"/>
          <w:szCs w:val="16"/>
        </w:rPr>
        <w:t>by</w:t>
      </w:r>
      <w:r w:rsidRPr="0039693D">
        <w:rPr>
          <w:rFonts w:ascii="Arial" w:hAnsi="Arial" w:cs="Arial"/>
          <w:spacing w:val="-10"/>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Subcontractor</w:t>
      </w:r>
      <w:r w:rsidRPr="0039693D">
        <w:rPr>
          <w:rFonts w:ascii="Arial" w:hAnsi="Arial" w:cs="Arial"/>
          <w:spacing w:val="-9"/>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Company</w:t>
      </w:r>
      <w:r w:rsidRPr="0039693D">
        <w:rPr>
          <w:rFonts w:ascii="Arial" w:hAnsi="Arial" w:cs="Arial"/>
          <w:spacing w:val="-10"/>
          <w:sz w:val="16"/>
          <w:szCs w:val="16"/>
        </w:rPr>
        <w:t xml:space="preserve"> </w:t>
      </w:r>
      <w:r w:rsidRPr="0039693D">
        <w:rPr>
          <w:rFonts w:ascii="Arial" w:hAnsi="Arial" w:cs="Arial"/>
          <w:sz w:val="16"/>
          <w:szCs w:val="16"/>
        </w:rPr>
        <w:t>for</w:t>
      </w:r>
      <w:r w:rsidRPr="0039693D">
        <w:rPr>
          <w:rFonts w:ascii="Arial" w:hAnsi="Arial" w:cs="Arial"/>
          <w:spacing w:val="-9"/>
          <w:sz w:val="16"/>
          <w:szCs w:val="16"/>
        </w:rPr>
        <w:t xml:space="preserve"> </w:t>
      </w:r>
      <w:r w:rsidRPr="0039693D">
        <w:rPr>
          <w:rFonts w:ascii="Arial" w:hAnsi="Arial" w:cs="Arial"/>
          <w:sz w:val="16"/>
          <w:szCs w:val="16"/>
        </w:rPr>
        <w:t xml:space="preserve">the </w:t>
      </w:r>
      <w:proofErr w:type="gramStart"/>
      <w:r w:rsidRPr="0039693D">
        <w:rPr>
          <w:rFonts w:ascii="Arial" w:hAnsi="Arial" w:cs="Arial"/>
          <w:sz w:val="16"/>
          <w:szCs w:val="16"/>
        </w:rPr>
        <w:t>nonconformance;</w:t>
      </w:r>
      <w:proofErr w:type="gramEnd"/>
    </w:p>
    <w:p w14:paraId="685A9A14" w14:textId="77777777" w:rsidR="00943769" w:rsidRPr="0039693D" w:rsidRDefault="00943769" w:rsidP="00943769">
      <w:pPr>
        <w:pStyle w:val="ListParagraph"/>
        <w:widowControl w:val="0"/>
        <w:numPr>
          <w:ilvl w:val="0"/>
          <w:numId w:val="48"/>
        </w:numPr>
        <w:tabs>
          <w:tab w:val="left" w:pos="492"/>
        </w:tabs>
        <w:autoSpaceDE w:val="0"/>
        <w:autoSpaceDN w:val="0"/>
        <w:spacing w:before="58" w:after="0"/>
        <w:ind w:right="38" w:hanging="271"/>
        <w:contextualSpacing w:val="0"/>
        <w:jc w:val="both"/>
        <w:rPr>
          <w:rFonts w:ascii="Arial" w:hAnsi="Arial" w:cs="Arial"/>
          <w:sz w:val="16"/>
          <w:szCs w:val="16"/>
        </w:rPr>
      </w:pPr>
      <w:r w:rsidRPr="0039693D">
        <w:rPr>
          <w:rFonts w:ascii="Arial" w:hAnsi="Arial" w:cs="Arial"/>
          <w:sz w:val="16"/>
          <w:szCs w:val="16"/>
        </w:rPr>
        <w:t>Reduce to writing every subcontract and/or order it awards for work under this Order, unless this requirement is waived in writing by the Subcontract Manager, and ensure that (i) each subcontract and/or order contains a statement that the subcontract and/or order is assignable to the Company; (ii) each of these subcontracts and/or orders are in the Subcontractor's own name; and (iii) none of these subcontracts and/or orders bind or purports to bind the Company or any of the Company’s</w:t>
      </w:r>
      <w:r w:rsidRPr="0039693D">
        <w:rPr>
          <w:rFonts w:ascii="Arial" w:hAnsi="Arial" w:cs="Arial"/>
          <w:spacing w:val="-4"/>
          <w:sz w:val="16"/>
          <w:szCs w:val="16"/>
        </w:rPr>
        <w:t xml:space="preserve"> </w:t>
      </w:r>
      <w:r w:rsidRPr="0039693D">
        <w:rPr>
          <w:rFonts w:ascii="Arial" w:hAnsi="Arial" w:cs="Arial"/>
          <w:sz w:val="16"/>
          <w:szCs w:val="16"/>
        </w:rPr>
        <w:t>employees;</w:t>
      </w:r>
    </w:p>
    <w:p w14:paraId="19C2675D" w14:textId="77777777" w:rsidR="00943769" w:rsidRPr="0039693D" w:rsidRDefault="00943769" w:rsidP="00943769">
      <w:pPr>
        <w:pStyle w:val="ListParagraph"/>
        <w:widowControl w:val="0"/>
        <w:numPr>
          <w:ilvl w:val="0"/>
          <w:numId w:val="48"/>
        </w:numPr>
        <w:tabs>
          <w:tab w:val="left" w:pos="492"/>
        </w:tabs>
        <w:autoSpaceDE w:val="0"/>
        <w:autoSpaceDN w:val="0"/>
        <w:spacing w:before="1" w:after="0"/>
        <w:ind w:right="219" w:hanging="271"/>
        <w:contextualSpacing w:val="0"/>
        <w:jc w:val="both"/>
        <w:rPr>
          <w:rFonts w:ascii="Arial" w:hAnsi="Arial" w:cs="Arial"/>
          <w:sz w:val="16"/>
          <w:szCs w:val="16"/>
        </w:rPr>
      </w:pPr>
      <w:r w:rsidRPr="0039693D">
        <w:rPr>
          <w:rFonts w:ascii="Arial" w:hAnsi="Arial" w:cs="Arial"/>
          <w:sz w:val="16"/>
          <w:szCs w:val="16"/>
        </w:rPr>
        <w:t>Furnish sufficient technical, supervisory, and administrative personnel of</w:t>
      </w:r>
      <w:r w:rsidRPr="0039693D">
        <w:rPr>
          <w:rFonts w:ascii="Arial" w:hAnsi="Arial" w:cs="Arial"/>
          <w:spacing w:val="-4"/>
          <w:sz w:val="16"/>
          <w:szCs w:val="16"/>
        </w:rPr>
        <w:t xml:space="preserve"> </w:t>
      </w:r>
      <w:r w:rsidRPr="0039693D">
        <w:rPr>
          <w:rFonts w:ascii="Arial" w:hAnsi="Arial" w:cs="Arial"/>
          <w:sz w:val="16"/>
          <w:szCs w:val="16"/>
        </w:rPr>
        <w:t>the</w:t>
      </w:r>
      <w:r w:rsidRPr="0039693D">
        <w:rPr>
          <w:rFonts w:ascii="Arial" w:hAnsi="Arial" w:cs="Arial"/>
          <w:spacing w:val="-5"/>
          <w:sz w:val="16"/>
          <w:szCs w:val="16"/>
        </w:rPr>
        <w:t xml:space="preserve"> </w:t>
      </w:r>
      <w:r w:rsidRPr="0039693D">
        <w:rPr>
          <w:rFonts w:ascii="Arial" w:hAnsi="Arial" w:cs="Arial"/>
          <w:sz w:val="16"/>
          <w:szCs w:val="16"/>
        </w:rPr>
        <w:t>work</w:t>
      </w:r>
      <w:r w:rsidRPr="0039693D">
        <w:rPr>
          <w:rFonts w:ascii="Arial" w:hAnsi="Arial" w:cs="Arial"/>
          <w:spacing w:val="-1"/>
          <w:sz w:val="16"/>
          <w:szCs w:val="16"/>
        </w:rPr>
        <w:t xml:space="preserve"> </w:t>
      </w:r>
      <w:r w:rsidRPr="0039693D">
        <w:rPr>
          <w:rFonts w:ascii="Arial" w:hAnsi="Arial" w:cs="Arial"/>
          <w:sz w:val="16"/>
          <w:szCs w:val="16"/>
        </w:rPr>
        <w:t>in</w:t>
      </w:r>
      <w:r w:rsidRPr="0039693D">
        <w:rPr>
          <w:rFonts w:ascii="Arial" w:hAnsi="Arial" w:cs="Arial"/>
          <w:spacing w:val="-5"/>
          <w:sz w:val="16"/>
          <w:szCs w:val="16"/>
        </w:rPr>
        <w:t xml:space="preserve"> </w:t>
      </w:r>
      <w:r w:rsidRPr="0039693D">
        <w:rPr>
          <w:rFonts w:ascii="Arial" w:hAnsi="Arial" w:cs="Arial"/>
          <w:sz w:val="16"/>
          <w:szCs w:val="16"/>
        </w:rPr>
        <w:t>accordance</w:t>
      </w:r>
      <w:r w:rsidRPr="0039693D">
        <w:rPr>
          <w:rFonts w:ascii="Arial" w:hAnsi="Arial" w:cs="Arial"/>
          <w:spacing w:val="-5"/>
          <w:sz w:val="16"/>
          <w:szCs w:val="16"/>
        </w:rPr>
        <w:t xml:space="preserve"> </w:t>
      </w:r>
      <w:r w:rsidRPr="0039693D">
        <w:rPr>
          <w:rFonts w:ascii="Arial" w:hAnsi="Arial" w:cs="Arial"/>
          <w:sz w:val="16"/>
          <w:szCs w:val="16"/>
        </w:rPr>
        <w:t>with</w:t>
      </w:r>
      <w:r w:rsidRPr="0039693D">
        <w:rPr>
          <w:rFonts w:ascii="Arial" w:hAnsi="Arial" w:cs="Arial"/>
          <w:spacing w:val="-5"/>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progress</w:t>
      </w:r>
      <w:r w:rsidRPr="0039693D">
        <w:rPr>
          <w:rFonts w:ascii="Arial" w:hAnsi="Arial" w:cs="Arial"/>
          <w:spacing w:val="-4"/>
          <w:sz w:val="16"/>
          <w:szCs w:val="16"/>
        </w:rPr>
        <w:t xml:space="preserve"> </w:t>
      </w:r>
      <w:r w:rsidRPr="0039693D">
        <w:rPr>
          <w:rFonts w:ascii="Arial" w:hAnsi="Arial" w:cs="Arial"/>
          <w:sz w:val="16"/>
          <w:szCs w:val="16"/>
        </w:rPr>
        <w:t>schedule</w:t>
      </w:r>
      <w:r w:rsidRPr="0039693D">
        <w:rPr>
          <w:rFonts w:ascii="Arial" w:hAnsi="Arial" w:cs="Arial"/>
          <w:spacing w:val="-5"/>
          <w:sz w:val="16"/>
          <w:szCs w:val="16"/>
        </w:rPr>
        <w:t xml:space="preserve"> </w:t>
      </w:r>
      <w:r w:rsidRPr="0039693D">
        <w:rPr>
          <w:rFonts w:ascii="Arial" w:hAnsi="Arial" w:cs="Arial"/>
          <w:sz w:val="16"/>
          <w:szCs w:val="16"/>
        </w:rPr>
        <w:t>approved</w:t>
      </w:r>
      <w:r w:rsidRPr="0039693D">
        <w:rPr>
          <w:rFonts w:ascii="Arial" w:hAnsi="Arial" w:cs="Arial"/>
          <w:spacing w:val="-3"/>
          <w:sz w:val="16"/>
          <w:szCs w:val="16"/>
        </w:rPr>
        <w:t xml:space="preserve"> </w:t>
      </w:r>
      <w:r w:rsidRPr="0039693D">
        <w:rPr>
          <w:rFonts w:ascii="Arial" w:hAnsi="Arial" w:cs="Arial"/>
          <w:sz w:val="16"/>
          <w:szCs w:val="16"/>
        </w:rPr>
        <w:t>by</w:t>
      </w:r>
      <w:r w:rsidRPr="0039693D">
        <w:rPr>
          <w:rFonts w:ascii="Arial" w:hAnsi="Arial" w:cs="Arial"/>
          <w:spacing w:val="-6"/>
          <w:sz w:val="16"/>
          <w:szCs w:val="16"/>
        </w:rPr>
        <w:t xml:space="preserve"> </w:t>
      </w:r>
      <w:r w:rsidRPr="0039693D">
        <w:rPr>
          <w:rFonts w:ascii="Arial" w:hAnsi="Arial" w:cs="Arial"/>
          <w:sz w:val="16"/>
          <w:szCs w:val="16"/>
        </w:rPr>
        <w:t>the Subcontract Manager;</w:t>
      </w:r>
      <w:r w:rsidRPr="0039693D">
        <w:rPr>
          <w:rFonts w:ascii="Arial" w:hAnsi="Arial" w:cs="Arial"/>
          <w:spacing w:val="-1"/>
          <w:sz w:val="16"/>
          <w:szCs w:val="16"/>
        </w:rPr>
        <w:t xml:space="preserve"> </w:t>
      </w:r>
      <w:r w:rsidRPr="0039693D">
        <w:rPr>
          <w:rFonts w:ascii="Arial" w:hAnsi="Arial" w:cs="Arial"/>
          <w:sz w:val="16"/>
          <w:szCs w:val="16"/>
        </w:rPr>
        <w:t>and</w:t>
      </w:r>
    </w:p>
    <w:p w14:paraId="520424AA" w14:textId="77777777" w:rsidR="00943769" w:rsidRPr="0039693D" w:rsidRDefault="00943769" w:rsidP="00943769">
      <w:pPr>
        <w:pStyle w:val="ListParagraph"/>
        <w:widowControl w:val="0"/>
        <w:numPr>
          <w:ilvl w:val="0"/>
          <w:numId w:val="48"/>
        </w:numPr>
        <w:tabs>
          <w:tab w:val="left" w:pos="492"/>
        </w:tabs>
        <w:autoSpaceDE w:val="0"/>
        <w:autoSpaceDN w:val="0"/>
        <w:spacing w:before="60" w:after="0"/>
        <w:ind w:right="215" w:hanging="271"/>
        <w:contextualSpacing w:val="0"/>
        <w:jc w:val="both"/>
        <w:rPr>
          <w:rFonts w:ascii="Arial" w:hAnsi="Arial" w:cs="Arial"/>
          <w:sz w:val="16"/>
          <w:szCs w:val="16"/>
        </w:rPr>
      </w:pPr>
      <w:r w:rsidRPr="0039693D">
        <w:rPr>
          <w:rFonts w:ascii="Arial" w:hAnsi="Arial" w:cs="Arial"/>
          <w:sz w:val="16"/>
          <w:szCs w:val="16"/>
        </w:rPr>
        <w:t>Cause all work under this Order to be performed in a skillful and workmanlike manner. The Subcontract Manager may require, in writing,</w:t>
      </w:r>
      <w:r w:rsidRPr="0039693D">
        <w:rPr>
          <w:rFonts w:ascii="Arial" w:hAnsi="Arial" w:cs="Arial"/>
          <w:spacing w:val="-10"/>
          <w:sz w:val="16"/>
          <w:szCs w:val="16"/>
        </w:rPr>
        <w:t xml:space="preserve"> </w:t>
      </w:r>
      <w:r w:rsidRPr="0039693D">
        <w:rPr>
          <w:rFonts w:ascii="Arial" w:hAnsi="Arial" w:cs="Arial"/>
          <w:sz w:val="16"/>
          <w:szCs w:val="16"/>
        </w:rPr>
        <w:t>that</w:t>
      </w:r>
      <w:r w:rsidRPr="0039693D">
        <w:rPr>
          <w:rFonts w:ascii="Arial" w:hAnsi="Arial" w:cs="Arial"/>
          <w:spacing w:val="-11"/>
          <w:sz w:val="16"/>
          <w:szCs w:val="16"/>
        </w:rPr>
        <w:t xml:space="preserve"> </w:t>
      </w:r>
      <w:r w:rsidRPr="0039693D">
        <w:rPr>
          <w:rFonts w:ascii="Arial" w:hAnsi="Arial" w:cs="Arial"/>
          <w:sz w:val="16"/>
          <w:szCs w:val="16"/>
        </w:rPr>
        <w:t>the</w:t>
      </w:r>
      <w:r w:rsidRPr="0039693D">
        <w:rPr>
          <w:rFonts w:ascii="Arial" w:hAnsi="Arial" w:cs="Arial"/>
          <w:spacing w:val="-13"/>
          <w:sz w:val="16"/>
          <w:szCs w:val="16"/>
        </w:rPr>
        <w:t xml:space="preserve"> </w:t>
      </w:r>
      <w:r w:rsidRPr="0039693D">
        <w:rPr>
          <w:rFonts w:ascii="Arial" w:hAnsi="Arial" w:cs="Arial"/>
          <w:sz w:val="16"/>
          <w:szCs w:val="16"/>
        </w:rPr>
        <w:t>Subcontractor</w:t>
      </w:r>
      <w:r w:rsidRPr="0039693D">
        <w:rPr>
          <w:rFonts w:ascii="Arial" w:hAnsi="Arial" w:cs="Arial"/>
          <w:spacing w:val="-10"/>
          <w:sz w:val="16"/>
          <w:szCs w:val="16"/>
        </w:rPr>
        <w:t xml:space="preserve"> </w:t>
      </w:r>
      <w:r w:rsidRPr="0039693D">
        <w:rPr>
          <w:rFonts w:ascii="Arial" w:hAnsi="Arial" w:cs="Arial"/>
          <w:sz w:val="16"/>
          <w:szCs w:val="16"/>
        </w:rPr>
        <w:t>remove</w:t>
      </w:r>
      <w:r w:rsidRPr="0039693D">
        <w:rPr>
          <w:rFonts w:ascii="Arial" w:hAnsi="Arial" w:cs="Arial"/>
          <w:spacing w:val="-10"/>
          <w:sz w:val="16"/>
          <w:szCs w:val="16"/>
        </w:rPr>
        <w:t xml:space="preserve"> </w:t>
      </w:r>
      <w:r w:rsidRPr="0039693D">
        <w:rPr>
          <w:rFonts w:ascii="Arial" w:hAnsi="Arial" w:cs="Arial"/>
          <w:sz w:val="16"/>
          <w:szCs w:val="16"/>
        </w:rPr>
        <w:t>from</w:t>
      </w:r>
      <w:r w:rsidRPr="0039693D">
        <w:rPr>
          <w:rFonts w:ascii="Arial" w:hAnsi="Arial" w:cs="Arial"/>
          <w:spacing w:val="-10"/>
          <w:sz w:val="16"/>
          <w:szCs w:val="16"/>
        </w:rPr>
        <w:t xml:space="preserve"> </w:t>
      </w:r>
      <w:r w:rsidRPr="0039693D">
        <w:rPr>
          <w:rFonts w:ascii="Arial" w:hAnsi="Arial" w:cs="Arial"/>
          <w:sz w:val="16"/>
          <w:szCs w:val="16"/>
        </w:rPr>
        <w:t>the</w:t>
      </w:r>
      <w:r w:rsidRPr="0039693D">
        <w:rPr>
          <w:rFonts w:ascii="Arial" w:hAnsi="Arial" w:cs="Arial"/>
          <w:spacing w:val="-10"/>
          <w:sz w:val="16"/>
          <w:szCs w:val="16"/>
        </w:rPr>
        <w:t xml:space="preserve"> </w:t>
      </w:r>
      <w:r w:rsidRPr="0039693D">
        <w:rPr>
          <w:rFonts w:ascii="Arial" w:hAnsi="Arial" w:cs="Arial"/>
          <w:sz w:val="16"/>
          <w:szCs w:val="16"/>
        </w:rPr>
        <w:t>work</w:t>
      </w:r>
      <w:r w:rsidRPr="0039693D">
        <w:rPr>
          <w:rFonts w:ascii="Arial" w:hAnsi="Arial" w:cs="Arial"/>
          <w:spacing w:val="-10"/>
          <w:sz w:val="16"/>
          <w:szCs w:val="16"/>
        </w:rPr>
        <w:t xml:space="preserve"> </w:t>
      </w:r>
      <w:r w:rsidRPr="0039693D">
        <w:rPr>
          <w:rFonts w:ascii="Arial" w:hAnsi="Arial" w:cs="Arial"/>
          <w:sz w:val="16"/>
          <w:szCs w:val="16"/>
        </w:rPr>
        <w:t>any</w:t>
      </w:r>
      <w:r w:rsidRPr="0039693D">
        <w:rPr>
          <w:rFonts w:ascii="Arial" w:hAnsi="Arial" w:cs="Arial"/>
          <w:spacing w:val="-11"/>
          <w:sz w:val="16"/>
          <w:szCs w:val="16"/>
        </w:rPr>
        <w:t xml:space="preserve"> </w:t>
      </w:r>
      <w:r w:rsidRPr="0039693D">
        <w:rPr>
          <w:rFonts w:ascii="Arial" w:hAnsi="Arial" w:cs="Arial"/>
          <w:sz w:val="16"/>
          <w:szCs w:val="16"/>
        </w:rPr>
        <w:t>employee</w:t>
      </w:r>
      <w:r w:rsidRPr="0039693D">
        <w:rPr>
          <w:rFonts w:ascii="Arial" w:hAnsi="Arial" w:cs="Arial"/>
          <w:spacing w:val="-10"/>
          <w:sz w:val="16"/>
          <w:szCs w:val="16"/>
        </w:rPr>
        <w:t xml:space="preserve"> </w:t>
      </w:r>
      <w:r w:rsidRPr="0039693D">
        <w:rPr>
          <w:rFonts w:ascii="Arial" w:hAnsi="Arial" w:cs="Arial"/>
          <w:sz w:val="16"/>
          <w:szCs w:val="16"/>
        </w:rPr>
        <w:t>the Subcontract</w:t>
      </w:r>
      <w:r w:rsidRPr="0039693D">
        <w:rPr>
          <w:rFonts w:ascii="Arial" w:hAnsi="Arial" w:cs="Arial"/>
          <w:spacing w:val="-16"/>
          <w:sz w:val="16"/>
          <w:szCs w:val="16"/>
        </w:rPr>
        <w:t xml:space="preserve"> </w:t>
      </w:r>
      <w:r w:rsidRPr="0039693D">
        <w:rPr>
          <w:rFonts w:ascii="Arial" w:hAnsi="Arial" w:cs="Arial"/>
          <w:sz w:val="16"/>
          <w:szCs w:val="16"/>
        </w:rPr>
        <w:t>Manager</w:t>
      </w:r>
      <w:r w:rsidRPr="0039693D">
        <w:rPr>
          <w:rFonts w:ascii="Arial" w:hAnsi="Arial" w:cs="Arial"/>
          <w:spacing w:val="-17"/>
          <w:sz w:val="16"/>
          <w:szCs w:val="16"/>
        </w:rPr>
        <w:t xml:space="preserve"> </w:t>
      </w:r>
      <w:r w:rsidRPr="0039693D">
        <w:rPr>
          <w:rFonts w:ascii="Arial" w:hAnsi="Arial" w:cs="Arial"/>
          <w:sz w:val="16"/>
          <w:szCs w:val="16"/>
        </w:rPr>
        <w:t>deems</w:t>
      </w:r>
      <w:r w:rsidRPr="0039693D">
        <w:rPr>
          <w:rFonts w:ascii="Arial" w:hAnsi="Arial" w:cs="Arial"/>
          <w:spacing w:val="-15"/>
          <w:sz w:val="16"/>
          <w:szCs w:val="16"/>
        </w:rPr>
        <w:t xml:space="preserve"> </w:t>
      </w:r>
      <w:r w:rsidRPr="0039693D">
        <w:rPr>
          <w:rFonts w:ascii="Arial" w:hAnsi="Arial" w:cs="Arial"/>
          <w:sz w:val="16"/>
          <w:szCs w:val="16"/>
        </w:rPr>
        <w:t>incompetent,</w:t>
      </w:r>
      <w:r w:rsidRPr="0039693D">
        <w:rPr>
          <w:rFonts w:ascii="Arial" w:hAnsi="Arial" w:cs="Arial"/>
          <w:spacing w:val="-16"/>
          <w:sz w:val="16"/>
          <w:szCs w:val="16"/>
        </w:rPr>
        <w:t xml:space="preserve"> </w:t>
      </w:r>
      <w:r w:rsidRPr="0039693D">
        <w:rPr>
          <w:rFonts w:ascii="Arial" w:hAnsi="Arial" w:cs="Arial"/>
          <w:sz w:val="16"/>
          <w:szCs w:val="16"/>
        </w:rPr>
        <w:t>unprofessional,</w:t>
      </w:r>
      <w:r w:rsidRPr="0039693D">
        <w:rPr>
          <w:rFonts w:ascii="Arial" w:hAnsi="Arial" w:cs="Arial"/>
          <w:spacing w:val="-17"/>
          <w:sz w:val="16"/>
          <w:szCs w:val="16"/>
        </w:rPr>
        <w:t xml:space="preserve"> </w:t>
      </w:r>
      <w:r w:rsidRPr="0039693D">
        <w:rPr>
          <w:rFonts w:ascii="Arial" w:hAnsi="Arial" w:cs="Arial"/>
          <w:sz w:val="16"/>
          <w:szCs w:val="16"/>
        </w:rPr>
        <w:t>careless,</w:t>
      </w:r>
      <w:r w:rsidRPr="0039693D">
        <w:rPr>
          <w:rFonts w:ascii="Arial" w:hAnsi="Arial" w:cs="Arial"/>
          <w:spacing w:val="-17"/>
          <w:sz w:val="16"/>
          <w:szCs w:val="16"/>
        </w:rPr>
        <w:t xml:space="preserve"> </w:t>
      </w:r>
      <w:r w:rsidRPr="0039693D">
        <w:rPr>
          <w:rFonts w:ascii="Arial" w:hAnsi="Arial" w:cs="Arial"/>
          <w:sz w:val="16"/>
          <w:szCs w:val="16"/>
        </w:rPr>
        <w:t>or otherwise</w:t>
      </w:r>
      <w:r w:rsidRPr="0039693D">
        <w:rPr>
          <w:rFonts w:ascii="Arial" w:hAnsi="Arial" w:cs="Arial"/>
          <w:spacing w:val="-1"/>
          <w:sz w:val="16"/>
          <w:szCs w:val="16"/>
        </w:rPr>
        <w:t xml:space="preserve"> </w:t>
      </w:r>
      <w:r w:rsidRPr="0039693D">
        <w:rPr>
          <w:rFonts w:ascii="Arial" w:hAnsi="Arial" w:cs="Arial"/>
          <w:sz w:val="16"/>
          <w:szCs w:val="16"/>
        </w:rPr>
        <w:t>objectionable.</w:t>
      </w:r>
    </w:p>
    <w:p w14:paraId="03FF6B59" w14:textId="77777777" w:rsidR="00943769" w:rsidRPr="0039693D" w:rsidRDefault="00943769" w:rsidP="00943769">
      <w:pPr>
        <w:pStyle w:val="BodyText"/>
        <w:spacing w:before="2"/>
        <w:rPr>
          <w:rFonts w:ascii="Arial" w:hAnsi="Arial" w:cs="Arial"/>
          <w:sz w:val="16"/>
          <w:szCs w:val="16"/>
        </w:rPr>
      </w:pPr>
    </w:p>
    <w:p w14:paraId="78C5E3C9" w14:textId="77777777" w:rsidR="00943769" w:rsidRPr="0039693D" w:rsidRDefault="00943769" w:rsidP="00943769">
      <w:pPr>
        <w:pStyle w:val="ListParagraph"/>
        <w:widowControl w:val="0"/>
        <w:numPr>
          <w:ilvl w:val="0"/>
          <w:numId w:val="47"/>
        </w:numPr>
        <w:tabs>
          <w:tab w:val="left" w:pos="490"/>
        </w:tabs>
        <w:autoSpaceDE w:val="0"/>
        <w:autoSpaceDN w:val="0"/>
        <w:spacing w:after="0"/>
        <w:ind w:left="489" w:hanging="269"/>
        <w:contextualSpacing w:val="0"/>
        <w:rPr>
          <w:rFonts w:ascii="Arial" w:hAnsi="Arial" w:cs="Arial"/>
          <w:sz w:val="16"/>
          <w:szCs w:val="16"/>
        </w:rPr>
      </w:pPr>
      <w:r w:rsidRPr="0039693D">
        <w:rPr>
          <w:rFonts w:ascii="Arial" w:hAnsi="Arial" w:cs="Arial"/>
          <w:sz w:val="16"/>
          <w:szCs w:val="16"/>
        </w:rPr>
        <w:t>RELATIONSHIP</w:t>
      </w:r>
    </w:p>
    <w:p w14:paraId="5AC08789" w14:textId="77777777" w:rsidR="00943769" w:rsidRPr="0039693D" w:rsidRDefault="00943769" w:rsidP="00943769">
      <w:pPr>
        <w:pStyle w:val="BodyText"/>
        <w:spacing w:before="61"/>
        <w:ind w:left="220" w:right="217"/>
        <w:rPr>
          <w:rFonts w:ascii="Arial" w:hAnsi="Arial" w:cs="Arial"/>
          <w:sz w:val="16"/>
          <w:szCs w:val="16"/>
        </w:rPr>
      </w:pP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Subcontractor</w:t>
      </w:r>
      <w:r w:rsidRPr="0039693D">
        <w:rPr>
          <w:rFonts w:ascii="Arial" w:hAnsi="Arial" w:cs="Arial"/>
          <w:spacing w:val="-9"/>
          <w:sz w:val="16"/>
          <w:szCs w:val="16"/>
        </w:rPr>
        <w:t xml:space="preserve"> </w:t>
      </w:r>
      <w:r w:rsidRPr="0039693D">
        <w:rPr>
          <w:rFonts w:ascii="Arial" w:hAnsi="Arial" w:cs="Arial"/>
          <w:sz w:val="16"/>
          <w:szCs w:val="16"/>
        </w:rPr>
        <w:t>is</w:t>
      </w:r>
      <w:r w:rsidRPr="0039693D">
        <w:rPr>
          <w:rFonts w:ascii="Arial" w:hAnsi="Arial" w:cs="Arial"/>
          <w:spacing w:val="-7"/>
          <w:sz w:val="16"/>
          <w:szCs w:val="16"/>
        </w:rPr>
        <w:t xml:space="preserve"> </w:t>
      </w:r>
      <w:r w:rsidRPr="0039693D">
        <w:rPr>
          <w:rFonts w:ascii="Arial" w:hAnsi="Arial" w:cs="Arial"/>
          <w:sz w:val="16"/>
          <w:szCs w:val="16"/>
        </w:rPr>
        <w:t>an</w:t>
      </w:r>
      <w:r w:rsidRPr="0039693D">
        <w:rPr>
          <w:rFonts w:ascii="Arial" w:hAnsi="Arial" w:cs="Arial"/>
          <w:spacing w:val="-9"/>
          <w:sz w:val="16"/>
          <w:szCs w:val="16"/>
        </w:rPr>
        <w:t xml:space="preserve"> </w:t>
      </w:r>
      <w:r w:rsidRPr="0039693D">
        <w:rPr>
          <w:rFonts w:ascii="Arial" w:hAnsi="Arial" w:cs="Arial"/>
          <w:sz w:val="16"/>
          <w:szCs w:val="16"/>
        </w:rPr>
        <w:t>independent</w:t>
      </w:r>
      <w:r w:rsidRPr="0039693D">
        <w:rPr>
          <w:rFonts w:ascii="Arial" w:hAnsi="Arial" w:cs="Arial"/>
          <w:spacing w:val="-5"/>
          <w:sz w:val="16"/>
          <w:szCs w:val="16"/>
        </w:rPr>
        <w:t xml:space="preserve"> </w:t>
      </w:r>
      <w:proofErr w:type="gramStart"/>
      <w:r w:rsidRPr="0039693D">
        <w:rPr>
          <w:rFonts w:ascii="Arial" w:hAnsi="Arial" w:cs="Arial"/>
          <w:sz w:val="16"/>
          <w:szCs w:val="16"/>
        </w:rPr>
        <w:t>entity</w:t>
      </w:r>
      <w:proofErr w:type="gramEnd"/>
      <w:r w:rsidRPr="0039693D">
        <w:rPr>
          <w:rFonts w:ascii="Arial" w:hAnsi="Arial" w:cs="Arial"/>
          <w:spacing w:val="-7"/>
          <w:sz w:val="16"/>
          <w:szCs w:val="16"/>
        </w:rPr>
        <w:t xml:space="preserve"> </w:t>
      </w:r>
      <w:r w:rsidRPr="0039693D">
        <w:rPr>
          <w:rFonts w:ascii="Arial" w:hAnsi="Arial" w:cs="Arial"/>
          <w:sz w:val="16"/>
          <w:szCs w:val="16"/>
        </w:rPr>
        <w:t>and</w:t>
      </w:r>
      <w:r w:rsidRPr="0039693D">
        <w:rPr>
          <w:rFonts w:ascii="Arial" w:hAnsi="Arial" w:cs="Arial"/>
          <w:spacing w:val="-9"/>
          <w:sz w:val="16"/>
          <w:szCs w:val="16"/>
        </w:rPr>
        <w:t xml:space="preserve"> </w:t>
      </w:r>
      <w:r w:rsidRPr="0039693D">
        <w:rPr>
          <w:rFonts w:ascii="Arial" w:hAnsi="Arial" w:cs="Arial"/>
          <w:sz w:val="16"/>
          <w:szCs w:val="16"/>
        </w:rPr>
        <w:t>nothing</w:t>
      </w:r>
      <w:r w:rsidRPr="0039693D">
        <w:rPr>
          <w:rFonts w:ascii="Arial" w:hAnsi="Arial" w:cs="Arial"/>
          <w:spacing w:val="-12"/>
          <w:sz w:val="16"/>
          <w:szCs w:val="16"/>
        </w:rPr>
        <w:t xml:space="preserve"> </w:t>
      </w:r>
      <w:r w:rsidRPr="0039693D">
        <w:rPr>
          <w:rFonts w:ascii="Arial" w:hAnsi="Arial" w:cs="Arial"/>
          <w:sz w:val="16"/>
          <w:szCs w:val="16"/>
        </w:rPr>
        <w:t>shall</w:t>
      </w:r>
      <w:r w:rsidRPr="0039693D">
        <w:rPr>
          <w:rFonts w:ascii="Arial" w:hAnsi="Arial" w:cs="Arial"/>
          <w:spacing w:val="-8"/>
          <w:sz w:val="16"/>
          <w:szCs w:val="16"/>
        </w:rPr>
        <w:t xml:space="preserve"> </w:t>
      </w:r>
      <w:r w:rsidRPr="0039693D">
        <w:rPr>
          <w:rFonts w:ascii="Arial" w:hAnsi="Arial" w:cs="Arial"/>
          <w:sz w:val="16"/>
          <w:szCs w:val="16"/>
        </w:rPr>
        <w:t>be</w:t>
      </w:r>
      <w:r w:rsidRPr="0039693D">
        <w:rPr>
          <w:rFonts w:ascii="Arial" w:hAnsi="Arial" w:cs="Arial"/>
          <w:spacing w:val="-9"/>
          <w:sz w:val="16"/>
          <w:szCs w:val="16"/>
        </w:rPr>
        <w:t xml:space="preserve"> </w:t>
      </w:r>
      <w:r w:rsidRPr="0039693D">
        <w:rPr>
          <w:rFonts w:ascii="Arial" w:hAnsi="Arial" w:cs="Arial"/>
          <w:sz w:val="16"/>
          <w:szCs w:val="16"/>
        </w:rPr>
        <w:t>construed to make the Subcontractor an agent or employee of the Company. The Subcontractor shall not assign or subcontract any rights or delegate any obligations without the Company’s prior written</w:t>
      </w:r>
      <w:r w:rsidRPr="0039693D">
        <w:rPr>
          <w:rFonts w:ascii="Arial" w:hAnsi="Arial" w:cs="Arial"/>
          <w:spacing w:val="-7"/>
          <w:sz w:val="16"/>
          <w:szCs w:val="16"/>
        </w:rPr>
        <w:t xml:space="preserve"> </w:t>
      </w:r>
      <w:r w:rsidRPr="0039693D">
        <w:rPr>
          <w:rFonts w:ascii="Arial" w:hAnsi="Arial" w:cs="Arial"/>
          <w:sz w:val="16"/>
          <w:szCs w:val="16"/>
        </w:rPr>
        <w:t>approval.</w:t>
      </w:r>
    </w:p>
    <w:p w14:paraId="271C73CE" w14:textId="77777777" w:rsidR="00943769" w:rsidRPr="0039693D" w:rsidRDefault="00943769" w:rsidP="00943769">
      <w:pPr>
        <w:pStyle w:val="BodyText"/>
        <w:spacing w:before="2"/>
        <w:rPr>
          <w:rFonts w:ascii="Arial" w:hAnsi="Arial" w:cs="Arial"/>
          <w:sz w:val="16"/>
          <w:szCs w:val="16"/>
        </w:rPr>
      </w:pPr>
    </w:p>
    <w:p w14:paraId="099361EF" w14:textId="77777777" w:rsidR="00943769" w:rsidRPr="0039693D" w:rsidRDefault="00943769" w:rsidP="00943769">
      <w:pPr>
        <w:pStyle w:val="ListParagraph"/>
        <w:widowControl w:val="0"/>
        <w:numPr>
          <w:ilvl w:val="0"/>
          <w:numId w:val="47"/>
        </w:numPr>
        <w:tabs>
          <w:tab w:val="left" w:pos="490"/>
        </w:tabs>
        <w:autoSpaceDE w:val="0"/>
        <w:autoSpaceDN w:val="0"/>
        <w:spacing w:after="0"/>
        <w:ind w:left="489" w:hanging="269"/>
        <w:contextualSpacing w:val="0"/>
        <w:rPr>
          <w:rFonts w:ascii="Arial" w:hAnsi="Arial" w:cs="Arial"/>
          <w:sz w:val="16"/>
          <w:szCs w:val="16"/>
        </w:rPr>
      </w:pPr>
      <w:r w:rsidRPr="0039693D">
        <w:rPr>
          <w:rFonts w:ascii="Arial" w:hAnsi="Arial" w:cs="Arial"/>
          <w:sz w:val="16"/>
          <w:szCs w:val="16"/>
        </w:rPr>
        <w:t>SEVERABILITY, NON-WAIVER</w:t>
      </w:r>
    </w:p>
    <w:p w14:paraId="7620B4DC" w14:textId="77777777" w:rsidR="00943769" w:rsidRPr="0039693D" w:rsidRDefault="00943769" w:rsidP="00943769">
      <w:pPr>
        <w:pStyle w:val="BodyText"/>
        <w:spacing w:before="61"/>
        <w:ind w:left="220" w:right="216"/>
        <w:rPr>
          <w:rFonts w:ascii="Arial" w:hAnsi="Arial" w:cs="Arial"/>
          <w:sz w:val="16"/>
          <w:szCs w:val="16"/>
        </w:rPr>
      </w:pPr>
      <w:r w:rsidRPr="0039693D">
        <w:rPr>
          <w:rFonts w:ascii="Arial" w:hAnsi="Arial" w:cs="Arial"/>
          <w:sz w:val="16"/>
          <w:szCs w:val="16"/>
        </w:rPr>
        <w:t>The waiver by the Company of any term, condition or provision shall not be construed to be a waiver of any other term, condition or provision, nor shall it be deemed a waiver of any provision in any subsequent order. If any provision of this Order is or becomes void or unenforceable, the remainder shall be deemed valid and enforceable.</w:t>
      </w:r>
    </w:p>
    <w:p w14:paraId="5FC74E1C" w14:textId="77777777" w:rsidR="00943769" w:rsidRPr="0039693D" w:rsidRDefault="00943769" w:rsidP="00943769">
      <w:pPr>
        <w:pStyle w:val="BodyText"/>
        <w:spacing w:before="3"/>
        <w:rPr>
          <w:rFonts w:ascii="Arial" w:hAnsi="Arial" w:cs="Arial"/>
          <w:sz w:val="16"/>
          <w:szCs w:val="16"/>
        </w:rPr>
      </w:pPr>
    </w:p>
    <w:p w14:paraId="7C0C817A" w14:textId="77777777" w:rsidR="00943769" w:rsidRPr="0039693D" w:rsidRDefault="00943769" w:rsidP="00943769">
      <w:pPr>
        <w:pStyle w:val="ListParagraph"/>
        <w:widowControl w:val="0"/>
        <w:numPr>
          <w:ilvl w:val="0"/>
          <w:numId w:val="47"/>
        </w:numPr>
        <w:tabs>
          <w:tab w:val="left" w:pos="489"/>
        </w:tabs>
        <w:autoSpaceDE w:val="0"/>
        <w:autoSpaceDN w:val="0"/>
        <w:spacing w:after="0"/>
        <w:ind w:left="488" w:hanging="268"/>
        <w:contextualSpacing w:val="0"/>
        <w:rPr>
          <w:rFonts w:ascii="Arial" w:hAnsi="Arial" w:cs="Arial"/>
          <w:sz w:val="16"/>
          <w:szCs w:val="16"/>
        </w:rPr>
      </w:pPr>
      <w:r w:rsidRPr="0039693D">
        <w:rPr>
          <w:rFonts w:ascii="Arial" w:hAnsi="Arial" w:cs="Arial"/>
          <w:sz w:val="16"/>
          <w:szCs w:val="16"/>
        </w:rPr>
        <w:t>AUDIT</w:t>
      </w:r>
    </w:p>
    <w:p w14:paraId="06D02873" w14:textId="77777777" w:rsidR="00943769" w:rsidRPr="0039693D" w:rsidRDefault="00943769" w:rsidP="00943769">
      <w:pPr>
        <w:pStyle w:val="ListParagraph"/>
        <w:widowControl w:val="0"/>
        <w:numPr>
          <w:ilvl w:val="1"/>
          <w:numId w:val="47"/>
        </w:numPr>
        <w:tabs>
          <w:tab w:val="left" w:pos="494"/>
        </w:tabs>
        <w:autoSpaceDE w:val="0"/>
        <w:autoSpaceDN w:val="0"/>
        <w:spacing w:before="58" w:after="0"/>
        <w:ind w:left="494" w:right="217"/>
        <w:contextualSpacing w:val="0"/>
        <w:jc w:val="both"/>
        <w:rPr>
          <w:rFonts w:ascii="Arial" w:hAnsi="Arial" w:cs="Arial"/>
          <w:sz w:val="16"/>
          <w:szCs w:val="16"/>
        </w:rPr>
      </w:pPr>
      <w:r w:rsidRPr="0039693D">
        <w:rPr>
          <w:rFonts w:ascii="Arial" w:hAnsi="Arial" w:cs="Arial"/>
          <w:sz w:val="16"/>
          <w:szCs w:val="16"/>
        </w:rPr>
        <w:lastRenderedPageBreak/>
        <w:t xml:space="preserve">As used in this provision, records </w:t>
      </w:r>
      <w:proofErr w:type="gramStart"/>
      <w:r w:rsidRPr="0039693D">
        <w:rPr>
          <w:rFonts w:ascii="Arial" w:hAnsi="Arial" w:cs="Arial"/>
          <w:sz w:val="16"/>
          <w:szCs w:val="16"/>
        </w:rPr>
        <w:t>includes</w:t>
      </w:r>
      <w:proofErr w:type="gramEnd"/>
      <w:r w:rsidRPr="0039693D">
        <w:rPr>
          <w:rFonts w:ascii="Arial" w:hAnsi="Arial" w:cs="Arial"/>
          <w:sz w:val="16"/>
          <w:szCs w:val="16"/>
        </w:rPr>
        <w:t xml:space="preserve"> books, documents, accounting procedures and practices, and other data, regardless of type and regardless of whether such items are in written form, in the form of computer data, or in any other</w:t>
      </w:r>
      <w:r w:rsidRPr="0039693D">
        <w:rPr>
          <w:rFonts w:ascii="Arial" w:hAnsi="Arial" w:cs="Arial"/>
          <w:spacing w:val="-8"/>
          <w:sz w:val="16"/>
          <w:szCs w:val="16"/>
        </w:rPr>
        <w:t xml:space="preserve"> </w:t>
      </w:r>
      <w:r w:rsidRPr="0039693D">
        <w:rPr>
          <w:rFonts w:ascii="Arial" w:hAnsi="Arial" w:cs="Arial"/>
          <w:sz w:val="16"/>
          <w:szCs w:val="16"/>
        </w:rPr>
        <w:t>form.</w:t>
      </w:r>
    </w:p>
    <w:p w14:paraId="7AAC7274" w14:textId="77777777" w:rsidR="00943769" w:rsidRPr="0039693D" w:rsidRDefault="00943769" w:rsidP="00943769">
      <w:pPr>
        <w:pStyle w:val="ListParagraph"/>
        <w:widowControl w:val="0"/>
        <w:numPr>
          <w:ilvl w:val="1"/>
          <w:numId w:val="47"/>
        </w:numPr>
        <w:tabs>
          <w:tab w:val="left" w:pos="494"/>
        </w:tabs>
        <w:autoSpaceDE w:val="0"/>
        <w:autoSpaceDN w:val="0"/>
        <w:spacing w:before="61" w:after="0"/>
        <w:ind w:left="494" w:right="215"/>
        <w:contextualSpacing w:val="0"/>
        <w:jc w:val="both"/>
        <w:rPr>
          <w:rFonts w:ascii="Arial" w:hAnsi="Arial" w:cs="Arial"/>
          <w:sz w:val="16"/>
          <w:szCs w:val="16"/>
        </w:rPr>
      </w:pPr>
      <w:r w:rsidRPr="0039693D">
        <w:rPr>
          <w:rFonts w:ascii="Arial" w:hAnsi="Arial" w:cs="Arial"/>
          <w:sz w:val="16"/>
          <w:szCs w:val="16"/>
        </w:rPr>
        <w:t>The Subcontractor shall maintain and the Company, or an authorized representative of the Company, and the Government shall have the right to examine and audit all records and other evidence sufficient to reflect properly all costs claimed to have been incurred or anticipated to be incurred (including the accuracy, completeness, and currency of any cost or pricing data) and any of the Subcontractor’s directly pertinent</w:t>
      </w:r>
      <w:r w:rsidRPr="0039693D">
        <w:rPr>
          <w:rFonts w:ascii="Arial" w:hAnsi="Arial" w:cs="Arial"/>
          <w:spacing w:val="-10"/>
          <w:sz w:val="16"/>
          <w:szCs w:val="16"/>
        </w:rPr>
        <w:t xml:space="preserve"> </w:t>
      </w:r>
      <w:r w:rsidRPr="0039693D">
        <w:rPr>
          <w:rFonts w:ascii="Arial" w:hAnsi="Arial" w:cs="Arial"/>
          <w:sz w:val="16"/>
          <w:szCs w:val="16"/>
        </w:rPr>
        <w:t>records</w:t>
      </w:r>
      <w:r w:rsidRPr="0039693D">
        <w:rPr>
          <w:rFonts w:ascii="Arial" w:hAnsi="Arial" w:cs="Arial"/>
          <w:spacing w:val="-12"/>
          <w:sz w:val="16"/>
          <w:szCs w:val="16"/>
        </w:rPr>
        <w:t xml:space="preserve"> </w:t>
      </w:r>
      <w:r w:rsidRPr="0039693D">
        <w:rPr>
          <w:rFonts w:ascii="Arial" w:hAnsi="Arial" w:cs="Arial"/>
          <w:sz w:val="16"/>
          <w:szCs w:val="16"/>
        </w:rPr>
        <w:t>involving</w:t>
      </w:r>
      <w:r w:rsidRPr="0039693D">
        <w:rPr>
          <w:rFonts w:ascii="Arial" w:hAnsi="Arial" w:cs="Arial"/>
          <w:spacing w:val="-12"/>
          <w:sz w:val="16"/>
          <w:szCs w:val="16"/>
        </w:rPr>
        <w:t xml:space="preserve"> </w:t>
      </w:r>
      <w:r w:rsidRPr="0039693D">
        <w:rPr>
          <w:rFonts w:ascii="Arial" w:hAnsi="Arial" w:cs="Arial"/>
          <w:sz w:val="16"/>
          <w:szCs w:val="16"/>
        </w:rPr>
        <w:t>transactions</w:t>
      </w:r>
      <w:r w:rsidRPr="0039693D">
        <w:rPr>
          <w:rFonts w:ascii="Arial" w:hAnsi="Arial" w:cs="Arial"/>
          <w:spacing w:val="-10"/>
          <w:sz w:val="16"/>
          <w:szCs w:val="16"/>
        </w:rPr>
        <w:t xml:space="preserve"> </w:t>
      </w:r>
      <w:r w:rsidRPr="0039693D">
        <w:rPr>
          <w:rFonts w:ascii="Arial" w:hAnsi="Arial" w:cs="Arial"/>
          <w:sz w:val="16"/>
          <w:szCs w:val="16"/>
        </w:rPr>
        <w:t>related</w:t>
      </w:r>
      <w:r w:rsidRPr="0039693D">
        <w:rPr>
          <w:rFonts w:ascii="Arial" w:hAnsi="Arial" w:cs="Arial"/>
          <w:spacing w:val="-14"/>
          <w:sz w:val="16"/>
          <w:szCs w:val="16"/>
        </w:rPr>
        <w:t xml:space="preserve"> </w:t>
      </w:r>
      <w:r w:rsidRPr="0039693D">
        <w:rPr>
          <w:rFonts w:ascii="Arial" w:hAnsi="Arial" w:cs="Arial"/>
          <w:sz w:val="16"/>
          <w:szCs w:val="16"/>
        </w:rPr>
        <w:t>to</w:t>
      </w:r>
      <w:r w:rsidRPr="0039693D">
        <w:rPr>
          <w:rFonts w:ascii="Arial" w:hAnsi="Arial" w:cs="Arial"/>
          <w:spacing w:val="-12"/>
          <w:sz w:val="16"/>
          <w:szCs w:val="16"/>
        </w:rPr>
        <w:t xml:space="preserve"> </w:t>
      </w:r>
      <w:r w:rsidRPr="0039693D">
        <w:rPr>
          <w:rFonts w:ascii="Arial" w:hAnsi="Arial" w:cs="Arial"/>
          <w:sz w:val="16"/>
          <w:szCs w:val="16"/>
        </w:rPr>
        <w:t>this</w:t>
      </w:r>
      <w:r w:rsidRPr="0039693D">
        <w:rPr>
          <w:rFonts w:ascii="Arial" w:hAnsi="Arial" w:cs="Arial"/>
          <w:spacing w:val="-6"/>
          <w:sz w:val="16"/>
          <w:szCs w:val="16"/>
        </w:rPr>
        <w:t xml:space="preserve"> </w:t>
      </w:r>
      <w:r w:rsidRPr="0039693D">
        <w:rPr>
          <w:rFonts w:ascii="Arial" w:hAnsi="Arial" w:cs="Arial"/>
          <w:sz w:val="16"/>
          <w:szCs w:val="16"/>
        </w:rPr>
        <w:t>Order</w:t>
      </w:r>
      <w:r w:rsidRPr="0039693D">
        <w:rPr>
          <w:rFonts w:ascii="Arial" w:hAnsi="Arial" w:cs="Arial"/>
          <w:spacing w:val="-12"/>
          <w:sz w:val="16"/>
          <w:szCs w:val="16"/>
        </w:rPr>
        <w:t xml:space="preserve"> </w:t>
      </w:r>
      <w:r w:rsidRPr="0039693D">
        <w:rPr>
          <w:rFonts w:ascii="Arial" w:hAnsi="Arial" w:cs="Arial"/>
          <w:sz w:val="16"/>
          <w:szCs w:val="16"/>
        </w:rPr>
        <w:t>or</w:t>
      </w:r>
      <w:r w:rsidRPr="0039693D">
        <w:rPr>
          <w:rFonts w:ascii="Arial" w:hAnsi="Arial" w:cs="Arial"/>
          <w:spacing w:val="-12"/>
          <w:sz w:val="16"/>
          <w:szCs w:val="16"/>
        </w:rPr>
        <w:t xml:space="preserve"> </w:t>
      </w:r>
      <w:r w:rsidRPr="0039693D">
        <w:rPr>
          <w:rFonts w:ascii="Arial" w:hAnsi="Arial" w:cs="Arial"/>
          <w:sz w:val="16"/>
          <w:szCs w:val="16"/>
        </w:rPr>
        <w:t>a</w:t>
      </w:r>
      <w:r w:rsidRPr="0039693D">
        <w:rPr>
          <w:rFonts w:ascii="Arial" w:hAnsi="Arial" w:cs="Arial"/>
          <w:spacing w:val="-12"/>
          <w:sz w:val="16"/>
          <w:szCs w:val="16"/>
        </w:rPr>
        <w:t xml:space="preserve"> </w:t>
      </w:r>
      <w:r w:rsidRPr="0039693D">
        <w:rPr>
          <w:rFonts w:ascii="Arial" w:hAnsi="Arial" w:cs="Arial"/>
          <w:sz w:val="16"/>
          <w:szCs w:val="16"/>
        </w:rPr>
        <w:t>lower- tier subcontract</w:t>
      </w:r>
      <w:r w:rsidRPr="0039693D">
        <w:rPr>
          <w:rFonts w:ascii="Arial" w:hAnsi="Arial" w:cs="Arial"/>
          <w:spacing w:val="-5"/>
          <w:sz w:val="16"/>
          <w:szCs w:val="16"/>
        </w:rPr>
        <w:t xml:space="preserve"> </w:t>
      </w:r>
      <w:r w:rsidRPr="0039693D">
        <w:rPr>
          <w:rFonts w:ascii="Arial" w:hAnsi="Arial" w:cs="Arial"/>
          <w:sz w:val="16"/>
          <w:szCs w:val="16"/>
        </w:rPr>
        <w:t>hereunder.</w:t>
      </w:r>
    </w:p>
    <w:p w14:paraId="44AFD290" w14:textId="77777777" w:rsidR="00943769" w:rsidRPr="0039693D" w:rsidRDefault="00943769" w:rsidP="00943769">
      <w:pPr>
        <w:pStyle w:val="ListParagraph"/>
        <w:widowControl w:val="0"/>
        <w:numPr>
          <w:ilvl w:val="1"/>
          <w:numId w:val="47"/>
        </w:numPr>
        <w:tabs>
          <w:tab w:val="left" w:pos="494"/>
        </w:tabs>
        <w:autoSpaceDE w:val="0"/>
        <w:autoSpaceDN w:val="0"/>
        <w:spacing w:before="60" w:after="0"/>
        <w:ind w:left="494" w:right="219"/>
        <w:contextualSpacing w:val="0"/>
        <w:jc w:val="both"/>
        <w:rPr>
          <w:rFonts w:ascii="Arial" w:hAnsi="Arial" w:cs="Arial"/>
          <w:sz w:val="16"/>
          <w:szCs w:val="16"/>
        </w:rPr>
      </w:pPr>
      <w:r w:rsidRPr="0039693D">
        <w:rPr>
          <w:rFonts w:ascii="Arial" w:hAnsi="Arial" w:cs="Arial"/>
          <w:sz w:val="16"/>
          <w:szCs w:val="16"/>
        </w:rPr>
        <w:t>This right of examination shall include inspection at all reasonable times of the Subcontractor’s plants, or parts of them, engaged in performance of the</w:t>
      </w:r>
      <w:r w:rsidRPr="0039693D">
        <w:rPr>
          <w:rFonts w:ascii="Arial" w:hAnsi="Arial" w:cs="Arial"/>
          <w:spacing w:val="-1"/>
          <w:sz w:val="16"/>
          <w:szCs w:val="16"/>
        </w:rPr>
        <w:t xml:space="preserve"> </w:t>
      </w:r>
      <w:r w:rsidRPr="0039693D">
        <w:rPr>
          <w:rFonts w:ascii="Arial" w:hAnsi="Arial" w:cs="Arial"/>
          <w:sz w:val="16"/>
          <w:szCs w:val="16"/>
        </w:rPr>
        <w:t>Order.</w:t>
      </w:r>
    </w:p>
    <w:p w14:paraId="282DB30F" w14:textId="77777777" w:rsidR="00943769" w:rsidRPr="0039693D" w:rsidRDefault="00943769" w:rsidP="00943769">
      <w:pPr>
        <w:pStyle w:val="BodyText"/>
        <w:spacing w:before="3"/>
        <w:rPr>
          <w:rFonts w:ascii="Arial" w:hAnsi="Arial" w:cs="Arial"/>
          <w:sz w:val="16"/>
          <w:szCs w:val="16"/>
        </w:rPr>
      </w:pPr>
    </w:p>
    <w:p w14:paraId="7C3B0AA1" w14:textId="77777777" w:rsidR="00943769" w:rsidRPr="0039693D" w:rsidRDefault="00943769" w:rsidP="00943769">
      <w:pPr>
        <w:pStyle w:val="ListParagraph"/>
        <w:widowControl w:val="0"/>
        <w:numPr>
          <w:ilvl w:val="0"/>
          <w:numId w:val="47"/>
        </w:numPr>
        <w:tabs>
          <w:tab w:val="left" w:pos="490"/>
        </w:tabs>
        <w:autoSpaceDE w:val="0"/>
        <w:autoSpaceDN w:val="0"/>
        <w:spacing w:after="0"/>
        <w:ind w:left="489" w:hanging="269"/>
        <w:contextualSpacing w:val="0"/>
        <w:rPr>
          <w:rFonts w:ascii="Arial" w:hAnsi="Arial" w:cs="Arial"/>
          <w:sz w:val="16"/>
          <w:szCs w:val="16"/>
        </w:rPr>
      </w:pPr>
      <w:r w:rsidRPr="0039693D">
        <w:rPr>
          <w:rFonts w:ascii="Arial" w:hAnsi="Arial" w:cs="Arial"/>
          <w:sz w:val="16"/>
          <w:szCs w:val="16"/>
        </w:rPr>
        <w:t>CONFIDENTIALITY</w:t>
      </w:r>
    </w:p>
    <w:p w14:paraId="0013CDEF" w14:textId="77777777" w:rsidR="00943769" w:rsidRPr="0039693D" w:rsidRDefault="00943769" w:rsidP="00943769">
      <w:pPr>
        <w:pStyle w:val="ListParagraph"/>
        <w:widowControl w:val="0"/>
        <w:numPr>
          <w:ilvl w:val="1"/>
          <w:numId w:val="47"/>
        </w:numPr>
        <w:tabs>
          <w:tab w:val="left" w:pos="494"/>
        </w:tabs>
        <w:autoSpaceDE w:val="0"/>
        <w:autoSpaceDN w:val="0"/>
        <w:spacing w:before="61" w:after="0"/>
        <w:ind w:left="494" w:right="219"/>
        <w:contextualSpacing w:val="0"/>
        <w:jc w:val="both"/>
        <w:rPr>
          <w:rFonts w:ascii="Arial" w:hAnsi="Arial" w:cs="Arial"/>
          <w:sz w:val="16"/>
          <w:szCs w:val="16"/>
        </w:rPr>
      </w:pPr>
      <w:r w:rsidRPr="0039693D">
        <w:rPr>
          <w:rFonts w:ascii="Arial" w:hAnsi="Arial" w:cs="Arial"/>
          <w:sz w:val="16"/>
          <w:szCs w:val="16"/>
        </w:rPr>
        <w:t>All plans, drawings, specifications involve valuable property rights of the Company and shall be held confidential. No unauthorized use or reproduction is permitted.</w:t>
      </w:r>
    </w:p>
    <w:p w14:paraId="12CFFEA7" w14:textId="77777777" w:rsidR="00943769" w:rsidRPr="0039693D" w:rsidRDefault="00943769" w:rsidP="00943769">
      <w:pPr>
        <w:pStyle w:val="ListParagraph"/>
        <w:widowControl w:val="0"/>
        <w:numPr>
          <w:ilvl w:val="1"/>
          <w:numId w:val="47"/>
        </w:numPr>
        <w:tabs>
          <w:tab w:val="left" w:pos="494"/>
        </w:tabs>
        <w:autoSpaceDE w:val="0"/>
        <w:autoSpaceDN w:val="0"/>
        <w:spacing w:before="60" w:after="0"/>
        <w:ind w:left="494" w:right="217"/>
        <w:contextualSpacing w:val="0"/>
        <w:jc w:val="both"/>
        <w:rPr>
          <w:rFonts w:ascii="Arial" w:hAnsi="Arial" w:cs="Arial"/>
          <w:sz w:val="16"/>
          <w:szCs w:val="16"/>
        </w:rPr>
      </w:pPr>
      <w:r w:rsidRPr="0039693D">
        <w:rPr>
          <w:rFonts w:ascii="Arial" w:hAnsi="Arial" w:cs="Arial"/>
          <w:sz w:val="16"/>
          <w:szCs w:val="16"/>
        </w:rPr>
        <w:t>The</w:t>
      </w:r>
      <w:r w:rsidRPr="0039693D">
        <w:rPr>
          <w:rFonts w:ascii="Arial" w:hAnsi="Arial" w:cs="Arial"/>
          <w:spacing w:val="-10"/>
          <w:sz w:val="16"/>
          <w:szCs w:val="16"/>
        </w:rPr>
        <w:t xml:space="preserve"> </w:t>
      </w:r>
      <w:r w:rsidRPr="0039693D">
        <w:rPr>
          <w:rFonts w:ascii="Arial" w:hAnsi="Arial" w:cs="Arial"/>
          <w:sz w:val="16"/>
          <w:szCs w:val="16"/>
        </w:rPr>
        <w:t>Subcontractor</w:t>
      </w:r>
      <w:r w:rsidRPr="0039693D">
        <w:rPr>
          <w:rFonts w:ascii="Arial" w:hAnsi="Arial" w:cs="Arial"/>
          <w:spacing w:val="-12"/>
          <w:sz w:val="16"/>
          <w:szCs w:val="16"/>
        </w:rPr>
        <w:t xml:space="preserve"> </w:t>
      </w:r>
      <w:r w:rsidRPr="0039693D">
        <w:rPr>
          <w:rFonts w:ascii="Arial" w:hAnsi="Arial" w:cs="Arial"/>
          <w:sz w:val="16"/>
          <w:szCs w:val="16"/>
        </w:rPr>
        <w:t>shall</w:t>
      </w:r>
      <w:r w:rsidRPr="0039693D">
        <w:rPr>
          <w:rFonts w:ascii="Arial" w:hAnsi="Arial" w:cs="Arial"/>
          <w:spacing w:val="-10"/>
          <w:sz w:val="16"/>
          <w:szCs w:val="16"/>
        </w:rPr>
        <w:t xml:space="preserve"> </w:t>
      </w:r>
      <w:r w:rsidRPr="0039693D">
        <w:rPr>
          <w:rFonts w:ascii="Arial" w:hAnsi="Arial" w:cs="Arial"/>
          <w:sz w:val="16"/>
          <w:szCs w:val="16"/>
        </w:rPr>
        <w:t>keep</w:t>
      </w:r>
      <w:r w:rsidRPr="0039693D">
        <w:rPr>
          <w:rFonts w:ascii="Arial" w:hAnsi="Arial" w:cs="Arial"/>
          <w:spacing w:val="-12"/>
          <w:sz w:val="16"/>
          <w:szCs w:val="16"/>
        </w:rPr>
        <w:t xml:space="preserve"> </w:t>
      </w:r>
      <w:r w:rsidRPr="0039693D">
        <w:rPr>
          <w:rFonts w:ascii="Arial" w:hAnsi="Arial" w:cs="Arial"/>
          <w:sz w:val="16"/>
          <w:szCs w:val="16"/>
        </w:rPr>
        <w:t>the</w:t>
      </w:r>
      <w:r w:rsidRPr="0039693D">
        <w:rPr>
          <w:rFonts w:ascii="Arial" w:hAnsi="Arial" w:cs="Arial"/>
          <w:spacing w:val="-12"/>
          <w:sz w:val="16"/>
          <w:szCs w:val="16"/>
        </w:rPr>
        <w:t xml:space="preserve"> </w:t>
      </w:r>
      <w:r w:rsidRPr="0039693D">
        <w:rPr>
          <w:rFonts w:ascii="Arial" w:hAnsi="Arial" w:cs="Arial"/>
          <w:sz w:val="16"/>
          <w:szCs w:val="16"/>
        </w:rPr>
        <w:t>terms</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and</w:t>
      </w:r>
      <w:r w:rsidRPr="0039693D">
        <w:rPr>
          <w:rFonts w:ascii="Arial" w:hAnsi="Arial" w:cs="Arial"/>
          <w:spacing w:val="-12"/>
          <w:sz w:val="16"/>
          <w:szCs w:val="16"/>
        </w:rPr>
        <w:t xml:space="preserve"> </w:t>
      </w:r>
      <w:r w:rsidRPr="0039693D">
        <w:rPr>
          <w:rFonts w:ascii="Arial" w:hAnsi="Arial" w:cs="Arial"/>
          <w:sz w:val="16"/>
          <w:szCs w:val="16"/>
        </w:rPr>
        <w:t>the</w:t>
      </w:r>
      <w:r w:rsidRPr="0039693D">
        <w:rPr>
          <w:rFonts w:ascii="Arial" w:hAnsi="Arial" w:cs="Arial"/>
          <w:spacing w:val="-12"/>
          <w:sz w:val="16"/>
          <w:szCs w:val="16"/>
        </w:rPr>
        <w:t xml:space="preserve"> </w:t>
      </w:r>
      <w:r w:rsidRPr="0039693D">
        <w:rPr>
          <w:rFonts w:ascii="Arial" w:hAnsi="Arial" w:cs="Arial"/>
          <w:sz w:val="16"/>
          <w:szCs w:val="16"/>
        </w:rPr>
        <w:t>making</w:t>
      </w:r>
      <w:r w:rsidRPr="0039693D">
        <w:rPr>
          <w:rFonts w:ascii="Arial" w:hAnsi="Arial" w:cs="Arial"/>
          <w:spacing w:val="-9"/>
          <w:sz w:val="16"/>
          <w:szCs w:val="16"/>
        </w:rPr>
        <w:t xml:space="preserve"> </w:t>
      </w:r>
      <w:r w:rsidRPr="0039693D">
        <w:rPr>
          <w:rFonts w:ascii="Arial" w:hAnsi="Arial" w:cs="Arial"/>
          <w:sz w:val="16"/>
          <w:szCs w:val="16"/>
        </w:rPr>
        <w:t>of</w:t>
      </w:r>
      <w:r w:rsidRPr="0039693D">
        <w:rPr>
          <w:rFonts w:ascii="Arial" w:hAnsi="Arial" w:cs="Arial"/>
          <w:spacing w:val="-10"/>
          <w:sz w:val="16"/>
          <w:szCs w:val="16"/>
        </w:rPr>
        <w:t xml:space="preserve"> </w:t>
      </w:r>
      <w:r w:rsidRPr="0039693D">
        <w:rPr>
          <w:rFonts w:ascii="Arial" w:hAnsi="Arial" w:cs="Arial"/>
          <w:sz w:val="16"/>
          <w:szCs w:val="16"/>
        </w:rPr>
        <w:t>this</w:t>
      </w:r>
      <w:r w:rsidRPr="0039693D">
        <w:rPr>
          <w:rFonts w:ascii="Arial" w:hAnsi="Arial" w:cs="Arial"/>
          <w:spacing w:val="-7"/>
          <w:sz w:val="16"/>
          <w:szCs w:val="16"/>
        </w:rPr>
        <w:t xml:space="preserve"> </w:t>
      </w:r>
      <w:r w:rsidRPr="0039693D">
        <w:rPr>
          <w:rFonts w:ascii="Arial" w:hAnsi="Arial" w:cs="Arial"/>
          <w:sz w:val="16"/>
          <w:szCs w:val="16"/>
        </w:rPr>
        <w:t>Order confidential. The Subcontractor</w:t>
      </w:r>
      <w:r w:rsidRPr="0039693D">
        <w:rPr>
          <w:rFonts w:ascii="Arial" w:hAnsi="Arial" w:cs="Arial"/>
          <w:spacing w:val="-34"/>
          <w:sz w:val="16"/>
          <w:szCs w:val="16"/>
        </w:rPr>
        <w:t xml:space="preserve"> </w:t>
      </w:r>
      <w:r w:rsidRPr="0039693D">
        <w:rPr>
          <w:rFonts w:ascii="Arial" w:hAnsi="Arial" w:cs="Arial"/>
          <w:sz w:val="16"/>
          <w:szCs w:val="16"/>
        </w:rPr>
        <w:t>shall not publicize its involvement with the</w:t>
      </w:r>
      <w:r w:rsidRPr="0039693D">
        <w:rPr>
          <w:rFonts w:ascii="Arial" w:hAnsi="Arial" w:cs="Arial"/>
          <w:spacing w:val="-8"/>
          <w:sz w:val="16"/>
          <w:szCs w:val="16"/>
        </w:rPr>
        <w:t xml:space="preserve"> </w:t>
      </w:r>
      <w:r w:rsidRPr="0039693D">
        <w:rPr>
          <w:rFonts w:ascii="Arial" w:hAnsi="Arial" w:cs="Arial"/>
          <w:sz w:val="16"/>
          <w:szCs w:val="16"/>
        </w:rPr>
        <w:t>performance</w:t>
      </w:r>
      <w:r w:rsidRPr="0039693D">
        <w:rPr>
          <w:rFonts w:ascii="Arial" w:hAnsi="Arial" w:cs="Arial"/>
          <w:spacing w:val="-8"/>
          <w:sz w:val="16"/>
          <w:szCs w:val="16"/>
        </w:rPr>
        <w:t xml:space="preserve"> </w:t>
      </w:r>
      <w:r w:rsidRPr="0039693D">
        <w:rPr>
          <w:rFonts w:ascii="Arial" w:hAnsi="Arial" w:cs="Arial"/>
          <w:sz w:val="16"/>
          <w:szCs w:val="16"/>
        </w:rPr>
        <w:t>of</w:t>
      </w:r>
      <w:r w:rsidRPr="0039693D">
        <w:rPr>
          <w:rFonts w:ascii="Arial" w:hAnsi="Arial" w:cs="Arial"/>
          <w:spacing w:val="-9"/>
          <w:sz w:val="16"/>
          <w:szCs w:val="16"/>
        </w:rPr>
        <w:t xml:space="preserve"> </w:t>
      </w:r>
      <w:r w:rsidRPr="0039693D">
        <w:rPr>
          <w:rFonts w:ascii="Arial" w:hAnsi="Arial" w:cs="Arial"/>
          <w:sz w:val="16"/>
          <w:szCs w:val="16"/>
        </w:rPr>
        <w:t>this</w:t>
      </w:r>
      <w:r w:rsidRPr="0039693D">
        <w:rPr>
          <w:rFonts w:ascii="Arial" w:hAnsi="Arial" w:cs="Arial"/>
          <w:spacing w:val="-5"/>
          <w:sz w:val="16"/>
          <w:szCs w:val="16"/>
        </w:rPr>
        <w:t xml:space="preserve"> </w:t>
      </w:r>
      <w:r w:rsidRPr="0039693D">
        <w:rPr>
          <w:rFonts w:ascii="Arial" w:hAnsi="Arial" w:cs="Arial"/>
          <w:sz w:val="16"/>
          <w:szCs w:val="16"/>
        </w:rPr>
        <w:t>Order</w:t>
      </w:r>
      <w:r w:rsidRPr="0039693D">
        <w:rPr>
          <w:rFonts w:ascii="Arial" w:hAnsi="Arial" w:cs="Arial"/>
          <w:spacing w:val="-8"/>
          <w:sz w:val="16"/>
          <w:szCs w:val="16"/>
        </w:rPr>
        <w:t xml:space="preserve"> </w:t>
      </w:r>
      <w:r w:rsidRPr="0039693D">
        <w:rPr>
          <w:rFonts w:ascii="Arial" w:hAnsi="Arial" w:cs="Arial"/>
          <w:sz w:val="16"/>
          <w:szCs w:val="16"/>
        </w:rPr>
        <w:t>without</w:t>
      </w:r>
      <w:r w:rsidRPr="0039693D">
        <w:rPr>
          <w:rFonts w:ascii="Arial" w:hAnsi="Arial" w:cs="Arial"/>
          <w:spacing w:val="-6"/>
          <w:sz w:val="16"/>
          <w:szCs w:val="16"/>
        </w:rPr>
        <w:t xml:space="preserve"> </w:t>
      </w:r>
      <w:r w:rsidRPr="0039693D">
        <w:rPr>
          <w:rFonts w:ascii="Arial" w:hAnsi="Arial" w:cs="Arial"/>
          <w:sz w:val="16"/>
          <w:szCs w:val="16"/>
        </w:rPr>
        <w:t>obtaining</w:t>
      </w:r>
      <w:r w:rsidRPr="0039693D">
        <w:rPr>
          <w:rFonts w:ascii="Arial" w:hAnsi="Arial" w:cs="Arial"/>
          <w:spacing w:val="-10"/>
          <w:sz w:val="16"/>
          <w:szCs w:val="16"/>
        </w:rPr>
        <w:t xml:space="preserve"> </w:t>
      </w:r>
      <w:r w:rsidRPr="0039693D">
        <w:rPr>
          <w:rFonts w:ascii="Arial" w:hAnsi="Arial" w:cs="Arial"/>
          <w:sz w:val="16"/>
          <w:szCs w:val="16"/>
        </w:rPr>
        <w:t>prior</w:t>
      </w:r>
      <w:r w:rsidRPr="0039693D">
        <w:rPr>
          <w:rFonts w:ascii="Arial" w:hAnsi="Arial" w:cs="Arial"/>
          <w:spacing w:val="-8"/>
          <w:sz w:val="16"/>
          <w:szCs w:val="16"/>
        </w:rPr>
        <w:t xml:space="preserve"> </w:t>
      </w:r>
      <w:r w:rsidRPr="0039693D">
        <w:rPr>
          <w:rFonts w:ascii="Arial" w:hAnsi="Arial" w:cs="Arial"/>
          <w:sz w:val="16"/>
          <w:szCs w:val="16"/>
        </w:rPr>
        <w:t>written</w:t>
      </w:r>
      <w:r w:rsidRPr="0039693D">
        <w:rPr>
          <w:rFonts w:ascii="Arial" w:hAnsi="Arial" w:cs="Arial"/>
          <w:spacing w:val="-10"/>
          <w:sz w:val="16"/>
          <w:szCs w:val="16"/>
        </w:rPr>
        <w:t xml:space="preserve"> </w:t>
      </w:r>
      <w:r w:rsidRPr="0039693D">
        <w:rPr>
          <w:rFonts w:ascii="Arial" w:hAnsi="Arial" w:cs="Arial"/>
          <w:sz w:val="16"/>
          <w:szCs w:val="16"/>
        </w:rPr>
        <w:t>consent</w:t>
      </w:r>
      <w:r w:rsidRPr="0039693D">
        <w:rPr>
          <w:rFonts w:ascii="Arial" w:hAnsi="Arial" w:cs="Arial"/>
          <w:spacing w:val="-11"/>
          <w:sz w:val="16"/>
          <w:szCs w:val="16"/>
        </w:rPr>
        <w:t xml:space="preserve"> </w:t>
      </w:r>
      <w:r w:rsidRPr="0039693D">
        <w:rPr>
          <w:rFonts w:ascii="Arial" w:hAnsi="Arial" w:cs="Arial"/>
          <w:sz w:val="16"/>
          <w:szCs w:val="16"/>
        </w:rPr>
        <w:t>of the Company and upon completion of this Order, shall return all material</w:t>
      </w:r>
      <w:r w:rsidRPr="0039693D">
        <w:rPr>
          <w:rFonts w:ascii="Arial" w:hAnsi="Arial" w:cs="Arial"/>
          <w:spacing w:val="-10"/>
          <w:sz w:val="16"/>
          <w:szCs w:val="16"/>
        </w:rPr>
        <w:t xml:space="preserve"> </w:t>
      </w:r>
      <w:r w:rsidRPr="0039693D">
        <w:rPr>
          <w:rFonts w:ascii="Arial" w:hAnsi="Arial" w:cs="Arial"/>
          <w:sz w:val="16"/>
          <w:szCs w:val="16"/>
        </w:rPr>
        <w:t>given</w:t>
      </w:r>
      <w:r w:rsidRPr="0039693D">
        <w:rPr>
          <w:rFonts w:ascii="Arial" w:hAnsi="Arial" w:cs="Arial"/>
          <w:spacing w:val="-10"/>
          <w:sz w:val="16"/>
          <w:szCs w:val="16"/>
        </w:rPr>
        <w:t xml:space="preserve"> </w:t>
      </w:r>
      <w:r w:rsidRPr="0039693D">
        <w:rPr>
          <w:rFonts w:ascii="Arial" w:hAnsi="Arial" w:cs="Arial"/>
          <w:sz w:val="16"/>
          <w:szCs w:val="16"/>
        </w:rPr>
        <w:t>the</w:t>
      </w:r>
      <w:r w:rsidRPr="0039693D">
        <w:rPr>
          <w:rFonts w:ascii="Arial" w:hAnsi="Arial" w:cs="Arial"/>
          <w:spacing w:val="-13"/>
          <w:sz w:val="16"/>
          <w:szCs w:val="16"/>
        </w:rPr>
        <w:t xml:space="preserve"> </w:t>
      </w:r>
      <w:r w:rsidRPr="0039693D">
        <w:rPr>
          <w:rFonts w:ascii="Arial" w:hAnsi="Arial" w:cs="Arial"/>
          <w:sz w:val="16"/>
          <w:szCs w:val="16"/>
        </w:rPr>
        <w:t>Subcontractor</w:t>
      </w:r>
      <w:r w:rsidRPr="0039693D">
        <w:rPr>
          <w:rFonts w:ascii="Arial" w:hAnsi="Arial" w:cs="Arial"/>
          <w:spacing w:val="-10"/>
          <w:sz w:val="16"/>
          <w:szCs w:val="16"/>
        </w:rPr>
        <w:t xml:space="preserve"> </w:t>
      </w:r>
      <w:r w:rsidRPr="0039693D">
        <w:rPr>
          <w:rFonts w:ascii="Arial" w:hAnsi="Arial" w:cs="Arial"/>
          <w:sz w:val="16"/>
          <w:szCs w:val="16"/>
        </w:rPr>
        <w:t>hereunder.</w:t>
      </w:r>
      <w:r w:rsidRPr="0039693D">
        <w:rPr>
          <w:rFonts w:ascii="Arial" w:hAnsi="Arial" w:cs="Arial"/>
          <w:spacing w:val="-9"/>
          <w:sz w:val="16"/>
          <w:szCs w:val="16"/>
        </w:rPr>
        <w:t xml:space="preserve"> </w:t>
      </w:r>
      <w:r w:rsidRPr="0039693D">
        <w:rPr>
          <w:rFonts w:ascii="Arial" w:hAnsi="Arial" w:cs="Arial"/>
          <w:sz w:val="16"/>
          <w:szCs w:val="16"/>
        </w:rPr>
        <w:t>The</w:t>
      </w:r>
      <w:r w:rsidRPr="0039693D">
        <w:rPr>
          <w:rFonts w:ascii="Arial" w:hAnsi="Arial" w:cs="Arial"/>
          <w:spacing w:val="-11"/>
          <w:sz w:val="16"/>
          <w:szCs w:val="16"/>
        </w:rPr>
        <w:t xml:space="preserve"> </w:t>
      </w:r>
      <w:r w:rsidRPr="0039693D">
        <w:rPr>
          <w:rFonts w:ascii="Arial" w:hAnsi="Arial" w:cs="Arial"/>
          <w:sz w:val="16"/>
          <w:szCs w:val="16"/>
        </w:rPr>
        <w:t>obligations</w:t>
      </w:r>
      <w:r w:rsidRPr="0039693D">
        <w:rPr>
          <w:rFonts w:ascii="Arial" w:hAnsi="Arial" w:cs="Arial"/>
          <w:spacing w:val="-11"/>
          <w:sz w:val="16"/>
          <w:szCs w:val="16"/>
        </w:rPr>
        <w:t xml:space="preserve"> </w:t>
      </w:r>
      <w:r w:rsidRPr="0039693D">
        <w:rPr>
          <w:rFonts w:ascii="Arial" w:hAnsi="Arial" w:cs="Arial"/>
          <w:sz w:val="16"/>
          <w:szCs w:val="16"/>
        </w:rPr>
        <w:t>under</w:t>
      </w:r>
      <w:r w:rsidRPr="0039693D">
        <w:rPr>
          <w:rFonts w:ascii="Arial" w:hAnsi="Arial" w:cs="Arial"/>
          <w:spacing w:val="-10"/>
          <w:sz w:val="16"/>
          <w:szCs w:val="16"/>
        </w:rPr>
        <w:t xml:space="preserve"> </w:t>
      </w:r>
      <w:r w:rsidRPr="0039693D">
        <w:rPr>
          <w:rFonts w:ascii="Arial" w:hAnsi="Arial" w:cs="Arial"/>
          <w:sz w:val="16"/>
          <w:szCs w:val="16"/>
        </w:rPr>
        <w:t>this clause shall survive the cancellation, termination or completion of this Order. This requirement in no way limits the rights of access or</w:t>
      </w:r>
      <w:r w:rsidRPr="0039693D">
        <w:rPr>
          <w:rFonts w:ascii="Arial" w:hAnsi="Arial" w:cs="Arial"/>
          <w:spacing w:val="-33"/>
          <w:sz w:val="16"/>
          <w:szCs w:val="16"/>
        </w:rPr>
        <w:t xml:space="preserve"> </w:t>
      </w:r>
      <w:r w:rsidRPr="0039693D">
        <w:rPr>
          <w:rFonts w:ascii="Arial" w:hAnsi="Arial" w:cs="Arial"/>
          <w:sz w:val="16"/>
          <w:szCs w:val="16"/>
        </w:rPr>
        <w:t>use by the Government to this</w:t>
      </w:r>
      <w:r w:rsidRPr="0039693D">
        <w:rPr>
          <w:rFonts w:ascii="Arial" w:hAnsi="Arial" w:cs="Arial"/>
          <w:spacing w:val="-2"/>
          <w:sz w:val="16"/>
          <w:szCs w:val="16"/>
        </w:rPr>
        <w:t xml:space="preserve"> </w:t>
      </w:r>
      <w:r w:rsidRPr="0039693D">
        <w:rPr>
          <w:rFonts w:ascii="Arial" w:hAnsi="Arial" w:cs="Arial"/>
          <w:sz w:val="16"/>
          <w:szCs w:val="16"/>
        </w:rPr>
        <w:t>information.</w:t>
      </w:r>
    </w:p>
    <w:p w14:paraId="50690251" w14:textId="77777777" w:rsidR="00943769" w:rsidRPr="0039693D" w:rsidRDefault="00943769" w:rsidP="00943769">
      <w:pPr>
        <w:pStyle w:val="BodyText"/>
        <w:spacing w:before="3"/>
        <w:rPr>
          <w:rFonts w:ascii="Arial" w:hAnsi="Arial" w:cs="Arial"/>
          <w:sz w:val="16"/>
          <w:szCs w:val="16"/>
        </w:rPr>
      </w:pPr>
    </w:p>
    <w:p w14:paraId="678AC704" w14:textId="77777777" w:rsidR="00943769" w:rsidRPr="0039693D" w:rsidRDefault="00943769" w:rsidP="00943769">
      <w:pPr>
        <w:pStyle w:val="ListParagraph"/>
        <w:widowControl w:val="0"/>
        <w:numPr>
          <w:ilvl w:val="0"/>
          <w:numId w:val="47"/>
        </w:numPr>
        <w:tabs>
          <w:tab w:val="left" w:pos="490"/>
        </w:tabs>
        <w:autoSpaceDE w:val="0"/>
        <w:autoSpaceDN w:val="0"/>
        <w:spacing w:after="0"/>
        <w:ind w:left="489" w:hanging="269"/>
        <w:contextualSpacing w:val="0"/>
        <w:rPr>
          <w:rFonts w:ascii="Arial" w:hAnsi="Arial" w:cs="Arial"/>
          <w:sz w:val="16"/>
          <w:szCs w:val="16"/>
        </w:rPr>
      </w:pPr>
      <w:r w:rsidRPr="0039693D">
        <w:rPr>
          <w:rFonts w:ascii="Arial" w:hAnsi="Arial" w:cs="Arial"/>
          <w:sz w:val="16"/>
          <w:szCs w:val="16"/>
        </w:rPr>
        <w:t>INSURANCE</w:t>
      </w:r>
    </w:p>
    <w:p w14:paraId="5201DA2A" w14:textId="77777777" w:rsidR="00943769" w:rsidRPr="0039693D" w:rsidRDefault="00943769" w:rsidP="00943769">
      <w:pPr>
        <w:pStyle w:val="BodyText"/>
        <w:spacing w:before="59"/>
        <w:ind w:left="220" w:right="216"/>
        <w:rPr>
          <w:rFonts w:ascii="Arial" w:hAnsi="Arial" w:cs="Arial"/>
          <w:sz w:val="16"/>
          <w:szCs w:val="16"/>
        </w:rPr>
      </w:pPr>
      <w:r w:rsidRPr="0039693D">
        <w:rPr>
          <w:rFonts w:ascii="Arial" w:hAnsi="Arial" w:cs="Arial"/>
          <w:sz w:val="16"/>
          <w:szCs w:val="16"/>
        </w:rPr>
        <w:t>(The requirements of this provision do not apply to subcontracts for supplies where no on-site work is performed. “On-site work” does not include normal delivery of supplies to the site.)</w:t>
      </w:r>
    </w:p>
    <w:p w14:paraId="3A43BE84" w14:textId="77777777" w:rsidR="00943769" w:rsidRPr="0039693D" w:rsidRDefault="00943769" w:rsidP="00943769">
      <w:pPr>
        <w:pStyle w:val="BodyText"/>
        <w:spacing w:before="1"/>
        <w:ind w:left="491" w:right="39"/>
        <w:rPr>
          <w:rFonts w:ascii="Arial" w:hAnsi="Arial" w:cs="Arial"/>
          <w:sz w:val="16"/>
          <w:szCs w:val="16"/>
        </w:rPr>
      </w:pPr>
      <w:r w:rsidRPr="0039693D">
        <w:rPr>
          <w:rFonts w:ascii="Arial" w:hAnsi="Arial" w:cs="Arial"/>
          <w:sz w:val="16"/>
          <w:szCs w:val="16"/>
        </w:rPr>
        <w:t xml:space="preserve">With respect to any goods supplied or services provided hereunder, the Supplier shall carry </w:t>
      </w:r>
      <w:r w:rsidRPr="0039693D">
        <w:rPr>
          <w:rFonts w:ascii="Arial" w:hAnsi="Arial" w:cs="Arial"/>
          <w:b/>
          <w:sz w:val="16"/>
          <w:szCs w:val="16"/>
        </w:rPr>
        <w:t xml:space="preserve">commercial general liability insurance </w:t>
      </w:r>
      <w:r w:rsidRPr="0039693D">
        <w:rPr>
          <w:rFonts w:ascii="Arial" w:hAnsi="Arial" w:cs="Arial"/>
          <w:sz w:val="16"/>
          <w:szCs w:val="16"/>
        </w:rPr>
        <w:t>including, but not limited to, product hazard and contractual liability insurance</w:t>
      </w:r>
      <w:r w:rsidRPr="0039693D">
        <w:rPr>
          <w:rFonts w:ascii="Arial" w:hAnsi="Arial" w:cs="Arial"/>
          <w:spacing w:val="-9"/>
          <w:sz w:val="16"/>
          <w:szCs w:val="16"/>
        </w:rPr>
        <w:t xml:space="preserve"> </w:t>
      </w:r>
      <w:r w:rsidRPr="0039693D">
        <w:rPr>
          <w:rFonts w:ascii="Arial" w:hAnsi="Arial" w:cs="Arial"/>
          <w:sz w:val="16"/>
          <w:szCs w:val="16"/>
        </w:rPr>
        <w:t>against</w:t>
      </w:r>
      <w:r w:rsidRPr="0039693D">
        <w:rPr>
          <w:rFonts w:ascii="Arial" w:hAnsi="Arial" w:cs="Arial"/>
          <w:spacing w:val="-8"/>
          <w:sz w:val="16"/>
          <w:szCs w:val="16"/>
        </w:rPr>
        <w:t xml:space="preserve"> </w:t>
      </w:r>
      <w:r w:rsidRPr="0039693D">
        <w:rPr>
          <w:rFonts w:ascii="Arial" w:hAnsi="Arial" w:cs="Arial"/>
          <w:sz w:val="16"/>
          <w:szCs w:val="16"/>
        </w:rPr>
        <w:t>bodily</w:t>
      </w:r>
      <w:r w:rsidRPr="0039693D">
        <w:rPr>
          <w:rFonts w:ascii="Arial" w:hAnsi="Arial" w:cs="Arial"/>
          <w:spacing w:val="-10"/>
          <w:sz w:val="16"/>
          <w:szCs w:val="16"/>
        </w:rPr>
        <w:t xml:space="preserve"> </w:t>
      </w:r>
      <w:r w:rsidRPr="0039693D">
        <w:rPr>
          <w:rFonts w:ascii="Arial" w:hAnsi="Arial" w:cs="Arial"/>
          <w:sz w:val="16"/>
          <w:szCs w:val="16"/>
        </w:rPr>
        <w:t>injury</w:t>
      </w:r>
      <w:r w:rsidRPr="0039693D">
        <w:rPr>
          <w:rFonts w:ascii="Arial" w:hAnsi="Arial" w:cs="Arial"/>
          <w:spacing w:val="-10"/>
          <w:sz w:val="16"/>
          <w:szCs w:val="16"/>
        </w:rPr>
        <w:t xml:space="preserve"> </w:t>
      </w:r>
      <w:r w:rsidRPr="0039693D">
        <w:rPr>
          <w:rFonts w:ascii="Arial" w:hAnsi="Arial" w:cs="Arial"/>
          <w:sz w:val="16"/>
          <w:szCs w:val="16"/>
        </w:rPr>
        <w:t>and</w:t>
      </w:r>
      <w:r w:rsidRPr="0039693D">
        <w:rPr>
          <w:rFonts w:ascii="Arial" w:hAnsi="Arial" w:cs="Arial"/>
          <w:spacing w:val="-9"/>
          <w:sz w:val="16"/>
          <w:szCs w:val="16"/>
        </w:rPr>
        <w:t xml:space="preserve"> </w:t>
      </w:r>
      <w:r w:rsidRPr="0039693D">
        <w:rPr>
          <w:rFonts w:ascii="Arial" w:hAnsi="Arial" w:cs="Arial"/>
          <w:sz w:val="16"/>
          <w:szCs w:val="16"/>
        </w:rPr>
        <w:t>property</w:t>
      </w:r>
      <w:r w:rsidRPr="0039693D">
        <w:rPr>
          <w:rFonts w:ascii="Arial" w:hAnsi="Arial" w:cs="Arial"/>
          <w:spacing w:val="-10"/>
          <w:sz w:val="16"/>
          <w:szCs w:val="16"/>
        </w:rPr>
        <w:t xml:space="preserve"> </w:t>
      </w:r>
      <w:r w:rsidRPr="0039693D">
        <w:rPr>
          <w:rFonts w:ascii="Arial" w:hAnsi="Arial" w:cs="Arial"/>
          <w:sz w:val="16"/>
          <w:szCs w:val="16"/>
        </w:rPr>
        <w:t>damage</w:t>
      </w:r>
      <w:r w:rsidRPr="0039693D">
        <w:rPr>
          <w:rFonts w:ascii="Arial" w:hAnsi="Arial" w:cs="Arial"/>
          <w:spacing w:val="-9"/>
          <w:sz w:val="16"/>
          <w:szCs w:val="16"/>
        </w:rPr>
        <w:t xml:space="preserve"> </w:t>
      </w:r>
      <w:r w:rsidRPr="0039693D">
        <w:rPr>
          <w:rFonts w:ascii="Arial" w:hAnsi="Arial" w:cs="Arial"/>
          <w:sz w:val="16"/>
          <w:szCs w:val="16"/>
        </w:rPr>
        <w:t>claims,</w:t>
      </w:r>
      <w:r w:rsidRPr="0039693D">
        <w:rPr>
          <w:rFonts w:ascii="Arial" w:hAnsi="Arial" w:cs="Arial"/>
          <w:spacing w:val="-8"/>
          <w:sz w:val="16"/>
          <w:szCs w:val="16"/>
        </w:rPr>
        <w:t xml:space="preserve"> </w:t>
      </w:r>
      <w:r w:rsidRPr="0039693D">
        <w:rPr>
          <w:rFonts w:ascii="Arial" w:hAnsi="Arial" w:cs="Arial"/>
          <w:sz w:val="16"/>
          <w:szCs w:val="16"/>
        </w:rPr>
        <w:t>demands, losses, costs, expenses, damages, recoveries, deficiencies, judgments, penalties, costs and expenses, including interest,</w:t>
      </w:r>
      <w:r w:rsidRPr="0039693D">
        <w:rPr>
          <w:rFonts w:ascii="Arial" w:hAnsi="Arial" w:cs="Arial"/>
          <w:spacing w:val="40"/>
          <w:sz w:val="16"/>
          <w:szCs w:val="16"/>
        </w:rPr>
        <w:t xml:space="preserve"> </w:t>
      </w:r>
      <w:r w:rsidRPr="0039693D">
        <w:rPr>
          <w:rFonts w:ascii="Arial" w:hAnsi="Arial" w:cs="Arial"/>
          <w:sz w:val="16"/>
          <w:szCs w:val="16"/>
        </w:rPr>
        <w:t xml:space="preserve">court costs and attorney’s fees (“CLAIMS”) alleging the liability of the Company, the Company's client and/or the Supplier with aggregate limits of $5,000,000. The Supplier’s insurance shall be primary as to </w:t>
      </w:r>
      <w:proofErr w:type="gramStart"/>
      <w:r w:rsidRPr="0039693D">
        <w:rPr>
          <w:rFonts w:ascii="Arial" w:hAnsi="Arial" w:cs="Arial"/>
          <w:sz w:val="16"/>
          <w:szCs w:val="16"/>
        </w:rPr>
        <w:t>any and all</w:t>
      </w:r>
      <w:proofErr w:type="gramEnd"/>
      <w:r w:rsidRPr="0039693D">
        <w:rPr>
          <w:rFonts w:ascii="Arial" w:hAnsi="Arial" w:cs="Arial"/>
          <w:sz w:val="16"/>
          <w:szCs w:val="16"/>
        </w:rPr>
        <w:t xml:space="preserve"> insurance or self-insurance available to the Company and shall specifically cover the indemnity obligations of this Purchase Order. In the event the Supplier’s services hereunder involve work on the Company or the Company’s client’s property, the Supplier shall also</w:t>
      </w:r>
      <w:r w:rsidRPr="0039693D">
        <w:rPr>
          <w:rFonts w:ascii="Arial" w:hAnsi="Arial" w:cs="Arial"/>
          <w:spacing w:val="-12"/>
          <w:sz w:val="16"/>
          <w:szCs w:val="16"/>
        </w:rPr>
        <w:t xml:space="preserve"> </w:t>
      </w:r>
      <w:r w:rsidRPr="0039693D">
        <w:rPr>
          <w:rFonts w:ascii="Arial" w:hAnsi="Arial" w:cs="Arial"/>
          <w:sz w:val="16"/>
          <w:szCs w:val="16"/>
        </w:rPr>
        <w:t>comply</w:t>
      </w:r>
      <w:r w:rsidRPr="0039693D">
        <w:rPr>
          <w:rFonts w:ascii="Arial" w:hAnsi="Arial" w:cs="Arial"/>
          <w:spacing w:val="-9"/>
          <w:sz w:val="16"/>
          <w:szCs w:val="16"/>
        </w:rPr>
        <w:t xml:space="preserve"> </w:t>
      </w:r>
      <w:r w:rsidRPr="0039693D">
        <w:rPr>
          <w:rFonts w:ascii="Arial" w:hAnsi="Arial" w:cs="Arial"/>
          <w:sz w:val="16"/>
          <w:szCs w:val="16"/>
        </w:rPr>
        <w:t>with</w:t>
      </w:r>
      <w:r w:rsidRPr="0039693D">
        <w:rPr>
          <w:rFonts w:ascii="Arial" w:hAnsi="Arial" w:cs="Arial"/>
          <w:spacing w:val="-12"/>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following:</w:t>
      </w:r>
      <w:r w:rsidRPr="0039693D">
        <w:rPr>
          <w:rFonts w:ascii="Arial" w:hAnsi="Arial" w:cs="Arial"/>
          <w:spacing w:val="28"/>
          <w:sz w:val="16"/>
          <w:szCs w:val="16"/>
        </w:rPr>
        <w:t xml:space="preserve"> </w:t>
      </w:r>
      <w:r w:rsidRPr="0039693D">
        <w:rPr>
          <w:rFonts w:ascii="Arial" w:hAnsi="Arial" w:cs="Arial"/>
          <w:sz w:val="16"/>
          <w:szCs w:val="16"/>
        </w:rPr>
        <w:t>(a)</w:t>
      </w:r>
      <w:r w:rsidRPr="0039693D">
        <w:rPr>
          <w:rFonts w:ascii="Arial" w:hAnsi="Arial" w:cs="Arial"/>
          <w:spacing w:val="-12"/>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Supplier</w:t>
      </w:r>
      <w:r w:rsidRPr="0039693D">
        <w:rPr>
          <w:rFonts w:ascii="Arial" w:hAnsi="Arial" w:cs="Arial"/>
          <w:spacing w:val="-12"/>
          <w:sz w:val="16"/>
          <w:szCs w:val="16"/>
        </w:rPr>
        <w:t xml:space="preserve"> </w:t>
      </w:r>
      <w:r w:rsidRPr="0039693D">
        <w:rPr>
          <w:rFonts w:ascii="Arial" w:hAnsi="Arial" w:cs="Arial"/>
          <w:sz w:val="16"/>
          <w:szCs w:val="16"/>
        </w:rPr>
        <w:t>further</w:t>
      </w:r>
      <w:r w:rsidRPr="0039693D">
        <w:rPr>
          <w:rFonts w:ascii="Arial" w:hAnsi="Arial" w:cs="Arial"/>
          <w:spacing w:val="-9"/>
          <w:sz w:val="16"/>
          <w:szCs w:val="16"/>
        </w:rPr>
        <w:t xml:space="preserve"> </w:t>
      </w:r>
      <w:r w:rsidRPr="0039693D">
        <w:rPr>
          <w:rFonts w:ascii="Arial" w:hAnsi="Arial" w:cs="Arial"/>
          <w:sz w:val="16"/>
          <w:szCs w:val="16"/>
        </w:rPr>
        <w:t>agrees</w:t>
      </w:r>
      <w:r w:rsidRPr="0039693D">
        <w:rPr>
          <w:rFonts w:ascii="Arial" w:hAnsi="Arial" w:cs="Arial"/>
          <w:spacing w:val="-10"/>
          <w:sz w:val="16"/>
          <w:szCs w:val="16"/>
        </w:rPr>
        <w:t xml:space="preserve"> </w:t>
      </w:r>
      <w:r w:rsidRPr="0039693D">
        <w:rPr>
          <w:rFonts w:ascii="Arial" w:hAnsi="Arial" w:cs="Arial"/>
          <w:sz w:val="16"/>
          <w:szCs w:val="16"/>
        </w:rPr>
        <w:t>to</w:t>
      </w:r>
      <w:r w:rsidRPr="0039693D">
        <w:rPr>
          <w:rFonts w:ascii="Arial" w:hAnsi="Arial" w:cs="Arial"/>
          <w:spacing w:val="-9"/>
          <w:sz w:val="16"/>
          <w:szCs w:val="16"/>
        </w:rPr>
        <w:t xml:space="preserve"> </w:t>
      </w:r>
      <w:r w:rsidRPr="0039693D">
        <w:rPr>
          <w:rFonts w:ascii="Arial" w:hAnsi="Arial" w:cs="Arial"/>
          <w:sz w:val="16"/>
          <w:szCs w:val="16"/>
        </w:rPr>
        <w:t>obtain and</w:t>
      </w:r>
      <w:r w:rsidRPr="0039693D">
        <w:rPr>
          <w:rFonts w:ascii="Arial" w:hAnsi="Arial" w:cs="Arial"/>
          <w:spacing w:val="-14"/>
          <w:sz w:val="16"/>
          <w:szCs w:val="16"/>
        </w:rPr>
        <w:t xml:space="preserve"> </w:t>
      </w:r>
      <w:r w:rsidRPr="0039693D">
        <w:rPr>
          <w:rFonts w:ascii="Arial" w:hAnsi="Arial" w:cs="Arial"/>
          <w:sz w:val="16"/>
          <w:szCs w:val="16"/>
        </w:rPr>
        <w:t>maintain</w:t>
      </w:r>
      <w:r w:rsidRPr="0039693D">
        <w:rPr>
          <w:rFonts w:ascii="Arial" w:hAnsi="Arial" w:cs="Arial"/>
          <w:spacing w:val="-14"/>
          <w:sz w:val="16"/>
          <w:szCs w:val="16"/>
        </w:rPr>
        <w:t xml:space="preserve"> </w:t>
      </w:r>
      <w:r w:rsidRPr="0039693D">
        <w:rPr>
          <w:rFonts w:ascii="Arial" w:hAnsi="Arial" w:cs="Arial"/>
          <w:sz w:val="16"/>
          <w:szCs w:val="16"/>
        </w:rPr>
        <w:t>the</w:t>
      </w:r>
      <w:r w:rsidRPr="0039693D">
        <w:rPr>
          <w:rFonts w:ascii="Arial" w:hAnsi="Arial" w:cs="Arial"/>
          <w:spacing w:val="-14"/>
          <w:sz w:val="16"/>
          <w:szCs w:val="16"/>
        </w:rPr>
        <w:t xml:space="preserve"> </w:t>
      </w:r>
      <w:r w:rsidRPr="0039693D">
        <w:rPr>
          <w:rFonts w:ascii="Arial" w:hAnsi="Arial" w:cs="Arial"/>
          <w:sz w:val="16"/>
          <w:szCs w:val="16"/>
        </w:rPr>
        <w:t>following</w:t>
      </w:r>
      <w:r w:rsidRPr="0039693D">
        <w:rPr>
          <w:rFonts w:ascii="Arial" w:hAnsi="Arial" w:cs="Arial"/>
          <w:spacing w:val="-12"/>
          <w:sz w:val="16"/>
          <w:szCs w:val="16"/>
        </w:rPr>
        <w:t xml:space="preserve"> </w:t>
      </w:r>
      <w:r w:rsidRPr="0039693D">
        <w:rPr>
          <w:rFonts w:ascii="Arial" w:hAnsi="Arial" w:cs="Arial"/>
          <w:sz w:val="16"/>
          <w:szCs w:val="16"/>
        </w:rPr>
        <w:t>insurance</w:t>
      </w:r>
      <w:r w:rsidRPr="0039693D">
        <w:rPr>
          <w:rFonts w:ascii="Arial" w:hAnsi="Arial" w:cs="Arial"/>
          <w:spacing w:val="-12"/>
          <w:sz w:val="16"/>
          <w:szCs w:val="16"/>
        </w:rPr>
        <w:t xml:space="preserve"> </w:t>
      </w:r>
      <w:r w:rsidRPr="0039693D">
        <w:rPr>
          <w:rFonts w:ascii="Arial" w:hAnsi="Arial" w:cs="Arial"/>
          <w:sz w:val="16"/>
          <w:szCs w:val="16"/>
        </w:rPr>
        <w:t>acceptable</w:t>
      </w:r>
      <w:r w:rsidRPr="0039693D">
        <w:rPr>
          <w:rFonts w:ascii="Arial" w:hAnsi="Arial" w:cs="Arial"/>
          <w:spacing w:val="-11"/>
          <w:sz w:val="16"/>
          <w:szCs w:val="16"/>
        </w:rPr>
        <w:t xml:space="preserve"> </w:t>
      </w:r>
      <w:r w:rsidRPr="0039693D">
        <w:rPr>
          <w:rFonts w:ascii="Arial" w:hAnsi="Arial" w:cs="Arial"/>
          <w:sz w:val="16"/>
          <w:szCs w:val="16"/>
        </w:rPr>
        <w:t>to</w:t>
      </w:r>
      <w:r w:rsidRPr="0039693D">
        <w:rPr>
          <w:rFonts w:ascii="Arial" w:hAnsi="Arial" w:cs="Arial"/>
          <w:spacing w:val="-14"/>
          <w:sz w:val="16"/>
          <w:szCs w:val="16"/>
        </w:rPr>
        <w:t xml:space="preserve"> </w:t>
      </w:r>
      <w:r w:rsidRPr="0039693D">
        <w:rPr>
          <w:rFonts w:ascii="Arial" w:hAnsi="Arial" w:cs="Arial"/>
          <w:sz w:val="16"/>
          <w:szCs w:val="16"/>
        </w:rPr>
        <w:t>the</w:t>
      </w:r>
      <w:r w:rsidRPr="0039693D">
        <w:rPr>
          <w:rFonts w:ascii="Arial" w:hAnsi="Arial" w:cs="Arial"/>
          <w:spacing w:val="-12"/>
          <w:sz w:val="16"/>
          <w:szCs w:val="16"/>
        </w:rPr>
        <w:t xml:space="preserve"> </w:t>
      </w:r>
      <w:r w:rsidRPr="0039693D">
        <w:rPr>
          <w:rFonts w:ascii="Arial" w:hAnsi="Arial" w:cs="Arial"/>
          <w:sz w:val="16"/>
          <w:szCs w:val="16"/>
        </w:rPr>
        <w:t>Company</w:t>
      </w:r>
      <w:r w:rsidRPr="0039693D">
        <w:rPr>
          <w:rFonts w:ascii="Arial" w:hAnsi="Arial" w:cs="Arial"/>
          <w:spacing w:val="-12"/>
          <w:sz w:val="16"/>
          <w:szCs w:val="16"/>
        </w:rPr>
        <w:t xml:space="preserve"> </w:t>
      </w:r>
      <w:r w:rsidRPr="0039693D">
        <w:rPr>
          <w:rFonts w:ascii="Arial" w:hAnsi="Arial" w:cs="Arial"/>
          <w:sz w:val="16"/>
          <w:szCs w:val="16"/>
        </w:rPr>
        <w:t>which includes a severability of interest clause (cross liability) and which names the Company and its client as an additional insured, which additional insured endorsement shall not exclude or restrict coverage based upon the actual or alleged negligence of the additional</w:t>
      </w:r>
      <w:r w:rsidRPr="0039693D">
        <w:rPr>
          <w:rFonts w:ascii="Arial" w:hAnsi="Arial" w:cs="Arial"/>
          <w:spacing w:val="-6"/>
          <w:sz w:val="16"/>
          <w:szCs w:val="16"/>
        </w:rPr>
        <w:t xml:space="preserve"> </w:t>
      </w:r>
      <w:r w:rsidRPr="0039693D">
        <w:rPr>
          <w:rFonts w:ascii="Arial" w:hAnsi="Arial" w:cs="Arial"/>
          <w:sz w:val="16"/>
          <w:szCs w:val="16"/>
        </w:rPr>
        <w:t>insured;</w:t>
      </w:r>
    </w:p>
    <w:p w14:paraId="53F08FD0" w14:textId="77777777" w:rsidR="00943769" w:rsidRPr="0039693D" w:rsidRDefault="00943769" w:rsidP="00943769">
      <w:pPr>
        <w:pStyle w:val="ListParagraph"/>
        <w:widowControl w:val="0"/>
        <w:numPr>
          <w:ilvl w:val="2"/>
          <w:numId w:val="47"/>
        </w:numPr>
        <w:tabs>
          <w:tab w:val="left" w:pos="708"/>
        </w:tabs>
        <w:autoSpaceDE w:val="0"/>
        <w:autoSpaceDN w:val="0"/>
        <w:spacing w:after="0"/>
        <w:ind w:right="39" w:firstLine="0"/>
        <w:contextualSpacing w:val="0"/>
        <w:jc w:val="both"/>
        <w:rPr>
          <w:rFonts w:ascii="Arial" w:hAnsi="Arial" w:cs="Arial"/>
          <w:sz w:val="16"/>
          <w:szCs w:val="16"/>
        </w:rPr>
      </w:pPr>
      <w:r w:rsidRPr="0039693D">
        <w:rPr>
          <w:rFonts w:ascii="Arial" w:hAnsi="Arial" w:cs="Arial"/>
          <w:b/>
          <w:sz w:val="16"/>
          <w:szCs w:val="16"/>
        </w:rPr>
        <w:t>Commercial</w:t>
      </w:r>
      <w:r w:rsidRPr="0039693D">
        <w:rPr>
          <w:rFonts w:ascii="Arial" w:hAnsi="Arial" w:cs="Arial"/>
          <w:b/>
          <w:spacing w:val="-11"/>
          <w:sz w:val="16"/>
          <w:szCs w:val="16"/>
        </w:rPr>
        <w:t xml:space="preserve"> </w:t>
      </w:r>
      <w:r w:rsidRPr="0039693D">
        <w:rPr>
          <w:rFonts w:ascii="Arial" w:hAnsi="Arial" w:cs="Arial"/>
          <w:b/>
          <w:sz w:val="16"/>
          <w:szCs w:val="16"/>
        </w:rPr>
        <w:t>General</w:t>
      </w:r>
      <w:r w:rsidRPr="0039693D">
        <w:rPr>
          <w:rFonts w:ascii="Arial" w:hAnsi="Arial" w:cs="Arial"/>
          <w:b/>
          <w:spacing w:val="-11"/>
          <w:sz w:val="16"/>
          <w:szCs w:val="16"/>
        </w:rPr>
        <w:t xml:space="preserve"> </w:t>
      </w:r>
      <w:r w:rsidRPr="0039693D">
        <w:rPr>
          <w:rFonts w:ascii="Arial" w:hAnsi="Arial" w:cs="Arial"/>
          <w:b/>
          <w:sz w:val="16"/>
          <w:szCs w:val="16"/>
        </w:rPr>
        <w:t>Liability</w:t>
      </w:r>
      <w:r w:rsidRPr="0039693D">
        <w:rPr>
          <w:rFonts w:ascii="Arial" w:hAnsi="Arial" w:cs="Arial"/>
          <w:b/>
          <w:spacing w:val="-15"/>
          <w:sz w:val="16"/>
          <w:szCs w:val="16"/>
        </w:rPr>
        <w:t xml:space="preserve"> </w:t>
      </w:r>
      <w:r w:rsidRPr="0039693D">
        <w:rPr>
          <w:rFonts w:ascii="Arial" w:hAnsi="Arial" w:cs="Arial"/>
          <w:b/>
          <w:sz w:val="16"/>
          <w:szCs w:val="16"/>
        </w:rPr>
        <w:t>Insurance</w:t>
      </w:r>
      <w:r w:rsidRPr="0039693D">
        <w:rPr>
          <w:rFonts w:ascii="Arial" w:hAnsi="Arial" w:cs="Arial"/>
          <w:sz w:val="16"/>
          <w:szCs w:val="16"/>
        </w:rPr>
        <w:t>,</w:t>
      </w:r>
      <w:r w:rsidRPr="0039693D">
        <w:rPr>
          <w:rFonts w:ascii="Arial" w:hAnsi="Arial" w:cs="Arial"/>
          <w:spacing w:val="-9"/>
          <w:sz w:val="16"/>
          <w:szCs w:val="16"/>
        </w:rPr>
        <w:t xml:space="preserve"> </w:t>
      </w:r>
      <w:r w:rsidRPr="0039693D">
        <w:rPr>
          <w:rFonts w:ascii="Arial" w:hAnsi="Arial" w:cs="Arial"/>
          <w:sz w:val="16"/>
          <w:szCs w:val="16"/>
        </w:rPr>
        <w:t>on</w:t>
      </w:r>
      <w:r w:rsidRPr="0039693D">
        <w:rPr>
          <w:rFonts w:ascii="Arial" w:hAnsi="Arial" w:cs="Arial"/>
          <w:spacing w:val="-13"/>
          <w:sz w:val="16"/>
          <w:szCs w:val="16"/>
        </w:rPr>
        <w:t xml:space="preserve"> </w:t>
      </w:r>
      <w:r w:rsidRPr="0039693D">
        <w:rPr>
          <w:rFonts w:ascii="Arial" w:hAnsi="Arial" w:cs="Arial"/>
          <w:sz w:val="16"/>
          <w:szCs w:val="16"/>
        </w:rPr>
        <w:t>an</w:t>
      </w:r>
      <w:r w:rsidRPr="0039693D">
        <w:rPr>
          <w:rFonts w:ascii="Arial" w:hAnsi="Arial" w:cs="Arial"/>
          <w:spacing w:val="-13"/>
          <w:sz w:val="16"/>
          <w:szCs w:val="16"/>
        </w:rPr>
        <w:t xml:space="preserve"> </w:t>
      </w:r>
      <w:r w:rsidRPr="0039693D">
        <w:rPr>
          <w:rFonts w:ascii="Arial" w:hAnsi="Arial" w:cs="Arial"/>
          <w:sz w:val="16"/>
          <w:szCs w:val="16"/>
        </w:rPr>
        <w:t>occurrence</w:t>
      </w:r>
      <w:r w:rsidRPr="0039693D">
        <w:rPr>
          <w:rFonts w:ascii="Arial" w:hAnsi="Arial" w:cs="Arial"/>
          <w:spacing w:val="-13"/>
          <w:sz w:val="16"/>
          <w:szCs w:val="16"/>
        </w:rPr>
        <w:t xml:space="preserve"> </w:t>
      </w:r>
      <w:r w:rsidRPr="0039693D">
        <w:rPr>
          <w:rFonts w:ascii="Arial" w:hAnsi="Arial" w:cs="Arial"/>
          <w:sz w:val="16"/>
          <w:szCs w:val="16"/>
        </w:rPr>
        <w:t xml:space="preserve">basis, covering the Suppliers’ Contingent Liability, Premises Operations, Completed Operations and Product Liability, Blanket Contractual Liability and, if requested by the Company, liability arising from </w:t>
      </w:r>
      <w:r w:rsidRPr="0039693D">
        <w:rPr>
          <w:rFonts w:ascii="Arial" w:hAnsi="Arial" w:cs="Arial"/>
          <w:sz w:val="16"/>
          <w:szCs w:val="16"/>
        </w:rPr>
        <w:t xml:space="preserve">explosion, collapse or underground property damage, all with a minimum combined single limit of $5,000,000 each occurrence for bodily injury and property damage; (ii) </w:t>
      </w:r>
      <w:r w:rsidRPr="0039693D">
        <w:rPr>
          <w:rFonts w:ascii="Arial" w:hAnsi="Arial" w:cs="Arial"/>
          <w:b/>
          <w:sz w:val="16"/>
          <w:szCs w:val="16"/>
        </w:rPr>
        <w:t xml:space="preserve">Comprehensive Automobile Liability Insurance or </w:t>
      </w:r>
      <w:r w:rsidRPr="0039693D">
        <w:rPr>
          <w:rFonts w:ascii="Arial" w:hAnsi="Arial" w:cs="Arial"/>
          <w:sz w:val="16"/>
          <w:szCs w:val="16"/>
        </w:rPr>
        <w:t>Business Auto Policy covering all owned hired or</w:t>
      </w:r>
      <w:r w:rsidRPr="0039693D">
        <w:rPr>
          <w:rFonts w:ascii="Arial" w:hAnsi="Arial" w:cs="Arial"/>
          <w:spacing w:val="26"/>
          <w:sz w:val="16"/>
          <w:szCs w:val="16"/>
        </w:rPr>
        <w:t xml:space="preserve"> </w:t>
      </w:r>
      <w:r w:rsidRPr="0039693D">
        <w:rPr>
          <w:rFonts w:ascii="Arial" w:hAnsi="Arial" w:cs="Arial"/>
          <w:sz w:val="16"/>
          <w:szCs w:val="16"/>
        </w:rPr>
        <w:t>otherwise</w:t>
      </w:r>
      <w:r w:rsidRPr="0039693D">
        <w:rPr>
          <w:rFonts w:ascii="Arial" w:hAnsi="Arial" w:cs="Arial"/>
          <w:spacing w:val="27"/>
          <w:sz w:val="16"/>
          <w:szCs w:val="16"/>
        </w:rPr>
        <w:t xml:space="preserve"> </w:t>
      </w:r>
      <w:r w:rsidRPr="0039693D">
        <w:rPr>
          <w:rFonts w:ascii="Arial" w:hAnsi="Arial" w:cs="Arial"/>
          <w:sz w:val="16"/>
          <w:szCs w:val="16"/>
        </w:rPr>
        <w:t>operated</w:t>
      </w:r>
      <w:r w:rsidRPr="0039693D">
        <w:rPr>
          <w:rFonts w:ascii="Arial" w:hAnsi="Arial" w:cs="Arial"/>
          <w:spacing w:val="27"/>
          <w:sz w:val="16"/>
          <w:szCs w:val="16"/>
        </w:rPr>
        <w:t xml:space="preserve"> </w:t>
      </w:r>
      <w:r w:rsidRPr="0039693D">
        <w:rPr>
          <w:rFonts w:ascii="Arial" w:hAnsi="Arial" w:cs="Arial"/>
          <w:sz w:val="16"/>
          <w:szCs w:val="16"/>
        </w:rPr>
        <w:t>non-owned</w:t>
      </w:r>
      <w:r w:rsidRPr="0039693D">
        <w:rPr>
          <w:rFonts w:ascii="Arial" w:hAnsi="Arial" w:cs="Arial"/>
          <w:spacing w:val="27"/>
          <w:sz w:val="16"/>
          <w:szCs w:val="16"/>
        </w:rPr>
        <w:t xml:space="preserve"> </w:t>
      </w:r>
      <w:r w:rsidRPr="0039693D">
        <w:rPr>
          <w:rFonts w:ascii="Arial" w:hAnsi="Arial" w:cs="Arial"/>
          <w:sz w:val="16"/>
          <w:szCs w:val="16"/>
        </w:rPr>
        <w:t>vehicles</w:t>
      </w:r>
      <w:r w:rsidRPr="0039693D">
        <w:rPr>
          <w:rFonts w:ascii="Arial" w:hAnsi="Arial" w:cs="Arial"/>
          <w:spacing w:val="28"/>
          <w:sz w:val="16"/>
          <w:szCs w:val="16"/>
        </w:rPr>
        <w:t xml:space="preserve"> </w:t>
      </w:r>
      <w:r w:rsidRPr="0039693D">
        <w:rPr>
          <w:rFonts w:ascii="Arial" w:hAnsi="Arial" w:cs="Arial"/>
          <w:sz w:val="16"/>
          <w:szCs w:val="16"/>
        </w:rPr>
        <w:t>with</w:t>
      </w:r>
      <w:r w:rsidRPr="0039693D">
        <w:rPr>
          <w:rFonts w:ascii="Arial" w:hAnsi="Arial" w:cs="Arial"/>
          <w:spacing w:val="27"/>
          <w:sz w:val="16"/>
          <w:szCs w:val="16"/>
        </w:rPr>
        <w:t xml:space="preserve"> </w:t>
      </w:r>
      <w:r w:rsidRPr="0039693D">
        <w:rPr>
          <w:rFonts w:ascii="Arial" w:hAnsi="Arial" w:cs="Arial"/>
          <w:sz w:val="16"/>
          <w:szCs w:val="16"/>
        </w:rPr>
        <w:t>a</w:t>
      </w:r>
      <w:r w:rsidRPr="0039693D">
        <w:rPr>
          <w:rFonts w:ascii="Arial" w:hAnsi="Arial" w:cs="Arial"/>
          <w:spacing w:val="25"/>
          <w:sz w:val="16"/>
          <w:szCs w:val="16"/>
        </w:rPr>
        <w:t xml:space="preserve"> </w:t>
      </w:r>
      <w:r w:rsidRPr="0039693D">
        <w:rPr>
          <w:rFonts w:ascii="Arial" w:hAnsi="Arial" w:cs="Arial"/>
          <w:sz w:val="16"/>
          <w:szCs w:val="16"/>
        </w:rPr>
        <w:t>minimum</w:t>
      </w:r>
      <w:r w:rsidRPr="0039693D">
        <w:rPr>
          <w:rFonts w:ascii="Arial" w:hAnsi="Arial" w:cs="Arial"/>
          <w:spacing w:val="28"/>
          <w:sz w:val="16"/>
          <w:szCs w:val="16"/>
        </w:rPr>
        <w:t xml:space="preserve"> </w:t>
      </w:r>
      <w:r w:rsidRPr="0039693D">
        <w:rPr>
          <w:rFonts w:ascii="Arial" w:hAnsi="Arial" w:cs="Arial"/>
          <w:sz w:val="16"/>
          <w:szCs w:val="16"/>
        </w:rPr>
        <w:t>limit</w:t>
      </w:r>
      <w:r w:rsidRPr="0039693D">
        <w:rPr>
          <w:rFonts w:ascii="Arial" w:hAnsi="Arial" w:cs="Arial"/>
          <w:spacing w:val="26"/>
          <w:sz w:val="16"/>
          <w:szCs w:val="16"/>
        </w:rPr>
        <w:t xml:space="preserve"> </w:t>
      </w:r>
      <w:r w:rsidRPr="0039693D">
        <w:rPr>
          <w:rFonts w:ascii="Arial" w:hAnsi="Arial" w:cs="Arial"/>
          <w:sz w:val="16"/>
          <w:szCs w:val="16"/>
        </w:rPr>
        <w:t>of</w:t>
      </w:r>
    </w:p>
    <w:p w14:paraId="4ECA11CD" w14:textId="77777777" w:rsidR="00943769" w:rsidRPr="0039693D" w:rsidRDefault="00943769" w:rsidP="00943769">
      <w:pPr>
        <w:pStyle w:val="BodyText"/>
        <w:spacing w:before="1"/>
        <w:ind w:left="491" w:right="42"/>
        <w:rPr>
          <w:rFonts w:ascii="Arial" w:hAnsi="Arial" w:cs="Arial"/>
          <w:sz w:val="16"/>
          <w:szCs w:val="16"/>
        </w:rPr>
      </w:pPr>
      <w:r w:rsidRPr="0039693D">
        <w:rPr>
          <w:rFonts w:ascii="Arial" w:hAnsi="Arial" w:cs="Arial"/>
          <w:sz w:val="16"/>
          <w:szCs w:val="16"/>
        </w:rPr>
        <w:t xml:space="preserve">$1,000,000 per occurrence for bodily injury and property damage; (iii) </w:t>
      </w:r>
      <w:r w:rsidRPr="0039693D">
        <w:rPr>
          <w:rFonts w:ascii="Arial" w:hAnsi="Arial" w:cs="Arial"/>
          <w:b/>
          <w:sz w:val="16"/>
          <w:szCs w:val="16"/>
        </w:rPr>
        <w:t xml:space="preserve">Worker’s Compensation </w:t>
      </w:r>
      <w:r w:rsidRPr="0039693D">
        <w:rPr>
          <w:rFonts w:ascii="Arial" w:hAnsi="Arial" w:cs="Arial"/>
          <w:sz w:val="16"/>
          <w:szCs w:val="16"/>
        </w:rPr>
        <w:t xml:space="preserve">insurance as required by law, covering all states of operation, and employer’s liability insurance with a minimum limit of $1,000,000 per </w:t>
      </w:r>
      <w:proofErr w:type="gramStart"/>
      <w:r w:rsidRPr="0039693D">
        <w:rPr>
          <w:rFonts w:ascii="Arial" w:hAnsi="Arial" w:cs="Arial"/>
          <w:sz w:val="16"/>
          <w:szCs w:val="16"/>
        </w:rPr>
        <w:t>occurrence;</w:t>
      </w:r>
      <w:proofErr w:type="gramEnd"/>
    </w:p>
    <w:p w14:paraId="3919CD40" w14:textId="77777777" w:rsidR="00943769" w:rsidRPr="0039693D" w:rsidRDefault="00943769" w:rsidP="00943769">
      <w:pPr>
        <w:pStyle w:val="ListParagraph"/>
        <w:widowControl w:val="0"/>
        <w:numPr>
          <w:ilvl w:val="1"/>
          <w:numId w:val="47"/>
        </w:numPr>
        <w:tabs>
          <w:tab w:val="left" w:pos="492"/>
        </w:tabs>
        <w:autoSpaceDE w:val="0"/>
        <w:autoSpaceDN w:val="0"/>
        <w:spacing w:before="59" w:after="0"/>
        <w:ind w:left="491" w:right="41" w:hanging="271"/>
        <w:contextualSpacing w:val="0"/>
        <w:jc w:val="both"/>
        <w:rPr>
          <w:rFonts w:ascii="Arial" w:hAnsi="Arial" w:cs="Arial"/>
          <w:sz w:val="16"/>
          <w:szCs w:val="16"/>
        </w:rPr>
      </w:pPr>
      <w:r w:rsidRPr="0039693D">
        <w:rPr>
          <w:rFonts w:ascii="Arial" w:hAnsi="Arial" w:cs="Arial"/>
          <w:sz w:val="16"/>
          <w:szCs w:val="16"/>
        </w:rPr>
        <w:t>With respect to work performed onsite of the Company or the Company’s client, the Supplier shall furnish the Company with certificates of insurance acceptable to the Company evidencing the above-referenced insurance coverage and providing for 30 days advance notice to the Company of cancellation or modification of insurance. The Supplier shall waive subrogation against the</w:t>
      </w:r>
      <w:r w:rsidRPr="0039693D">
        <w:rPr>
          <w:rFonts w:ascii="Arial" w:hAnsi="Arial" w:cs="Arial"/>
          <w:spacing w:val="-29"/>
          <w:sz w:val="16"/>
          <w:szCs w:val="16"/>
        </w:rPr>
        <w:t xml:space="preserve"> </w:t>
      </w:r>
      <w:r w:rsidRPr="0039693D">
        <w:rPr>
          <w:rFonts w:ascii="Arial" w:hAnsi="Arial" w:cs="Arial"/>
          <w:sz w:val="16"/>
          <w:szCs w:val="16"/>
        </w:rPr>
        <w:t>Company and its client. Insurance coverage does not limit the Supplier’s liability hereunder.</w:t>
      </w:r>
    </w:p>
    <w:p w14:paraId="2DE3D9AE" w14:textId="77777777" w:rsidR="00943769" w:rsidRPr="0039693D" w:rsidRDefault="00943769" w:rsidP="00943769">
      <w:pPr>
        <w:pStyle w:val="ListParagraph"/>
        <w:widowControl w:val="0"/>
        <w:numPr>
          <w:ilvl w:val="1"/>
          <w:numId w:val="47"/>
        </w:numPr>
        <w:tabs>
          <w:tab w:val="left" w:pos="492"/>
        </w:tabs>
        <w:autoSpaceDE w:val="0"/>
        <w:autoSpaceDN w:val="0"/>
        <w:spacing w:before="62" w:after="0"/>
        <w:ind w:left="491" w:right="43" w:hanging="271"/>
        <w:contextualSpacing w:val="0"/>
        <w:jc w:val="both"/>
        <w:rPr>
          <w:rFonts w:ascii="Arial" w:hAnsi="Arial" w:cs="Arial"/>
          <w:sz w:val="16"/>
          <w:szCs w:val="16"/>
        </w:rPr>
      </w:pPr>
      <w:r w:rsidRPr="0039693D">
        <w:rPr>
          <w:rFonts w:ascii="Arial" w:hAnsi="Arial" w:cs="Arial"/>
          <w:sz w:val="16"/>
          <w:szCs w:val="16"/>
        </w:rPr>
        <w:t xml:space="preserve">Provisions substantially </w:t>
      </w:r>
      <w:proofErr w:type="gramStart"/>
      <w:r w:rsidRPr="0039693D">
        <w:rPr>
          <w:rFonts w:ascii="Arial" w:hAnsi="Arial" w:cs="Arial"/>
          <w:sz w:val="16"/>
          <w:szCs w:val="16"/>
        </w:rPr>
        <w:t>similar to</w:t>
      </w:r>
      <w:proofErr w:type="gramEnd"/>
      <w:r w:rsidRPr="0039693D">
        <w:rPr>
          <w:rFonts w:ascii="Arial" w:hAnsi="Arial" w:cs="Arial"/>
          <w:sz w:val="16"/>
          <w:szCs w:val="16"/>
        </w:rPr>
        <w:t xml:space="preserve"> this Provision shall be incorporated into each lower-tier subcontract entered into by</w:t>
      </w:r>
      <w:r w:rsidRPr="0039693D">
        <w:rPr>
          <w:rFonts w:ascii="Arial" w:hAnsi="Arial" w:cs="Arial"/>
          <w:spacing w:val="-13"/>
          <w:sz w:val="16"/>
          <w:szCs w:val="16"/>
        </w:rPr>
        <w:t xml:space="preserve"> </w:t>
      </w:r>
      <w:r w:rsidRPr="0039693D">
        <w:rPr>
          <w:rFonts w:ascii="Arial" w:hAnsi="Arial" w:cs="Arial"/>
          <w:sz w:val="16"/>
          <w:szCs w:val="16"/>
        </w:rPr>
        <w:t>Subcontractor.</w:t>
      </w:r>
    </w:p>
    <w:p w14:paraId="1922C25A" w14:textId="77777777" w:rsidR="00943769" w:rsidRPr="0039693D" w:rsidRDefault="00943769" w:rsidP="00943769">
      <w:pPr>
        <w:pStyle w:val="BodyText"/>
        <w:rPr>
          <w:rFonts w:ascii="Arial" w:hAnsi="Arial" w:cs="Arial"/>
          <w:sz w:val="16"/>
          <w:szCs w:val="16"/>
        </w:rPr>
      </w:pPr>
    </w:p>
    <w:p w14:paraId="6586BDE0" w14:textId="5E285ACD" w:rsidR="00943769" w:rsidRPr="0039693D" w:rsidRDefault="00DE61DD" w:rsidP="00943769">
      <w:pPr>
        <w:pStyle w:val="BodyText"/>
        <w:ind w:left="491" w:right="43"/>
        <w:rPr>
          <w:rFonts w:ascii="Arial" w:hAnsi="Arial" w:cs="Arial"/>
          <w:sz w:val="16"/>
          <w:szCs w:val="16"/>
        </w:rPr>
      </w:pPr>
      <w:r w:rsidRPr="0039693D">
        <w:rPr>
          <w:rFonts w:ascii="Arial" w:hAnsi="Arial" w:cs="Arial"/>
          <w:noProof/>
          <w:sz w:val="16"/>
          <w:szCs w:val="16"/>
        </w:rPr>
        <mc:AlternateContent>
          <mc:Choice Requires="wps">
            <w:drawing>
              <wp:anchor distT="0" distB="0" distL="114300" distR="114300" simplePos="0" relativeHeight="251659264" behindDoc="0" locked="0" layoutInCell="1" allowOverlap="1" wp14:anchorId="4D305CE3" wp14:editId="2A15EF49">
                <wp:simplePos x="0" y="0"/>
                <wp:positionH relativeFrom="page">
                  <wp:posOffset>4165600</wp:posOffset>
                </wp:positionH>
                <wp:positionV relativeFrom="paragraph">
                  <wp:posOffset>15240</wp:posOffset>
                </wp:positionV>
                <wp:extent cx="88265" cy="88265"/>
                <wp:effectExtent l="13970" t="8890" r="12065" b="7620"/>
                <wp:wrapNone/>
                <wp:docPr id="126465344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882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0B185" id="Rectangle 26" o:spid="_x0000_s1026" style="position:absolute;margin-left:328pt;margin-top:1.2pt;width:6.95pt;height: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" filled="f" strokeweight=".72pt">
                <w10:wrap anchorx="page"/>
              </v:rect>
            </w:pict>
          </mc:Fallback>
        </mc:AlternateContent>
      </w:r>
      <w:r w:rsidR="00943769" w:rsidRPr="0039693D">
        <w:rPr>
          <w:rFonts w:ascii="Arial" w:hAnsi="Arial" w:cs="Arial"/>
          <w:sz w:val="16"/>
          <w:szCs w:val="16"/>
        </w:rPr>
        <w:t>If</w:t>
      </w:r>
      <w:r w:rsidR="00943769" w:rsidRPr="0039693D">
        <w:rPr>
          <w:rFonts w:ascii="Arial" w:hAnsi="Arial" w:cs="Arial"/>
          <w:spacing w:val="-11"/>
          <w:sz w:val="16"/>
          <w:szCs w:val="16"/>
        </w:rPr>
        <w:t xml:space="preserve"> </w:t>
      </w:r>
      <w:r w:rsidR="00943769" w:rsidRPr="0039693D">
        <w:rPr>
          <w:rFonts w:ascii="Arial" w:hAnsi="Arial" w:cs="Arial"/>
          <w:sz w:val="16"/>
          <w:szCs w:val="16"/>
        </w:rPr>
        <w:t>this</w:t>
      </w:r>
      <w:r w:rsidR="00943769" w:rsidRPr="0039693D">
        <w:rPr>
          <w:rFonts w:ascii="Arial" w:hAnsi="Arial" w:cs="Arial"/>
          <w:spacing w:val="-9"/>
          <w:sz w:val="16"/>
          <w:szCs w:val="16"/>
        </w:rPr>
        <w:t xml:space="preserve"> </w:t>
      </w:r>
      <w:r w:rsidR="00943769" w:rsidRPr="0039693D">
        <w:rPr>
          <w:rFonts w:ascii="Arial" w:hAnsi="Arial" w:cs="Arial"/>
          <w:sz w:val="16"/>
          <w:szCs w:val="16"/>
        </w:rPr>
        <w:t>box</w:t>
      </w:r>
      <w:r w:rsidR="00943769" w:rsidRPr="0039693D">
        <w:rPr>
          <w:rFonts w:ascii="Arial" w:hAnsi="Arial" w:cs="Arial"/>
          <w:spacing w:val="-13"/>
          <w:sz w:val="16"/>
          <w:szCs w:val="16"/>
        </w:rPr>
        <w:t xml:space="preserve"> </w:t>
      </w:r>
      <w:r w:rsidR="00943769" w:rsidRPr="0039693D">
        <w:rPr>
          <w:rFonts w:ascii="Arial" w:hAnsi="Arial" w:cs="Arial"/>
          <w:sz w:val="16"/>
          <w:szCs w:val="16"/>
        </w:rPr>
        <w:t>is</w:t>
      </w:r>
      <w:r w:rsidR="00943769" w:rsidRPr="0039693D">
        <w:rPr>
          <w:rFonts w:ascii="Arial" w:hAnsi="Arial" w:cs="Arial"/>
          <w:spacing w:val="-13"/>
          <w:sz w:val="16"/>
          <w:szCs w:val="16"/>
        </w:rPr>
        <w:t xml:space="preserve"> </w:t>
      </w:r>
      <w:r w:rsidR="00943769" w:rsidRPr="0039693D">
        <w:rPr>
          <w:rFonts w:ascii="Arial" w:hAnsi="Arial" w:cs="Arial"/>
          <w:sz w:val="16"/>
          <w:szCs w:val="16"/>
        </w:rPr>
        <w:t>marked,</w:t>
      </w:r>
      <w:r w:rsidR="00943769" w:rsidRPr="0039693D">
        <w:rPr>
          <w:rFonts w:ascii="Arial" w:hAnsi="Arial" w:cs="Arial"/>
          <w:spacing w:val="-11"/>
          <w:sz w:val="16"/>
          <w:szCs w:val="16"/>
        </w:rPr>
        <w:t xml:space="preserve"> </w:t>
      </w:r>
      <w:r w:rsidR="00943769" w:rsidRPr="0039693D">
        <w:rPr>
          <w:rFonts w:ascii="Arial" w:hAnsi="Arial" w:cs="Arial"/>
          <w:sz w:val="16"/>
          <w:szCs w:val="16"/>
        </w:rPr>
        <w:t>insurance</w:t>
      </w:r>
      <w:r w:rsidR="00943769" w:rsidRPr="0039693D">
        <w:rPr>
          <w:rFonts w:ascii="Arial" w:hAnsi="Arial" w:cs="Arial"/>
          <w:spacing w:val="-13"/>
          <w:sz w:val="16"/>
          <w:szCs w:val="16"/>
        </w:rPr>
        <w:t xml:space="preserve"> </w:t>
      </w:r>
      <w:r w:rsidR="00943769" w:rsidRPr="0039693D">
        <w:rPr>
          <w:rFonts w:ascii="Arial" w:hAnsi="Arial" w:cs="Arial"/>
          <w:sz w:val="16"/>
          <w:szCs w:val="16"/>
        </w:rPr>
        <w:t>liability</w:t>
      </w:r>
      <w:r w:rsidR="00943769" w:rsidRPr="0039693D">
        <w:rPr>
          <w:rFonts w:ascii="Arial" w:hAnsi="Arial" w:cs="Arial"/>
          <w:spacing w:val="-13"/>
          <w:sz w:val="16"/>
          <w:szCs w:val="16"/>
        </w:rPr>
        <w:t xml:space="preserve"> </w:t>
      </w:r>
      <w:r w:rsidR="00943769" w:rsidRPr="0039693D">
        <w:rPr>
          <w:rFonts w:ascii="Arial" w:hAnsi="Arial" w:cs="Arial"/>
          <w:sz w:val="16"/>
          <w:szCs w:val="16"/>
        </w:rPr>
        <w:t>limits</w:t>
      </w:r>
      <w:r w:rsidR="00943769" w:rsidRPr="0039693D">
        <w:rPr>
          <w:rFonts w:ascii="Arial" w:hAnsi="Arial" w:cs="Arial"/>
          <w:spacing w:val="-11"/>
          <w:sz w:val="16"/>
          <w:szCs w:val="16"/>
        </w:rPr>
        <w:t xml:space="preserve"> </w:t>
      </w:r>
      <w:r w:rsidR="00943769" w:rsidRPr="0039693D">
        <w:rPr>
          <w:rFonts w:ascii="Arial" w:hAnsi="Arial" w:cs="Arial"/>
          <w:sz w:val="16"/>
          <w:szCs w:val="16"/>
        </w:rPr>
        <w:t>stated</w:t>
      </w:r>
      <w:r w:rsidR="00943769" w:rsidRPr="0039693D">
        <w:rPr>
          <w:rFonts w:ascii="Arial" w:hAnsi="Arial" w:cs="Arial"/>
          <w:spacing w:val="-10"/>
          <w:sz w:val="16"/>
          <w:szCs w:val="16"/>
        </w:rPr>
        <w:t xml:space="preserve"> </w:t>
      </w:r>
      <w:r w:rsidR="00943769" w:rsidRPr="0039693D">
        <w:rPr>
          <w:rFonts w:ascii="Arial" w:hAnsi="Arial" w:cs="Arial"/>
          <w:sz w:val="16"/>
          <w:szCs w:val="16"/>
        </w:rPr>
        <w:t>above</w:t>
      </w:r>
      <w:r w:rsidR="00943769" w:rsidRPr="0039693D">
        <w:rPr>
          <w:rFonts w:ascii="Arial" w:hAnsi="Arial" w:cs="Arial"/>
          <w:spacing w:val="-10"/>
          <w:sz w:val="16"/>
          <w:szCs w:val="16"/>
        </w:rPr>
        <w:t xml:space="preserve"> </w:t>
      </w:r>
      <w:r w:rsidR="00943769" w:rsidRPr="0039693D">
        <w:rPr>
          <w:rFonts w:ascii="Arial" w:hAnsi="Arial" w:cs="Arial"/>
          <w:sz w:val="16"/>
          <w:szCs w:val="16"/>
        </w:rPr>
        <w:t>are</w:t>
      </w:r>
      <w:r w:rsidR="00943769" w:rsidRPr="0039693D">
        <w:rPr>
          <w:rFonts w:ascii="Arial" w:hAnsi="Arial" w:cs="Arial"/>
          <w:spacing w:val="-10"/>
          <w:sz w:val="16"/>
          <w:szCs w:val="16"/>
        </w:rPr>
        <w:t xml:space="preserve"> </w:t>
      </w:r>
      <w:r w:rsidR="00943769" w:rsidRPr="0039693D">
        <w:rPr>
          <w:rFonts w:ascii="Arial" w:hAnsi="Arial" w:cs="Arial"/>
          <w:sz w:val="16"/>
          <w:szCs w:val="16"/>
        </w:rPr>
        <w:t>replaced with the limits indicated on Subcontractor’s insurance certificate contained in the Purchase Order</w:t>
      </w:r>
      <w:r w:rsidR="00943769" w:rsidRPr="0039693D">
        <w:rPr>
          <w:rFonts w:ascii="Arial" w:hAnsi="Arial" w:cs="Arial"/>
          <w:spacing w:val="-7"/>
          <w:sz w:val="16"/>
          <w:szCs w:val="16"/>
        </w:rPr>
        <w:t xml:space="preserve"> </w:t>
      </w:r>
      <w:r w:rsidR="00943769" w:rsidRPr="0039693D">
        <w:rPr>
          <w:rFonts w:ascii="Arial" w:hAnsi="Arial" w:cs="Arial"/>
          <w:sz w:val="16"/>
          <w:szCs w:val="16"/>
        </w:rPr>
        <w:t>file.</w:t>
      </w:r>
    </w:p>
    <w:p w14:paraId="7D2F29A4" w14:textId="77777777" w:rsidR="00943769" w:rsidRPr="0039693D" w:rsidRDefault="00943769" w:rsidP="00943769">
      <w:pPr>
        <w:pStyle w:val="BodyText"/>
        <w:spacing w:before="3"/>
        <w:rPr>
          <w:rFonts w:ascii="Arial" w:hAnsi="Arial" w:cs="Arial"/>
          <w:sz w:val="16"/>
          <w:szCs w:val="16"/>
        </w:rPr>
      </w:pPr>
    </w:p>
    <w:p w14:paraId="155D6EAB" w14:textId="77777777" w:rsidR="00943769" w:rsidRPr="0039693D" w:rsidRDefault="00943769" w:rsidP="00943769">
      <w:pPr>
        <w:pStyle w:val="ListParagraph"/>
        <w:widowControl w:val="0"/>
        <w:numPr>
          <w:ilvl w:val="0"/>
          <w:numId w:val="47"/>
        </w:numPr>
        <w:tabs>
          <w:tab w:val="left" w:pos="489"/>
        </w:tabs>
        <w:autoSpaceDE w:val="0"/>
        <w:autoSpaceDN w:val="0"/>
        <w:spacing w:after="0"/>
        <w:ind w:left="488" w:hanging="268"/>
        <w:contextualSpacing w:val="0"/>
        <w:rPr>
          <w:rFonts w:ascii="Arial" w:hAnsi="Arial" w:cs="Arial"/>
          <w:sz w:val="16"/>
          <w:szCs w:val="16"/>
        </w:rPr>
      </w:pPr>
      <w:r w:rsidRPr="0039693D">
        <w:rPr>
          <w:rFonts w:ascii="Arial" w:hAnsi="Arial" w:cs="Arial"/>
          <w:sz w:val="16"/>
          <w:szCs w:val="16"/>
        </w:rPr>
        <w:t>INDEMNITY</w:t>
      </w:r>
    </w:p>
    <w:p w14:paraId="21EE2222" w14:textId="0A429B26" w:rsidR="00943769" w:rsidRPr="0039693D" w:rsidRDefault="00943769" w:rsidP="00943769">
      <w:pPr>
        <w:pStyle w:val="BodyText"/>
        <w:numPr>
          <w:ilvl w:val="1"/>
          <w:numId w:val="47"/>
        </w:numPr>
        <w:spacing w:before="1"/>
        <w:ind w:right="213"/>
        <w:rPr>
          <w:rFonts w:ascii="Arial" w:hAnsi="Arial" w:cs="Arial"/>
          <w:sz w:val="16"/>
          <w:szCs w:val="16"/>
        </w:rPr>
      </w:pPr>
      <w:r w:rsidRPr="0039693D">
        <w:rPr>
          <w:rFonts w:ascii="Arial" w:hAnsi="Arial" w:cs="Arial"/>
          <w:sz w:val="16"/>
          <w:szCs w:val="16"/>
        </w:rPr>
        <w:t>For and in consideration of the sum of $10, receipt of which is hereby acknowledged by Subcontractor, and other good and valuable consideration exchanged between the parties, Subcontractor hereby agrees to the obligations of Subcontractor in this paragraph. To the fullest extent permitted by law, Subcontractor shall defend, indemnify, save and hold harmless, The Government, Company and all their respective</w:t>
      </w:r>
      <w:r w:rsidRPr="0039693D">
        <w:rPr>
          <w:rFonts w:ascii="Arial" w:hAnsi="Arial" w:cs="Arial"/>
          <w:spacing w:val="-8"/>
          <w:sz w:val="16"/>
          <w:szCs w:val="16"/>
        </w:rPr>
        <w:t xml:space="preserve"> </w:t>
      </w:r>
      <w:r w:rsidRPr="0039693D">
        <w:rPr>
          <w:rFonts w:ascii="Arial" w:hAnsi="Arial" w:cs="Arial"/>
          <w:sz w:val="16"/>
          <w:szCs w:val="16"/>
        </w:rPr>
        <w:t>affiliates,</w:t>
      </w:r>
      <w:r w:rsidRPr="0039693D">
        <w:rPr>
          <w:rFonts w:ascii="Arial" w:hAnsi="Arial" w:cs="Arial"/>
          <w:spacing w:val="-8"/>
          <w:sz w:val="16"/>
          <w:szCs w:val="16"/>
        </w:rPr>
        <w:t xml:space="preserve"> </w:t>
      </w:r>
      <w:r w:rsidRPr="0039693D">
        <w:rPr>
          <w:rFonts w:ascii="Arial" w:hAnsi="Arial" w:cs="Arial"/>
          <w:sz w:val="16"/>
          <w:szCs w:val="16"/>
        </w:rPr>
        <w:t>parents,</w:t>
      </w:r>
      <w:r w:rsidRPr="0039693D">
        <w:rPr>
          <w:rFonts w:ascii="Arial" w:hAnsi="Arial" w:cs="Arial"/>
          <w:spacing w:val="-11"/>
          <w:sz w:val="16"/>
          <w:szCs w:val="16"/>
        </w:rPr>
        <w:t xml:space="preserve"> </w:t>
      </w:r>
      <w:r w:rsidRPr="0039693D">
        <w:rPr>
          <w:rFonts w:ascii="Arial" w:hAnsi="Arial" w:cs="Arial"/>
          <w:sz w:val="16"/>
          <w:szCs w:val="16"/>
        </w:rPr>
        <w:t>subsidiaries,</w:t>
      </w:r>
      <w:r w:rsidRPr="0039693D">
        <w:rPr>
          <w:rFonts w:ascii="Arial" w:hAnsi="Arial" w:cs="Arial"/>
          <w:spacing w:val="-8"/>
          <w:sz w:val="16"/>
          <w:szCs w:val="16"/>
        </w:rPr>
        <w:t xml:space="preserve"> </w:t>
      </w:r>
      <w:r w:rsidRPr="0039693D">
        <w:rPr>
          <w:rFonts w:ascii="Arial" w:hAnsi="Arial" w:cs="Arial"/>
          <w:sz w:val="16"/>
          <w:szCs w:val="16"/>
        </w:rPr>
        <w:t>divisions,</w:t>
      </w:r>
      <w:r w:rsidRPr="0039693D">
        <w:rPr>
          <w:rFonts w:ascii="Arial" w:hAnsi="Arial" w:cs="Arial"/>
          <w:spacing w:val="-8"/>
          <w:sz w:val="16"/>
          <w:szCs w:val="16"/>
        </w:rPr>
        <w:t xml:space="preserve"> </w:t>
      </w:r>
      <w:r w:rsidRPr="0039693D">
        <w:rPr>
          <w:rFonts w:ascii="Arial" w:hAnsi="Arial" w:cs="Arial"/>
          <w:sz w:val="16"/>
          <w:szCs w:val="16"/>
        </w:rPr>
        <w:t>directors,</w:t>
      </w:r>
      <w:r w:rsidRPr="0039693D">
        <w:rPr>
          <w:rFonts w:ascii="Arial" w:hAnsi="Arial" w:cs="Arial"/>
          <w:spacing w:val="-7"/>
          <w:sz w:val="16"/>
          <w:szCs w:val="16"/>
        </w:rPr>
        <w:t xml:space="preserve"> </w:t>
      </w:r>
      <w:r w:rsidRPr="0039693D">
        <w:rPr>
          <w:rFonts w:ascii="Arial" w:hAnsi="Arial" w:cs="Arial"/>
          <w:sz w:val="16"/>
          <w:szCs w:val="16"/>
        </w:rPr>
        <w:t>officers, agents, heirs, assigns, successors in interest, representatives, and employees (“Indemnitees”), from and against the following: All claims, liabilities, demands, damages, losses, costs and expenses, including reasonable attorney’s fees, awards, fines and judgments (in law or in equity), of every kind and nature whatsoever (“Claims”), arising by reason of personal injury, the death of or bodily injury to persons (including employees of Subcontractor), design defects (if design originated from Subcontractor), damages or destruction of property or the</w:t>
      </w:r>
      <w:r w:rsidRPr="0039693D">
        <w:rPr>
          <w:rFonts w:ascii="Arial" w:hAnsi="Arial" w:cs="Arial"/>
          <w:spacing w:val="-4"/>
          <w:sz w:val="16"/>
          <w:szCs w:val="16"/>
        </w:rPr>
        <w:t xml:space="preserve"> </w:t>
      </w:r>
      <w:r w:rsidRPr="0039693D">
        <w:rPr>
          <w:rFonts w:ascii="Arial" w:hAnsi="Arial" w:cs="Arial"/>
          <w:sz w:val="16"/>
          <w:szCs w:val="16"/>
        </w:rPr>
        <w:t>loss</w:t>
      </w:r>
      <w:r w:rsidRPr="0039693D">
        <w:rPr>
          <w:rFonts w:ascii="Arial" w:hAnsi="Arial" w:cs="Arial"/>
          <w:spacing w:val="-5"/>
          <w:sz w:val="16"/>
          <w:szCs w:val="16"/>
        </w:rPr>
        <w:t xml:space="preserve"> </w:t>
      </w:r>
      <w:r w:rsidRPr="0039693D">
        <w:rPr>
          <w:rFonts w:ascii="Arial" w:hAnsi="Arial" w:cs="Arial"/>
          <w:sz w:val="16"/>
          <w:szCs w:val="16"/>
        </w:rPr>
        <w:t>of</w:t>
      </w:r>
      <w:r w:rsidRPr="0039693D">
        <w:rPr>
          <w:rFonts w:ascii="Arial" w:hAnsi="Arial" w:cs="Arial"/>
          <w:spacing w:val="-5"/>
          <w:sz w:val="16"/>
          <w:szCs w:val="16"/>
        </w:rPr>
        <w:t xml:space="preserve"> </w:t>
      </w:r>
      <w:r w:rsidRPr="0039693D">
        <w:rPr>
          <w:rFonts w:ascii="Arial" w:hAnsi="Arial" w:cs="Arial"/>
          <w:sz w:val="16"/>
          <w:szCs w:val="16"/>
        </w:rPr>
        <w:t>use</w:t>
      </w:r>
      <w:r w:rsidRPr="0039693D">
        <w:rPr>
          <w:rFonts w:ascii="Arial" w:hAnsi="Arial" w:cs="Arial"/>
          <w:spacing w:val="-7"/>
          <w:sz w:val="16"/>
          <w:szCs w:val="16"/>
        </w:rPr>
        <w:t xml:space="preserve"> </w:t>
      </w:r>
      <w:r w:rsidRPr="0039693D">
        <w:rPr>
          <w:rFonts w:ascii="Arial" w:hAnsi="Arial" w:cs="Arial"/>
          <w:sz w:val="16"/>
          <w:szCs w:val="16"/>
        </w:rPr>
        <w:t>thereof,</w:t>
      </w:r>
      <w:r w:rsidRPr="0039693D">
        <w:rPr>
          <w:rFonts w:ascii="Arial" w:hAnsi="Arial" w:cs="Arial"/>
          <w:spacing w:val="-3"/>
          <w:sz w:val="16"/>
          <w:szCs w:val="16"/>
        </w:rPr>
        <w:t xml:space="preserve"> </w:t>
      </w:r>
      <w:r w:rsidRPr="0039693D">
        <w:rPr>
          <w:rFonts w:ascii="Arial" w:hAnsi="Arial" w:cs="Arial"/>
          <w:sz w:val="16"/>
          <w:szCs w:val="16"/>
        </w:rPr>
        <w:t>arising</w:t>
      </w:r>
      <w:r w:rsidRPr="0039693D">
        <w:rPr>
          <w:rFonts w:ascii="Arial" w:hAnsi="Arial" w:cs="Arial"/>
          <w:spacing w:val="-7"/>
          <w:sz w:val="16"/>
          <w:szCs w:val="16"/>
        </w:rPr>
        <w:t xml:space="preserve"> </w:t>
      </w:r>
      <w:r w:rsidRPr="0039693D">
        <w:rPr>
          <w:rFonts w:ascii="Arial" w:hAnsi="Arial" w:cs="Arial"/>
          <w:sz w:val="16"/>
          <w:szCs w:val="16"/>
        </w:rPr>
        <w:t>out</w:t>
      </w:r>
      <w:r w:rsidRPr="0039693D">
        <w:rPr>
          <w:rFonts w:ascii="Arial" w:hAnsi="Arial" w:cs="Arial"/>
          <w:spacing w:val="-8"/>
          <w:sz w:val="16"/>
          <w:szCs w:val="16"/>
        </w:rPr>
        <w:t xml:space="preserve"> </w:t>
      </w:r>
      <w:r w:rsidRPr="0039693D">
        <w:rPr>
          <w:rFonts w:ascii="Arial" w:hAnsi="Arial" w:cs="Arial"/>
          <w:sz w:val="16"/>
          <w:szCs w:val="16"/>
        </w:rPr>
        <w:t>of</w:t>
      </w:r>
      <w:r w:rsidRPr="0039693D">
        <w:rPr>
          <w:rFonts w:ascii="Arial" w:hAnsi="Arial" w:cs="Arial"/>
          <w:spacing w:val="-3"/>
          <w:sz w:val="16"/>
          <w:szCs w:val="16"/>
        </w:rPr>
        <w:t xml:space="preserve"> </w:t>
      </w:r>
      <w:r w:rsidRPr="0039693D">
        <w:rPr>
          <w:rFonts w:ascii="Arial" w:hAnsi="Arial" w:cs="Arial"/>
          <w:sz w:val="16"/>
          <w:szCs w:val="16"/>
        </w:rPr>
        <w:t>or</w:t>
      </w:r>
      <w:r w:rsidRPr="0039693D">
        <w:rPr>
          <w:rFonts w:ascii="Arial" w:hAnsi="Arial" w:cs="Arial"/>
          <w:spacing w:val="-4"/>
          <w:sz w:val="16"/>
          <w:szCs w:val="16"/>
        </w:rPr>
        <w:t xml:space="preserve"> </w:t>
      </w:r>
      <w:r w:rsidRPr="0039693D">
        <w:rPr>
          <w:rFonts w:ascii="Arial" w:hAnsi="Arial" w:cs="Arial"/>
          <w:sz w:val="16"/>
          <w:szCs w:val="16"/>
        </w:rPr>
        <w:t>alleged</w:t>
      </w:r>
      <w:r w:rsidRPr="0039693D">
        <w:rPr>
          <w:rFonts w:ascii="Arial" w:hAnsi="Arial" w:cs="Arial"/>
          <w:spacing w:val="-4"/>
          <w:sz w:val="16"/>
          <w:szCs w:val="16"/>
        </w:rPr>
        <w:t xml:space="preserve"> </w:t>
      </w:r>
      <w:r w:rsidRPr="0039693D">
        <w:rPr>
          <w:rFonts w:ascii="Arial" w:hAnsi="Arial" w:cs="Arial"/>
          <w:sz w:val="16"/>
          <w:szCs w:val="16"/>
        </w:rPr>
        <w:t>to</w:t>
      </w:r>
      <w:r w:rsidRPr="0039693D">
        <w:rPr>
          <w:rFonts w:ascii="Arial" w:hAnsi="Arial" w:cs="Arial"/>
          <w:spacing w:val="-7"/>
          <w:sz w:val="16"/>
          <w:szCs w:val="16"/>
        </w:rPr>
        <w:t xml:space="preserve"> </w:t>
      </w:r>
      <w:r w:rsidRPr="0039693D">
        <w:rPr>
          <w:rFonts w:ascii="Arial" w:hAnsi="Arial" w:cs="Arial"/>
          <w:sz w:val="16"/>
          <w:szCs w:val="16"/>
        </w:rPr>
        <w:t>have</w:t>
      </w:r>
      <w:r w:rsidRPr="0039693D">
        <w:rPr>
          <w:rFonts w:ascii="Arial" w:hAnsi="Arial" w:cs="Arial"/>
          <w:spacing w:val="-4"/>
          <w:sz w:val="16"/>
          <w:szCs w:val="16"/>
        </w:rPr>
        <w:t xml:space="preserve"> </w:t>
      </w:r>
      <w:r w:rsidRPr="0039693D">
        <w:rPr>
          <w:rFonts w:ascii="Arial" w:hAnsi="Arial" w:cs="Arial"/>
          <w:sz w:val="16"/>
          <w:szCs w:val="16"/>
        </w:rPr>
        <w:t>arisen</w:t>
      </w:r>
      <w:r w:rsidRPr="0039693D">
        <w:rPr>
          <w:rFonts w:ascii="Arial" w:hAnsi="Arial" w:cs="Arial"/>
          <w:spacing w:val="-7"/>
          <w:sz w:val="16"/>
          <w:szCs w:val="16"/>
        </w:rPr>
        <w:t xml:space="preserve"> </w:t>
      </w:r>
      <w:r w:rsidRPr="0039693D">
        <w:rPr>
          <w:rFonts w:ascii="Arial" w:hAnsi="Arial" w:cs="Arial"/>
          <w:sz w:val="16"/>
          <w:szCs w:val="16"/>
        </w:rPr>
        <w:t>out</w:t>
      </w:r>
      <w:r w:rsidRPr="0039693D">
        <w:rPr>
          <w:rFonts w:ascii="Arial" w:hAnsi="Arial" w:cs="Arial"/>
          <w:spacing w:val="-5"/>
          <w:sz w:val="16"/>
          <w:szCs w:val="16"/>
        </w:rPr>
        <w:t xml:space="preserve"> </w:t>
      </w:r>
      <w:r w:rsidRPr="0039693D">
        <w:rPr>
          <w:rFonts w:ascii="Arial" w:hAnsi="Arial" w:cs="Arial"/>
          <w:sz w:val="16"/>
          <w:szCs w:val="16"/>
        </w:rPr>
        <w:t>of</w:t>
      </w:r>
      <w:r w:rsidRPr="0039693D">
        <w:rPr>
          <w:rFonts w:ascii="Arial" w:hAnsi="Arial" w:cs="Arial"/>
          <w:spacing w:val="-5"/>
          <w:sz w:val="16"/>
          <w:szCs w:val="16"/>
        </w:rPr>
        <w:t xml:space="preserve"> </w:t>
      </w:r>
      <w:r w:rsidRPr="0039693D">
        <w:rPr>
          <w:rFonts w:ascii="Arial" w:hAnsi="Arial" w:cs="Arial"/>
          <w:sz w:val="16"/>
          <w:szCs w:val="16"/>
        </w:rPr>
        <w:t>in whole or in part by, or in any way connected with, Subcontractor’s operations to be performed under the Subcontract, or , any act or omission of Subcontractor, its supplies and sub-subcontractors, or anyone for whose acts it may be liable; and Subcontractor expressly so agrees that it assumes such indemnity obligation without limit and without regard to the cause or causes thereof and whether or not said liability, claim, demand loss, cost or expense arises from the acts or omissions (including the joint or concurrent, active or</w:t>
      </w:r>
      <w:r w:rsidRPr="0039693D">
        <w:rPr>
          <w:rFonts w:ascii="Arial" w:hAnsi="Arial" w:cs="Arial"/>
          <w:spacing w:val="-4"/>
          <w:sz w:val="16"/>
          <w:szCs w:val="16"/>
        </w:rPr>
        <w:t xml:space="preserve"> </w:t>
      </w:r>
      <w:r w:rsidRPr="0039693D">
        <w:rPr>
          <w:rFonts w:ascii="Arial" w:hAnsi="Arial" w:cs="Arial"/>
          <w:sz w:val="16"/>
          <w:szCs w:val="16"/>
        </w:rPr>
        <w:t xml:space="preserve">passive negligence) of the Indemnitees, but excluding the sole and exclusive negligence or willful misconduct of the Indemnitees. This indemnification shall survive the Subcontract and be enforceable as a separate agreement. Such obligation shall not be construed to negate or abridge or otherwise reduce any other right or obligation of indemnification or contribution which would otherwise exist in favor of the Indemnitees. Subcontractor acknowledges that for the purposes of indemnification of the </w:t>
      </w:r>
      <w:r w:rsidRPr="0039693D">
        <w:rPr>
          <w:rFonts w:ascii="Arial" w:hAnsi="Arial" w:cs="Arial"/>
          <w:sz w:val="16"/>
          <w:szCs w:val="16"/>
        </w:rPr>
        <w:lastRenderedPageBreak/>
        <w:t xml:space="preserve">Indemnitees under this paragraph, Subcontractor waives any claimed right to assert any workers’ compensation immunity against the Indemnitees in suits brought by Subcontractor’s employees in which any of the Indemnitees is </w:t>
      </w:r>
      <w:proofErr w:type="gramStart"/>
      <w:r w:rsidRPr="0039693D">
        <w:rPr>
          <w:rFonts w:ascii="Arial" w:hAnsi="Arial" w:cs="Arial"/>
          <w:sz w:val="16"/>
          <w:szCs w:val="16"/>
        </w:rPr>
        <w:t>made</w:t>
      </w:r>
      <w:proofErr w:type="gramEnd"/>
      <w:r w:rsidRPr="0039693D">
        <w:rPr>
          <w:rFonts w:ascii="Arial" w:hAnsi="Arial" w:cs="Arial"/>
          <w:spacing w:val="-32"/>
          <w:sz w:val="16"/>
          <w:szCs w:val="16"/>
        </w:rPr>
        <w:t xml:space="preserve"> </w:t>
      </w:r>
      <w:r w:rsidRPr="0039693D">
        <w:rPr>
          <w:rFonts w:ascii="Arial" w:hAnsi="Arial" w:cs="Arial"/>
          <w:sz w:val="16"/>
          <w:szCs w:val="16"/>
        </w:rPr>
        <w:t>a party. The Indemnitees set forth herein shall not be limited by the insurance requirements set forth above. The Indemnitees shall each have an independent right to indemnification under this clause and shall have the right to individually or collectively enforce the terms of this clause against Subcontractor and its</w:t>
      </w:r>
      <w:r w:rsidRPr="0039693D">
        <w:rPr>
          <w:rFonts w:ascii="Arial" w:hAnsi="Arial" w:cs="Arial"/>
          <w:spacing w:val="-4"/>
          <w:sz w:val="16"/>
          <w:szCs w:val="16"/>
        </w:rPr>
        <w:t xml:space="preserve"> </w:t>
      </w:r>
      <w:r w:rsidRPr="0039693D">
        <w:rPr>
          <w:rFonts w:ascii="Arial" w:hAnsi="Arial" w:cs="Arial"/>
          <w:sz w:val="16"/>
          <w:szCs w:val="16"/>
        </w:rPr>
        <w:t>insurer.</w:t>
      </w:r>
    </w:p>
    <w:p w14:paraId="47A0424D" w14:textId="77777777" w:rsidR="00943769" w:rsidRPr="0039693D" w:rsidRDefault="00943769" w:rsidP="00943769">
      <w:pPr>
        <w:pStyle w:val="ListParagraph"/>
        <w:widowControl w:val="0"/>
        <w:numPr>
          <w:ilvl w:val="1"/>
          <w:numId w:val="47"/>
        </w:numPr>
        <w:tabs>
          <w:tab w:val="left" w:pos="451"/>
        </w:tabs>
        <w:autoSpaceDE w:val="0"/>
        <w:autoSpaceDN w:val="0"/>
        <w:spacing w:before="61" w:after="0"/>
        <w:ind w:left="491" w:right="212" w:hanging="271"/>
        <w:contextualSpacing w:val="0"/>
        <w:jc w:val="both"/>
        <w:rPr>
          <w:rFonts w:ascii="Arial" w:hAnsi="Arial" w:cs="Arial"/>
          <w:sz w:val="16"/>
          <w:szCs w:val="16"/>
        </w:rPr>
      </w:pPr>
      <w:r w:rsidRPr="0039693D">
        <w:rPr>
          <w:rFonts w:ascii="Arial" w:hAnsi="Arial" w:cs="Arial"/>
          <w:sz w:val="16"/>
          <w:szCs w:val="16"/>
        </w:rPr>
        <w:t>Subcontractor shall defend all suits relating to and shall indemnify and hold</w:t>
      </w:r>
      <w:r w:rsidRPr="0039693D">
        <w:rPr>
          <w:rFonts w:ascii="Arial" w:hAnsi="Arial" w:cs="Arial"/>
          <w:spacing w:val="-7"/>
          <w:sz w:val="16"/>
          <w:szCs w:val="16"/>
        </w:rPr>
        <w:t xml:space="preserve"> </w:t>
      </w:r>
      <w:r w:rsidRPr="0039693D">
        <w:rPr>
          <w:rFonts w:ascii="Arial" w:hAnsi="Arial" w:cs="Arial"/>
          <w:sz w:val="16"/>
          <w:szCs w:val="16"/>
        </w:rPr>
        <w:t>Company</w:t>
      </w:r>
      <w:r w:rsidRPr="0039693D">
        <w:rPr>
          <w:rFonts w:ascii="Arial" w:hAnsi="Arial" w:cs="Arial"/>
          <w:spacing w:val="-8"/>
          <w:sz w:val="16"/>
          <w:szCs w:val="16"/>
        </w:rPr>
        <w:t xml:space="preserve"> </w:t>
      </w:r>
      <w:r w:rsidRPr="0039693D">
        <w:rPr>
          <w:rFonts w:ascii="Arial" w:hAnsi="Arial" w:cs="Arial"/>
          <w:sz w:val="16"/>
          <w:szCs w:val="16"/>
        </w:rPr>
        <w:t>and</w:t>
      </w:r>
      <w:r w:rsidRPr="0039693D">
        <w:rPr>
          <w:rFonts w:ascii="Arial" w:hAnsi="Arial" w:cs="Arial"/>
          <w:spacing w:val="-10"/>
          <w:sz w:val="16"/>
          <w:szCs w:val="16"/>
        </w:rPr>
        <w:t xml:space="preserve"> </w:t>
      </w:r>
      <w:r w:rsidRPr="0039693D">
        <w:rPr>
          <w:rFonts w:ascii="Arial" w:hAnsi="Arial" w:cs="Arial"/>
          <w:sz w:val="16"/>
          <w:szCs w:val="16"/>
        </w:rPr>
        <w:t>The</w:t>
      </w:r>
      <w:r w:rsidRPr="0039693D">
        <w:rPr>
          <w:rFonts w:ascii="Arial" w:hAnsi="Arial" w:cs="Arial"/>
          <w:spacing w:val="-11"/>
          <w:sz w:val="16"/>
          <w:szCs w:val="16"/>
        </w:rPr>
        <w:t xml:space="preserve"> </w:t>
      </w:r>
      <w:r w:rsidRPr="0039693D">
        <w:rPr>
          <w:rFonts w:ascii="Arial" w:hAnsi="Arial" w:cs="Arial"/>
          <w:sz w:val="16"/>
          <w:szCs w:val="16"/>
        </w:rPr>
        <w:t>Government</w:t>
      </w:r>
      <w:r w:rsidRPr="0039693D">
        <w:rPr>
          <w:rFonts w:ascii="Arial" w:hAnsi="Arial" w:cs="Arial"/>
          <w:spacing w:val="-6"/>
          <w:sz w:val="16"/>
          <w:szCs w:val="16"/>
        </w:rPr>
        <w:t xml:space="preserve"> </w:t>
      </w:r>
      <w:r w:rsidRPr="0039693D">
        <w:rPr>
          <w:rFonts w:ascii="Arial" w:hAnsi="Arial" w:cs="Arial"/>
          <w:sz w:val="16"/>
          <w:szCs w:val="16"/>
        </w:rPr>
        <w:t>harmless</w:t>
      </w:r>
      <w:r w:rsidRPr="0039693D">
        <w:rPr>
          <w:rFonts w:ascii="Arial" w:hAnsi="Arial" w:cs="Arial"/>
          <w:spacing w:val="-8"/>
          <w:sz w:val="16"/>
          <w:szCs w:val="16"/>
        </w:rPr>
        <w:t xml:space="preserve"> </w:t>
      </w:r>
      <w:r w:rsidRPr="0039693D">
        <w:rPr>
          <w:rFonts w:ascii="Arial" w:hAnsi="Arial" w:cs="Arial"/>
          <w:sz w:val="16"/>
          <w:szCs w:val="16"/>
        </w:rPr>
        <w:t>from</w:t>
      </w:r>
      <w:r w:rsidRPr="0039693D">
        <w:rPr>
          <w:rFonts w:ascii="Arial" w:hAnsi="Arial" w:cs="Arial"/>
          <w:spacing w:val="-7"/>
          <w:sz w:val="16"/>
          <w:szCs w:val="16"/>
        </w:rPr>
        <w:t xml:space="preserve"> </w:t>
      </w:r>
      <w:r w:rsidRPr="0039693D">
        <w:rPr>
          <w:rFonts w:ascii="Arial" w:hAnsi="Arial" w:cs="Arial"/>
          <w:sz w:val="16"/>
          <w:szCs w:val="16"/>
        </w:rPr>
        <w:t>any</w:t>
      </w:r>
      <w:r w:rsidRPr="0039693D">
        <w:rPr>
          <w:rFonts w:ascii="Arial" w:hAnsi="Arial" w:cs="Arial"/>
          <w:spacing w:val="-8"/>
          <w:sz w:val="16"/>
          <w:szCs w:val="16"/>
        </w:rPr>
        <w:t xml:space="preserve"> </w:t>
      </w:r>
      <w:r w:rsidRPr="0039693D">
        <w:rPr>
          <w:rFonts w:ascii="Arial" w:hAnsi="Arial" w:cs="Arial"/>
          <w:sz w:val="16"/>
          <w:szCs w:val="16"/>
        </w:rPr>
        <w:t>and</w:t>
      </w:r>
      <w:r w:rsidRPr="0039693D">
        <w:rPr>
          <w:rFonts w:ascii="Arial" w:hAnsi="Arial" w:cs="Arial"/>
          <w:spacing w:val="-10"/>
          <w:sz w:val="16"/>
          <w:szCs w:val="16"/>
        </w:rPr>
        <w:t xml:space="preserve"> </w:t>
      </w:r>
      <w:r w:rsidRPr="0039693D">
        <w:rPr>
          <w:rFonts w:ascii="Arial" w:hAnsi="Arial" w:cs="Arial"/>
          <w:sz w:val="16"/>
          <w:szCs w:val="16"/>
        </w:rPr>
        <w:t>all</w:t>
      </w:r>
      <w:r w:rsidRPr="0039693D">
        <w:rPr>
          <w:rFonts w:ascii="Arial" w:hAnsi="Arial" w:cs="Arial"/>
          <w:spacing w:val="-11"/>
          <w:sz w:val="16"/>
          <w:szCs w:val="16"/>
        </w:rPr>
        <w:t xml:space="preserve"> </w:t>
      </w:r>
      <w:r w:rsidRPr="0039693D">
        <w:rPr>
          <w:rFonts w:ascii="Arial" w:hAnsi="Arial" w:cs="Arial"/>
          <w:sz w:val="16"/>
          <w:szCs w:val="16"/>
        </w:rPr>
        <w:t>claims, royalties,</w:t>
      </w:r>
      <w:r w:rsidRPr="0039693D">
        <w:rPr>
          <w:rFonts w:ascii="Arial" w:hAnsi="Arial" w:cs="Arial"/>
          <w:spacing w:val="-6"/>
          <w:sz w:val="16"/>
          <w:szCs w:val="16"/>
        </w:rPr>
        <w:t xml:space="preserve"> </w:t>
      </w:r>
      <w:r w:rsidRPr="0039693D">
        <w:rPr>
          <w:rFonts w:ascii="Arial" w:hAnsi="Arial" w:cs="Arial"/>
          <w:sz w:val="16"/>
          <w:szCs w:val="16"/>
        </w:rPr>
        <w:t>damages,</w:t>
      </w:r>
      <w:r w:rsidRPr="0039693D">
        <w:rPr>
          <w:rFonts w:ascii="Arial" w:hAnsi="Arial" w:cs="Arial"/>
          <w:spacing w:val="-4"/>
          <w:sz w:val="16"/>
          <w:szCs w:val="16"/>
        </w:rPr>
        <w:t xml:space="preserve"> </w:t>
      </w:r>
      <w:r w:rsidRPr="0039693D">
        <w:rPr>
          <w:rFonts w:ascii="Arial" w:hAnsi="Arial" w:cs="Arial"/>
          <w:sz w:val="16"/>
          <w:szCs w:val="16"/>
        </w:rPr>
        <w:t>and</w:t>
      </w:r>
      <w:r w:rsidRPr="0039693D">
        <w:rPr>
          <w:rFonts w:ascii="Arial" w:hAnsi="Arial" w:cs="Arial"/>
          <w:spacing w:val="-8"/>
          <w:sz w:val="16"/>
          <w:szCs w:val="16"/>
        </w:rPr>
        <w:t xml:space="preserve"> </w:t>
      </w:r>
      <w:r w:rsidRPr="0039693D">
        <w:rPr>
          <w:rFonts w:ascii="Arial" w:hAnsi="Arial" w:cs="Arial"/>
          <w:sz w:val="16"/>
          <w:szCs w:val="16"/>
        </w:rPr>
        <w:t>costs</w:t>
      </w:r>
      <w:r w:rsidRPr="0039693D">
        <w:rPr>
          <w:rFonts w:ascii="Arial" w:hAnsi="Arial" w:cs="Arial"/>
          <w:spacing w:val="-6"/>
          <w:sz w:val="16"/>
          <w:szCs w:val="16"/>
        </w:rPr>
        <w:t xml:space="preserve"> </w:t>
      </w:r>
      <w:r w:rsidRPr="0039693D">
        <w:rPr>
          <w:rFonts w:ascii="Arial" w:hAnsi="Arial" w:cs="Arial"/>
          <w:sz w:val="16"/>
          <w:szCs w:val="16"/>
        </w:rPr>
        <w:t>arising</w:t>
      </w:r>
      <w:r w:rsidRPr="0039693D">
        <w:rPr>
          <w:rFonts w:ascii="Arial" w:hAnsi="Arial" w:cs="Arial"/>
          <w:spacing w:val="-5"/>
          <w:sz w:val="16"/>
          <w:szCs w:val="16"/>
        </w:rPr>
        <w:t xml:space="preserve"> </w:t>
      </w:r>
      <w:r w:rsidRPr="0039693D">
        <w:rPr>
          <w:rFonts w:ascii="Arial" w:hAnsi="Arial" w:cs="Arial"/>
          <w:sz w:val="16"/>
          <w:szCs w:val="16"/>
        </w:rPr>
        <w:t>out</w:t>
      </w:r>
      <w:r w:rsidRPr="0039693D">
        <w:rPr>
          <w:rFonts w:ascii="Arial" w:hAnsi="Arial" w:cs="Arial"/>
          <w:spacing w:val="-4"/>
          <w:sz w:val="16"/>
          <w:szCs w:val="16"/>
        </w:rPr>
        <w:t xml:space="preserve"> </w:t>
      </w:r>
      <w:r w:rsidRPr="0039693D">
        <w:rPr>
          <w:rFonts w:ascii="Arial" w:hAnsi="Arial" w:cs="Arial"/>
          <w:sz w:val="16"/>
          <w:szCs w:val="16"/>
        </w:rPr>
        <w:t>of</w:t>
      </w:r>
      <w:r w:rsidRPr="0039693D">
        <w:rPr>
          <w:rFonts w:ascii="Arial" w:hAnsi="Arial" w:cs="Arial"/>
          <w:spacing w:val="-6"/>
          <w:sz w:val="16"/>
          <w:szCs w:val="16"/>
        </w:rPr>
        <w:t xml:space="preserve"> </w:t>
      </w:r>
      <w:r w:rsidRPr="0039693D">
        <w:rPr>
          <w:rFonts w:ascii="Arial" w:hAnsi="Arial" w:cs="Arial"/>
          <w:sz w:val="16"/>
          <w:szCs w:val="16"/>
        </w:rPr>
        <w:t>Subcontractor's</w:t>
      </w:r>
      <w:r w:rsidRPr="0039693D">
        <w:rPr>
          <w:rFonts w:ascii="Arial" w:hAnsi="Arial" w:cs="Arial"/>
          <w:spacing w:val="-6"/>
          <w:sz w:val="16"/>
          <w:szCs w:val="16"/>
        </w:rPr>
        <w:t xml:space="preserve"> </w:t>
      </w:r>
      <w:r w:rsidRPr="0039693D">
        <w:rPr>
          <w:rFonts w:ascii="Arial" w:hAnsi="Arial" w:cs="Arial"/>
          <w:sz w:val="16"/>
          <w:szCs w:val="16"/>
        </w:rPr>
        <w:t>or</w:t>
      </w:r>
      <w:r w:rsidRPr="0039693D">
        <w:rPr>
          <w:rFonts w:ascii="Arial" w:hAnsi="Arial" w:cs="Arial"/>
          <w:spacing w:val="-5"/>
          <w:sz w:val="16"/>
          <w:szCs w:val="16"/>
        </w:rPr>
        <w:t xml:space="preserve"> </w:t>
      </w:r>
      <w:r w:rsidRPr="0039693D">
        <w:rPr>
          <w:rFonts w:ascii="Arial" w:hAnsi="Arial" w:cs="Arial"/>
          <w:sz w:val="16"/>
          <w:szCs w:val="16"/>
        </w:rPr>
        <w:t>its</w:t>
      </w:r>
      <w:r w:rsidRPr="0039693D">
        <w:rPr>
          <w:rFonts w:ascii="Arial" w:hAnsi="Arial" w:cs="Arial"/>
          <w:spacing w:val="-3"/>
          <w:sz w:val="16"/>
          <w:szCs w:val="16"/>
        </w:rPr>
        <w:t xml:space="preserve"> </w:t>
      </w:r>
      <w:r w:rsidRPr="0039693D">
        <w:rPr>
          <w:rFonts w:ascii="Arial" w:hAnsi="Arial" w:cs="Arial"/>
          <w:sz w:val="16"/>
          <w:szCs w:val="16"/>
        </w:rPr>
        <w:t>sub- subcontractors' Work resulting from (i) any infringement, or alleged infringement</w:t>
      </w:r>
      <w:r w:rsidRPr="0039693D">
        <w:rPr>
          <w:rFonts w:ascii="Arial" w:hAnsi="Arial" w:cs="Arial"/>
          <w:spacing w:val="-5"/>
          <w:sz w:val="16"/>
          <w:szCs w:val="16"/>
        </w:rPr>
        <w:t xml:space="preserve"> </w:t>
      </w:r>
      <w:r w:rsidRPr="0039693D">
        <w:rPr>
          <w:rFonts w:ascii="Arial" w:hAnsi="Arial" w:cs="Arial"/>
          <w:sz w:val="16"/>
          <w:szCs w:val="16"/>
        </w:rPr>
        <w:t>of</w:t>
      </w:r>
      <w:r w:rsidRPr="0039693D">
        <w:rPr>
          <w:rFonts w:ascii="Arial" w:hAnsi="Arial" w:cs="Arial"/>
          <w:spacing w:val="-5"/>
          <w:sz w:val="16"/>
          <w:szCs w:val="16"/>
        </w:rPr>
        <w:t xml:space="preserve"> </w:t>
      </w:r>
      <w:r w:rsidRPr="0039693D">
        <w:rPr>
          <w:rFonts w:ascii="Arial" w:hAnsi="Arial" w:cs="Arial"/>
          <w:sz w:val="16"/>
          <w:szCs w:val="16"/>
        </w:rPr>
        <w:t>any</w:t>
      </w:r>
      <w:r w:rsidRPr="0039693D">
        <w:rPr>
          <w:rFonts w:ascii="Arial" w:hAnsi="Arial" w:cs="Arial"/>
          <w:spacing w:val="-7"/>
          <w:sz w:val="16"/>
          <w:szCs w:val="16"/>
        </w:rPr>
        <w:t xml:space="preserve"> </w:t>
      </w:r>
      <w:r w:rsidRPr="0039693D">
        <w:rPr>
          <w:rFonts w:ascii="Arial" w:hAnsi="Arial" w:cs="Arial"/>
          <w:sz w:val="16"/>
          <w:szCs w:val="16"/>
        </w:rPr>
        <w:t>patents</w:t>
      </w:r>
      <w:r w:rsidRPr="0039693D">
        <w:rPr>
          <w:rFonts w:ascii="Arial" w:hAnsi="Arial" w:cs="Arial"/>
          <w:spacing w:val="-5"/>
          <w:sz w:val="16"/>
          <w:szCs w:val="16"/>
        </w:rPr>
        <w:t xml:space="preserve"> </w:t>
      </w:r>
      <w:r w:rsidRPr="0039693D">
        <w:rPr>
          <w:rFonts w:ascii="Arial" w:hAnsi="Arial" w:cs="Arial"/>
          <w:sz w:val="16"/>
          <w:szCs w:val="16"/>
        </w:rPr>
        <w:t>or</w:t>
      </w:r>
      <w:r w:rsidRPr="0039693D">
        <w:rPr>
          <w:rFonts w:ascii="Arial" w:hAnsi="Arial" w:cs="Arial"/>
          <w:spacing w:val="-7"/>
          <w:sz w:val="16"/>
          <w:szCs w:val="16"/>
        </w:rPr>
        <w:t xml:space="preserve"> </w:t>
      </w:r>
      <w:r w:rsidRPr="0039693D">
        <w:rPr>
          <w:rFonts w:ascii="Arial" w:hAnsi="Arial" w:cs="Arial"/>
          <w:sz w:val="16"/>
          <w:szCs w:val="16"/>
        </w:rPr>
        <w:t>for</w:t>
      </w:r>
      <w:r w:rsidRPr="0039693D">
        <w:rPr>
          <w:rFonts w:ascii="Arial" w:hAnsi="Arial" w:cs="Arial"/>
          <w:spacing w:val="-9"/>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misuse</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any</w:t>
      </w:r>
      <w:r w:rsidRPr="0039693D">
        <w:rPr>
          <w:rFonts w:ascii="Arial" w:hAnsi="Arial" w:cs="Arial"/>
          <w:spacing w:val="-7"/>
          <w:sz w:val="16"/>
          <w:szCs w:val="16"/>
        </w:rPr>
        <w:t xml:space="preserve"> </w:t>
      </w:r>
      <w:r w:rsidRPr="0039693D">
        <w:rPr>
          <w:rFonts w:ascii="Arial" w:hAnsi="Arial" w:cs="Arial"/>
          <w:sz w:val="16"/>
          <w:szCs w:val="16"/>
        </w:rPr>
        <w:t>patented</w:t>
      </w:r>
      <w:r w:rsidRPr="0039693D">
        <w:rPr>
          <w:rFonts w:ascii="Arial" w:hAnsi="Arial" w:cs="Arial"/>
          <w:spacing w:val="-7"/>
          <w:sz w:val="16"/>
          <w:szCs w:val="16"/>
        </w:rPr>
        <w:t xml:space="preserve"> </w:t>
      </w:r>
      <w:r w:rsidRPr="0039693D">
        <w:rPr>
          <w:rFonts w:ascii="Arial" w:hAnsi="Arial" w:cs="Arial"/>
          <w:sz w:val="16"/>
          <w:szCs w:val="16"/>
        </w:rPr>
        <w:t>article</w:t>
      </w:r>
      <w:r w:rsidRPr="0039693D">
        <w:rPr>
          <w:rFonts w:ascii="Arial" w:hAnsi="Arial" w:cs="Arial"/>
          <w:spacing w:val="-9"/>
          <w:sz w:val="16"/>
          <w:szCs w:val="16"/>
        </w:rPr>
        <w:t xml:space="preserve"> </w:t>
      </w:r>
      <w:r w:rsidRPr="0039693D">
        <w:rPr>
          <w:rFonts w:ascii="Arial" w:hAnsi="Arial" w:cs="Arial"/>
          <w:sz w:val="16"/>
          <w:szCs w:val="16"/>
        </w:rPr>
        <w:t>by Subcontractor, or its sub-subcontractors, or (ii) the infringement or alleged infringement of any patents by The Government's use or operation of the Work following the completion thereof by Subcontractor, or (iii) the use or misuse by Subcontractor or its sub- subcontractors of any confidential information or secret processes,</w:t>
      </w:r>
      <w:r w:rsidRPr="0039693D">
        <w:rPr>
          <w:rFonts w:ascii="Arial" w:hAnsi="Arial" w:cs="Arial"/>
          <w:spacing w:val="22"/>
          <w:sz w:val="16"/>
          <w:szCs w:val="16"/>
        </w:rPr>
        <w:t xml:space="preserve"> </w:t>
      </w:r>
      <w:r w:rsidRPr="0039693D">
        <w:rPr>
          <w:rFonts w:ascii="Arial" w:hAnsi="Arial" w:cs="Arial"/>
          <w:sz w:val="16"/>
          <w:szCs w:val="16"/>
        </w:rPr>
        <w:t>or</w:t>
      </w:r>
    </w:p>
    <w:p w14:paraId="6A1C568B" w14:textId="77777777" w:rsidR="00943769" w:rsidRPr="0039693D" w:rsidRDefault="00943769" w:rsidP="00943769">
      <w:pPr>
        <w:pStyle w:val="BodyText"/>
        <w:ind w:left="491" w:right="216"/>
        <w:rPr>
          <w:rFonts w:ascii="Arial" w:hAnsi="Arial" w:cs="Arial"/>
          <w:sz w:val="16"/>
          <w:szCs w:val="16"/>
        </w:rPr>
      </w:pPr>
      <w:r w:rsidRPr="0039693D">
        <w:rPr>
          <w:rFonts w:ascii="Arial" w:hAnsi="Arial" w:cs="Arial"/>
          <w:sz w:val="16"/>
          <w:szCs w:val="16"/>
        </w:rPr>
        <w:t>(iv) any such use or misuse of confidential information or secret processes by The Government in the use or operation of the Work following final acceptance.</w:t>
      </w:r>
    </w:p>
    <w:p w14:paraId="5C30F2C7" w14:textId="77777777" w:rsidR="00943769" w:rsidRPr="0039693D" w:rsidRDefault="00943769" w:rsidP="00943769">
      <w:pPr>
        <w:pStyle w:val="ListParagraph"/>
        <w:widowControl w:val="0"/>
        <w:numPr>
          <w:ilvl w:val="1"/>
          <w:numId w:val="47"/>
        </w:numPr>
        <w:tabs>
          <w:tab w:val="left" w:pos="492"/>
        </w:tabs>
        <w:autoSpaceDE w:val="0"/>
        <w:autoSpaceDN w:val="0"/>
        <w:spacing w:before="59" w:after="0"/>
        <w:ind w:left="491" w:right="212" w:hanging="271"/>
        <w:contextualSpacing w:val="0"/>
        <w:jc w:val="both"/>
        <w:rPr>
          <w:rFonts w:ascii="Arial" w:hAnsi="Arial" w:cs="Arial"/>
          <w:sz w:val="16"/>
          <w:szCs w:val="16"/>
        </w:rPr>
      </w:pPr>
      <w:r w:rsidRPr="0039693D">
        <w:rPr>
          <w:rFonts w:ascii="Arial" w:hAnsi="Arial" w:cs="Arial"/>
          <w:sz w:val="16"/>
          <w:szCs w:val="16"/>
        </w:rPr>
        <w:t>With</w:t>
      </w:r>
      <w:r w:rsidRPr="0039693D">
        <w:rPr>
          <w:rFonts w:ascii="Arial" w:hAnsi="Arial" w:cs="Arial"/>
          <w:spacing w:val="-13"/>
          <w:sz w:val="16"/>
          <w:szCs w:val="16"/>
        </w:rPr>
        <w:t xml:space="preserve"> </w:t>
      </w:r>
      <w:r w:rsidRPr="0039693D">
        <w:rPr>
          <w:rFonts w:ascii="Arial" w:hAnsi="Arial" w:cs="Arial"/>
          <w:sz w:val="16"/>
          <w:szCs w:val="16"/>
        </w:rPr>
        <w:t>regard</w:t>
      </w:r>
      <w:r w:rsidRPr="0039693D">
        <w:rPr>
          <w:rFonts w:ascii="Arial" w:hAnsi="Arial" w:cs="Arial"/>
          <w:spacing w:val="-13"/>
          <w:sz w:val="16"/>
          <w:szCs w:val="16"/>
        </w:rPr>
        <w:t xml:space="preserve"> </w:t>
      </w:r>
      <w:r w:rsidRPr="0039693D">
        <w:rPr>
          <w:rFonts w:ascii="Arial" w:hAnsi="Arial" w:cs="Arial"/>
          <w:sz w:val="16"/>
          <w:szCs w:val="16"/>
        </w:rPr>
        <w:t>to</w:t>
      </w:r>
      <w:r w:rsidRPr="0039693D">
        <w:rPr>
          <w:rFonts w:ascii="Arial" w:hAnsi="Arial" w:cs="Arial"/>
          <w:spacing w:val="-13"/>
          <w:sz w:val="16"/>
          <w:szCs w:val="16"/>
        </w:rPr>
        <w:t xml:space="preserve"> </w:t>
      </w:r>
      <w:r w:rsidRPr="0039693D">
        <w:rPr>
          <w:rFonts w:ascii="Arial" w:hAnsi="Arial" w:cs="Arial"/>
          <w:sz w:val="16"/>
          <w:szCs w:val="16"/>
        </w:rPr>
        <w:t>all</w:t>
      </w:r>
      <w:r w:rsidRPr="0039693D">
        <w:rPr>
          <w:rFonts w:ascii="Arial" w:hAnsi="Arial" w:cs="Arial"/>
          <w:spacing w:val="-12"/>
          <w:sz w:val="16"/>
          <w:szCs w:val="16"/>
        </w:rPr>
        <w:t xml:space="preserve"> </w:t>
      </w:r>
      <w:r w:rsidRPr="0039693D">
        <w:rPr>
          <w:rFonts w:ascii="Arial" w:hAnsi="Arial" w:cs="Arial"/>
          <w:sz w:val="16"/>
          <w:szCs w:val="16"/>
        </w:rPr>
        <w:t>Claims</w:t>
      </w:r>
      <w:r w:rsidRPr="0039693D">
        <w:rPr>
          <w:rFonts w:ascii="Arial" w:hAnsi="Arial" w:cs="Arial"/>
          <w:spacing w:val="-13"/>
          <w:sz w:val="16"/>
          <w:szCs w:val="16"/>
        </w:rPr>
        <w:t xml:space="preserve"> </w:t>
      </w:r>
      <w:r w:rsidRPr="0039693D">
        <w:rPr>
          <w:rFonts w:ascii="Arial" w:hAnsi="Arial" w:cs="Arial"/>
          <w:sz w:val="16"/>
          <w:szCs w:val="16"/>
        </w:rPr>
        <w:t>against</w:t>
      </w:r>
      <w:r w:rsidRPr="0039693D">
        <w:rPr>
          <w:rFonts w:ascii="Arial" w:hAnsi="Arial" w:cs="Arial"/>
          <w:spacing w:val="-12"/>
          <w:sz w:val="16"/>
          <w:szCs w:val="16"/>
        </w:rPr>
        <w:t xml:space="preserve"> </w:t>
      </w:r>
      <w:r w:rsidRPr="0039693D">
        <w:rPr>
          <w:rFonts w:ascii="Arial" w:hAnsi="Arial" w:cs="Arial"/>
          <w:sz w:val="16"/>
          <w:szCs w:val="16"/>
        </w:rPr>
        <w:t>the</w:t>
      </w:r>
      <w:r w:rsidRPr="0039693D">
        <w:rPr>
          <w:rFonts w:ascii="Arial" w:hAnsi="Arial" w:cs="Arial"/>
          <w:spacing w:val="-13"/>
          <w:sz w:val="16"/>
          <w:szCs w:val="16"/>
        </w:rPr>
        <w:t xml:space="preserve"> </w:t>
      </w:r>
      <w:r w:rsidRPr="0039693D">
        <w:rPr>
          <w:rFonts w:ascii="Arial" w:hAnsi="Arial" w:cs="Arial"/>
          <w:sz w:val="16"/>
          <w:szCs w:val="16"/>
        </w:rPr>
        <w:t>Indemnitees</w:t>
      </w:r>
      <w:r w:rsidRPr="0039693D">
        <w:rPr>
          <w:rFonts w:ascii="Arial" w:hAnsi="Arial" w:cs="Arial"/>
          <w:spacing w:val="-12"/>
          <w:sz w:val="16"/>
          <w:szCs w:val="16"/>
        </w:rPr>
        <w:t xml:space="preserve"> </w:t>
      </w:r>
      <w:r w:rsidRPr="0039693D">
        <w:rPr>
          <w:rFonts w:ascii="Arial" w:hAnsi="Arial" w:cs="Arial"/>
          <w:sz w:val="16"/>
          <w:szCs w:val="16"/>
        </w:rPr>
        <w:t>and</w:t>
      </w:r>
      <w:r w:rsidRPr="0039693D">
        <w:rPr>
          <w:rFonts w:ascii="Arial" w:hAnsi="Arial" w:cs="Arial"/>
          <w:spacing w:val="-13"/>
          <w:sz w:val="16"/>
          <w:szCs w:val="16"/>
        </w:rPr>
        <w:t xml:space="preserve"> </w:t>
      </w:r>
      <w:r w:rsidRPr="0039693D">
        <w:rPr>
          <w:rFonts w:ascii="Arial" w:hAnsi="Arial" w:cs="Arial"/>
          <w:sz w:val="16"/>
          <w:szCs w:val="16"/>
        </w:rPr>
        <w:t>other</w:t>
      </w:r>
      <w:r w:rsidRPr="0039693D">
        <w:rPr>
          <w:rFonts w:ascii="Arial" w:hAnsi="Arial" w:cs="Arial"/>
          <w:spacing w:val="-13"/>
          <w:sz w:val="16"/>
          <w:szCs w:val="16"/>
        </w:rPr>
        <w:t xml:space="preserve"> </w:t>
      </w:r>
      <w:r w:rsidRPr="0039693D">
        <w:rPr>
          <w:rFonts w:ascii="Arial" w:hAnsi="Arial" w:cs="Arial"/>
          <w:sz w:val="16"/>
          <w:szCs w:val="16"/>
        </w:rPr>
        <w:t>contractors or subcontractors, or any of their agents or employees, by any employee of Subcontractor, anyone directly or indirectly employed by Subcontractor or anyone for whose acts Subcontractor may be liable, the indemnification obligation under paragraphs A and B above shall not be limited in any way by any limitation on the amount or type of damages, compensation or benefits payable by or for Subcontractor under</w:t>
      </w:r>
      <w:r w:rsidRPr="0039693D">
        <w:rPr>
          <w:rFonts w:ascii="Arial" w:hAnsi="Arial" w:cs="Arial"/>
          <w:spacing w:val="-6"/>
          <w:sz w:val="16"/>
          <w:szCs w:val="16"/>
        </w:rPr>
        <w:t xml:space="preserve"> </w:t>
      </w:r>
      <w:r w:rsidRPr="0039693D">
        <w:rPr>
          <w:rFonts w:ascii="Arial" w:hAnsi="Arial" w:cs="Arial"/>
          <w:sz w:val="16"/>
          <w:szCs w:val="16"/>
        </w:rPr>
        <w:t>worker's</w:t>
      </w:r>
      <w:r w:rsidRPr="0039693D">
        <w:rPr>
          <w:rFonts w:ascii="Arial" w:hAnsi="Arial" w:cs="Arial"/>
          <w:spacing w:val="-7"/>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workmen's</w:t>
      </w:r>
      <w:r w:rsidRPr="0039693D">
        <w:rPr>
          <w:rFonts w:ascii="Arial" w:hAnsi="Arial" w:cs="Arial"/>
          <w:spacing w:val="-10"/>
          <w:sz w:val="16"/>
          <w:szCs w:val="16"/>
        </w:rPr>
        <w:t xml:space="preserve"> </w:t>
      </w:r>
      <w:r w:rsidRPr="0039693D">
        <w:rPr>
          <w:rFonts w:ascii="Arial" w:hAnsi="Arial" w:cs="Arial"/>
          <w:sz w:val="16"/>
          <w:szCs w:val="16"/>
        </w:rPr>
        <w:t>compensation</w:t>
      </w:r>
      <w:r w:rsidRPr="0039693D">
        <w:rPr>
          <w:rFonts w:ascii="Arial" w:hAnsi="Arial" w:cs="Arial"/>
          <w:spacing w:val="-9"/>
          <w:sz w:val="16"/>
          <w:szCs w:val="16"/>
        </w:rPr>
        <w:t xml:space="preserve"> </w:t>
      </w:r>
      <w:r w:rsidRPr="0039693D">
        <w:rPr>
          <w:rFonts w:ascii="Arial" w:hAnsi="Arial" w:cs="Arial"/>
          <w:sz w:val="16"/>
          <w:szCs w:val="16"/>
        </w:rPr>
        <w:t>acts,</w:t>
      </w:r>
      <w:r w:rsidRPr="0039693D">
        <w:rPr>
          <w:rFonts w:ascii="Arial" w:hAnsi="Arial" w:cs="Arial"/>
          <w:spacing w:val="-7"/>
          <w:sz w:val="16"/>
          <w:szCs w:val="16"/>
        </w:rPr>
        <w:t xml:space="preserve"> </w:t>
      </w:r>
      <w:r w:rsidRPr="0039693D">
        <w:rPr>
          <w:rFonts w:ascii="Arial" w:hAnsi="Arial" w:cs="Arial"/>
          <w:sz w:val="16"/>
          <w:szCs w:val="16"/>
        </w:rPr>
        <w:t>disability</w:t>
      </w:r>
      <w:r w:rsidRPr="0039693D">
        <w:rPr>
          <w:rFonts w:ascii="Arial" w:hAnsi="Arial" w:cs="Arial"/>
          <w:spacing w:val="-9"/>
          <w:sz w:val="16"/>
          <w:szCs w:val="16"/>
        </w:rPr>
        <w:t xml:space="preserve"> </w:t>
      </w:r>
      <w:r w:rsidRPr="0039693D">
        <w:rPr>
          <w:rFonts w:ascii="Arial" w:hAnsi="Arial" w:cs="Arial"/>
          <w:sz w:val="16"/>
          <w:szCs w:val="16"/>
        </w:rPr>
        <w:t>benefit</w:t>
      </w:r>
      <w:r w:rsidRPr="0039693D">
        <w:rPr>
          <w:rFonts w:ascii="Arial" w:hAnsi="Arial" w:cs="Arial"/>
          <w:spacing w:val="-7"/>
          <w:sz w:val="16"/>
          <w:szCs w:val="16"/>
        </w:rPr>
        <w:t xml:space="preserve"> </w:t>
      </w:r>
      <w:r w:rsidRPr="0039693D">
        <w:rPr>
          <w:rFonts w:ascii="Arial" w:hAnsi="Arial" w:cs="Arial"/>
          <w:sz w:val="16"/>
          <w:szCs w:val="16"/>
        </w:rPr>
        <w:t>acts or other employee benefit acts.</w:t>
      </w:r>
    </w:p>
    <w:p w14:paraId="5CDEA5CA" w14:textId="77777777" w:rsidR="00943769" w:rsidRPr="0039693D" w:rsidRDefault="00943769" w:rsidP="00943769">
      <w:pPr>
        <w:pStyle w:val="ListParagraph"/>
        <w:widowControl w:val="0"/>
        <w:numPr>
          <w:ilvl w:val="1"/>
          <w:numId w:val="47"/>
        </w:numPr>
        <w:tabs>
          <w:tab w:val="left" w:pos="451"/>
        </w:tabs>
        <w:autoSpaceDE w:val="0"/>
        <w:autoSpaceDN w:val="0"/>
        <w:spacing w:before="60" w:after="0"/>
        <w:ind w:left="491" w:right="216" w:hanging="271"/>
        <w:contextualSpacing w:val="0"/>
        <w:jc w:val="both"/>
        <w:rPr>
          <w:rFonts w:ascii="Arial" w:hAnsi="Arial" w:cs="Arial"/>
          <w:sz w:val="16"/>
          <w:szCs w:val="16"/>
        </w:rPr>
      </w:pPr>
      <w:r w:rsidRPr="0039693D">
        <w:rPr>
          <w:rFonts w:ascii="Arial" w:hAnsi="Arial" w:cs="Arial"/>
          <w:sz w:val="16"/>
          <w:szCs w:val="16"/>
        </w:rPr>
        <w:t>In the event of injury to or death of any person or loss of or damage to property or the loss of use thereof, arising as described in subparagraphs (i) and/or (ii) below, it shall be assumed, as between Company and Subcontractor and until it has been finally determined otherwise, that the Indemnitees are entitled to be defended and indemnified by Subcontractor pursuant to the provisions hereof; and, in such event, Subcontractor and its insurer, irrespective of any allegations in the pleadings, shall defend any lawsuit or litigation brought</w:t>
      </w:r>
      <w:r w:rsidRPr="0039693D">
        <w:rPr>
          <w:rFonts w:ascii="Arial" w:hAnsi="Arial" w:cs="Arial"/>
          <w:spacing w:val="-5"/>
          <w:sz w:val="16"/>
          <w:szCs w:val="16"/>
        </w:rPr>
        <w:t xml:space="preserve"> </w:t>
      </w:r>
      <w:r w:rsidRPr="0039693D">
        <w:rPr>
          <w:rFonts w:ascii="Arial" w:hAnsi="Arial" w:cs="Arial"/>
          <w:sz w:val="16"/>
          <w:szCs w:val="16"/>
        </w:rPr>
        <w:t>against</w:t>
      </w:r>
      <w:r w:rsidRPr="0039693D">
        <w:rPr>
          <w:rFonts w:ascii="Arial" w:hAnsi="Arial" w:cs="Arial"/>
          <w:spacing w:val="-8"/>
          <w:sz w:val="16"/>
          <w:szCs w:val="16"/>
        </w:rPr>
        <w:t xml:space="preserve"> </w:t>
      </w:r>
      <w:r w:rsidRPr="0039693D">
        <w:rPr>
          <w:rFonts w:ascii="Arial" w:hAnsi="Arial" w:cs="Arial"/>
          <w:sz w:val="16"/>
          <w:szCs w:val="16"/>
        </w:rPr>
        <w:t>any</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Indemnitees</w:t>
      </w:r>
      <w:r w:rsidRPr="0039693D">
        <w:rPr>
          <w:rFonts w:ascii="Arial" w:hAnsi="Arial" w:cs="Arial"/>
          <w:spacing w:val="-5"/>
          <w:sz w:val="16"/>
          <w:szCs w:val="16"/>
        </w:rPr>
        <w:t xml:space="preserve"> </w:t>
      </w:r>
      <w:r w:rsidRPr="0039693D">
        <w:rPr>
          <w:rFonts w:ascii="Arial" w:hAnsi="Arial" w:cs="Arial"/>
          <w:sz w:val="16"/>
          <w:szCs w:val="16"/>
        </w:rPr>
        <w:t>with</w:t>
      </w:r>
      <w:r w:rsidRPr="0039693D">
        <w:rPr>
          <w:rFonts w:ascii="Arial" w:hAnsi="Arial" w:cs="Arial"/>
          <w:spacing w:val="-7"/>
          <w:sz w:val="16"/>
          <w:szCs w:val="16"/>
        </w:rPr>
        <w:t xml:space="preserve"> </w:t>
      </w:r>
      <w:r w:rsidRPr="0039693D">
        <w:rPr>
          <w:rFonts w:ascii="Arial" w:hAnsi="Arial" w:cs="Arial"/>
          <w:sz w:val="16"/>
          <w:szCs w:val="16"/>
        </w:rPr>
        <w:t>respect</w:t>
      </w:r>
      <w:r w:rsidRPr="0039693D">
        <w:rPr>
          <w:rFonts w:ascii="Arial" w:hAnsi="Arial" w:cs="Arial"/>
          <w:spacing w:val="-8"/>
          <w:sz w:val="16"/>
          <w:szCs w:val="16"/>
        </w:rPr>
        <w:t xml:space="preserve"> </w:t>
      </w:r>
      <w:r w:rsidRPr="0039693D">
        <w:rPr>
          <w:rFonts w:ascii="Arial" w:hAnsi="Arial" w:cs="Arial"/>
          <w:sz w:val="16"/>
          <w:szCs w:val="16"/>
        </w:rPr>
        <w:t>to</w:t>
      </w:r>
      <w:r w:rsidRPr="0039693D">
        <w:rPr>
          <w:rFonts w:ascii="Arial" w:hAnsi="Arial" w:cs="Arial"/>
          <w:spacing w:val="-7"/>
          <w:sz w:val="16"/>
          <w:szCs w:val="16"/>
        </w:rPr>
        <w:t xml:space="preserve"> </w:t>
      </w:r>
      <w:r w:rsidRPr="0039693D">
        <w:rPr>
          <w:rFonts w:ascii="Arial" w:hAnsi="Arial" w:cs="Arial"/>
          <w:sz w:val="16"/>
          <w:szCs w:val="16"/>
        </w:rPr>
        <w:t>any</w:t>
      </w:r>
      <w:r w:rsidRPr="0039693D">
        <w:rPr>
          <w:rFonts w:ascii="Arial" w:hAnsi="Arial" w:cs="Arial"/>
          <w:spacing w:val="-10"/>
          <w:sz w:val="16"/>
          <w:szCs w:val="16"/>
        </w:rPr>
        <w:t xml:space="preserve"> </w:t>
      </w:r>
      <w:r w:rsidRPr="0039693D">
        <w:rPr>
          <w:rFonts w:ascii="Arial" w:hAnsi="Arial" w:cs="Arial"/>
          <w:sz w:val="16"/>
          <w:szCs w:val="16"/>
        </w:rPr>
        <w:t>such</w:t>
      </w:r>
      <w:r w:rsidRPr="0039693D">
        <w:rPr>
          <w:rFonts w:ascii="Arial" w:hAnsi="Arial" w:cs="Arial"/>
          <w:spacing w:val="-9"/>
          <w:sz w:val="16"/>
          <w:szCs w:val="16"/>
        </w:rPr>
        <w:t xml:space="preserve"> </w:t>
      </w:r>
      <w:r w:rsidRPr="0039693D">
        <w:rPr>
          <w:rFonts w:ascii="Arial" w:hAnsi="Arial" w:cs="Arial"/>
          <w:sz w:val="16"/>
          <w:szCs w:val="16"/>
        </w:rPr>
        <w:t>injury, death, loss or</w:t>
      </w:r>
      <w:r w:rsidRPr="0039693D">
        <w:rPr>
          <w:rFonts w:ascii="Arial" w:hAnsi="Arial" w:cs="Arial"/>
          <w:spacing w:val="1"/>
          <w:sz w:val="16"/>
          <w:szCs w:val="16"/>
        </w:rPr>
        <w:t xml:space="preserve"> </w:t>
      </w:r>
      <w:r w:rsidRPr="0039693D">
        <w:rPr>
          <w:rFonts w:ascii="Arial" w:hAnsi="Arial" w:cs="Arial"/>
          <w:sz w:val="16"/>
          <w:szCs w:val="16"/>
        </w:rPr>
        <w:t>damage:</w:t>
      </w:r>
    </w:p>
    <w:p w14:paraId="648B2CFE" w14:textId="77777777" w:rsidR="00943769" w:rsidRPr="0039693D" w:rsidRDefault="00943769" w:rsidP="00943769">
      <w:pPr>
        <w:pStyle w:val="ListParagraph"/>
        <w:widowControl w:val="0"/>
        <w:numPr>
          <w:ilvl w:val="2"/>
          <w:numId w:val="47"/>
        </w:numPr>
        <w:tabs>
          <w:tab w:val="left" w:pos="677"/>
        </w:tabs>
        <w:autoSpaceDE w:val="0"/>
        <w:autoSpaceDN w:val="0"/>
        <w:spacing w:before="61" w:after="0"/>
        <w:ind w:right="215" w:firstLine="0"/>
        <w:contextualSpacing w:val="0"/>
        <w:jc w:val="both"/>
        <w:rPr>
          <w:rFonts w:ascii="Arial" w:hAnsi="Arial" w:cs="Arial"/>
          <w:sz w:val="16"/>
          <w:szCs w:val="16"/>
        </w:rPr>
      </w:pPr>
      <w:r w:rsidRPr="0039693D">
        <w:rPr>
          <w:rFonts w:ascii="Arial" w:hAnsi="Arial" w:cs="Arial"/>
          <w:sz w:val="16"/>
          <w:szCs w:val="16"/>
        </w:rPr>
        <w:t>where</w:t>
      </w:r>
      <w:r w:rsidRPr="0039693D">
        <w:rPr>
          <w:rFonts w:ascii="Arial" w:hAnsi="Arial" w:cs="Arial"/>
          <w:spacing w:val="-5"/>
          <w:sz w:val="16"/>
          <w:szCs w:val="16"/>
        </w:rPr>
        <w:t xml:space="preserve"> </w:t>
      </w:r>
      <w:r w:rsidRPr="0039693D">
        <w:rPr>
          <w:rFonts w:ascii="Arial" w:hAnsi="Arial" w:cs="Arial"/>
          <w:sz w:val="16"/>
          <w:szCs w:val="16"/>
        </w:rPr>
        <w:t>such</w:t>
      </w:r>
      <w:r w:rsidRPr="0039693D">
        <w:rPr>
          <w:rFonts w:ascii="Arial" w:hAnsi="Arial" w:cs="Arial"/>
          <w:spacing w:val="-8"/>
          <w:sz w:val="16"/>
          <w:szCs w:val="16"/>
        </w:rPr>
        <w:t xml:space="preserve"> </w:t>
      </w:r>
      <w:r w:rsidRPr="0039693D">
        <w:rPr>
          <w:rFonts w:ascii="Arial" w:hAnsi="Arial" w:cs="Arial"/>
          <w:sz w:val="16"/>
          <w:szCs w:val="16"/>
        </w:rPr>
        <w:t>injury,</w:t>
      </w:r>
      <w:r w:rsidRPr="0039693D">
        <w:rPr>
          <w:rFonts w:ascii="Arial" w:hAnsi="Arial" w:cs="Arial"/>
          <w:spacing w:val="-5"/>
          <w:sz w:val="16"/>
          <w:szCs w:val="16"/>
        </w:rPr>
        <w:t xml:space="preserve"> </w:t>
      </w:r>
      <w:r w:rsidRPr="0039693D">
        <w:rPr>
          <w:rFonts w:ascii="Arial" w:hAnsi="Arial" w:cs="Arial"/>
          <w:sz w:val="16"/>
          <w:szCs w:val="16"/>
        </w:rPr>
        <w:t>death,</w:t>
      </w:r>
      <w:r w:rsidRPr="0039693D">
        <w:rPr>
          <w:rFonts w:ascii="Arial" w:hAnsi="Arial" w:cs="Arial"/>
          <w:spacing w:val="-6"/>
          <w:sz w:val="16"/>
          <w:szCs w:val="16"/>
        </w:rPr>
        <w:t xml:space="preserve"> </w:t>
      </w:r>
      <w:r w:rsidRPr="0039693D">
        <w:rPr>
          <w:rFonts w:ascii="Arial" w:hAnsi="Arial" w:cs="Arial"/>
          <w:sz w:val="16"/>
          <w:szCs w:val="16"/>
        </w:rPr>
        <w:t>loss</w:t>
      </w:r>
      <w:r w:rsidRPr="0039693D">
        <w:rPr>
          <w:rFonts w:ascii="Arial" w:hAnsi="Arial" w:cs="Arial"/>
          <w:spacing w:val="-6"/>
          <w:sz w:val="16"/>
          <w:szCs w:val="16"/>
        </w:rPr>
        <w:t xml:space="preserve"> </w:t>
      </w:r>
      <w:r w:rsidRPr="0039693D">
        <w:rPr>
          <w:rFonts w:ascii="Arial" w:hAnsi="Arial" w:cs="Arial"/>
          <w:sz w:val="16"/>
          <w:szCs w:val="16"/>
        </w:rPr>
        <w:t>or</w:t>
      </w:r>
      <w:r w:rsidRPr="0039693D">
        <w:rPr>
          <w:rFonts w:ascii="Arial" w:hAnsi="Arial" w:cs="Arial"/>
          <w:spacing w:val="-5"/>
          <w:sz w:val="16"/>
          <w:szCs w:val="16"/>
        </w:rPr>
        <w:t xml:space="preserve"> </w:t>
      </w:r>
      <w:r w:rsidRPr="0039693D">
        <w:rPr>
          <w:rFonts w:ascii="Arial" w:hAnsi="Arial" w:cs="Arial"/>
          <w:sz w:val="16"/>
          <w:szCs w:val="16"/>
        </w:rPr>
        <w:t>damage</w:t>
      </w:r>
      <w:r w:rsidRPr="0039693D">
        <w:rPr>
          <w:rFonts w:ascii="Arial" w:hAnsi="Arial" w:cs="Arial"/>
          <w:spacing w:val="-8"/>
          <w:sz w:val="16"/>
          <w:szCs w:val="16"/>
        </w:rPr>
        <w:t xml:space="preserve"> </w:t>
      </w:r>
      <w:r w:rsidRPr="0039693D">
        <w:rPr>
          <w:rFonts w:ascii="Arial" w:hAnsi="Arial" w:cs="Arial"/>
          <w:sz w:val="16"/>
          <w:szCs w:val="16"/>
        </w:rPr>
        <w:t>occurred</w:t>
      </w:r>
      <w:r w:rsidRPr="0039693D">
        <w:rPr>
          <w:rFonts w:ascii="Arial" w:hAnsi="Arial" w:cs="Arial"/>
          <w:spacing w:val="-8"/>
          <w:sz w:val="16"/>
          <w:szCs w:val="16"/>
        </w:rPr>
        <w:t xml:space="preserve"> </w:t>
      </w:r>
      <w:r w:rsidRPr="0039693D">
        <w:rPr>
          <w:rFonts w:ascii="Arial" w:hAnsi="Arial" w:cs="Arial"/>
          <w:sz w:val="16"/>
          <w:szCs w:val="16"/>
        </w:rPr>
        <w:t>to</w:t>
      </w:r>
      <w:r w:rsidRPr="0039693D">
        <w:rPr>
          <w:rFonts w:ascii="Arial" w:hAnsi="Arial" w:cs="Arial"/>
          <w:spacing w:val="-8"/>
          <w:sz w:val="16"/>
          <w:szCs w:val="16"/>
        </w:rPr>
        <w:t xml:space="preserve"> </w:t>
      </w:r>
      <w:r w:rsidRPr="0039693D">
        <w:rPr>
          <w:rFonts w:ascii="Arial" w:hAnsi="Arial" w:cs="Arial"/>
          <w:sz w:val="16"/>
          <w:szCs w:val="16"/>
        </w:rPr>
        <w:t>any</w:t>
      </w:r>
      <w:r w:rsidRPr="0039693D">
        <w:rPr>
          <w:rFonts w:ascii="Arial" w:hAnsi="Arial" w:cs="Arial"/>
          <w:spacing w:val="-6"/>
          <w:sz w:val="16"/>
          <w:szCs w:val="16"/>
        </w:rPr>
        <w:t xml:space="preserve"> </w:t>
      </w:r>
      <w:r w:rsidRPr="0039693D">
        <w:rPr>
          <w:rFonts w:ascii="Arial" w:hAnsi="Arial" w:cs="Arial"/>
          <w:sz w:val="16"/>
          <w:szCs w:val="16"/>
        </w:rPr>
        <w:t>employee of Subcontractor or of its sub-subcontractors of any tier;</w:t>
      </w:r>
      <w:r w:rsidRPr="0039693D">
        <w:rPr>
          <w:rFonts w:ascii="Arial" w:hAnsi="Arial" w:cs="Arial"/>
          <w:spacing w:val="-9"/>
          <w:sz w:val="16"/>
          <w:szCs w:val="16"/>
        </w:rPr>
        <w:t xml:space="preserve"> </w:t>
      </w:r>
      <w:r w:rsidRPr="0039693D">
        <w:rPr>
          <w:rFonts w:ascii="Arial" w:hAnsi="Arial" w:cs="Arial"/>
          <w:sz w:val="16"/>
          <w:szCs w:val="16"/>
        </w:rPr>
        <w:t>or</w:t>
      </w:r>
    </w:p>
    <w:p w14:paraId="4A49FAB8" w14:textId="77777777" w:rsidR="00943769" w:rsidRPr="0039693D" w:rsidRDefault="00943769" w:rsidP="00943769">
      <w:pPr>
        <w:pStyle w:val="ListParagraph"/>
        <w:widowControl w:val="0"/>
        <w:numPr>
          <w:ilvl w:val="2"/>
          <w:numId w:val="47"/>
        </w:numPr>
        <w:tabs>
          <w:tab w:val="left" w:pos="710"/>
        </w:tabs>
        <w:autoSpaceDE w:val="0"/>
        <w:autoSpaceDN w:val="0"/>
        <w:spacing w:before="60" w:after="0"/>
        <w:ind w:right="213" w:firstLine="0"/>
        <w:contextualSpacing w:val="0"/>
        <w:jc w:val="both"/>
        <w:rPr>
          <w:rFonts w:ascii="Arial" w:hAnsi="Arial" w:cs="Arial"/>
          <w:sz w:val="16"/>
          <w:szCs w:val="16"/>
        </w:rPr>
      </w:pPr>
      <w:r w:rsidRPr="0039693D">
        <w:rPr>
          <w:rFonts w:ascii="Arial" w:hAnsi="Arial" w:cs="Arial"/>
          <w:sz w:val="16"/>
          <w:szCs w:val="16"/>
        </w:rPr>
        <w:t>where</w:t>
      </w:r>
      <w:r w:rsidRPr="0039693D">
        <w:rPr>
          <w:rFonts w:ascii="Arial" w:hAnsi="Arial" w:cs="Arial"/>
          <w:spacing w:val="-7"/>
          <w:sz w:val="16"/>
          <w:szCs w:val="16"/>
        </w:rPr>
        <w:t xml:space="preserve"> </w:t>
      </w:r>
      <w:r w:rsidRPr="0039693D">
        <w:rPr>
          <w:rFonts w:ascii="Arial" w:hAnsi="Arial" w:cs="Arial"/>
          <w:sz w:val="16"/>
          <w:szCs w:val="16"/>
        </w:rPr>
        <w:t>such</w:t>
      </w:r>
      <w:r w:rsidRPr="0039693D">
        <w:rPr>
          <w:rFonts w:ascii="Arial" w:hAnsi="Arial" w:cs="Arial"/>
          <w:spacing w:val="-7"/>
          <w:sz w:val="16"/>
          <w:szCs w:val="16"/>
        </w:rPr>
        <w:t xml:space="preserve"> </w:t>
      </w:r>
      <w:r w:rsidRPr="0039693D">
        <w:rPr>
          <w:rFonts w:ascii="Arial" w:hAnsi="Arial" w:cs="Arial"/>
          <w:sz w:val="16"/>
          <w:szCs w:val="16"/>
        </w:rPr>
        <w:t>injury,</w:t>
      </w:r>
      <w:r w:rsidRPr="0039693D">
        <w:rPr>
          <w:rFonts w:ascii="Arial" w:hAnsi="Arial" w:cs="Arial"/>
          <w:spacing w:val="-5"/>
          <w:sz w:val="16"/>
          <w:szCs w:val="16"/>
        </w:rPr>
        <w:t xml:space="preserve"> </w:t>
      </w:r>
      <w:r w:rsidRPr="0039693D">
        <w:rPr>
          <w:rFonts w:ascii="Arial" w:hAnsi="Arial" w:cs="Arial"/>
          <w:sz w:val="16"/>
          <w:szCs w:val="16"/>
        </w:rPr>
        <w:t>death,</w:t>
      </w:r>
      <w:r w:rsidRPr="0039693D">
        <w:rPr>
          <w:rFonts w:ascii="Arial" w:hAnsi="Arial" w:cs="Arial"/>
          <w:spacing w:val="-5"/>
          <w:sz w:val="16"/>
          <w:szCs w:val="16"/>
        </w:rPr>
        <w:t xml:space="preserve"> </w:t>
      </w:r>
      <w:r w:rsidRPr="0039693D">
        <w:rPr>
          <w:rFonts w:ascii="Arial" w:hAnsi="Arial" w:cs="Arial"/>
          <w:sz w:val="16"/>
          <w:szCs w:val="16"/>
        </w:rPr>
        <w:t>loss,</w:t>
      </w:r>
      <w:r w:rsidRPr="0039693D">
        <w:rPr>
          <w:rFonts w:ascii="Arial" w:hAnsi="Arial" w:cs="Arial"/>
          <w:spacing w:val="-8"/>
          <w:sz w:val="16"/>
          <w:szCs w:val="16"/>
        </w:rPr>
        <w:t xml:space="preserve"> </w:t>
      </w:r>
      <w:r w:rsidRPr="0039693D">
        <w:rPr>
          <w:rFonts w:ascii="Arial" w:hAnsi="Arial" w:cs="Arial"/>
          <w:sz w:val="16"/>
          <w:szCs w:val="16"/>
        </w:rPr>
        <w:t>or</w:t>
      </w:r>
      <w:r w:rsidRPr="0039693D">
        <w:rPr>
          <w:rFonts w:ascii="Arial" w:hAnsi="Arial" w:cs="Arial"/>
          <w:spacing w:val="-7"/>
          <w:sz w:val="16"/>
          <w:szCs w:val="16"/>
        </w:rPr>
        <w:t xml:space="preserve"> </w:t>
      </w:r>
      <w:r w:rsidRPr="0039693D">
        <w:rPr>
          <w:rFonts w:ascii="Arial" w:hAnsi="Arial" w:cs="Arial"/>
          <w:sz w:val="16"/>
          <w:szCs w:val="16"/>
        </w:rPr>
        <w:t>damage</w:t>
      </w:r>
      <w:r w:rsidRPr="0039693D">
        <w:rPr>
          <w:rFonts w:ascii="Arial" w:hAnsi="Arial" w:cs="Arial"/>
          <w:spacing w:val="-7"/>
          <w:sz w:val="16"/>
          <w:szCs w:val="16"/>
        </w:rPr>
        <w:t xml:space="preserve"> </w:t>
      </w:r>
      <w:r w:rsidRPr="0039693D">
        <w:rPr>
          <w:rFonts w:ascii="Arial" w:hAnsi="Arial" w:cs="Arial"/>
          <w:sz w:val="16"/>
          <w:szCs w:val="16"/>
        </w:rPr>
        <w:t>occurred</w:t>
      </w:r>
      <w:r w:rsidRPr="0039693D">
        <w:rPr>
          <w:rFonts w:ascii="Arial" w:hAnsi="Arial" w:cs="Arial"/>
          <w:spacing w:val="-7"/>
          <w:sz w:val="16"/>
          <w:szCs w:val="16"/>
        </w:rPr>
        <w:t xml:space="preserve"> </w:t>
      </w:r>
      <w:r w:rsidRPr="0039693D">
        <w:rPr>
          <w:rFonts w:ascii="Arial" w:hAnsi="Arial" w:cs="Arial"/>
          <w:sz w:val="16"/>
          <w:szCs w:val="16"/>
        </w:rPr>
        <w:t>by</w:t>
      </w:r>
      <w:r w:rsidRPr="0039693D">
        <w:rPr>
          <w:rFonts w:ascii="Arial" w:hAnsi="Arial" w:cs="Arial"/>
          <w:spacing w:val="-7"/>
          <w:sz w:val="16"/>
          <w:szCs w:val="16"/>
        </w:rPr>
        <w:t xml:space="preserve"> </w:t>
      </w:r>
      <w:r w:rsidRPr="0039693D">
        <w:rPr>
          <w:rFonts w:ascii="Arial" w:hAnsi="Arial" w:cs="Arial"/>
          <w:sz w:val="16"/>
          <w:szCs w:val="16"/>
        </w:rPr>
        <w:t>reason</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 xml:space="preserve">an occurrence, event or condition at or near the Project site during, or </w:t>
      </w:r>
      <w:proofErr w:type="gramStart"/>
      <w:r w:rsidRPr="0039693D">
        <w:rPr>
          <w:rFonts w:ascii="Arial" w:hAnsi="Arial" w:cs="Arial"/>
          <w:sz w:val="16"/>
          <w:szCs w:val="16"/>
        </w:rPr>
        <w:t>subsequent to</w:t>
      </w:r>
      <w:proofErr w:type="gramEnd"/>
      <w:r w:rsidRPr="0039693D">
        <w:rPr>
          <w:rFonts w:ascii="Arial" w:hAnsi="Arial" w:cs="Arial"/>
          <w:sz w:val="16"/>
          <w:szCs w:val="16"/>
        </w:rPr>
        <w:t>, and in connection with, or arising out of, or relating to, or as a result of the Subcontractor being on the Project</w:t>
      </w:r>
      <w:r w:rsidRPr="0039693D">
        <w:rPr>
          <w:rFonts w:ascii="Arial" w:hAnsi="Arial" w:cs="Arial"/>
          <w:spacing w:val="-14"/>
          <w:sz w:val="16"/>
          <w:szCs w:val="16"/>
        </w:rPr>
        <w:t xml:space="preserve"> </w:t>
      </w:r>
      <w:r w:rsidRPr="0039693D">
        <w:rPr>
          <w:rFonts w:ascii="Arial" w:hAnsi="Arial" w:cs="Arial"/>
          <w:sz w:val="16"/>
          <w:szCs w:val="16"/>
        </w:rPr>
        <w:t>site.</w:t>
      </w:r>
    </w:p>
    <w:p w14:paraId="132434A5" w14:textId="77777777" w:rsidR="00943769" w:rsidRPr="0039693D" w:rsidRDefault="00943769" w:rsidP="00943769">
      <w:pPr>
        <w:pStyle w:val="BodyText"/>
        <w:spacing w:before="61"/>
        <w:ind w:left="491" w:right="217"/>
        <w:rPr>
          <w:rFonts w:ascii="Arial" w:hAnsi="Arial" w:cs="Arial"/>
          <w:sz w:val="16"/>
          <w:szCs w:val="16"/>
        </w:rPr>
      </w:pPr>
      <w:r w:rsidRPr="0039693D">
        <w:rPr>
          <w:rFonts w:ascii="Arial" w:hAnsi="Arial" w:cs="Arial"/>
          <w:sz w:val="16"/>
          <w:szCs w:val="16"/>
        </w:rPr>
        <w:t>The Indemnitees shall be entitled, at their expense, to retain their own attorneys to assist and monitor counsel hired by Subcontractor and its insurer to defend the Indemnitees pursuant hereto.</w:t>
      </w:r>
    </w:p>
    <w:p w14:paraId="6F046293" w14:textId="77777777" w:rsidR="00943769" w:rsidRPr="0039693D" w:rsidRDefault="00943769" w:rsidP="00943769">
      <w:pPr>
        <w:pStyle w:val="ListParagraph"/>
        <w:widowControl w:val="0"/>
        <w:numPr>
          <w:ilvl w:val="1"/>
          <w:numId w:val="47"/>
        </w:numPr>
        <w:tabs>
          <w:tab w:val="left" w:pos="492"/>
        </w:tabs>
        <w:autoSpaceDE w:val="0"/>
        <w:autoSpaceDN w:val="0"/>
        <w:spacing w:before="60" w:after="0"/>
        <w:ind w:left="491" w:right="217" w:hanging="271"/>
        <w:contextualSpacing w:val="0"/>
        <w:jc w:val="both"/>
        <w:rPr>
          <w:rFonts w:ascii="Arial" w:hAnsi="Arial" w:cs="Arial"/>
          <w:sz w:val="16"/>
          <w:szCs w:val="16"/>
        </w:rPr>
      </w:pPr>
      <w:r w:rsidRPr="0039693D">
        <w:rPr>
          <w:rFonts w:ascii="Arial" w:hAnsi="Arial" w:cs="Arial"/>
          <w:sz w:val="16"/>
          <w:szCs w:val="16"/>
        </w:rPr>
        <w:t>All defense, indemnification and insurance provisions set forth in the Subcontract and the other Subcontract Documents shall extend to Claims</w:t>
      </w:r>
      <w:r w:rsidRPr="0039693D">
        <w:rPr>
          <w:rFonts w:ascii="Arial" w:hAnsi="Arial" w:cs="Arial"/>
          <w:spacing w:val="-4"/>
          <w:sz w:val="16"/>
          <w:szCs w:val="16"/>
        </w:rPr>
        <w:t xml:space="preserve"> </w:t>
      </w:r>
      <w:r w:rsidRPr="0039693D">
        <w:rPr>
          <w:rFonts w:ascii="Arial" w:hAnsi="Arial" w:cs="Arial"/>
          <w:sz w:val="16"/>
          <w:szCs w:val="16"/>
        </w:rPr>
        <w:t>occurring</w:t>
      </w:r>
      <w:r w:rsidRPr="0039693D">
        <w:rPr>
          <w:rFonts w:ascii="Arial" w:hAnsi="Arial" w:cs="Arial"/>
          <w:spacing w:val="-6"/>
          <w:sz w:val="16"/>
          <w:szCs w:val="16"/>
        </w:rPr>
        <w:t xml:space="preserve"> </w:t>
      </w:r>
      <w:r w:rsidRPr="0039693D">
        <w:rPr>
          <w:rFonts w:ascii="Arial" w:hAnsi="Arial" w:cs="Arial"/>
          <w:sz w:val="16"/>
          <w:szCs w:val="16"/>
        </w:rPr>
        <w:t>after</w:t>
      </w:r>
      <w:r w:rsidRPr="0039693D">
        <w:rPr>
          <w:rFonts w:ascii="Arial" w:hAnsi="Arial" w:cs="Arial"/>
          <w:spacing w:val="-5"/>
          <w:sz w:val="16"/>
          <w:szCs w:val="16"/>
        </w:rPr>
        <w:t xml:space="preserve"> </w:t>
      </w:r>
      <w:r w:rsidRPr="0039693D">
        <w:rPr>
          <w:rFonts w:ascii="Arial" w:hAnsi="Arial" w:cs="Arial"/>
          <w:sz w:val="16"/>
          <w:szCs w:val="16"/>
        </w:rPr>
        <w:t>the</w:t>
      </w:r>
      <w:r w:rsidRPr="0039693D">
        <w:rPr>
          <w:rFonts w:ascii="Arial" w:hAnsi="Arial" w:cs="Arial"/>
          <w:spacing w:val="-5"/>
          <w:sz w:val="16"/>
          <w:szCs w:val="16"/>
        </w:rPr>
        <w:t xml:space="preserve"> </w:t>
      </w:r>
      <w:r w:rsidRPr="0039693D">
        <w:rPr>
          <w:rFonts w:ascii="Arial" w:hAnsi="Arial" w:cs="Arial"/>
          <w:sz w:val="16"/>
          <w:szCs w:val="16"/>
        </w:rPr>
        <w:t>Subcontract</w:t>
      </w:r>
      <w:r w:rsidRPr="0039693D">
        <w:rPr>
          <w:rFonts w:ascii="Arial" w:hAnsi="Arial" w:cs="Arial"/>
          <w:spacing w:val="-4"/>
          <w:sz w:val="16"/>
          <w:szCs w:val="16"/>
        </w:rPr>
        <w:t xml:space="preserve"> </w:t>
      </w:r>
      <w:r w:rsidRPr="0039693D">
        <w:rPr>
          <w:rFonts w:ascii="Arial" w:hAnsi="Arial" w:cs="Arial"/>
          <w:sz w:val="16"/>
          <w:szCs w:val="16"/>
        </w:rPr>
        <w:t>is</w:t>
      </w:r>
      <w:r w:rsidRPr="0039693D">
        <w:rPr>
          <w:rFonts w:ascii="Arial" w:hAnsi="Arial" w:cs="Arial"/>
          <w:spacing w:val="-4"/>
          <w:sz w:val="16"/>
          <w:szCs w:val="16"/>
        </w:rPr>
        <w:t xml:space="preserve"> </w:t>
      </w:r>
      <w:r w:rsidRPr="0039693D">
        <w:rPr>
          <w:rFonts w:ascii="Arial" w:hAnsi="Arial" w:cs="Arial"/>
          <w:sz w:val="16"/>
          <w:szCs w:val="16"/>
        </w:rPr>
        <w:t>terminated</w:t>
      </w:r>
      <w:r w:rsidRPr="0039693D">
        <w:rPr>
          <w:rFonts w:ascii="Arial" w:hAnsi="Arial" w:cs="Arial"/>
          <w:spacing w:val="-5"/>
          <w:sz w:val="16"/>
          <w:szCs w:val="16"/>
        </w:rPr>
        <w:t xml:space="preserve"> </w:t>
      </w:r>
      <w:r w:rsidRPr="0039693D">
        <w:rPr>
          <w:rFonts w:ascii="Arial" w:hAnsi="Arial" w:cs="Arial"/>
          <w:sz w:val="16"/>
          <w:szCs w:val="16"/>
        </w:rPr>
        <w:t>as</w:t>
      </w:r>
      <w:r w:rsidRPr="0039693D">
        <w:rPr>
          <w:rFonts w:ascii="Arial" w:hAnsi="Arial" w:cs="Arial"/>
          <w:spacing w:val="-4"/>
          <w:sz w:val="16"/>
          <w:szCs w:val="16"/>
        </w:rPr>
        <w:t xml:space="preserve"> </w:t>
      </w:r>
      <w:r w:rsidRPr="0039693D">
        <w:rPr>
          <w:rFonts w:ascii="Arial" w:hAnsi="Arial" w:cs="Arial"/>
          <w:sz w:val="16"/>
          <w:szCs w:val="16"/>
        </w:rPr>
        <w:t>well</w:t>
      </w:r>
      <w:r w:rsidRPr="0039693D">
        <w:rPr>
          <w:rFonts w:ascii="Arial" w:hAnsi="Arial" w:cs="Arial"/>
          <w:spacing w:val="-2"/>
          <w:sz w:val="16"/>
          <w:szCs w:val="16"/>
        </w:rPr>
        <w:t xml:space="preserve"> </w:t>
      </w:r>
      <w:r w:rsidRPr="0039693D">
        <w:rPr>
          <w:rFonts w:ascii="Arial" w:hAnsi="Arial" w:cs="Arial"/>
          <w:sz w:val="16"/>
          <w:szCs w:val="16"/>
        </w:rPr>
        <w:t>as</w:t>
      </w:r>
      <w:r w:rsidRPr="0039693D">
        <w:rPr>
          <w:rFonts w:ascii="Arial" w:hAnsi="Arial" w:cs="Arial"/>
          <w:spacing w:val="-4"/>
          <w:sz w:val="16"/>
          <w:szCs w:val="16"/>
        </w:rPr>
        <w:t xml:space="preserve"> </w:t>
      </w:r>
      <w:r w:rsidRPr="0039693D">
        <w:rPr>
          <w:rFonts w:ascii="Arial" w:hAnsi="Arial" w:cs="Arial"/>
          <w:sz w:val="16"/>
          <w:szCs w:val="16"/>
        </w:rPr>
        <w:t>while</w:t>
      </w:r>
      <w:r w:rsidRPr="0039693D">
        <w:rPr>
          <w:rFonts w:ascii="Arial" w:hAnsi="Arial" w:cs="Arial"/>
          <w:spacing w:val="-3"/>
          <w:sz w:val="16"/>
          <w:szCs w:val="16"/>
        </w:rPr>
        <w:t xml:space="preserve"> </w:t>
      </w:r>
      <w:r w:rsidRPr="0039693D">
        <w:rPr>
          <w:rFonts w:ascii="Arial" w:hAnsi="Arial" w:cs="Arial"/>
          <w:sz w:val="16"/>
          <w:szCs w:val="16"/>
        </w:rPr>
        <w:t>it is in</w:t>
      </w:r>
      <w:r w:rsidRPr="0039693D">
        <w:rPr>
          <w:rFonts w:ascii="Arial" w:hAnsi="Arial" w:cs="Arial"/>
          <w:spacing w:val="-1"/>
          <w:sz w:val="16"/>
          <w:szCs w:val="16"/>
        </w:rPr>
        <w:t xml:space="preserve"> </w:t>
      </w:r>
      <w:r w:rsidRPr="0039693D">
        <w:rPr>
          <w:rFonts w:ascii="Arial" w:hAnsi="Arial" w:cs="Arial"/>
          <w:sz w:val="16"/>
          <w:szCs w:val="16"/>
        </w:rPr>
        <w:t>force.</w:t>
      </w:r>
    </w:p>
    <w:p w14:paraId="0AA93E29" w14:textId="79082E89" w:rsidR="00943769" w:rsidRPr="0039693D" w:rsidRDefault="00943769" w:rsidP="00943769">
      <w:pPr>
        <w:pStyle w:val="ListParagraph"/>
        <w:widowControl w:val="0"/>
        <w:numPr>
          <w:ilvl w:val="1"/>
          <w:numId w:val="47"/>
        </w:numPr>
        <w:tabs>
          <w:tab w:val="left" w:pos="492"/>
        </w:tabs>
        <w:autoSpaceDE w:val="0"/>
        <w:autoSpaceDN w:val="0"/>
        <w:spacing w:before="59" w:after="0"/>
        <w:ind w:left="491" w:right="215" w:hanging="271"/>
        <w:contextualSpacing w:val="0"/>
        <w:jc w:val="both"/>
        <w:rPr>
          <w:rFonts w:ascii="Arial" w:hAnsi="Arial" w:cs="Arial"/>
          <w:sz w:val="16"/>
          <w:szCs w:val="16"/>
        </w:rPr>
      </w:pPr>
      <w:r w:rsidRPr="0039693D">
        <w:rPr>
          <w:rFonts w:ascii="Arial" w:hAnsi="Arial" w:cs="Arial"/>
          <w:sz w:val="16"/>
          <w:szCs w:val="16"/>
        </w:rPr>
        <w:t>All</w:t>
      </w:r>
      <w:r w:rsidRPr="0039693D">
        <w:rPr>
          <w:rFonts w:ascii="Arial" w:hAnsi="Arial" w:cs="Arial"/>
          <w:spacing w:val="-11"/>
          <w:sz w:val="16"/>
          <w:szCs w:val="16"/>
        </w:rPr>
        <w:t xml:space="preserve"> </w:t>
      </w:r>
      <w:r w:rsidRPr="0039693D">
        <w:rPr>
          <w:rFonts w:ascii="Arial" w:hAnsi="Arial" w:cs="Arial"/>
          <w:sz w:val="16"/>
          <w:szCs w:val="16"/>
        </w:rPr>
        <w:t>defense</w:t>
      </w:r>
      <w:r w:rsidRPr="0039693D">
        <w:rPr>
          <w:rFonts w:ascii="Arial" w:hAnsi="Arial" w:cs="Arial"/>
          <w:spacing w:val="-13"/>
          <w:sz w:val="16"/>
          <w:szCs w:val="16"/>
        </w:rPr>
        <w:t xml:space="preserve"> </w:t>
      </w:r>
      <w:r w:rsidRPr="0039693D">
        <w:rPr>
          <w:rFonts w:ascii="Arial" w:hAnsi="Arial" w:cs="Arial"/>
          <w:sz w:val="16"/>
          <w:szCs w:val="16"/>
        </w:rPr>
        <w:t>obligations</w:t>
      </w:r>
      <w:r w:rsidRPr="0039693D">
        <w:rPr>
          <w:rFonts w:ascii="Arial" w:hAnsi="Arial" w:cs="Arial"/>
          <w:spacing w:val="-11"/>
          <w:sz w:val="16"/>
          <w:szCs w:val="16"/>
        </w:rPr>
        <w:t xml:space="preserve"> </w:t>
      </w:r>
      <w:r w:rsidRPr="0039693D">
        <w:rPr>
          <w:rFonts w:ascii="Arial" w:hAnsi="Arial" w:cs="Arial"/>
          <w:sz w:val="16"/>
          <w:szCs w:val="16"/>
        </w:rPr>
        <w:t>of</w:t>
      </w:r>
      <w:r w:rsidRPr="0039693D">
        <w:rPr>
          <w:rFonts w:ascii="Arial" w:hAnsi="Arial" w:cs="Arial"/>
          <w:spacing w:val="-13"/>
          <w:sz w:val="16"/>
          <w:szCs w:val="16"/>
        </w:rPr>
        <w:t xml:space="preserve"> </w:t>
      </w:r>
      <w:r w:rsidRPr="0039693D">
        <w:rPr>
          <w:rFonts w:ascii="Arial" w:hAnsi="Arial" w:cs="Arial"/>
          <w:sz w:val="16"/>
          <w:szCs w:val="16"/>
        </w:rPr>
        <w:t>Subcontractor</w:t>
      </w:r>
      <w:r w:rsidRPr="0039693D">
        <w:rPr>
          <w:rFonts w:ascii="Arial" w:hAnsi="Arial" w:cs="Arial"/>
          <w:spacing w:val="-13"/>
          <w:sz w:val="16"/>
          <w:szCs w:val="16"/>
        </w:rPr>
        <w:t xml:space="preserve"> </w:t>
      </w:r>
      <w:r w:rsidRPr="0039693D">
        <w:rPr>
          <w:rFonts w:ascii="Arial" w:hAnsi="Arial" w:cs="Arial"/>
          <w:sz w:val="16"/>
          <w:szCs w:val="16"/>
        </w:rPr>
        <w:t>as</w:t>
      </w:r>
      <w:r w:rsidRPr="0039693D">
        <w:rPr>
          <w:rFonts w:ascii="Arial" w:hAnsi="Arial" w:cs="Arial"/>
          <w:spacing w:val="-11"/>
          <w:sz w:val="16"/>
          <w:szCs w:val="16"/>
        </w:rPr>
        <w:t xml:space="preserve"> </w:t>
      </w:r>
      <w:r w:rsidRPr="0039693D">
        <w:rPr>
          <w:rFonts w:ascii="Arial" w:hAnsi="Arial" w:cs="Arial"/>
          <w:sz w:val="16"/>
          <w:szCs w:val="16"/>
        </w:rPr>
        <w:t>provided</w:t>
      </w:r>
      <w:r w:rsidRPr="0039693D">
        <w:rPr>
          <w:rFonts w:ascii="Arial" w:hAnsi="Arial" w:cs="Arial"/>
          <w:spacing w:val="-13"/>
          <w:sz w:val="16"/>
          <w:szCs w:val="16"/>
        </w:rPr>
        <w:t xml:space="preserve"> </w:t>
      </w:r>
      <w:r w:rsidRPr="0039693D">
        <w:rPr>
          <w:rFonts w:ascii="Arial" w:hAnsi="Arial" w:cs="Arial"/>
          <w:sz w:val="16"/>
          <w:szCs w:val="16"/>
        </w:rPr>
        <w:t>in</w:t>
      </w:r>
      <w:r w:rsidRPr="0039693D">
        <w:rPr>
          <w:rFonts w:ascii="Arial" w:hAnsi="Arial" w:cs="Arial"/>
          <w:spacing w:val="-12"/>
          <w:sz w:val="16"/>
          <w:szCs w:val="16"/>
        </w:rPr>
        <w:t xml:space="preserve"> </w:t>
      </w:r>
      <w:r w:rsidRPr="0039693D">
        <w:rPr>
          <w:rFonts w:ascii="Arial" w:hAnsi="Arial" w:cs="Arial"/>
          <w:sz w:val="16"/>
          <w:szCs w:val="16"/>
        </w:rPr>
        <w:t>the</w:t>
      </w:r>
      <w:r w:rsidRPr="0039693D">
        <w:rPr>
          <w:rFonts w:ascii="Arial" w:hAnsi="Arial" w:cs="Arial"/>
          <w:spacing w:val="-13"/>
          <w:sz w:val="16"/>
          <w:szCs w:val="16"/>
        </w:rPr>
        <w:t xml:space="preserve"> </w:t>
      </w:r>
      <w:r w:rsidRPr="0039693D">
        <w:rPr>
          <w:rFonts w:ascii="Arial" w:hAnsi="Arial" w:cs="Arial"/>
          <w:sz w:val="16"/>
          <w:szCs w:val="16"/>
        </w:rPr>
        <w:t xml:space="preserve">Subcontract and the other Subcontract Documents shall be at Subcontractor's </w:t>
      </w:r>
      <w:r w:rsidRPr="0039693D">
        <w:rPr>
          <w:rFonts w:ascii="Arial" w:hAnsi="Arial" w:cs="Arial"/>
          <w:spacing w:val="-3"/>
          <w:sz w:val="16"/>
          <w:szCs w:val="16"/>
        </w:rPr>
        <w:t xml:space="preserve">own </w:t>
      </w:r>
      <w:r w:rsidRPr="0039693D">
        <w:rPr>
          <w:rFonts w:ascii="Arial" w:hAnsi="Arial" w:cs="Arial"/>
          <w:sz w:val="16"/>
          <w:szCs w:val="16"/>
        </w:rPr>
        <w:t xml:space="preserve">cost, expense and risk for all Claims that may </w:t>
      </w:r>
      <w:r w:rsidRPr="0039693D">
        <w:rPr>
          <w:rFonts w:ascii="Arial" w:hAnsi="Arial" w:cs="Arial"/>
          <w:sz w:val="16"/>
          <w:szCs w:val="16"/>
        </w:rPr>
        <w:t>be brought or instituted by third persons, including, but not limited to, governmental</w:t>
      </w:r>
      <w:r w:rsidRPr="0039693D">
        <w:rPr>
          <w:rFonts w:ascii="Arial" w:hAnsi="Arial" w:cs="Arial"/>
          <w:spacing w:val="12"/>
          <w:sz w:val="16"/>
          <w:szCs w:val="16"/>
        </w:rPr>
        <w:t xml:space="preserve"> </w:t>
      </w:r>
      <w:r w:rsidRPr="0039693D">
        <w:rPr>
          <w:rFonts w:ascii="Arial" w:hAnsi="Arial" w:cs="Arial"/>
          <w:sz w:val="16"/>
          <w:szCs w:val="16"/>
        </w:rPr>
        <w:t>agencies</w:t>
      </w:r>
    </w:p>
    <w:p w14:paraId="49E162B7" w14:textId="76D5E94C" w:rsidR="00943769" w:rsidRPr="0039693D" w:rsidRDefault="00943769" w:rsidP="00943769">
      <w:pPr>
        <w:widowControl w:val="0"/>
        <w:tabs>
          <w:tab w:val="left" w:pos="490"/>
        </w:tabs>
        <w:autoSpaceDE w:val="0"/>
        <w:autoSpaceDN w:val="0"/>
        <w:spacing w:before="62" w:after="0"/>
        <w:ind w:right="216"/>
        <w:jc w:val="both"/>
        <w:rPr>
          <w:rFonts w:ascii="Arial" w:hAnsi="Arial" w:cs="Arial"/>
          <w:sz w:val="16"/>
          <w:szCs w:val="16"/>
        </w:rPr>
      </w:pPr>
    </w:p>
    <w:p w14:paraId="6C65E38E" w14:textId="6694E171" w:rsidR="00943769" w:rsidRPr="0039693D" w:rsidRDefault="00943769" w:rsidP="00943769">
      <w:pPr>
        <w:widowControl w:val="0"/>
        <w:tabs>
          <w:tab w:val="left" w:pos="494"/>
        </w:tabs>
        <w:autoSpaceDE w:val="0"/>
        <w:autoSpaceDN w:val="0"/>
        <w:spacing w:before="58" w:after="0"/>
        <w:ind w:right="38"/>
        <w:jc w:val="both"/>
        <w:rPr>
          <w:rFonts w:ascii="Arial" w:hAnsi="Arial" w:cs="Arial"/>
          <w:sz w:val="16"/>
          <w:szCs w:val="16"/>
        </w:rPr>
      </w:pPr>
    </w:p>
    <w:p w14:paraId="66A4F30A" w14:textId="1BD7BC51" w:rsidR="00814DB0" w:rsidRPr="0039693D" w:rsidRDefault="00943769" w:rsidP="00943769">
      <w:pPr>
        <w:pStyle w:val="ListParagraph"/>
        <w:widowControl w:val="0"/>
        <w:tabs>
          <w:tab w:val="left" w:pos="492"/>
        </w:tabs>
        <w:autoSpaceDE w:val="0"/>
        <w:autoSpaceDN w:val="0"/>
        <w:spacing w:before="60" w:after="0"/>
        <w:ind w:left="491" w:right="215"/>
        <w:contextualSpacing w:val="0"/>
        <w:jc w:val="both"/>
        <w:rPr>
          <w:rFonts w:ascii="Arial" w:hAnsi="Arial" w:cs="Arial"/>
          <w:sz w:val="16"/>
          <w:szCs w:val="16"/>
        </w:rPr>
      </w:pPr>
      <w:r w:rsidRPr="0039693D">
        <w:rPr>
          <w:rFonts w:ascii="Arial" w:hAnsi="Arial" w:cs="Arial"/>
          <w:sz w:val="16"/>
          <w:szCs w:val="16"/>
        </w:rPr>
        <w:br w:type="column"/>
      </w:r>
    </w:p>
    <w:bookmarkEnd w:id="2"/>
    <w:p w14:paraId="0A9D12F2" w14:textId="77777777" w:rsidR="00943769" w:rsidRPr="0039693D" w:rsidRDefault="00943769" w:rsidP="00943769">
      <w:pPr>
        <w:pStyle w:val="BodyText"/>
        <w:spacing w:before="1"/>
        <w:ind w:left="491" w:right="38"/>
        <w:rPr>
          <w:rFonts w:ascii="Arial" w:hAnsi="Arial" w:cs="Arial"/>
          <w:sz w:val="16"/>
          <w:szCs w:val="16"/>
        </w:rPr>
      </w:pPr>
      <w:r w:rsidRPr="0039693D">
        <w:rPr>
          <w:rFonts w:ascii="Arial" w:hAnsi="Arial" w:cs="Arial"/>
          <w:sz w:val="16"/>
          <w:szCs w:val="16"/>
        </w:rPr>
        <w:t xml:space="preserve">Subcontractor shall pay and satisfy any judgment or decree that may be rendered against any or all of the Indemnitees arising out of any such Claim, </w:t>
      </w:r>
      <w:proofErr w:type="gramStart"/>
      <w:r w:rsidRPr="0039693D">
        <w:rPr>
          <w:rFonts w:ascii="Arial" w:hAnsi="Arial" w:cs="Arial"/>
          <w:sz w:val="16"/>
          <w:szCs w:val="16"/>
        </w:rPr>
        <w:t>and/or,</w:t>
      </w:r>
      <w:proofErr w:type="gramEnd"/>
      <w:r w:rsidRPr="0039693D">
        <w:rPr>
          <w:rFonts w:ascii="Arial" w:hAnsi="Arial" w:cs="Arial"/>
          <w:sz w:val="16"/>
          <w:szCs w:val="16"/>
        </w:rPr>
        <w:t xml:space="preserve"> reimburse the Indemnitees from any and all legal expense</w:t>
      </w:r>
      <w:r w:rsidRPr="0039693D">
        <w:rPr>
          <w:rFonts w:ascii="Arial" w:hAnsi="Arial" w:cs="Arial"/>
          <w:spacing w:val="-9"/>
          <w:sz w:val="16"/>
          <w:szCs w:val="16"/>
        </w:rPr>
        <w:t xml:space="preserve"> </w:t>
      </w:r>
      <w:r w:rsidRPr="0039693D">
        <w:rPr>
          <w:rFonts w:ascii="Arial" w:hAnsi="Arial" w:cs="Arial"/>
          <w:sz w:val="16"/>
          <w:szCs w:val="16"/>
        </w:rPr>
        <w:t>incurred</w:t>
      </w:r>
      <w:r w:rsidRPr="0039693D">
        <w:rPr>
          <w:rFonts w:ascii="Arial" w:hAnsi="Arial" w:cs="Arial"/>
          <w:spacing w:val="-9"/>
          <w:sz w:val="16"/>
          <w:szCs w:val="16"/>
        </w:rPr>
        <w:t xml:space="preserve"> </w:t>
      </w:r>
      <w:r w:rsidRPr="0039693D">
        <w:rPr>
          <w:rFonts w:ascii="Arial" w:hAnsi="Arial" w:cs="Arial"/>
          <w:sz w:val="16"/>
          <w:szCs w:val="16"/>
        </w:rPr>
        <w:t>by</w:t>
      </w:r>
      <w:r w:rsidRPr="0039693D">
        <w:rPr>
          <w:rFonts w:ascii="Arial" w:hAnsi="Arial" w:cs="Arial"/>
          <w:spacing w:val="-10"/>
          <w:sz w:val="16"/>
          <w:szCs w:val="16"/>
        </w:rPr>
        <w:t xml:space="preserve"> </w:t>
      </w:r>
      <w:r w:rsidRPr="0039693D">
        <w:rPr>
          <w:rFonts w:ascii="Arial" w:hAnsi="Arial" w:cs="Arial"/>
          <w:sz w:val="16"/>
          <w:szCs w:val="16"/>
        </w:rPr>
        <w:t>any</w:t>
      </w:r>
      <w:r w:rsidRPr="0039693D">
        <w:rPr>
          <w:rFonts w:ascii="Arial" w:hAnsi="Arial" w:cs="Arial"/>
          <w:spacing w:val="-10"/>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them</w:t>
      </w:r>
      <w:r w:rsidRPr="0039693D">
        <w:rPr>
          <w:rFonts w:ascii="Arial" w:hAnsi="Arial" w:cs="Arial"/>
          <w:spacing w:val="-6"/>
          <w:sz w:val="16"/>
          <w:szCs w:val="16"/>
        </w:rPr>
        <w:t xml:space="preserve"> </w:t>
      </w:r>
      <w:r w:rsidRPr="0039693D">
        <w:rPr>
          <w:rFonts w:ascii="Arial" w:hAnsi="Arial" w:cs="Arial"/>
          <w:sz w:val="16"/>
          <w:szCs w:val="16"/>
        </w:rPr>
        <w:t>in</w:t>
      </w:r>
      <w:r w:rsidRPr="0039693D">
        <w:rPr>
          <w:rFonts w:ascii="Arial" w:hAnsi="Arial" w:cs="Arial"/>
          <w:spacing w:val="-11"/>
          <w:sz w:val="16"/>
          <w:szCs w:val="16"/>
        </w:rPr>
        <w:t xml:space="preserve"> </w:t>
      </w:r>
      <w:r w:rsidRPr="0039693D">
        <w:rPr>
          <w:rFonts w:ascii="Arial" w:hAnsi="Arial" w:cs="Arial"/>
          <w:sz w:val="16"/>
          <w:szCs w:val="16"/>
        </w:rPr>
        <w:t>connection</w:t>
      </w:r>
      <w:r w:rsidRPr="0039693D">
        <w:rPr>
          <w:rFonts w:ascii="Arial" w:hAnsi="Arial" w:cs="Arial"/>
          <w:spacing w:val="-9"/>
          <w:sz w:val="16"/>
          <w:szCs w:val="16"/>
        </w:rPr>
        <w:t xml:space="preserve"> </w:t>
      </w:r>
      <w:r w:rsidRPr="0039693D">
        <w:rPr>
          <w:rFonts w:ascii="Arial" w:hAnsi="Arial" w:cs="Arial"/>
          <w:sz w:val="16"/>
          <w:szCs w:val="16"/>
        </w:rPr>
        <w:t>herewith</w:t>
      </w:r>
      <w:r w:rsidRPr="0039693D">
        <w:rPr>
          <w:rFonts w:ascii="Arial" w:hAnsi="Arial" w:cs="Arial"/>
          <w:spacing w:val="-9"/>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in</w:t>
      </w:r>
      <w:r w:rsidRPr="0039693D">
        <w:rPr>
          <w:rFonts w:ascii="Arial" w:hAnsi="Arial" w:cs="Arial"/>
          <w:spacing w:val="-9"/>
          <w:sz w:val="16"/>
          <w:szCs w:val="16"/>
        </w:rPr>
        <w:t xml:space="preserve"> </w:t>
      </w:r>
      <w:r w:rsidRPr="0039693D">
        <w:rPr>
          <w:rFonts w:ascii="Arial" w:hAnsi="Arial" w:cs="Arial"/>
          <w:sz w:val="16"/>
          <w:szCs w:val="16"/>
        </w:rPr>
        <w:t>enforcing any of the indemnities granted in the Subcontract and the other Subcontract</w:t>
      </w:r>
      <w:r w:rsidRPr="0039693D">
        <w:rPr>
          <w:rFonts w:ascii="Arial" w:hAnsi="Arial" w:cs="Arial"/>
          <w:spacing w:val="-2"/>
          <w:sz w:val="16"/>
          <w:szCs w:val="16"/>
        </w:rPr>
        <w:t xml:space="preserve"> </w:t>
      </w:r>
      <w:r w:rsidRPr="0039693D">
        <w:rPr>
          <w:rFonts w:ascii="Arial" w:hAnsi="Arial" w:cs="Arial"/>
          <w:sz w:val="16"/>
          <w:szCs w:val="16"/>
        </w:rPr>
        <w:t>Documents.</w:t>
      </w:r>
    </w:p>
    <w:p w14:paraId="46EC72A1" w14:textId="77777777" w:rsidR="00943769" w:rsidRPr="0039693D" w:rsidRDefault="00943769" w:rsidP="00943769">
      <w:pPr>
        <w:pStyle w:val="BodyText"/>
        <w:spacing w:before="5"/>
        <w:rPr>
          <w:rFonts w:ascii="Arial" w:hAnsi="Arial" w:cs="Arial"/>
          <w:sz w:val="16"/>
          <w:szCs w:val="16"/>
        </w:rPr>
      </w:pPr>
    </w:p>
    <w:p w14:paraId="77F66479" w14:textId="77777777" w:rsidR="00943769" w:rsidRPr="0039693D" w:rsidRDefault="00943769" w:rsidP="00943769">
      <w:pPr>
        <w:pStyle w:val="ListParagraph"/>
        <w:widowControl w:val="0"/>
        <w:numPr>
          <w:ilvl w:val="0"/>
          <w:numId w:val="47"/>
        </w:numPr>
        <w:tabs>
          <w:tab w:val="left" w:pos="484"/>
        </w:tabs>
        <w:autoSpaceDE w:val="0"/>
        <w:autoSpaceDN w:val="0"/>
        <w:spacing w:before="1" w:after="0"/>
        <w:ind w:left="484" w:hanging="264"/>
        <w:contextualSpacing w:val="0"/>
        <w:rPr>
          <w:rFonts w:ascii="Arial" w:hAnsi="Arial" w:cs="Arial"/>
          <w:sz w:val="16"/>
          <w:szCs w:val="16"/>
        </w:rPr>
      </w:pPr>
      <w:r w:rsidRPr="0039693D">
        <w:rPr>
          <w:rFonts w:ascii="Arial" w:hAnsi="Arial" w:cs="Arial"/>
          <w:sz w:val="16"/>
          <w:szCs w:val="16"/>
        </w:rPr>
        <w:t>WARRANTY</w:t>
      </w:r>
    </w:p>
    <w:p w14:paraId="42797BEE" w14:textId="77777777" w:rsidR="00943769" w:rsidRPr="0039693D" w:rsidRDefault="00943769" w:rsidP="00943769">
      <w:pPr>
        <w:pStyle w:val="BodyText"/>
        <w:spacing w:before="58"/>
        <w:ind w:left="220" w:right="38"/>
        <w:rPr>
          <w:rFonts w:ascii="Arial" w:hAnsi="Arial" w:cs="Arial"/>
          <w:sz w:val="16"/>
          <w:szCs w:val="16"/>
        </w:rPr>
      </w:pPr>
      <w:r w:rsidRPr="0039693D">
        <w:rPr>
          <w:rFonts w:ascii="Arial" w:hAnsi="Arial" w:cs="Arial"/>
          <w:sz w:val="16"/>
          <w:szCs w:val="16"/>
        </w:rPr>
        <w:t xml:space="preserve">Subcontractor warrants that all equipment and materials furnished or installed by Subcontractor will be new and free from defects (latent or otherwise) in material, workmanship, installation, or design furnished, and fit for the purpose intended, that the work will be free from defects and fit for the purpose intended, and that the work will conform with the requirements of the Order Documents, for a period of no less than 12 months following final acceptance by Company or such longer period as may be prescribed in the Order documents. Subcontractor agrees, at its own cost, to remove, repair or replace and reinstall any equipment, material, workmanship, or design furnished which shall have proved defective within the warranty period and to be responsible and hold Company harmless for </w:t>
      </w:r>
      <w:proofErr w:type="gramStart"/>
      <w:r w:rsidRPr="0039693D">
        <w:rPr>
          <w:rFonts w:ascii="Arial" w:hAnsi="Arial" w:cs="Arial"/>
          <w:sz w:val="16"/>
          <w:szCs w:val="16"/>
        </w:rPr>
        <w:t>any and all</w:t>
      </w:r>
      <w:proofErr w:type="gramEnd"/>
      <w:r w:rsidRPr="0039693D">
        <w:rPr>
          <w:rFonts w:ascii="Arial" w:hAnsi="Arial" w:cs="Arial"/>
          <w:sz w:val="16"/>
          <w:szCs w:val="16"/>
        </w:rPr>
        <w:t xml:space="preserve"> damages caused by such defective work.</w:t>
      </w:r>
      <w:r w:rsidRPr="0039693D">
        <w:rPr>
          <w:rFonts w:ascii="Arial" w:hAnsi="Arial" w:cs="Arial"/>
          <w:spacing w:val="33"/>
          <w:sz w:val="16"/>
          <w:szCs w:val="16"/>
        </w:rPr>
        <w:t xml:space="preserve"> </w:t>
      </w:r>
      <w:r w:rsidRPr="0039693D">
        <w:rPr>
          <w:rFonts w:ascii="Arial" w:hAnsi="Arial" w:cs="Arial"/>
          <w:sz w:val="16"/>
          <w:szCs w:val="16"/>
        </w:rPr>
        <w:t>This</w:t>
      </w:r>
      <w:r w:rsidRPr="0039693D">
        <w:rPr>
          <w:rFonts w:ascii="Arial" w:hAnsi="Arial" w:cs="Arial"/>
          <w:spacing w:val="-5"/>
          <w:sz w:val="16"/>
          <w:szCs w:val="16"/>
        </w:rPr>
        <w:t xml:space="preserve"> </w:t>
      </w:r>
      <w:r w:rsidRPr="0039693D">
        <w:rPr>
          <w:rFonts w:ascii="Arial" w:hAnsi="Arial" w:cs="Arial"/>
          <w:sz w:val="16"/>
          <w:szCs w:val="16"/>
        </w:rPr>
        <w:t>warranty</w:t>
      </w:r>
      <w:r w:rsidRPr="0039693D">
        <w:rPr>
          <w:rFonts w:ascii="Arial" w:hAnsi="Arial" w:cs="Arial"/>
          <w:spacing w:val="-7"/>
          <w:sz w:val="16"/>
          <w:szCs w:val="16"/>
        </w:rPr>
        <w:t xml:space="preserve"> </w:t>
      </w:r>
      <w:r w:rsidRPr="0039693D">
        <w:rPr>
          <w:rFonts w:ascii="Arial" w:hAnsi="Arial" w:cs="Arial"/>
          <w:sz w:val="16"/>
          <w:szCs w:val="16"/>
        </w:rPr>
        <w:t>shall</w:t>
      </w:r>
      <w:r w:rsidRPr="0039693D">
        <w:rPr>
          <w:rFonts w:ascii="Arial" w:hAnsi="Arial" w:cs="Arial"/>
          <w:spacing w:val="-6"/>
          <w:sz w:val="16"/>
          <w:szCs w:val="16"/>
        </w:rPr>
        <w:t xml:space="preserve"> </w:t>
      </w:r>
      <w:r w:rsidRPr="0039693D">
        <w:rPr>
          <w:rFonts w:ascii="Arial" w:hAnsi="Arial" w:cs="Arial"/>
          <w:sz w:val="16"/>
          <w:szCs w:val="16"/>
        </w:rPr>
        <w:t>be</w:t>
      </w:r>
      <w:r w:rsidRPr="0039693D">
        <w:rPr>
          <w:rFonts w:ascii="Arial" w:hAnsi="Arial" w:cs="Arial"/>
          <w:spacing w:val="-9"/>
          <w:sz w:val="16"/>
          <w:szCs w:val="16"/>
        </w:rPr>
        <w:t xml:space="preserve"> </w:t>
      </w:r>
      <w:r w:rsidRPr="0039693D">
        <w:rPr>
          <w:rFonts w:ascii="Arial" w:hAnsi="Arial" w:cs="Arial"/>
          <w:sz w:val="16"/>
          <w:szCs w:val="16"/>
        </w:rPr>
        <w:t>in</w:t>
      </w:r>
      <w:r w:rsidRPr="0039693D">
        <w:rPr>
          <w:rFonts w:ascii="Arial" w:hAnsi="Arial" w:cs="Arial"/>
          <w:spacing w:val="-6"/>
          <w:sz w:val="16"/>
          <w:szCs w:val="16"/>
        </w:rPr>
        <w:t xml:space="preserve"> </w:t>
      </w:r>
      <w:r w:rsidRPr="0039693D">
        <w:rPr>
          <w:rFonts w:ascii="Arial" w:hAnsi="Arial" w:cs="Arial"/>
          <w:sz w:val="16"/>
          <w:szCs w:val="16"/>
        </w:rPr>
        <w:t>addition</w:t>
      </w:r>
      <w:r w:rsidRPr="0039693D">
        <w:rPr>
          <w:rFonts w:ascii="Arial" w:hAnsi="Arial" w:cs="Arial"/>
          <w:spacing w:val="-9"/>
          <w:sz w:val="16"/>
          <w:szCs w:val="16"/>
        </w:rPr>
        <w:t xml:space="preserve"> </w:t>
      </w:r>
      <w:r w:rsidRPr="0039693D">
        <w:rPr>
          <w:rFonts w:ascii="Arial" w:hAnsi="Arial" w:cs="Arial"/>
          <w:sz w:val="16"/>
          <w:szCs w:val="16"/>
        </w:rPr>
        <w:t>to</w:t>
      </w:r>
      <w:r w:rsidRPr="0039693D">
        <w:rPr>
          <w:rFonts w:ascii="Arial" w:hAnsi="Arial" w:cs="Arial"/>
          <w:spacing w:val="-7"/>
          <w:sz w:val="16"/>
          <w:szCs w:val="16"/>
        </w:rPr>
        <w:t xml:space="preserve"> </w:t>
      </w:r>
      <w:r w:rsidRPr="0039693D">
        <w:rPr>
          <w:rFonts w:ascii="Arial" w:hAnsi="Arial" w:cs="Arial"/>
          <w:sz w:val="16"/>
          <w:szCs w:val="16"/>
        </w:rPr>
        <w:t>and</w:t>
      </w:r>
      <w:r w:rsidRPr="0039693D">
        <w:rPr>
          <w:rFonts w:ascii="Arial" w:hAnsi="Arial" w:cs="Arial"/>
          <w:spacing w:val="-7"/>
          <w:sz w:val="16"/>
          <w:szCs w:val="16"/>
        </w:rPr>
        <w:t xml:space="preserve"> </w:t>
      </w:r>
      <w:r w:rsidRPr="0039693D">
        <w:rPr>
          <w:rFonts w:ascii="Arial" w:hAnsi="Arial" w:cs="Arial"/>
          <w:sz w:val="16"/>
          <w:szCs w:val="16"/>
        </w:rPr>
        <w:t>not</w:t>
      </w:r>
      <w:r w:rsidRPr="0039693D">
        <w:rPr>
          <w:rFonts w:ascii="Arial" w:hAnsi="Arial" w:cs="Arial"/>
          <w:spacing w:val="-8"/>
          <w:sz w:val="16"/>
          <w:szCs w:val="16"/>
        </w:rPr>
        <w:t xml:space="preserve"> </w:t>
      </w:r>
      <w:r w:rsidRPr="0039693D">
        <w:rPr>
          <w:rFonts w:ascii="Arial" w:hAnsi="Arial" w:cs="Arial"/>
          <w:sz w:val="16"/>
          <w:szCs w:val="16"/>
        </w:rPr>
        <w:t>in</w:t>
      </w:r>
      <w:r w:rsidRPr="0039693D">
        <w:rPr>
          <w:rFonts w:ascii="Arial" w:hAnsi="Arial" w:cs="Arial"/>
          <w:spacing w:val="-9"/>
          <w:sz w:val="16"/>
          <w:szCs w:val="16"/>
        </w:rPr>
        <w:t xml:space="preserve"> </w:t>
      </w:r>
      <w:r w:rsidRPr="0039693D">
        <w:rPr>
          <w:rFonts w:ascii="Arial" w:hAnsi="Arial" w:cs="Arial"/>
          <w:sz w:val="16"/>
          <w:szCs w:val="16"/>
        </w:rPr>
        <w:t>limitation</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any</w:t>
      </w:r>
      <w:r w:rsidRPr="0039693D">
        <w:rPr>
          <w:rFonts w:ascii="Arial" w:hAnsi="Arial" w:cs="Arial"/>
          <w:spacing w:val="-7"/>
          <w:sz w:val="16"/>
          <w:szCs w:val="16"/>
        </w:rPr>
        <w:t xml:space="preserve"> </w:t>
      </w:r>
      <w:r w:rsidRPr="0039693D">
        <w:rPr>
          <w:rFonts w:ascii="Arial" w:hAnsi="Arial" w:cs="Arial"/>
          <w:sz w:val="16"/>
          <w:szCs w:val="16"/>
        </w:rPr>
        <w:t>other warranty or remedy required by law or by the Order documents. Work not conforming to the requirements of the Order documents, including substitutions not properly approved and authorized, may be considered defective.</w:t>
      </w:r>
    </w:p>
    <w:p w14:paraId="49942A9C" w14:textId="77777777" w:rsidR="00943769" w:rsidRPr="0039693D" w:rsidRDefault="00943769" w:rsidP="00943769">
      <w:pPr>
        <w:pStyle w:val="BodyText"/>
        <w:spacing w:before="6"/>
        <w:rPr>
          <w:rFonts w:ascii="Arial" w:hAnsi="Arial" w:cs="Arial"/>
          <w:sz w:val="16"/>
          <w:szCs w:val="16"/>
        </w:rPr>
      </w:pPr>
    </w:p>
    <w:p w14:paraId="543371A5" w14:textId="77777777" w:rsidR="00943769" w:rsidRPr="0039693D" w:rsidRDefault="00943769" w:rsidP="00943769">
      <w:pPr>
        <w:pStyle w:val="ListParagraph"/>
        <w:widowControl w:val="0"/>
        <w:numPr>
          <w:ilvl w:val="0"/>
          <w:numId w:val="47"/>
        </w:numPr>
        <w:tabs>
          <w:tab w:val="left" w:pos="489"/>
        </w:tabs>
        <w:autoSpaceDE w:val="0"/>
        <w:autoSpaceDN w:val="0"/>
        <w:spacing w:after="0"/>
        <w:ind w:left="488" w:hanging="268"/>
        <w:contextualSpacing w:val="0"/>
        <w:rPr>
          <w:rFonts w:ascii="Arial" w:hAnsi="Arial" w:cs="Arial"/>
          <w:sz w:val="16"/>
          <w:szCs w:val="16"/>
        </w:rPr>
      </w:pPr>
      <w:r w:rsidRPr="0039693D">
        <w:rPr>
          <w:rFonts w:ascii="Arial" w:hAnsi="Arial" w:cs="Arial"/>
          <w:sz w:val="16"/>
          <w:szCs w:val="16"/>
        </w:rPr>
        <w:t>CHANGES</w:t>
      </w:r>
    </w:p>
    <w:p w14:paraId="549BB203" w14:textId="77777777" w:rsidR="00943769" w:rsidRPr="0039693D" w:rsidRDefault="00943769" w:rsidP="00943769">
      <w:pPr>
        <w:pStyle w:val="ListParagraph"/>
        <w:widowControl w:val="0"/>
        <w:numPr>
          <w:ilvl w:val="1"/>
          <w:numId w:val="47"/>
        </w:numPr>
        <w:tabs>
          <w:tab w:val="left" w:pos="494"/>
        </w:tabs>
        <w:autoSpaceDE w:val="0"/>
        <w:autoSpaceDN w:val="0"/>
        <w:spacing w:before="58" w:after="0"/>
        <w:ind w:right="41" w:hanging="273"/>
        <w:contextualSpacing w:val="0"/>
        <w:jc w:val="both"/>
        <w:rPr>
          <w:rFonts w:ascii="Arial" w:hAnsi="Arial" w:cs="Arial"/>
          <w:sz w:val="16"/>
          <w:szCs w:val="16"/>
        </w:rPr>
      </w:pPr>
      <w:r w:rsidRPr="0039693D">
        <w:rPr>
          <w:rFonts w:ascii="Arial" w:hAnsi="Arial" w:cs="Arial"/>
          <w:sz w:val="16"/>
          <w:szCs w:val="16"/>
        </w:rPr>
        <w:t>The Company may make changes, by written notice, in the performance, including cost or schedule changes. The Subcontractor must</w:t>
      </w:r>
      <w:r w:rsidRPr="0039693D">
        <w:rPr>
          <w:rFonts w:ascii="Arial" w:hAnsi="Arial" w:cs="Arial"/>
          <w:spacing w:val="-11"/>
          <w:sz w:val="16"/>
          <w:szCs w:val="16"/>
        </w:rPr>
        <w:t xml:space="preserve"> </w:t>
      </w:r>
      <w:r w:rsidRPr="0039693D">
        <w:rPr>
          <w:rFonts w:ascii="Arial" w:hAnsi="Arial" w:cs="Arial"/>
          <w:sz w:val="16"/>
          <w:szCs w:val="16"/>
        </w:rPr>
        <w:t>assert</w:t>
      </w:r>
      <w:r w:rsidRPr="0039693D">
        <w:rPr>
          <w:rFonts w:ascii="Arial" w:hAnsi="Arial" w:cs="Arial"/>
          <w:spacing w:val="-13"/>
          <w:sz w:val="16"/>
          <w:szCs w:val="16"/>
        </w:rPr>
        <w:t xml:space="preserve"> </w:t>
      </w:r>
      <w:r w:rsidRPr="0039693D">
        <w:rPr>
          <w:rFonts w:ascii="Arial" w:hAnsi="Arial" w:cs="Arial"/>
          <w:sz w:val="16"/>
          <w:szCs w:val="16"/>
        </w:rPr>
        <w:t>any</w:t>
      </w:r>
      <w:r w:rsidRPr="0039693D">
        <w:rPr>
          <w:rFonts w:ascii="Arial" w:hAnsi="Arial" w:cs="Arial"/>
          <w:spacing w:val="-15"/>
          <w:sz w:val="16"/>
          <w:szCs w:val="16"/>
        </w:rPr>
        <w:t xml:space="preserve"> </w:t>
      </w:r>
      <w:r w:rsidRPr="0039693D">
        <w:rPr>
          <w:rFonts w:ascii="Arial" w:hAnsi="Arial" w:cs="Arial"/>
          <w:sz w:val="16"/>
          <w:szCs w:val="16"/>
        </w:rPr>
        <w:t>claim</w:t>
      </w:r>
      <w:r w:rsidRPr="0039693D">
        <w:rPr>
          <w:rFonts w:ascii="Arial" w:hAnsi="Arial" w:cs="Arial"/>
          <w:spacing w:val="-11"/>
          <w:sz w:val="16"/>
          <w:szCs w:val="16"/>
        </w:rPr>
        <w:t xml:space="preserve"> </w:t>
      </w:r>
      <w:r w:rsidRPr="0039693D">
        <w:rPr>
          <w:rFonts w:ascii="Arial" w:hAnsi="Arial" w:cs="Arial"/>
          <w:sz w:val="16"/>
          <w:szCs w:val="16"/>
        </w:rPr>
        <w:t>for</w:t>
      </w:r>
      <w:r w:rsidRPr="0039693D">
        <w:rPr>
          <w:rFonts w:ascii="Arial" w:hAnsi="Arial" w:cs="Arial"/>
          <w:spacing w:val="-13"/>
          <w:sz w:val="16"/>
          <w:szCs w:val="16"/>
        </w:rPr>
        <w:t xml:space="preserve"> </w:t>
      </w:r>
      <w:r w:rsidRPr="0039693D">
        <w:rPr>
          <w:rFonts w:ascii="Arial" w:hAnsi="Arial" w:cs="Arial"/>
          <w:sz w:val="16"/>
          <w:szCs w:val="16"/>
        </w:rPr>
        <w:t>adjustment</w:t>
      </w:r>
      <w:r w:rsidRPr="0039693D">
        <w:rPr>
          <w:rFonts w:ascii="Arial" w:hAnsi="Arial" w:cs="Arial"/>
          <w:spacing w:val="-11"/>
          <w:sz w:val="16"/>
          <w:szCs w:val="16"/>
        </w:rPr>
        <w:t xml:space="preserve"> </w:t>
      </w:r>
      <w:r w:rsidRPr="0039693D">
        <w:rPr>
          <w:rFonts w:ascii="Arial" w:hAnsi="Arial" w:cs="Arial"/>
          <w:sz w:val="16"/>
          <w:szCs w:val="16"/>
        </w:rPr>
        <w:t>to</w:t>
      </w:r>
      <w:r w:rsidRPr="0039693D">
        <w:rPr>
          <w:rFonts w:ascii="Arial" w:hAnsi="Arial" w:cs="Arial"/>
          <w:spacing w:val="-15"/>
          <w:sz w:val="16"/>
          <w:szCs w:val="16"/>
        </w:rPr>
        <w:t xml:space="preserve"> </w:t>
      </w:r>
      <w:r w:rsidRPr="0039693D">
        <w:rPr>
          <w:rFonts w:ascii="Arial" w:hAnsi="Arial" w:cs="Arial"/>
          <w:sz w:val="16"/>
          <w:szCs w:val="16"/>
        </w:rPr>
        <w:t>the</w:t>
      </w:r>
      <w:r w:rsidRPr="0039693D">
        <w:rPr>
          <w:rFonts w:ascii="Arial" w:hAnsi="Arial" w:cs="Arial"/>
          <w:spacing w:val="-15"/>
          <w:sz w:val="16"/>
          <w:szCs w:val="16"/>
        </w:rPr>
        <w:t xml:space="preserve"> </w:t>
      </w:r>
      <w:r w:rsidRPr="0039693D">
        <w:rPr>
          <w:rFonts w:ascii="Arial" w:hAnsi="Arial" w:cs="Arial"/>
          <w:sz w:val="16"/>
          <w:szCs w:val="16"/>
        </w:rPr>
        <w:t>contract</w:t>
      </w:r>
      <w:r w:rsidRPr="0039693D">
        <w:rPr>
          <w:rFonts w:ascii="Arial" w:hAnsi="Arial" w:cs="Arial"/>
          <w:spacing w:val="-13"/>
          <w:sz w:val="16"/>
          <w:szCs w:val="16"/>
        </w:rPr>
        <w:t xml:space="preserve"> </w:t>
      </w:r>
      <w:r w:rsidRPr="0039693D">
        <w:rPr>
          <w:rFonts w:ascii="Arial" w:hAnsi="Arial" w:cs="Arial"/>
          <w:sz w:val="16"/>
          <w:szCs w:val="16"/>
        </w:rPr>
        <w:t>price,</w:t>
      </w:r>
      <w:r w:rsidRPr="0039693D">
        <w:rPr>
          <w:rFonts w:ascii="Arial" w:hAnsi="Arial" w:cs="Arial"/>
          <w:spacing w:val="-11"/>
          <w:sz w:val="16"/>
          <w:szCs w:val="16"/>
        </w:rPr>
        <w:t xml:space="preserve"> </w:t>
      </w:r>
      <w:r w:rsidRPr="0039693D">
        <w:rPr>
          <w:rFonts w:ascii="Arial" w:hAnsi="Arial" w:cs="Arial"/>
          <w:sz w:val="16"/>
          <w:szCs w:val="16"/>
        </w:rPr>
        <w:t>performance schedule, or both, in writing no later than five (5) days from the Subcontractor’s first knowledge of the change, or its rights to assert such claim shall be considered irrevocably waived. Under no circumstance shall any pending claim or dispute excuse the Subcontractor from proceeding with its performance, as</w:t>
      </w:r>
      <w:r w:rsidRPr="0039693D">
        <w:rPr>
          <w:rFonts w:ascii="Arial" w:hAnsi="Arial" w:cs="Arial"/>
          <w:spacing w:val="-16"/>
          <w:sz w:val="16"/>
          <w:szCs w:val="16"/>
        </w:rPr>
        <w:t xml:space="preserve"> </w:t>
      </w:r>
      <w:r w:rsidRPr="0039693D">
        <w:rPr>
          <w:rFonts w:ascii="Arial" w:hAnsi="Arial" w:cs="Arial"/>
          <w:sz w:val="16"/>
          <w:szCs w:val="16"/>
        </w:rPr>
        <w:t>changed.</w:t>
      </w:r>
    </w:p>
    <w:p w14:paraId="74090C95" w14:textId="77777777" w:rsidR="00943769" w:rsidRPr="0039693D" w:rsidRDefault="00943769" w:rsidP="00943769">
      <w:pPr>
        <w:pStyle w:val="ListParagraph"/>
        <w:widowControl w:val="0"/>
        <w:numPr>
          <w:ilvl w:val="1"/>
          <w:numId w:val="47"/>
        </w:numPr>
        <w:tabs>
          <w:tab w:val="left" w:pos="494"/>
        </w:tabs>
        <w:autoSpaceDE w:val="0"/>
        <w:autoSpaceDN w:val="0"/>
        <w:spacing w:before="60" w:after="0"/>
        <w:ind w:right="38" w:hanging="273"/>
        <w:contextualSpacing w:val="0"/>
        <w:jc w:val="both"/>
        <w:rPr>
          <w:rFonts w:ascii="Arial" w:hAnsi="Arial" w:cs="Arial"/>
          <w:sz w:val="16"/>
          <w:szCs w:val="16"/>
        </w:rPr>
      </w:pPr>
      <w:r w:rsidRPr="0039693D">
        <w:rPr>
          <w:rFonts w:ascii="Arial" w:hAnsi="Arial" w:cs="Arial"/>
          <w:sz w:val="16"/>
          <w:szCs w:val="16"/>
        </w:rPr>
        <w:t>If Subcontractor believes that any act, neglect, omission, or other matter, by Company constitutes a change, Subcontractor shall notify Company</w:t>
      </w:r>
      <w:r w:rsidRPr="0039693D">
        <w:rPr>
          <w:rFonts w:ascii="Arial" w:hAnsi="Arial" w:cs="Arial"/>
          <w:spacing w:val="-10"/>
          <w:sz w:val="16"/>
          <w:szCs w:val="16"/>
        </w:rPr>
        <w:t xml:space="preserve"> </w:t>
      </w:r>
      <w:r w:rsidRPr="0039693D">
        <w:rPr>
          <w:rFonts w:ascii="Arial" w:hAnsi="Arial" w:cs="Arial"/>
          <w:sz w:val="16"/>
          <w:szCs w:val="16"/>
        </w:rPr>
        <w:t>in</w:t>
      </w:r>
      <w:r w:rsidRPr="0039693D">
        <w:rPr>
          <w:rFonts w:ascii="Arial" w:hAnsi="Arial" w:cs="Arial"/>
          <w:spacing w:val="-9"/>
          <w:sz w:val="16"/>
          <w:szCs w:val="16"/>
        </w:rPr>
        <w:t xml:space="preserve"> </w:t>
      </w:r>
      <w:r w:rsidRPr="0039693D">
        <w:rPr>
          <w:rFonts w:ascii="Arial" w:hAnsi="Arial" w:cs="Arial"/>
          <w:sz w:val="16"/>
          <w:szCs w:val="16"/>
        </w:rPr>
        <w:t>writing</w:t>
      </w:r>
      <w:r w:rsidRPr="0039693D">
        <w:rPr>
          <w:rFonts w:ascii="Arial" w:hAnsi="Arial" w:cs="Arial"/>
          <w:spacing w:val="-9"/>
          <w:sz w:val="16"/>
          <w:szCs w:val="16"/>
        </w:rPr>
        <w:t xml:space="preserve"> </w:t>
      </w:r>
      <w:r w:rsidRPr="0039693D">
        <w:rPr>
          <w:rFonts w:ascii="Arial" w:hAnsi="Arial" w:cs="Arial"/>
          <w:sz w:val="16"/>
          <w:szCs w:val="16"/>
        </w:rPr>
        <w:t>no</w:t>
      </w:r>
      <w:r w:rsidRPr="0039693D">
        <w:rPr>
          <w:rFonts w:ascii="Arial" w:hAnsi="Arial" w:cs="Arial"/>
          <w:spacing w:val="-9"/>
          <w:sz w:val="16"/>
          <w:szCs w:val="16"/>
        </w:rPr>
        <w:t xml:space="preserve"> </w:t>
      </w:r>
      <w:r w:rsidRPr="0039693D">
        <w:rPr>
          <w:rFonts w:ascii="Arial" w:hAnsi="Arial" w:cs="Arial"/>
          <w:sz w:val="16"/>
          <w:szCs w:val="16"/>
        </w:rPr>
        <w:t>later</w:t>
      </w:r>
      <w:r w:rsidRPr="0039693D">
        <w:rPr>
          <w:rFonts w:ascii="Arial" w:hAnsi="Arial" w:cs="Arial"/>
          <w:spacing w:val="-12"/>
          <w:sz w:val="16"/>
          <w:szCs w:val="16"/>
        </w:rPr>
        <w:t xml:space="preserve"> </w:t>
      </w:r>
      <w:r w:rsidRPr="0039693D">
        <w:rPr>
          <w:rFonts w:ascii="Arial" w:hAnsi="Arial" w:cs="Arial"/>
          <w:sz w:val="16"/>
          <w:szCs w:val="16"/>
        </w:rPr>
        <w:t>than</w:t>
      </w:r>
      <w:r w:rsidRPr="0039693D">
        <w:rPr>
          <w:rFonts w:ascii="Arial" w:hAnsi="Arial" w:cs="Arial"/>
          <w:spacing w:val="-9"/>
          <w:sz w:val="16"/>
          <w:szCs w:val="16"/>
        </w:rPr>
        <w:t xml:space="preserve"> </w:t>
      </w:r>
      <w:r w:rsidRPr="0039693D">
        <w:rPr>
          <w:rFonts w:ascii="Arial" w:hAnsi="Arial" w:cs="Arial"/>
          <w:sz w:val="16"/>
          <w:szCs w:val="16"/>
        </w:rPr>
        <w:t>5</w:t>
      </w:r>
      <w:r w:rsidRPr="0039693D">
        <w:rPr>
          <w:rFonts w:ascii="Arial" w:hAnsi="Arial" w:cs="Arial"/>
          <w:spacing w:val="-12"/>
          <w:sz w:val="16"/>
          <w:szCs w:val="16"/>
        </w:rPr>
        <w:t xml:space="preserve"> </w:t>
      </w:r>
      <w:r w:rsidRPr="0039693D">
        <w:rPr>
          <w:rFonts w:ascii="Arial" w:hAnsi="Arial" w:cs="Arial"/>
          <w:sz w:val="16"/>
          <w:szCs w:val="16"/>
        </w:rPr>
        <w:t>days</w:t>
      </w:r>
      <w:r w:rsidRPr="0039693D">
        <w:rPr>
          <w:rFonts w:ascii="Arial" w:hAnsi="Arial" w:cs="Arial"/>
          <w:spacing w:val="-8"/>
          <w:sz w:val="16"/>
          <w:szCs w:val="16"/>
        </w:rPr>
        <w:t xml:space="preserve"> </w:t>
      </w:r>
      <w:r w:rsidRPr="0039693D">
        <w:rPr>
          <w:rFonts w:ascii="Arial" w:hAnsi="Arial" w:cs="Arial"/>
          <w:sz w:val="16"/>
          <w:szCs w:val="16"/>
        </w:rPr>
        <w:t>after</w:t>
      </w:r>
      <w:r w:rsidRPr="0039693D">
        <w:rPr>
          <w:rFonts w:ascii="Arial" w:hAnsi="Arial" w:cs="Arial"/>
          <w:spacing w:val="-12"/>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act,</w:t>
      </w:r>
      <w:r w:rsidRPr="0039693D">
        <w:rPr>
          <w:rFonts w:ascii="Arial" w:hAnsi="Arial" w:cs="Arial"/>
          <w:spacing w:val="-8"/>
          <w:sz w:val="16"/>
          <w:szCs w:val="16"/>
        </w:rPr>
        <w:t xml:space="preserve"> </w:t>
      </w:r>
      <w:r w:rsidRPr="0039693D">
        <w:rPr>
          <w:rFonts w:ascii="Arial" w:hAnsi="Arial" w:cs="Arial"/>
          <w:sz w:val="16"/>
          <w:szCs w:val="16"/>
        </w:rPr>
        <w:t>neglect,</w:t>
      </w:r>
      <w:r w:rsidRPr="0039693D">
        <w:rPr>
          <w:rFonts w:ascii="Arial" w:hAnsi="Arial" w:cs="Arial"/>
          <w:spacing w:val="-8"/>
          <w:sz w:val="16"/>
          <w:szCs w:val="16"/>
        </w:rPr>
        <w:t xml:space="preserve"> </w:t>
      </w:r>
      <w:r w:rsidRPr="0039693D">
        <w:rPr>
          <w:rFonts w:ascii="Arial" w:hAnsi="Arial" w:cs="Arial"/>
          <w:sz w:val="16"/>
          <w:szCs w:val="16"/>
        </w:rPr>
        <w:t>omission or other matter occurred provided that if Subcontractor fails to provide Company with the above 5-day written notice, Subcontractor shall be deemed to have irrevocably waived its right to seek additional compensation</w:t>
      </w:r>
      <w:r w:rsidRPr="0039693D">
        <w:rPr>
          <w:rFonts w:ascii="Arial" w:hAnsi="Arial" w:cs="Arial"/>
          <w:spacing w:val="-13"/>
          <w:sz w:val="16"/>
          <w:szCs w:val="16"/>
        </w:rPr>
        <w:t xml:space="preserve"> </w:t>
      </w:r>
      <w:r w:rsidRPr="0039693D">
        <w:rPr>
          <w:rFonts w:ascii="Arial" w:hAnsi="Arial" w:cs="Arial"/>
          <w:sz w:val="16"/>
          <w:szCs w:val="16"/>
        </w:rPr>
        <w:t>or</w:t>
      </w:r>
      <w:r w:rsidRPr="0039693D">
        <w:rPr>
          <w:rFonts w:ascii="Arial" w:hAnsi="Arial" w:cs="Arial"/>
          <w:spacing w:val="-15"/>
          <w:sz w:val="16"/>
          <w:szCs w:val="16"/>
        </w:rPr>
        <w:t xml:space="preserve"> </w:t>
      </w:r>
      <w:r w:rsidRPr="0039693D">
        <w:rPr>
          <w:rFonts w:ascii="Arial" w:hAnsi="Arial" w:cs="Arial"/>
          <w:sz w:val="16"/>
          <w:szCs w:val="16"/>
        </w:rPr>
        <w:t>other</w:t>
      </w:r>
      <w:r w:rsidRPr="0039693D">
        <w:rPr>
          <w:rFonts w:ascii="Arial" w:hAnsi="Arial" w:cs="Arial"/>
          <w:spacing w:val="-13"/>
          <w:sz w:val="16"/>
          <w:szCs w:val="16"/>
        </w:rPr>
        <w:t xml:space="preserve"> </w:t>
      </w:r>
      <w:r w:rsidRPr="0039693D">
        <w:rPr>
          <w:rFonts w:ascii="Arial" w:hAnsi="Arial" w:cs="Arial"/>
          <w:sz w:val="16"/>
          <w:szCs w:val="16"/>
        </w:rPr>
        <w:t>adjustment</w:t>
      </w:r>
      <w:r w:rsidRPr="0039693D">
        <w:rPr>
          <w:rFonts w:ascii="Arial" w:hAnsi="Arial" w:cs="Arial"/>
          <w:spacing w:val="-16"/>
          <w:sz w:val="16"/>
          <w:szCs w:val="16"/>
        </w:rPr>
        <w:t xml:space="preserve"> </w:t>
      </w:r>
      <w:r w:rsidRPr="0039693D">
        <w:rPr>
          <w:rFonts w:ascii="Arial" w:hAnsi="Arial" w:cs="Arial"/>
          <w:sz w:val="16"/>
          <w:szCs w:val="16"/>
        </w:rPr>
        <w:t>to</w:t>
      </w:r>
      <w:r w:rsidRPr="0039693D">
        <w:rPr>
          <w:rFonts w:ascii="Arial" w:hAnsi="Arial" w:cs="Arial"/>
          <w:spacing w:val="-13"/>
          <w:sz w:val="16"/>
          <w:szCs w:val="16"/>
        </w:rPr>
        <w:t xml:space="preserve"> </w:t>
      </w:r>
      <w:r w:rsidRPr="0039693D">
        <w:rPr>
          <w:rFonts w:ascii="Arial" w:hAnsi="Arial" w:cs="Arial"/>
          <w:sz w:val="16"/>
          <w:szCs w:val="16"/>
        </w:rPr>
        <w:t>the</w:t>
      </w:r>
      <w:r w:rsidRPr="0039693D">
        <w:rPr>
          <w:rFonts w:ascii="Arial" w:hAnsi="Arial" w:cs="Arial"/>
          <w:spacing w:val="-13"/>
          <w:sz w:val="16"/>
          <w:szCs w:val="16"/>
        </w:rPr>
        <w:t xml:space="preserve"> </w:t>
      </w:r>
      <w:r w:rsidRPr="0039693D">
        <w:rPr>
          <w:rFonts w:ascii="Arial" w:hAnsi="Arial" w:cs="Arial"/>
          <w:sz w:val="16"/>
          <w:szCs w:val="16"/>
        </w:rPr>
        <w:t>Order.</w:t>
      </w:r>
      <w:r w:rsidRPr="0039693D">
        <w:rPr>
          <w:rFonts w:ascii="Arial" w:hAnsi="Arial" w:cs="Arial"/>
          <w:spacing w:val="18"/>
          <w:sz w:val="16"/>
          <w:szCs w:val="16"/>
        </w:rPr>
        <w:t xml:space="preserve"> </w:t>
      </w:r>
      <w:r w:rsidRPr="0039693D">
        <w:rPr>
          <w:rFonts w:ascii="Arial" w:hAnsi="Arial" w:cs="Arial"/>
          <w:sz w:val="16"/>
          <w:szCs w:val="16"/>
        </w:rPr>
        <w:t>Subcontractor’s</w:t>
      </w:r>
      <w:r w:rsidRPr="0039693D">
        <w:rPr>
          <w:rFonts w:ascii="Arial" w:hAnsi="Arial" w:cs="Arial"/>
          <w:spacing w:val="-11"/>
          <w:sz w:val="16"/>
          <w:szCs w:val="16"/>
        </w:rPr>
        <w:t xml:space="preserve"> </w:t>
      </w:r>
      <w:r w:rsidRPr="0039693D">
        <w:rPr>
          <w:rFonts w:ascii="Arial" w:hAnsi="Arial" w:cs="Arial"/>
          <w:sz w:val="16"/>
          <w:szCs w:val="16"/>
        </w:rPr>
        <w:t>notice shall include supporting documentation to appropriately explain and document both the entitlement and amount of Subcontractor’s change request (including, without limitation, labor hours, material costs, and all other expenses to the extent not waived or released by other provisions of this Subcontractor or by operation of law), comprising Subcontractor’s change request. If Company agrees with Subcontractor’s</w:t>
      </w:r>
      <w:r w:rsidRPr="0039693D">
        <w:rPr>
          <w:rFonts w:ascii="Arial" w:hAnsi="Arial" w:cs="Arial"/>
          <w:spacing w:val="-13"/>
          <w:sz w:val="16"/>
          <w:szCs w:val="16"/>
        </w:rPr>
        <w:t xml:space="preserve"> </w:t>
      </w:r>
      <w:r w:rsidRPr="0039693D">
        <w:rPr>
          <w:rFonts w:ascii="Arial" w:hAnsi="Arial" w:cs="Arial"/>
          <w:sz w:val="16"/>
          <w:szCs w:val="16"/>
        </w:rPr>
        <w:t>change</w:t>
      </w:r>
      <w:r w:rsidRPr="0039693D">
        <w:rPr>
          <w:rFonts w:ascii="Arial" w:hAnsi="Arial" w:cs="Arial"/>
          <w:spacing w:val="-13"/>
          <w:sz w:val="16"/>
          <w:szCs w:val="16"/>
        </w:rPr>
        <w:t xml:space="preserve"> </w:t>
      </w:r>
      <w:r w:rsidRPr="0039693D">
        <w:rPr>
          <w:rFonts w:ascii="Arial" w:hAnsi="Arial" w:cs="Arial"/>
          <w:sz w:val="16"/>
          <w:szCs w:val="16"/>
        </w:rPr>
        <w:t>request,</w:t>
      </w:r>
      <w:r w:rsidRPr="0039693D">
        <w:rPr>
          <w:rFonts w:ascii="Arial" w:hAnsi="Arial" w:cs="Arial"/>
          <w:spacing w:val="-13"/>
          <w:sz w:val="16"/>
          <w:szCs w:val="16"/>
        </w:rPr>
        <w:t xml:space="preserve"> </w:t>
      </w:r>
      <w:r w:rsidRPr="0039693D">
        <w:rPr>
          <w:rFonts w:ascii="Arial" w:hAnsi="Arial" w:cs="Arial"/>
          <w:sz w:val="16"/>
          <w:szCs w:val="16"/>
        </w:rPr>
        <w:t>Company</w:t>
      </w:r>
      <w:r w:rsidRPr="0039693D">
        <w:rPr>
          <w:rFonts w:ascii="Arial" w:hAnsi="Arial" w:cs="Arial"/>
          <w:spacing w:val="-15"/>
          <w:sz w:val="16"/>
          <w:szCs w:val="16"/>
        </w:rPr>
        <w:t xml:space="preserve"> </w:t>
      </w:r>
      <w:r w:rsidRPr="0039693D">
        <w:rPr>
          <w:rFonts w:ascii="Arial" w:hAnsi="Arial" w:cs="Arial"/>
          <w:sz w:val="16"/>
          <w:szCs w:val="16"/>
        </w:rPr>
        <w:t>shall</w:t>
      </w:r>
      <w:r w:rsidRPr="0039693D">
        <w:rPr>
          <w:rFonts w:ascii="Arial" w:hAnsi="Arial" w:cs="Arial"/>
          <w:spacing w:val="-11"/>
          <w:sz w:val="16"/>
          <w:szCs w:val="16"/>
        </w:rPr>
        <w:t xml:space="preserve"> </w:t>
      </w:r>
      <w:r w:rsidRPr="0039693D">
        <w:rPr>
          <w:rFonts w:ascii="Arial" w:hAnsi="Arial" w:cs="Arial"/>
          <w:sz w:val="16"/>
          <w:szCs w:val="16"/>
        </w:rPr>
        <w:t>issue</w:t>
      </w:r>
      <w:r w:rsidRPr="0039693D">
        <w:rPr>
          <w:rFonts w:ascii="Arial" w:hAnsi="Arial" w:cs="Arial"/>
          <w:spacing w:val="-13"/>
          <w:sz w:val="16"/>
          <w:szCs w:val="16"/>
        </w:rPr>
        <w:t xml:space="preserve"> </w:t>
      </w:r>
      <w:r w:rsidRPr="0039693D">
        <w:rPr>
          <w:rFonts w:ascii="Arial" w:hAnsi="Arial" w:cs="Arial"/>
          <w:sz w:val="16"/>
          <w:szCs w:val="16"/>
        </w:rPr>
        <w:t>a</w:t>
      </w:r>
      <w:r w:rsidRPr="0039693D">
        <w:rPr>
          <w:rFonts w:ascii="Arial" w:hAnsi="Arial" w:cs="Arial"/>
          <w:spacing w:val="-13"/>
          <w:sz w:val="16"/>
          <w:szCs w:val="16"/>
        </w:rPr>
        <w:t xml:space="preserve"> </w:t>
      </w:r>
      <w:r w:rsidRPr="0039693D">
        <w:rPr>
          <w:rFonts w:ascii="Arial" w:hAnsi="Arial" w:cs="Arial"/>
          <w:sz w:val="16"/>
          <w:szCs w:val="16"/>
        </w:rPr>
        <w:t>Change</w:t>
      </w:r>
      <w:r w:rsidRPr="0039693D">
        <w:rPr>
          <w:rFonts w:ascii="Arial" w:hAnsi="Arial" w:cs="Arial"/>
          <w:spacing w:val="-13"/>
          <w:sz w:val="16"/>
          <w:szCs w:val="16"/>
        </w:rPr>
        <w:t xml:space="preserve"> </w:t>
      </w:r>
      <w:r w:rsidRPr="0039693D">
        <w:rPr>
          <w:rFonts w:ascii="Arial" w:hAnsi="Arial" w:cs="Arial"/>
          <w:sz w:val="16"/>
          <w:szCs w:val="16"/>
        </w:rPr>
        <w:t>Order under the procedures established above. If Company does not agree with Subcontractor’s change request, Company shall so notify Subcontractor in writing and Subcontractor may proceed under the Disputes provision</w:t>
      </w:r>
      <w:r w:rsidRPr="0039693D">
        <w:rPr>
          <w:rFonts w:ascii="Arial" w:hAnsi="Arial" w:cs="Arial"/>
          <w:spacing w:val="-2"/>
          <w:sz w:val="16"/>
          <w:szCs w:val="16"/>
        </w:rPr>
        <w:t xml:space="preserve"> </w:t>
      </w:r>
      <w:r w:rsidRPr="0039693D">
        <w:rPr>
          <w:rFonts w:ascii="Arial" w:hAnsi="Arial" w:cs="Arial"/>
          <w:sz w:val="16"/>
          <w:szCs w:val="16"/>
        </w:rPr>
        <w:t>below.</w:t>
      </w:r>
    </w:p>
    <w:p w14:paraId="7B1B6B9B" w14:textId="77777777" w:rsidR="00943769" w:rsidRPr="0039693D" w:rsidRDefault="00943769" w:rsidP="00943769">
      <w:pPr>
        <w:pStyle w:val="BodyText"/>
        <w:spacing w:before="1"/>
        <w:ind w:left="493" w:right="215"/>
        <w:rPr>
          <w:rFonts w:ascii="Arial" w:hAnsi="Arial" w:cs="Arial"/>
          <w:sz w:val="16"/>
          <w:szCs w:val="16"/>
        </w:rPr>
      </w:pPr>
      <w:r w:rsidRPr="0039693D">
        <w:rPr>
          <w:rFonts w:ascii="Arial" w:hAnsi="Arial" w:cs="Arial"/>
          <w:sz w:val="16"/>
          <w:szCs w:val="16"/>
        </w:rPr>
        <w:t xml:space="preserve">Execution of a Change Order by Subcontractor, or acceptance of payment by Subcontractor constitutes a complete waiver and release of all direct, indirect, consequential, and impact costs and damages related to, or resulting from, that Change Order, and its </w:t>
      </w:r>
      <w:r w:rsidRPr="0039693D">
        <w:rPr>
          <w:rFonts w:ascii="Arial" w:hAnsi="Arial" w:cs="Arial"/>
          <w:sz w:val="16"/>
          <w:szCs w:val="16"/>
        </w:rPr>
        <w:t>effect, if any, on unchanged work, including, but not limited to, site overhead, home office overhead, interest or carrying charges on Subcontractor's investment, expenses arising from cost of capital, or for loss of use of, or under-utilization of labor, equipment, or facilities. The execution of each</w:t>
      </w:r>
      <w:r w:rsidRPr="0039693D">
        <w:rPr>
          <w:rFonts w:ascii="Arial" w:hAnsi="Arial" w:cs="Arial"/>
          <w:spacing w:val="-5"/>
          <w:sz w:val="16"/>
          <w:szCs w:val="16"/>
        </w:rPr>
        <w:t xml:space="preserve"> </w:t>
      </w:r>
      <w:r w:rsidRPr="0039693D">
        <w:rPr>
          <w:rFonts w:ascii="Arial" w:hAnsi="Arial" w:cs="Arial"/>
          <w:sz w:val="16"/>
          <w:szCs w:val="16"/>
        </w:rPr>
        <w:t>Change</w:t>
      </w:r>
      <w:r w:rsidRPr="0039693D">
        <w:rPr>
          <w:rFonts w:ascii="Arial" w:hAnsi="Arial" w:cs="Arial"/>
          <w:spacing w:val="-5"/>
          <w:sz w:val="16"/>
          <w:szCs w:val="16"/>
        </w:rPr>
        <w:t xml:space="preserve"> </w:t>
      </w:r>
      <w:r w:rsidRPr="0039693D">
        <w:rPr>
          <w:rFonts w:ascii="Arial" w:hAnsi="Arial" w:cs="Arial"/>
          <w:sz w:val="16"/>
          <w:szCs w:val="16"/>
        </w:rPr>
        <w:t>Order,</w:t>
      </w:r>
      <w:r w:rsidRPr="0039693D">
        <w:rPr>
          <w:rFonts w:ascii="Arial" w:hAnsi="Arial" w:cs="Arial"/>
          <w:spacing w:val="-4"/>
          <w:sz w:val="16"/>
          <w:szCs w:val="16"/>
        </w:rPr>
        <w:t xml:space="preserve"> </w:t>
      </w:r>
      <w:r w:rsidRPr="0039693D">
        <w:rPr>
          <w:rFonts w:ascii="Arial" w:hAnsi="Arial" w:cs="Arial"/>
          <w:sz w:val="16"/>
          <w:szCs w:val="16"/>
        </w:rPr>
        <w:t>or</w:t>
      </w:r>
      <w:r w:rsidRPr="0039693D">
        <w:rPr>
          <w:rFonts w:ascii="Arial" w:hAnsi="Arial" w:cs="Arial"/>
          <w:spacing w:val="-5"/>
          <w:sz w:val="16"/>
          <w:szCs w:val="16"/>
        </w:rPr>
        <w:t xml:space="preserve"> </w:t>
      </w:r>
      <w:r w:rsidRPr="0039693D">
        <w:rPr>
          <w:rFonts w:ascii="Arial" w:hAnsi="Arial" w:cs="Arial"/>
          <w:sz w:val="16"/>
          <w:szCs w:val="16"/>
        </w:rPr>
        <w:t>acceptance</w:t>
      </w:r>
      <w:r w:rsidRPr="0039693D">
        <w:rPr>
          <w:rFonts w:ascii="Arial" w:hAnsi="Arial" w:cs="Arial"/>
          <w:spacing w:val="-5"/>
          <w:sz w:val="16"/>
          <w:szCs w:val="16"/>
        </w:rPr>
        <w:t xml:space="preserve"> </w:t>
      </w:r>
      <w:r w:rsidRPr="0039693D">
        <w:rPr>
          <w:rFonts w:ascii="Arial" w:hAnsi="Arial" w:cs="Arial"/>
          <w:sz w:val="16"/>
          <w:szCs w:val="16"/>
        </w:rPr>
        <w:t>of</w:t>
      </w:r>
      <w:r w:rsidRPr="0039693D">
        <w:rPr>
          <w:rFonts w:ascii="Arial" w:hAnsi="Arial" w:cs="Arial"/>
          <w:spacing w:val="-4"/>
          <w:sz w:val="16"/>
          <w:szCs w:val="16"/>
        </w:rPr>
        <w:t xml:space="preserve"> </w:t>
      </w:r>
      <w:r w:rsidRPr="0039693D">
        <w:rPr>
          <w:rFonts w:ascii="Arial" w:hAnsi="Arial" w:cs="Arial"/>
          <w:sz w:val="16"/>
          <w:szCs w:val="16"/>
        </w:rPr>
        <w:t>payment</w:t>
      </w:r>
      <w:r w:rsidRPr="0039693D">
        <w:rPr>
          <w:rFonts w:ascii="Arial" w:hAnsi="Arial" w:cs="Arial"/>
          <w:spacing w:val="-4"/>
          <w:sz w:val="16"/>
          <w:szCs w:val="16"/>
        </w:rPr>
        <w:t xml:space="preserve"> </w:t>
      </w:r>
      <w:r w:rsidRPr="0039693D">
        <w:rPr>
          <w:rFonts w:ascii="Arial" w:hAnsi="Arial" w:cs="Arial"/>
          <w:sz w:val="16"/>
          <w:szCs w:val="16"/>
        </w:rPr>
        <w:t>by</w:t>
      </w:r>
      <w:r w:rsidRPr="0039693D">
        <w:rPr>
          <w:rFonts w:ascii="Arial" w:hAnsi="Arial" w:cs="Arial"/>
          <w:spacing w:val="-8"/>
          <w:sz w:val="16"/>
          <w:szCs w:val="16"/>
        </w:rPr>
        <w:t xml:space="preserve"> </w:t>
      </w:r>
      <w:r w:rsidRPr="0039693D">
        <w:rPr>
          <w:rFonts w:ascii="Arial" w:hAnsi="Arial" w:cs="Arial"/>
          <w:sz w:val="16"/>
          <w:szCs w:val="16"/>
        </w:rPr>
        <w:t>Subcontractor</w:t>
      </w:r>
      <w:r w:rsidRPr="0039693D">
        <w:rPr>
          <w:rFonts w:ascii="Arial" w:hAnsi="Arial" w:cs="Arial"/>
          <w:spacing w:val="-8"/>
          <w:sz w:val="16"/>
          <w:szCs w:val="16"/>
        </w:rPr>
        <w:t xml:space="preserve"> </w:t>
      </w:r>
      <w:r w:rsidRPr="0039693D">
        <w:rPr>
          <w:rFonts w:ascii="Arial" w:hAnsi="Arial" w:cs="Arial"/>
          <w:sz w:val="16"/>
          <w:szCs w:val="16"/>
        </w:rPr>
        <w:t>shall constitute a full and complete settlement for all claims Subcontractor may have against Company, its parents, affiliates, subsidiaries and divisions,</w:t>
      </w:r>
      <w:r w:rsidRPr="0039693D">
        <w:rPr>
          <w:rFonts w:ascii="Arial" w:hAnsi="Arial" w:cs="Arial"/>
          <w:spacing w:val="8"/>
          <w:sz w:val="16"/>
          <w:szCs w:val="16"/>
        </w:rPr>
        <w:t xml:space="preserve"> </w:t>
      </w:r>
      <w:r w:rsidRPr="0039693D">
        <w:rPr>
          <w:rFonts w:ascii="Arial" w:hAnsi="Arial" w:cs="Arial"/>
          <w:sz w:val="16"/>
          <w:szCs w:val="16"/>
        </w:rPr>
        <w:t>for</w:t>
      </w:r>
      <w:r w:rsidRPr="0039693D">
        <w:rPr>
          <w:rFonts w:ascii="Arial" w:hAnsi="Arial" w:cs="Arial"/>
          <w:spacing w:val="10"/>
          <w:sz w:val="16"/>
          <w:szCs w:val="16"/>
        </w:rPr>
        <w:t xml:space="preserve"> </w:t>
      </w:r>
      <w:r w:rsidRPr="0039693D">
        <w:rPr>
          <w:rFonts w:ascii="Arial" w:hAnsi="Arial" w:cs="Arial"/>
          <w:sz w:val="16"/>
          <w:szCs w:val="16"/>
        </w:rPr>
        <w:t>any</w:t>
      </w:r>
      <w:r w:rsidRPr="0039693D">
        <w:rPr>
          <w:rFonts w:ascii="Arial" w:hAnsi="Arial" w:cs="Arial"/>
          <w:spacing w:val="8"/>
          <w:sz w:val="16"/>
          <w:szCs w:val="16"/>
        </w:rPr>
        <w:t xml:space="preserve"> </w:t>
      </w:r>
      <w:r w:rsidRPr="0039693D">
        <w:rPr>
          <w:rFonts w:ascii="Arial" w:hAnsi="Arial" w:cs="Arial"/>
          <w:sz w:val="16"/>
          <w:szCs w:val="16"/>
        </w:rPr>
        <w:t>damages</w:t>
      </w:r>
      <w:r w:rsidRPr="0039693D">
        <w:rPr>
          <w:rFonts w:ascii="Arial" w:hAnsi="Arial" w:cs="Arial"/>
          <w:spacing w:val="8"/>
          <w:sz w:val="16"/>
          <w:szCs w:val="16"/>
        </w:rPr>
        <w:t xml:space="preserve"> </w:t>
      </w:r>
      <w:r w:rsidRPr="0039693D">
        <w:rPr>
          <w:rFonts w:ascii="Arial" w:hAnsi="Arial" w:cs="Arial"/>
          <w:sz w:val="16"/>
          <w:szCs w:val="16"/>
        </w:rPr>
        <w:t>and/or</w:t>
      </w:r>
      <w:r w:rsidRPr="0039693D">
        <w:rPr>
          <w:rFonts w:ascii="Arial" w:hAnsi="Arial" w:cs="Arial"/>
          <w:spacing w:val="6"/>
          <w:sz w:val="16"/>
          <w:szCs w:val="16"/>
        </w:rPr>
        <w:t xml:space="preserve"> </w:t>
      </w:r>
      <w:r w:rsidRPr="0039693D">
        <w:rPr>
          <w:rFonts w:ascii="Arial" w:hAnsi="Arial" w:cs="Arial"/>
          <w:sz w:val="16"/>
          <w:szCs w:val="16"/>
        </w:rPr>
        <w:t>increased</w:t>
      </w:r>
      <w:r w:rsidRPr="0039693D">
        <w:rPr>
          <w:rFonts w:ascii="Arial" w:hAnsi="Arial" w:cs="Arial"/>
          <w:spacing w:val="6"/>
          <w:sz w:val="16"/>
          <w:szCs w:val="16"/>
        </w:rPr>
        <w:t xml:space="preserve"> </w:t>
      </w:r>
      <w:r w:rsidRPr="0039693D">
        <w:rPr>
          <w:rFonts w:ascii="Arial" w:hAnsi="Arial" w:cs="Arial"/>
          <w:sz w:val="16"/>
          <w:szCs w:val="16"/>
        </w:rPr>
        <w:t>costs</w:t>
      </w:r>
      <w:r w:rsidRPr="0039693D">
        <w:rPr>
          <w:rFonts w:ascii="Arial" w:hAnsi="Arial" w:cs="Arial"/>
          <w:spacing w:val="10"/>
          <w:sz w:val="16"/>
          <w:szCs w:val="16"/>
        </w:rPr>
        <w:t xml:space="preserve"> </w:t>
      </w:r>
      <w:r w:rsidRPr="0039693D">
        <w:rPr>
          <w:rFonts w:ascii="Arial" w:hAnsi="Arial" w:cs="Arial"/>
          <w:sz w:val="16"/>
          <w:szCs w:val="16"/>
        </w:rPr>
        <w:t>as</w:t>
      </w:r>
      <w:r w:rsidRPr="0039693D">
        <w:rPr>
          <w:rFonts w:ascii="Arial" w:hAnsi="Arial" w:cs="Arial"/>
          <w:spacing w:val="10"/>
          <w:sz w:val="16"/>
          <w:szCs w:val="16"/>
        </w:rPr>
        <w:t xml:space="preserve"> </w:t>
      </w:r>
      <w:r w:rsidRPr="0039693D">
        <w:rPr>
          <w:rFonts w:ascii="Arial" w:hAnsi="Arial" w:cs="Arial"/>
          <w:sz w:val="16"/>
          <w:szCs w:val="16"/>
        </w:rPr>
        <w:t>a</w:t>
      </w:r>
      <w:r w:rsidRPr="0039693D">
        <w:rPr>
          <w:rFonts w:ascii="Arial" w:hAnsi="Arial" w:cs="Arial"/>
          <w:spacing w:val="6"/>
          <w:sz w:val="16"/>
          <w:szCs w:val="16"/>
        </w:rPr>
        <w:t xml:space="preserve"> </w:t>
      </w:r>
      <w:r w:rsidRPr="0039693D">
        <w:rPr>
          <w:rFonts w:ascii="Arial" w:hAnsi="Arial" w:cs="Arial"/>
          <w:sz w:val="16"/>
          <w:szCs w:val="16"/>
        </w:rPr>
        <w:t>result</w:t>
      </w:r>
      <w:r w:rsidRPr="0039693D">
        <w:rPr>
          <w:rFonts w:ascii="Arial" w:hAnsi="Arial" w:cs="Arial"/>
          <w:spacing w:val="10"/>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any delay, acceleration, hindrance, disruption, inefficiency, or other interference related to the Change Order, and all previous Change Orders. In estimating the effect of changes upon the cost of its work and Order Schedule, Subcontractor shall ensure that it has properly accounted for all cost and time impacts and shall not later make any claim for reimbursement of impact costs allegedly resulting from the number, nature, or extent of Change Orders.</w:t>
      </w:r>
    </w:p>
    <w:p w14:paraId="65FC08A6" w14:textId="77777777" w:rsidR="00943769" w:rsidRPr="0039693D" w:rsidRDefault="00943769" w:rsidP="00943769">
      <w:pPr>
        <w:pStyle w:val="BodyText"/>
        <w:spacing w:before="4"/>
        <w:rPr>
          <w:rFonts w:ascii="Arial" w:hAnsi="Arial" w:cs="Arial"/>
          <w:sz w:val="16"/>
          <w:szCs w:val="16"/>
        </w:rPr>
      </w:pPr>
    </w:p>
    <w:p w14:paraId="10E4C583" w14:textId="77777777" w:rsidR="00943769" w:rsidRPr="0039693D" w:rsidRDefault="00943769" w:rsidP="00943769">
      <w:pPr>
        <w:pStyle w:val="ListParagraph"/>
        <w:widowControl w:val="0"/>
        <w:numPr>
          <w:ilvl w:val="0"/>
          <w:numId w:val="47"/>
        </w:numPr>
        <w:tabs>
          <w:tab w:val="left" w:pos="490"/>
        </w:tabs>
        <w:autoSpaceDE w:val="0"/>
        <w:autoSpaceDN w:val="0"/>
        <w:spacing w:after="0"/>
        <w:ind w:left="489" w:hanging="269"/>
        <w:contextualSpacing w:val="0"/>
        <w:rPr>
          <w:rFonts w:ascii="Arial" w:hAnsi="Arial" w:cs="Arial"/>
          <w:sz w:val="16"/>
          <w:szCs w:val="16"/>
        </w:rPr>
      </w:pPr>
      <w:r w:rsidRPr="0039693D">
        <w:rPr>
          <w:rFonts w:ascii="Arial" w:hAnsi="Arial" w:cs="Arial"/>
          <w:sz w:val="16"/>
          <w:szCs w:val="16"/>
        </w:rPr>
        <w:t>DISPUTES OR</w:t>
      </w:r>
      <w:r w:rsidRPr="0039693D">
        <w:rPr>
          <w:rFonts w:ascii="Arial" w:hAnsi="Arial" w:cs="Arial"/>
          <w:spacing w:val="-3"/>
          <w:sz w:val="16"/>
          <w:szCs w:val="16"/>
        </w:rPr>
        <w:t xml:space="preserve"> </w:t>
      </w:r>
      <w:r w:rsidRPr="0039693D">
        <w:rPr>
          <w:rFonts w:ascii="Arial" w:hAnsi="Arial" w:cs="Arial"/>
          <w:sz w:val="16"/>
          <w:szCs w:val="16"/>
        </w:rPr>
        <w:t>CLAIMS</w:t>
      </w:r>
    </w:p>
    <w:p w14:paraId="3379FA13" w14:textId="5960AADE" w:rsidR="00943769" w:rsidRPr="0039693D" w:rsidRDefault="00943769" w:rsidP="00943769">
      <w:pPr>
        <w:pStyle w:val="BodyText"/>
        <w:spacing w:before="58"/>
        <w:ind w:left="220" w:right="213"/>
        <w:rPr>
          <w:rFonts w:ascii="Arial" w:hAnsi="Arial" w:cs="Arial"/>
          <w:sz w:val="16"/>
          <w:szCs w:val="16"/>
        </w:rPr>
      </w:pPr>
      <w:r w:rsidRPr="0039693D">
        <w:rPr>
          <w:rFonts w:ascii="Arial" w:hAnsi="Arial" w:cs="Arial"/>
          <w:sz w:val="16"/>
          <w:szCs w:val="16"/>
        </w:rPr>
        <w:t>Should</w:t>
      </w:r>
      <w:r w:rsidRPr="0039693D">
        <w:rPr>
          <w:rFonts w:ascii="Arial" w:hAnsi="Arial" w:cs="Arial"/>
          <w:spacing w:val="-6"/>
          <w:sz w:val="16"/>
          <w:szCs w:val="16"/>
        </w:rPr>
        <w:t xml:space="preserve"> </w:t>
      </w:r>
      <w:r w:rsidRPr="0039693D">
        <w:rPr>
          <w:rFonts w:ascii="Arial" w:hAnsi="Arial" w:cs="Arial"/>
          <w:sz w:val="16"/>
          <w:szCs w:val="16"/>
        </w:rPr>
        <w:t>any</w:t>
      </w:r>
      <w:r w:rsidRPr="0039693D">
        <w:rPr>
          <w:rFonts w:ascii="Arial" w:hAnsi="Arial" w:cs="Arial"/>
          <w:spacing w:val="-7"/>
          <w:sz w:val="16"/>
          <w:szCs w:val="16"/>
        </w:rPr>
        <w:t xml:space="preserve"> </w:t>
      </w:r>
      <w:r w:rsidRPr="0039693D">
        <w:rPr>
          <w:rFonts w:ascii="Arial" w:hAnsi="Arial" w:cs="Arial"/>
          <w:sz w:val="16"/>
          <w:szCs w:val="16"/>
        </w:rPr>
        <w:t>dispute</w:t>
      </w:r>
      <w:r w:rsidRPr="0039693D">
        <w:rPr>
          <w:rFonts w:ascii="Arial" w:hAnsi="Arial" w:cs="Arial"/>
          <w:spacing w:val="-9"/>
          <w:sz w:val="16"/>
          <w:szCs w:val="16"/>
        </w:rPr>
        <w:t xml:space="preserve"> </w:t>
      </w:r>
      <w:r w:rsidRPr="0039693D">
        <w:rPr>
          <w:rFonts w:ascii="Arial" w:hAnsi="Arial" w:cs="Arial"/>
          <w:sz w:val="16"/>
          <w:szCs w:val="16"/>
        </w:rPr>
        <w:t>arise</w:t>
      </w:r>
      <w:r w:rsidRPr="0039693D">
        <w:rPr>
          <w:rFonts w:ascii="Arial" w:hAnsi="Arial" w:cs="Arial"/>
          <w:spacing w:val="-9"/>
          <w:sz w:val="16"/>
          <w:szCs w:val="16"/>
        </w:rPr>
        <w:t xml:space="preserve"> </w:t>
      </w:r>
      <w:r w:rsidRPr="0039693D">
        <w:rPr>
          <w:rFonts w:ascii="Arial" w:hAnsi="Arial" w:cs="Arial"/>
          <w:sz w:val="16"/>
          <w:szCs w:val="16"/>
        </w:rPr>
        <w:t>between</w:t>
      </w:r>
      <w:r w:rsidRPr="0039693D">
        <w:rPr>
          <w:rFonts w:ascii="Arial" w:hAnsi="Arial" w:cs="Arial"/>
          <w:spacing w:val="-7"/>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parties</w:t>
      </w:r>
      <w:r w:rsidRPr="0039693D">
        <w:rPr>
          <w:rFonts w:ascii="Arial" w:hAnsi="Arial" w:cs="Arial"/>
          <w:spacing w:val="-5"/>
          <w:sz w:val="16"/>
          <w:szCs w:val="16"/>
        </w:rPr>
        <w:t xml:space="preserve"> </w:t>
      </w:r>
      <w:r w:rsidRPr="0039693D">
        <w:rPr>
          <w:rFonts w:ascii="Arial" w:hAnsi="Arial" w:cs="Arial"/>
          <w:sz w:val="16"/>
          <w:szCs w:val="16"/>
        </w:rPr>
        <w:t>hereto</w:t>
      </w:r>
      <w:r w:rsidRPr="0039693D">
        <w:rPr>
          <w:rFonts w:ascii="Arial" w:hAnsi="Arial" w:cs="Arial"/>
          <w:spacing w:val="-9"/>
          <w:sz w:val="16"/>
          <w:szCs w:val="16"/>
        </w:rPr>
        <w:t xml:space="preserve"> </w:t>
      </w:r>
      <w:r w:rsidRPr="0039693D">
        <w:rPr>
          <w:rFonts w:ascii="Arial" w:hAnsi="Arial" w:cs="Arial"/>
          <w:sz w:val="16"/>
          <w:szCs w:val="16"/>
        </w:rPr>
        <w:t>in</w:t>
      </w:r>
      <w:r w:rsidRPr="0039693D">
        <w:rPr>
          <w:rFonts w:ascii="Arial" w:hAnsi="Arial" w:cs="Arial"/>
          <w:spacing w:val="-9"/>
          <w:sz w:val="16"/>
          <w:szCs w:val="16"/>
        </w:rPr>
        <w:t xml:space="preserve"> </w:t>
      </w:r>
      <w:r w:rsidRPr="0039693D">
        <w:rPr>
          <w:rFonts w:ascii="Arial" w:hAnsi="Arial" w:cs="Arial"/>
          <w:sz w:val="16"/>
          <w:szCs w:val="16"/>
        </w:rPr>
        <w:t>connection</w:t>
      </w:r>
      <w:r w:rsidRPr="0039693D">
        <w:rPr>
          <w:rFonts w:ascii="Arial" w:hAnsi="Arial" w:cs="Arial"/>
          <w:spacing w:val="-7"/>
          <w:sz w:val="16"/>
          <w:szCs w:val="16"/>
        </w:rPr>
        <w:t xml:space="preserve"> </w:t>
      </w:r>
      <w:r w:rsidRPr="0039693D">
        <w:rPr>
          <w:rFonts w:ascii="Arial" w:hAnsi="Arial" w:cs="Arial"/>
          <w:sz w:val="16"/>
          <w:szCs w:val="16"/>
        </w:rPr>
        <w:t>with</w:t>
      </w:r>
      <w:r w:rsidRPr="0039693D">
        <w:rPr>
          <w:rFonts w:ascii="Arial" w:hAnsi="Arial" w:cs="Arial"/>
          <w:spacing w:val="-7"/>
          <w:sz w:val="16"/>
          <w:szCs w:val="16"/>
        </w:rPr>
        <w:t xml:space="preserve"> </w:t>
      </w:r>
      <w:r w:rsidRPr="0039693D">
        <w:rPr>
          <w:rFonts w:ascii="Arial" w:hAnsi="Arial" w:cs="Arial"/>
          <w:sz w:val="16"/>
          <w:szCs w:val="16"/>
        </w:rPr>
        <w:t xml:space="preserve">the work to be performed under this Order, or for any other reason, then upon written notice to the other party, Company and the Subcontractor agree to </w:t>
      </w:r>
      <w:proofErr w:type="gramStart"/>
      <w:r w:rsidRPr="0039693D">
        <w:rPr>
          <w:rFonts w:ascii="Arial" w:hAnsi="Arial" w:cs="Arial"/>
          <w:sz w:val="16"/>
          <w:szCs w:val="16"/>
        </w:rPr>
        <w:t>enter into</w:t>
      </w:r>
      <w:proofErr w:type="gramEnd"/>
      <w:r w:rsidRPr="0039693D">
        <w:rPr>
          <w:rFonts w:ascii="Arial" w:hAnsi="Arial" w:cs="Arial"/>
          <w:sz w:val="16"/>
          <w:szCs w:val="16"/>
        </w:rPr>
        <w:t xml:space="preserve"> negotiations to resolve such dispute. Both parties agree to negotiate in good faith to reach a mutually agreeable settlement within a reasonable amount of time. Negotiations will progress to the level of the </w:t>
      </w:r>
      <w:r w:rsidR="000527DF">
        <w:rPr>
          <w:rFonts w:ascii="Arial" w:hAnsi="Arial" w:cs="Arial"/>
          <w:sz w:val="16"/>
          <w:szCs w:val="16"/>
        </w:rPr>
        <w:t>Amentum</w:t>
      </w:r>
      <w:r w:rsidRPr="0039693D">
        <w:rPr>
          <w:rFonts w:ascii="Arial" w:hAnsi="Arial" w:cs="Arial"/>
          <w:sz w:val="16"/>
          <w:szCs w:val="16"/>
        </w:rPr>
        <w:t xml:space="preserve"> General Manager, and to the Subcontractor’s similar level officer. In the event a resolution of the dispute cannot be achieved by the above parties, Company and the Subcontractor agree to </w:t>
      </w:r>
      <w:proofErr w:type="gramStart"/>
      <w:r w:rsidRPr="0039693D">
        <w:rPr>
          <w:rFonts w:ascii="Arial" w:hAnsi="Arial" w:cs="Arial"/>
          <w:sz w:val="16"/>
          <w:szCs w:val="16"/>
        </w:rPr>
        <w:t>enter into</w:t>
      </w:r>
      <w:proofErr w:type="gramEnd"/>
      <w:r w:rsidRPr="0039693D">
        <w:rPr>
          <w:rFonts w:ascii="Arial" w:hAnsi="Arial" w:cs="Arial"/>
          <w:sz w:val="16"/>
          <w:szCs w:val="16"/>
        </w:rPr>
        <w:t xml:space="preserve"> binding arbitration. The Arbitrator shall be selected based on agreement of both parties. The American Arbitration Association (AAA) Commercial Arbitration Rules (most recent edition) are to govern this arbitration. It is agreed by both parties that the Arbitrator’s decision is final, and that no party may take any action, judicial or administrative, to overturn this decision. The judgment rendered by the arbitrator may be entered in any court having jurisdiction thereof. </w:t>
      </w:r>
      <w:proofErr w:type="gramStart"/>
      <w:r w:rsidRPr="0039693D">
        <w:rPr>
          <w:rFonts w:ascii="Arial" w:hAnsi="Arial" w:cs="Arial"/>
          <w:sz w:val="16"/>
          <w:szCs w:val="16"/>
        </w:rPr>
        <w:t>Any and all</w:t>
      </w:r>
      <w:proofErr w:type="gramEnd"/>
      <w:r w:rsidRPr="0039693D">
        <w:rPr>
          <w:rFonts w:ascii="Arial" w:hAnsi="Arial" w:cs="Arial"/>
          <w:sz w:val="16"/>
          <w:szCs w:val="16"/>
        </w:rPr>
        <w:t xml:space="preserve"> costs related to his process will be borne by the individual parties concerned. Pending any decision, appeal or judgment referred to in this provision, or the settlement of any dispute</w:t>
      </w:r>
      <w:r w:rsidRPr="0039693D">
        <w:rPr>
          <w:rFonts w:ascii="Arial" w:hAnsi="Arial" w:cs="Arial"/>
          <w:spacing w:val="-8"/>
          <w:sz w:val="16"/>
          <w:szCs w:val="16"/>
        </w:rPr>
        <w:t xml:space="preserve"> </w:t>
      </w:r>
      <w:r w:rsidRPr="0039693D">
        <w:rPr>
          <w:rFonts w:ascii="Arial" w:hAnsi="Arial" w:cs="Arial"/>
          <w:sz w:val="16"/>
          <w:szCs w:val="16"/>
        </w:rPr>
        <w:t>arising</w:t>
      </w:r>
      <w:r w:rsidRPr="0039693D">
        <w:rPr>
          <w:rFonts w:ascii="Arial" w:hAnsi="Arial" w:cs="Arial"/>
          <w:spacing w:val="-6"/>
          <w:sz w:val="16"/>
          <w:szCs w:val="16"/>
        </w:rPr>
        <w:t xml:space="preserve"> </w:t>
      </w:r>
      <w:r w:rsidRPr="0039693D">
        <w:rPr>
          <w:rFonts w:ascii="Arial" w:hAnsi="Arial" w:cs="Arial"/>
          <w:sz w:val="16"/>
          <w:szCs w:val="16"/>
        </w:rPr>
        <w:t>under</w:t>
      </w:r>
      <w:r w:rsidRPr="0039693D">
        <w:rPr>
          <w:rFonts w:ascii="Arial" w:hAnsi="Arial" w:cs="Arial"/>
          <w:spacing w:val="-8"/>
          <w:sz w:val="16"/>
          <w:szCs w:val="16"/>
        </w:rPr>
        <w:t xml:space="preserve"> </w:t>
      </w:r>
      <w:r w:rsidRPr="0039693D">
        <w:rPr>
          <w:rFonts w:ascii="Arial" w:hAnsi="Arial" w:cs="Arial"/>
          <w:sz w:val="16"/>
          <w:szCs w:val="16"/>
        </w:rPr>
        <w:t>this</w:t>
      </w:r>
      <w:r w:rsidRPr="0039693D">
        <w:rPr>
          <w:rFonts w:ascii="Arial" w:hAnsi="Arial" w:cs="Arial"/>
          <w:spacing w:val="-2"/>
          <w:sz w:val="16"/>
          <w:szCs w:val="16"/>
        </w:rPr>
        <w:t xml:space="preserve"> </w:t>
      </w:r>
      <w:r w:rsidRPr="0039693D">
        <w:rPr>
          <w:rFonts w:ascii="Arial" w:hAnsi="Arial" w:cs="Arial"/>
          <w:sz w:val="16"/>
          <w:szCs w:val="16"/>
        </w:rPr>
        <w:t>Order,</w:t>
      </w:r>
      <w:r w:rsidRPr="0039693D">
        <w:rPr>
          <w:rFonts w:ascii="Arial" w:hAnsi="Arial" w:cs="Arial"/>
          <w:spacing w:val="-8"/>
          <w:sz w:val="16"/>
          <w:szCs w:val="16"/>
        </w:rPr>
        <w:t xml:space="preserve"> </w:t>
      </w:r>
      <w:r w:rsidRPr="0039693D">
        <w:rPr>
          <w:rFonts w:ascii="Arial" w:hAnsi="Arial" w:cs="Arial"/>
          <w:sz w:val="16"/>
          <w:szCs w:val="16"/>
        </w:rPr>
        <w:t>the</w:t>
      </w:r>
      <w:r w:rsidRPr="0039693D">
        <w:rPr>
          <w:rFonts w:ascii="Arial" w:hAnsi="Arial" w:cs="Arial"/>
          <w:spacing w:val="-5"/>
          <w:sz w:val="16"/>
          <w:szCs w:val="16"/>
        </w:rPr>
        <w:t xml:space="preserve"> </w:t>
      </w:r>
      <w:r w:rsidRPr="0039693D">
        <w:rPr>
          <w:rFonts w:ascii="Arial" w:hAnsi="Arial" w:cs="Arial"/>
          <w:sz w:val="16"/>
          <w:szCs w:val="16"/>
        </w:rPr>
        <w:t>Subcontractor</w:t>
      </w:r>
      <w:r w:rsidRPr="0039693D">
        <w:rPr>
          <w:rFonts w:ascii="Arial" w:hAnsi="Arial" w:cs="Arial"/>
          <w:spacing w:val="-8"/>
          <w:sz w:val="16"/>
          <w:szCs w:val="16"/>
        </w:rPr>
        <w:t xml:space="preserve"> </w:t>
      </w:r>
      <w:r w:rsidRPr="0039693D">
        <w:rPr>
          <w:rFonts w:ascii="Arial" w:hAnsi="Arial" w:cs="Arial"/>
          <w:sz w:val="16"/>
          <w:szCs w:val="16"/>
        </w:rPr>
        <w:t>shall</w:t>
      </w:r>
      <w:r w:rsidRPr="0039693D">
        <w:rPr>
          <w:rFonts w:ascii="Arial" w:hAnsi="Arial" w:cs="Arial"/>
          <w:spacing w:val="-6"/>
          <w:sz w:val="16"/>
          <w:szCs w:val="16"/>
        </w:rPr>
        <w:t xml:space="preserve"> </w:t>
      </w:r>
      <w:r w:rsidRPr="0039693D">
        <w:rPr>
          <w:rFonts w:ascii="Arial" w:hAnsi="Arial" w:cs="Arial"/>
          <w:sz w:val="16"/>
          <w:szCs w:val="16"/>
        </w:rPr>
        <w:t>proceed</w:t>
      </w:r>
      <w:r w:rsidRPr="0039693D">
        <w:rPr>
          <w:rFonts w:ascii="Arial" w:hAnsi="Arial" w:cs="Arial"/>
          <w:spacing w:val="-6"/>
          <w:sz w:val="16"/>
          <w:szCs w:val="16"/>
        </w:rPr>
        <w:t xml:space="preserve"> </w:t>
      </w:r>
      <w:r w:rsidRPr="0039693D">
        <w:rPr>
          <w:rFonts w:ascii="Arial" w:hAnsi="Arial" w:cs="Arial"/>
          <w:sz w:val="16"/>
          <w:szCs w:val="16"/>
        </w:rPr>
        <w:t>diligently with the performance of this</w:t>
      </w:r>
      <w:r w:rsidRPr="0039693D">
        <w:rPr>
          <w:rFonts w:ascii="Arial" w:hAnsi="Arial" w:cs="Arial"/>
          <w:spacing w:val="-1"/>
          <w:sz w:val="16"/>
          <w:szCs w:val="16"/>
        </w:rPr>
        <w:t xml:space="preserve"> </w:t>
      </w:r>
      <w:r w:rsidRPr="0039693D">
        <w:rPr>
          <w:rFonts w:ascii="Arial" w:hAnsi="Arial" w:cs="Arial"/>
          <w:sz w:val="16"/>
          <w:szCs w:val="16"/>
        </w:rPr>
        <w:t>Order.</w:t>
      </w:r>
    </w:p>
    <w:p w14:paraId="697B6951" w14:textId="77777777" w:rsidR="00943769" w:rsidRPr="0039693D" w:rsidRDefault="00943769" w:rsidP="00943769">
      <w:pPr>
        <w:pStyle w:val="BodyText"/>
        <w:spacing w:before="60"/>
        <w:ind w:left="220" w:right="112"/>
        <w:rPr>
          <w:rFonts w:ascii="Arial" w:hAnsi="Arial" w:cs="Arial"/>
          <w:sz w:val="16"/>
          <w:szCs w:val="16"/>
        </w:rPr>
      </w:pPr>
      <w:r w:rsidRPr="0039693D">
        <w:rPr>
          <w:rFonts w:ascii="Arial" w:hAnsi="Arial" w:cs="Arial"/>
          <w:sz w:val="16"/>
          <w:szCs w:val="16"/>
        </w:rPr>
        <w:t xml:space="preserve">In no </w:t>
      </w:r>
      <w:r w:rsidRPr="0039693D">
        <w:rPr>
          <w:rFonts w:ascii="Arial" w:hAnsi="Arial" w:cs="Arial"/>
          <w:spacing w:val="-3"/>
          <w:sz w:val="16"/>
          <w:szCs w:val="16"/>
        </w:rPr>
        <w:t xml:space="preserve">event </w:t>
      </w:r>
      <w:r w:rsidRPr="0039693D">
        <w:rPr>
          <w:rFonts w:ascii="Arial" w:hAnsi="Arial" w:cs="Arial"/>
          <w:sz w:val="16"/>
          <w:szCs w:val="16"/>
        </w:rPr>
        <w:t xml:space="preserve">shall the Subcontractor acquire any </w:t>
      </w:r>
      <w:r w:rsidRPr="0039693D">
        <w:rPr>
          <w:rFonts w:ascii="Arial" w:hAnsi="Arial" w:cs="Arial"/>
          <w:spacing w:val="-3"/>
          <w:sz w:val="16"/>
          <w:szCs w:val="16"/>
        </w:rPr>
        <w:t xml:space="preserve">direct </w:t>
      </w:r>
      <w:r w:rsidRPr="0039693D">
        <w:rPr>
          <w:rFonts w:ascii="Arial" w:hAnsi="Arial" w:cs="Arial"/>
          <w:sz w:val="16"/>
          <w:szCs w:val="16"/>
        </w:rPr>
        <w:t>claim or direct course of action against the Government.</w:t>
      </w:r>
    </w:p>
    <w:p w14:paraId="3E842E07" w14:textId="77777777" w:rsidR="00943769" w:rsidRPr="0039693D" w:rsidRDefault="00943769" w:rsidP="00943769">
      <w:pPr>
        <w:pStyle w:val="BodyText"/>
        <w:spacing w:before="5"/>
        <w:rPr>
          <w:rFonts w:ascii="Arial" w:hAnsi="Arial" w:cs="Arial"/>
          <w:sz w:val="16"/>
          <w:szCs w:val="16"/>
        </w:rPr>
      </w:pPr>
    </w:p>
    <w:p w14:paraId="6FE6A811" w14:textId="77777777" w:rsidR="00943769" w:rsidRPr="0039693D" w:rsidRDefault="00943769" w:rsidP="00943769">
      <w:pPr>
        <w:pStyle w:val="ListParagraph"/>
        <w:widowControl w:val="0"/>
        <w:numPr>
          <w:ilvl w:val="0"/>
          <w:numId w:val="47"/>
        </w:numPr>
        <w:tabs>
          <w:tab w:val="left" w:pos="490"/>
        </w:tabs>
        <w:autoSpaceDE w:val="0"/>
        <w:autoSpaceDN w:val="0"/>
        <w:spacing w:after="0"/>
        <w:ind w:left="489" w:hanging="269"/>
        <w:contextualSpacing w:val="0"/>
        <w:rPr>
          <w:rFonts w:ascii="Arial" w:hAnsi="Arial" w:cs="Arial"/>
          <w:sz w:val="16"/>
          <w:szCs w:val="16"/>
        </w:rPr>
      </w:pPr>
      <w:r w:rsidRPr="0039693D">
        <w:rPr>
          <w:rFonts w:ascii="Arial" w:hAnsi="Arial" w:cs="Arial"/>
          <w:sz w:val="16"/>
          <w:szCs w:val="16"/>
        </w:rPr>
        <w:t>CANCELLATION AND</w:t>
      </w:r>
      <w:r w:rsidRPr="0039693D">
        <w:rPr>
          <w:rFonts w:ascii="Arial" w:hAnsi="Arial" w:cs="Arial"/>
          <w:spacing w:val="-3"/>
          <w:sz w:val="16"/>
          <w:szCs w:val="16"/>
        </w:rPr>
        <w:t xml:space="preserve"> </w:t>
      </w:r>
      <w:r w:rsidRPr="0039693D">
        <w:rPr>
          <w:rFonts w:ascii="Arial" w:hAnsi="Arial" w:cs="Arial"/>
          <w:sz w:val="16"/>
          <w:szCs w:val="16"/>
        </w:rPr>
        <w:t>DEFAULT</w:t>
      </w:r>
    </w:p>
    <w:p w14:paraId="7ECA9918" w14:textId="77777777" w:rsidR="00943769" w:rsidRPr="0039693D" w:rsidRDefault="00943769" w:rsidP="00943769">
      <w:pPr>
        <w:pStyle w:val="ListParagraph"/>
        <w:widowControl w:val="0"/>
        <w:numPr>
          <w:ilvl w:val="1"/>
          <w:numId w:val="47"/>
        </w:numPr>
        <w:tabs>
          <w:tab w:val="left" w:pos="492"/>
        </w:tabs>
        <w:autoSpaceDE w:val="0"/>
        <w:autoSpaceDN w:val="0"/>
        <w:spacing w:before="59" w:after="0"/>
        <w:ind w:left="491" w:right="214" w:hanging="271"/>
        <w:contextualSpacing w:val="0"/>
        <w:jc w:val="both"/>
        <w:rPr>
          <w:rFonts w:ascii="Arial" w:hAnsi="Arial" w:cs="Arial"/>
          <w:sz w:val="16"/>
          <w:szCs w:val="16"/>
        </w:rPr>
      </w:pPr>
      <w:r w:rsidRPr="0039693D">
        <w:rPr>
          <w:rFonts w:ascii="Arial" w:hAnsi="Arial" w:cs="Arial"/>
          <w:sz w:val="16"/>
          <w:szCs w:val="16"/>
        </w:rPr>
        <w:t>The Company may cancel or suspend all or any part of this Order by written notice. Cancellation or suspension may be based on either the Subcontractor’s default of Order requirements or for the convenience of the Company. Upon receipt, the Subcontractor shall stop all work, except</w:t>
      </w:r>
      <w:r w:rsidRPr="0039693D">
        <w:rPr>
          <w:rFonts w:ascii="Arial" w:hAnsi="Arial" w:cs="Arial"/>
          <w:spacing w:val="-5"/>
          <w:sz w:val="16"/>
          <w:szCs w:val="16"/>
        </w:rPr>
        <w:t xml:space="preserve"> </w:t>
      </w:r>
      <w:r w:rsidRPr="0039693D">
        <w:rPr>
          <w:rFonts w:ascii="Arial" w:hAnsi="Arial" w:cs="Arial"/>
          <w:sz w:val="16"/>
          <w:szCs w:val="16"/>
        </w:rPr>
        <w:t>for</w:t>
      </w:r>
      <w:r w:rsidRPr="0039693D">
        <w:rPr>
          <w:rFonts w:ascii="Arial" w:hAnsi="Arial" w:cs="Arial"/>
          <w:spacing w:val="-6"/>
          <w:sz w:val="16"/>
          <w:szCs w:val="16"/>
        </w:rPr>
        <w:t xml:space="preserve"> </w:t>
      </w:r>
      <w:r w:rsidRPr="0039693D">
        <w:rPr>
          <w:rFonts w:ascii="Arial" w:hAnsi="Arial" w:cs="Arial"/>
          <w:sz w:val="16"/>
          <w:szCs w:val="16"/>
        </w:rPr>
        <w:t>work</w:t>
      </w:r>
      <w:r w:rsidRPr="0039693D">
        <w:rPr>
          <w:rFonts w:ascii="Arial" w:hAnsi="Arial" w:cs="Arial"/>
          <w:spacing w:val="-7"/>
          <w:sz w:val="16"/>
          <w:szCs w:val="16"/>
        </w:rPr>
        <w:t xml:space="preserve"> </w:t>
      </w:r>
      <w:r w:rsidRPr="0039693D">
        <w:rPr>
          <w:rFonts w:ascii="Arial" w:hAnsi="Arial" w:cs="Arial"/>
          <w:sz w:val="16"/>
          <w:szCs w:val="16"/>
        </w:rPr>
        <w:t>specifically</w:t>
      </w:r>
      <w:r w:rsidRPr="0039693D">
        <w:rPr>
          <w:rFonts w:ascii="Arial" w:hAnsi="Arial" w:cs="Arial"/>
          <w:spacing w:val="-7"/>
          <w:sz w:val="16"/>
          <w:szCs w:val="16"/>
        </w:rPr>
        <w:t xml:space="preserve"> </w:t>
      </w:r>
      <w:r w:rsidRPr="0039693D">
        <w:rPr>
          <w:rFonts w:ascii="Arial" w:hAnsi="Arial" w:cs="Arial"/>
          <w:sz w:val="16"/>
          <w:szCs w:val="16"/>
        </w:rPr>
        <w:t>required</w:t>
      </w:r>
      <w:r w:rsidRPr="0039693D">
        <w:rPr>
          <w:rFonts w:ascii="Arial" w:hAnsi="Arial" w:cs="Arial"/>
          <w:spacing w:val="-6"/>
          <w:sz w:val="16"/>
          <w:szCs w:val="16"/>
        </w:rPr>
        <w:t xml:space="preserve"> </w:t>
      </w:r>
      <w:r w:rsidRPr="0039693D">
        <w:rPr>
          <w:rFonts w:ascii="Arial" w:hAnsi="Arial" w:cs="Arial"/>
          <w:sz w:val="16"/>
          <w:szCs w:val="16"/>
        </w:rPr>
        <w:t>for</w:t>
      </w:r>
      <w:r w:rsidRPr="0039693D">
        <w:rPr>
          <w:rFonts w:ascii="Arial" w:hAnsi="Arial" w:cs="Arial"/>
          <w:spacing w:val="-7"/>
          <w:sz w:val="16"/>
          <w:szCs w:val="16"/>
        </w:rPr>
        <w:t xml:space="preserve"> </w:t>
      </w:r>
      <w:r w:rsidRPr="0039693D">
        <w:rPr>
          <w:rFonts w:ascii="Arial" w:hAnsi="Arial" w:cs="Arial"/>
          <w:sz w:val="16"/>
          <w:szCs w:val="16"/>
        </w:rPr>
        <w:t>complying</w:t>
      </w:r>
      <w:r w:rsidRPr="0039693D">
        <w:rPr>
          <w:rFonts w:ascii="Arial" w:hAnsi="Arial" w:cs="Arial"/>
          <w:spacing w:val="-9"/>
          <w:sz w:val="16"/>
          <w:szCs w:val="16"/>
        </w:rPr>
        <w:t xml:space="preserve"> </w:t>
      </w:r>
      <w:r w:rsidRPr="0039693D">
        <w:rPr>
          <w:rFonts w:ascii="Arial" w:hAnsi="Arial" w:cs="Arial"/>
          <w:sz w:val="16"/>
          <w:szCs w:val="16"/>
        </w:rPr>
        <w:t>with</w:t>
      </w:r>
      <w:r w:rsidRPr="0039693D">
        <w:rPr>
          <w:rFonts w:ascii="Arial" w:hAnsi="Arial" w:cs="Arial"/>
          <w:spacing w:val="-6"/>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 xml:space="preserve">instructions in the cancellation notice. The Subcontractor shall also discontinue placing additional subcontracts and cancel work, both in the Subcontractor’s and in any lower-tier subcontractor’s possession. Payment shall be mutually agreed-upon based on the percentage of the work satisfactorily performed, including costs required to preserve materials, services and work in process, and may include an adjustment for reasonable overhead and profit. The Subcontractor shall not recover any prospective profits or damages due to cancellation. The amount paid to the Subcontractor shall not </w:t>
      </w:r>
      <w:r w:rsidRPr="0039693D">
        <w:rPr>
          <w:rFonts w:ascii="Arial" w:hAnsi="Arial" w:cs="Arial"/>
          <w:sz w:val="16"/>
          <w:szCs w:val="16"/>
        </w:rPr>
        <w:lastRenderedPageBreak/>
        <w:t>exceed the amount stated on the face of this Order. The Subcontractor shall include</w:t>
      </w:r>
      <w:r w:rsidRPr="0039693D">
        <w:rPr>
          <w:rFonts w:ascii="Arial" w:hAnsi="Arial" w:cs="Arial"/>
          <w:spacing w:val="-9"/>
          <w:sz w:val="16"/>
          <w:szCs w:val="16"/>
        </w:rPr>
        <w:t xml:space="preserve"> </w:t>
      </w:r>
      <w:r w:rsidRPr="0039693D">
        <w:rPr>
          <w:rFonts w:ascii="Arial" w:hAnsi="Arial" w:cs="Arial"/>
          <w:sz w:val="16"/>
          <w:szCs w:val="16"/>
        </w:rPr>
        <w:t>this</w:t>
      </w:r>
      <w:r w:rsidRPr="0039693D">
        <w:rPr>
          <w:rFonts w:ascii="Arial" w:hAnsi="Arial" w:cs="Arial"/>
          <w:spacing w:val="-7"/>
          <w:sz w:val="16"/>
          <w:szCs w:val="16"/>
        </w:rPr>
        <w:t xml:space="preserve"> </w:t>
      </w:r>
      <w:r w:rsidRPr="0039693D">
        <w:rPr>
          <w:rFonts w:ascii="Arial" w:hAnsi="Arial" w:cs="Arial"/>
          <w:sz w:val="16"/>
          <w:szCs w:val="16"/>
        </w:rPr>
        <w:t>provision</w:t>
      </w:r>
      <w:r w:rsidRPr="0039693D">
        <w:rPr>
          <w:rFonts w:ascii="Arial" w:hAnsi="Arial" w:cs="Arial"/>
          <w:spacing w:val="-9"/>
          <w:sz w:val="16"/>
          <w:szCs w:val="16"/>
        </w:rPr>
        <w:t xml:space="preserve"> </w:t>
      </w:r>
      <w:r w:rsidRPr="0039693D">
        <w:rPr>
          <w:rFonts w:ascii="Arial" w:hAnsi="Arial" w:cs="Arial"/>
          <w:sz w:val="16"/>
          <w:szCs w:val="16"/>
        </w:rPr>
        <w:t>in</w:t>
      </w:r>
      <w:r w:rsidRPr="0039693D">
        <w:rPr>
          <w:rFonts w:ascii="Arial" w:hAnsi="Arial" w:cs="Arial"/>
          <w:spacing w:val="-6"/>
          <w:sz w:val="16"/>
          <w:szCs w:val="16"/>
        </w:rPr>
        <w:t xml:space="preserve"> </w:t>
      </w:r>
      <w:r w:rsidRPr="0039693D">
        <w:rPr>
          <w:rFonts w:ascii="Arial" w:hAnsi="Arial" w:cs="Arial"/>
          <w:sz w:val="16"/>
          <w:szCs w:val="16"/>
        </w:rPr>
        <w:t>any</w:t>
      </w:r>
      <w:r w:rsidRPr="0039693D">
        <w:rPr>
          <w:rFonts w:ascii="Arial" w:hAnsi="Arial" w:cs="Arial"/>
          <w:spacing w:val="-10"/>
          <w:sz w:val="16"/>
          <w:szCs w:val="16"/>
        </w:rPr>
        <w:t xml:space="preserve"> </w:t>
      </w:r>
      <w:r w:rsidRPr="0039693D">
        <w:rPr>
          <w:rFonts w:ascii="Arial" w:hAnsi="Arial" w:cs="Arial"/>
          <w:sz w:val="16"/>
          <w:szCs w:val="16"/>
        </w:rPr>
        <w:t>subcontracts</w:t>
      </w:r>
      <w:r w:rsidRPr="0039693D">
        <w:rPr>
          <w:rFonts w:ascii="Arial" w:hAnsi="Arial" w:cs="Arial"/>
          <w:spacing w:val="-5"/>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orders</w:t>
      </w:r>
      <w:r w:rsidRPr="0039693D">
        <w:rPr>
          <w:rFonts w:ascii="Arial" w:hAnsi="Arial" w:cs="Arial"/>
          <w:spacing w:val="-5"/>
          <w:sz w:val="16"/>
          <w:szCs w:val="16"/>
        </w:rPr>
        <w:t xml:space="preserve"> </w:t>
      </w:r>
      <w:r w:rsidRPr="0039693D">
        <w:rPr>
          <w:rFonts w:ascii="Arial" w:hAnsi="Arial" w:cs="Arial"/>
          <w:sz w:val="16"/>
          <w:szCs w:val="16"/>
        </w:rPr>
        <w:t>placed</w:t>
      </w:r>
      <w:r w:rsidRPr="0039693D">
        <w:rPr>
          <w:rFonts w:ascii="Arial" w:hAnsi="Arial" w:cs="Arial"/>
          <w:spacing w:val="-7"/>
          <w:sz w:val="16"/>
          <w:szCs w:val="16"/>
        </w:rPr>
        <w:t xml:space="preserve"> </w:t>
      </w:r>
      <w:r w:rsidRPr="0039693D">
        <w:rPr>
          <w:rFonts w:ascii="Arial" w:hAnsi="Arial" w:cs="Arial"/>
          <w:sz w:val="16"/>
          <w:szCs w:val="16"/>
        </w:rPr>
        <w:t>in</w:t>
      </w:r>
      <w:r w:rsidRPr="0039693D">
        <w:rPr>
          <w:rFonts w:ascii="Arial" w:hAnsi="Arial" w:cs="Arial"/>
          <w:spacing w:val="-9"/>
          <w:sz w:val="16"/>
          <w:szCs w:val="16"/>
        </w:rPr>
        <w:t xml:space="preserve"> </w:t>
      </w:r>
      <w:r w:rsidRPr="0039693D">
        <w:rPr>
          <w:rFonts w:ascii="Arial" w:hAnsi="Arial" w:cs="Arial"/>
          <w:sz w:val="16"/>
          <w:szCs w:val="16"/>
        </w:rPr>
        <w:t>fulfillment of this Order.</w:t>
      </w:r>
    </w:p>
    <w:p w14:paraId="3D6036EA" w14:textId="77777777" w:rsidR="00943769" w:rsidRPr="0039693D" w:rsidRDefault="00943769" w:rsidP="00943769">
      <w:pPr>
        <w:pStyle w:val="ListParagraph"/>
        <w:widowControl w:val="0"/>
        <w:numPr>
          <w:ilvl w:val="1"/>
          <w:numId w:val="47"/>
        </w:numPr>
        <w:tabs>
          <w:tab w:val="left" w:pos="492"/>
        </w:tabs>
        <w:autoSpaceDE w:val="0"/>
        <w:autoSpaceDN w:val="0"/>
        <w:spacing w:before="60" w:after="0"/>
        <w:ind w:left="491" w:right="217" w:hanging="271"/>
        <w:contextualSpacing w:val="0"/>
        <w:jc w:val="both"/>
        <w:rPr>
          <w:rFonts w:ascii="Arial" w:hAnsi="Arial" w:cs="Arial"/>
          <w:sz w:val="16"/>
          <w:szCs w:val="16"/>
        </w:rPr>
      </w:pPr>
      <w:r w:rsidRPr="0039693D">
        <w:rPr>
          <w:rFonts w:ascii="Arial" w:hAnsi="Arial" w:cs="Arial"/>
          <w:sz w:val="16"/>
          <w:szCs w:val="16"/>
        </w:rPr>
        <w:t>If the Subcontractor defaults in performance, breaches its obligations, becomes</w:t>
      </w:r>
      <w:r w:rsidRPr="0039693D">
        <w:rPr>
          <w:rFonts w:ascii="Arial" w:hAnsi="Arial" w:cs="Arial"/>
          <w:spacing w:val="-13"/>
          <w:sz w:val="16"/>
          <w:szCs w:val="16"/>
        </w:rPr>
        <w:t xml:space="preserve"> </w:t>
      </w:r>
      <w:r w:rsidRPr="0039693D">
        <w:rPr>
          <w:rFonts w:ascii="Arial" w:hAnsi="Arial" w:cs="Arial"/>
          <w:sz w:val="16"/>
          <w:szCs w:val="16"/>
        </w:rPr>
        <w:t>insolvent</w:t>
      </w:r>
      <w:r w:rsidRPr="0039693D">
        <w:rPr>
          <w:rFonts w:ascii="Arial" w:hAnsi="Arial" w:cs="Arial"/>
          <w:spacing w:val="-13"/>
          <w:sz w:val="16"/>
          <w:szCs w:val="16"/>
        </w:rPr>
        <w:t xml:space="preserve"> </w:t>
      </w:r>
      <w:r w:rsidRPr="0039693D">
        <w:rPr>
          <w:rFonts w:ascii="Arial" w:hAnsi="Arial" w:cs="Arial"/>
          <w:sz w:val="16"/>
          <w:szCs w:val="16"/>
        </w:rPr>
        <w:t>through</w:t>
      </w:r>
      <w:r w:rsidRPr="0039693D">
        <w:rPr>
          <w:rFonts w:ascii="Arial" w:hAnsi="Arial" w:cs="Arial"/>
          <w:spacing w:val="-15"/>
          <w:sz w:val="16"/>
          <w:szCs w:val="16"/>
        </w:rPr>
        <w:t xml:space="preserve"> </w:t>
      </w:r>
      <w:r w:rsidRPr="0039693D">
        <w:rPr>
          <w:rFonts w:ascii="Arial" w:hAnsi="Arial" w:cs="Arial"/>
          <w:sz w:val="16"/>
          <w:szCs w:val="16"/>
        </w:rPr>
        <w:t>a</w:t>
      </w:r>
      <w:r w:rsidRPr="0039693D">
        <w:rPr>
          <w:rFonts w:ascii="Arial" w:hAnsi="Arial" w:cs="Arial"/>
          <w:spacing w:val="-15"/>
          <w:sz w:val="16"/>
          <w:szCs w:val="16"/>
        </w:rPr>
        <w:t xml:space="preserve"> </w:t>
      </w:r>
      <w:r w:rsidRPr="0039693D">
        <w:rPr>
          <w:rFonts w:ascii="Arial" w:hAnsi="Arial" w:cs="Arial"/>
          <w:sz w:val="16"/>
          <w:szCs w:val="16"/>
        </w:rPr>
        <w:t>court</w:t>
      </w:r>
      <w:r w:rsidRPr="0039693D">
        <w:rPr>
          <w:rFonts w:ascii="Arial" w:hAnsi="Arial" w:cs="Arial"/>
          <w:spacing w:val="-16"/>
          <w:sz w:val="16"/>
          <w:szCs w:val="16"/>
        </w:rPr>
        <w:t xml:space="preserve"> </w:t>
      </w:r>
      <w:r w:rsidRPr="0039693D">
        <w:rPr>
          <w:rFonts w:ascii="Arial" w:hAnsi="Arial" w:cs="Arial"/>
          <w:sz w:val="16"/>
          <w:szCs w:val="16"/>
        </w:rPr>
        <w:t>or</w:t>
      </w:r>
      <w:r w:rsidRPr="0039693D">
        <w:rPr>
          <w:rFonts w:ascii="Arial" w:hAnsi="Arial" w:cs="Arial"/>
          <w:spacing w:val="-13"/>
          <w:sz w:val="16"/>
          <w:szCs w:val="16"/>
        </w:rPr>
        <w:t xml:space="preserve"> </w:t>
      </w:r>
      <w:r w:rsidRPr="0039693D">
        <w:rPr>
          <w:rFonts w:ascii="Arial" w:hAnsi="Arial" w:cs="Arial"/>
          <w:sz w:val="16"/>
          <w:szCs w:val="16"/>
        </w:rPr>
        <w:t>bankruptcy</w:t>
      </w:r>
      <w:r w:rsidRPr="0039693D">
        <w:rPr>
          <w:rFonts w:ascii="Arial" w:hAnsi="Arial" w:cs="Arial"/>
          <w:spacing w:val="-13"/>
          <w:sz w:val="16"/>
          <w:szCs w:val="16"/>
        </w:rPr>
        <w:t xml:space="preserve"> </w:t>
      </w:r>
      <w:r w:rsidRPr="0039693D">
        <w:rPr>
          <w:rFonts w:ascii="Arial" w:hAnsi="Arial" w:cs="Arial"/>
          <w:sz w:val="16"/>
          <w:szCs w:val="16"/>
        </w:rPr>
        <w:t>proceeding,</w:t>
      </w:r>
      <w:r w:rsidRPr="0039693D">
        <w:rPr>
          <w:rFonts w:ascii="Arial" w:hAnsi="Arial" w:cs="Arial"/>
          <w:spacing w:val="-11"/>
          <w:sz w:val="16"/>
          <w:szCs w:val="16"/>
        </w:rPr>
        <w:t xml:space="preserve"> </w:t>
      </w:r>
      <w:r w:rsidRPr="0039693D">
        <w:rPr>
          <w:rFonts w:ascii="Arial" w:hAnsi="Arial" w:cs="Arial"/>
          <w:sz w:val="16"/>
          <w:szCs w:val="16"/>
        </w:rPr>
        <w:t>or</w:t>
      </w:r>
      <w:r w:rsidRPr="0039693D">
        <w:rPr>
          <w:rFonts w:ascii="Arial" w:hAnsi="Arial" w:cs="Arial"/>
          <w:spacing w:val="-18"/>
          <w:sz w:val="16"/>
          <w:szCs w:val="16"/>
        </w:rPr>
        <w:t xml:space="preserve"> </w:t>
      </w:r>
      <w:r w:rsidRPr="0039693D">
        <w:rPr>
          <w:rFonts w:ascii="Arial" w:hAnsi="Arial" w:cs="Arial"/>
          <w:sz w:val="16"/>
          <w:szCs w:val="16"/>
        </w:rPr>
        <w:t>makes an assignment for the benefit of creditors, the Company may cancel this</w:t>
      </w:r>
      <w:r w:rsidRPr="0039693D">
        <w:rPr>
          <w:rFonts w:ascii="Arial" w:hAnsi="Arial" w:cs="Arial"/>
          <w:spacing w:val="-5"/>
          <w:sz w:val="16"/>
          <w:szCs w:val="16"/>
        </w:rPr>
        <w:t xml:space="preserve"> </w:t>
      </w:r>
      <w:r w:rsidRPr="0039693D">
        <w:rPr>
          <w:rFonts w:ascii="Arial" w:hAnsi="Arial" w:cs="Arial"/>
          <w:sz w:val="16"/>
          <w:szCs w:val="16"/>
        </w:rPr>
        <w:t>Order</w:t>
      </w:r>
      <w:r w:rsidRPr="0039693D">
        <w:rPr>
          <w:rFonts w:ascii="Arial" w:hAnsi="Arial" w:cs="Arial"/>
          <w:spacing w:val="-4"/>
          <w:sz w:val="16"/>
          <w:szCs w:val="16"/>
        </w:rPr>
        <w:t xml:space="preserve"> </w:t>
      </w:r>
      <w:r w:rsidRPr="0039693D">
        <w:rPr>
          <w:rFonts w:ascii="Arial" w:hAnsi="Arial" w:cs="Arial"/>
          <w:sz w:val="16"/>
          <w:szCs w:val="16"/>
        </w:rPr>
        <w:t>in</w:t>
      </w:r>
      <w:r w:rsidRPr="0039693D">
        <w:rPr>
          <w:rFonts w:ascii="Arial" w:hAnsi="Arial" w:cs="Arial"/>
          <w:spacing w:val="-4"/>
          <w:sz w:val="16"/>
          <w:szCs w:val="16"/>
        </w:rPr>
        <w:t xml:space="preserve"> </w:t>
      </w:r>
      <w:r w:rsidRPr="0039693D">
        <w:rPr>
          <w:rFonts w:ascii="Arial" w:hAnsi="Arial" w:cs="Arial"/>
          <w:sz w:val="16"/>
          <w:szCs w:val="16"/>
        </w:rPr>
        <w:t>whole</w:t>
      </w:r>
      <w:r w:rsidRPr="0039693D">
        <w:rPr>
          <w:rFonts w:ascii="Arial" w:hAnsi="Arial" w:cs="Arial"/>
          <w:spacing w:val="-4"/>
          <w:sz w:val="16"/>
          <w:szCs w:val="16"/>
        </w:rPr>
        <w:t xml:space="preserve"> </w:t>
      </w:r>
      <w:r w:rsidRPr="0039693D">
        <w:rPr>
          <w:rFonts w:ascii="Arial" w:hAnsi="Arial" w:cs="Arial"/>
          <w:sz w:val="16"/>
          <w:szCs w:val="16"/>
        </w:rPr>
        <w:t>or</w:t>
      </w:r>
      <w:r w:rsidRPr="0039693D">
        <w:rPr>
          <w:rFonts w:ascii="Arial" w:hAnsi="Arial" w:cs="Arial"/>
          <w:spacing w:val="-4"/>
          <w:sz w:val="16"/>
          <w:szCs w:val="16"/>
        </w:rPr>
        <w:t xml:space="preserve"> </w:t>
      </w:r>
      <w:r w:rsidRPr="0039693D">
        <w:rPr>
          <w:rFonts w:ascii="Arial" w:hAnsi="Arial" w:cs="Arial"/>
          <w:sz w:val="16"/>
          <w:szCs w:val="16"/>
        </w:rPr>
        <w:t>in</w:t>
      </w:r>
      <w:r w:rsidRPr="0039693D">
        <w:rPr>
          <w:rFonts w:ascii="Arial" w:hAnsi="Arial" w:cs="Arial"/>
          <w:spacing w:val="-4"/>
          <w:sz w:val="16"/>
          <w:szCs w:val="16"/>
        </w:rPr>
        <w:t xml:space="preserve"> </w:t>
      </w:r>
      <w:r w:rsidRPr="0039693D">
        <w:rPr>
          <w:rFonts w:ascii="Arial" w:hAnsi="Arial" w:cs="Arial"/>
          <w:sz w:val="16"/>
          <w:szCs w:val="16"/>
        </w:rPr>
        <w:t>part,</w:t>
      </w:r>
      <w:r w:rsidRPr="0039693D">
        <w:rPr>
          <w:rFonts w:ascii="Arial" w:hAnsi="Arial" w:cs="Arial"/>
          <w:spacing w:val="-3"/>
          <w:sz w:val="16"/>
          <w:szCs w:val="16"/>
        </w:rPr>
        <w:t xml:space="preserve"> </w:t>
      </w:r>
      <w:r w:rsidRPr="0039693D">
        <w:rPr>
          <w:rFonts w:ascii="Arial" w:hAnsi="Arial" w:cs="Arial"/>
          <w:sz w:val="16"/>
          <w:szCs w:val="16"/>
        </w:rPr>
        <w:t>with</w:t>
      </w:r>
      <w:r w:rsidRPr="0039693D">
        <w:rPr>
          <w:rFonts w:ascii="Arial" w:hAnsi="Arial" w:cs="Arial"/>
          <w:spacing w:val="-4"/>
          <w:sz w:val="16"/>
          <w:szCs w:val="16"/>
        </w:rPr>
        <w:t xml:space="preserve"> </w:t>
      </w:r>
      <w:r w:rsidRPr="0039693D">
        <w:rPr>
          <w:rFonts w:ascii="Arial" w:hAnsi="Arial" w:cs="Arial"/>
          <w:sz w:val="16"/>
          <w:szCs w:val="16"/>
        </w:rPr>
        <w:t>no</w:t>
      </w:r>
      <w:r w:rsidRPr="0039693D">
        <w:rPr>
          <w:rFonts w:ascii="Arial" w:hAnsi="Arial" w:cs="Arial"/>
          <w:spacing w:val="-4"/>
          <w:sz w:val="16"/>
          <w:szCs w:val="16"/>
        </w:rPr>
        <w:t xml:space="preserve"> </w:t>
      </w:r>
      <w:r w:rsidRPr="0039693D">
        <w:rPr>
          <w:rFonts w:ascii="Arial" w:hAnsi="Arial" w:cs="Arial"/>
          <w:sz w:val="16"/>
          <w:szCs w:val="16"/>
        </w:rPr>
        <w:t>liability</w:t>
      </w:r>
      <w:r w:rsidRPr="0039693D">
        <w:rPr>
          <w:rFonts w:ascii="Arial" w:hAnsi="Arial" w:cs="Arial"/>
          <w:spacing w:val="-7"/>
          <w:sz w:val="16"/>
          <w:szCs w:val="16"/>
        </w:rPr>
        <w:t xml:space="preserve"> </w:t>
      </w:r>
      <w:r w:rsidRPr="0039693D">
        <w:rPr>
          <w:rFonts w:ascii="Arial" w:hAnsi="Arial" w:cs="Arial"/>
          <w:sz w:val="16"/>
          <w:szCs w:val="16"/>
        </w:rPr>
        <w:t>to</w:t>
      </w:r>
      <w:r w:rsidRPr="0039693D">
        <w:rPr>
          <w:rFonts w:ascii="Arial" w:hAnsi="Arial" w:cs="Arial"/>
          <w:spacing w:val="-4"/>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Subcontractor,</w:t>
      </w:r>
      <w:r w:rsidRPr="0039693D">
        <w:rPr>
          <w:rFonts w:ascii="Arial" w:hAnsi="Arial" w:cs="Arial"/>
          <w:spacing w:val="-3"/>
          <w:sz w:val="16"/>
          <w:szCs w:val="16"/>
        </w:rPr>
        <w:t xml:space="preserve"> </w:t>
      </w:r>
      <w:r w:rsidRPr="0039693D">
        <w:rPr>
          <w:rFonts w:ascii="Arial" w:hAnsi="Arial" w:cs="Arial"/>
          <w:sz w:val="16"/>
          <w:szCs w:val="16"/>
        </w:rPr>
        <w:t>and all amounts paid shall be promptly refunded. The Company may pay the Subcontractor’s actual direct costs incurred up to the date of cancellation,</w:t>
      </w:r>
      <w:r w:rsidRPr="0039693D">
        <w:rPr>
          <w:rFonts w:ascii="Arial" w:hAnsi="Arial" w:cs="Arial"/>
          <w:spacing w:val="-4"/>
          <w:sz w:val="16"/>
          <w:szCs w:val="16"/>
        </w:rPr>
        <w:t xml:space="preserve"> </w:t>
      </w:r>
      <w:r w:rsidRPr="0039693D">
        <w:rPr>
          <w:rFonts w:ascii="Arial" w:hAnsi="Arial" w:cs="Arial"/>
          <w:sz w:val="16"/>
          <w:szCs w:val="16"/>
        </w:rPr>
        <w:t>in</w:t>
      </w:r>
      <w:r w:rsidRPr="0039693D">
        <w:rPr>
          <w:rFonts w:ascii="Arial" w:hAnsi="Arial" w:cs="Arial"/>
          <w:spacing w:val="-5"/>
          <w:sz w:val="16"/>
          <w:szCs w:val="16"/>
        </w:rPr>
        <w:t xml:space="preserve"> </w:t>
      </w:r>
      <w:r w:rsidRPr="0039693D">
        <w:rPr>
          <w:rFonts w:ascii="Arial" w:hAnsi="Arial" w:cs="Arial"/>
          <w:sz w:val="16"/>
          <w:szCs w:val="16"/>
        </w:rPr>
        <w:t>which</w:t>
      </w:r>
      <w:r w:rsidRPr="0039693D">
        <w:rPr>
          <w:rFonts w:ascii="Arial" w:hAnsi="Arial" w:cs="Arial"/>
          <w:spacing w:val="-5"/>
          <w:sz w:val="16"/>
          <w:szCs w:val="16"/>
        </w:rPr>
        <w:t xml:space="preserve"> </w:t>
      </w:r>
      <w:r w:rsidRPr="0039693D">
        <w:rPr>
          <w:rFonts w:ascii="Arial" w:hAnsi="Arial" w:cs="Arial"/>
          <w:sz w:val="16"/>
          <w:szCs w:val="16"/>
        </w:rPr>
        <w:t>case</w:t>
      </w:r>
      <w:r w:rsidRPr="0039693D">
        <w:rPr>
          <w:rFonts w:ascii="Arial" w:hAnsi="Arial" w:cs="Arial"/>
          <w:spacing w:val="-5"/>
          <w:sz w:val="16"/>
          <w:szCs w:val="16"/>
        </w:rPr>
        <w:t xml:space="preserve"> </w:t>
      </w:r>
      <w:r w:rsidRPr="0039693D">
        <w:rPr>
          <w:rFonts w:ascii="Arial" w:hAnsi="Arial" w:cs="Arial"/>
          <w:sz w:val="16"/>
          <w:szCs w:val="16"/>
        </w:rPr>
        <w:t>the</w:t>
      </w:r>
      <w:r w:rsidRPr="0039693D">
        <w:rPr>
          <w:rFonts w:ascii="Arial" w:hAnsi="Arial" w:cs="Arial"/>
          <w:spacing w:val="-5"/>
          <w:sz w:val="16"/>
          <w:szCs w:val="16"/>
        </w:rPr>
        <w:t xml:space="preserve"> </w:t>
      </w:r>
      <w:r w:rsidRPr="0039693D">
        <w:rPr>
          <w:rFonts w:ascii="Arial" w:hAnsi="Arial" w:cs="Arial"/>
          <w:sz w:val="16"/>
          <w:szCs w:val="16"/>
        </w:rPr>
        <w:t>goods/services</w:t>
      </w:r>
      <w:r w:rsidRPr="0039693D">
        <w:rPr>
          <w:rFonts w:ascii="Arial" w:hAnsi="Arial" w:cs="Arial"/>
          <w:spacing w:val="-4"/>
          <w:sz w:val="16"/>
          <w:szCs w:val="16"/>
        </w:rPr>
        <w:t xml:space="preserve"> </w:t>
      </w:r>
      <w:r w:rsidRPr="0039693D">
        <w:rPr>
          <w:rFonts w:ascii="Arial" w:hAnsi="Arial" w:cs="Arial"/>
          <w:sz w:val="16"/>
          <w:szCs w:val="16"/>
        </w:rPr>
        <w:t>or</w:t>
      </w:r>
      <w:r w:rsidRPr="0039693D">
        <w:rPr>
          <w:rFonts w:ascii="Arial" w:hAnsi="Arial" w:cs="Arial"/>
          <w:spacing w:val="-6"/>
          <w:sz w:val="16"/>
          <w:szCs w:val="16"/>
        </w:rPr>
        <w:t xml:space="preserve"> </w:t>
      </w:r>
      <w:r w:rsidRPr="0039693D">
        <w:rPr>
          <w:rFonts w:ascii="Arial" w:hAnsi="Arial" w:cs="Arial"/>
          <w:sz w:val="16"/>
          <w:szCs w:val="16"/>
        </w:rPr>
        <w:t>uncompleted</w:t>
      </w:r>
      <w:r w:rsidRPr="0039693D">
        <w:rPr>
          <w:rFonts w:ascii="Arial" w:hAnsi="Arial" w:cs="Arial"/>
          <w:spacing w:val="-3"/>
          <w:sz w:val="16"/>
          <w:szCs w:val="16"/>
        </w:rPr>
        <w:t xml:space="preserve"> </w:t>
      </w:r>
      <w:r w:rsidRPr="0039693D">
        <w:rPr>
          <w:rFonts w:ascii="Arial" w:hAnsi="Arial" w:cs="Arial"/>
          <w:sz w:val="16"/>
          <w:szCs w:val="16"/>
        </w:rPr>
        <w:t>portion of the Order shall become the property of the Company, and the Subcontractor shall hold the same for a reasonable time awaiting receipt of the Company’s instructions.</w:t>
      </w:r>
    </w:p>
    <w:p w14:paraId="2F2778F7" w14:textId="77777777" w:rsidR="00943769" w:rsidRPr="0039693D" w:rsidRDefault="00943769" w:rsidP="00943769">
      <w:pPr>
        <w:pStyle w:val="BodyText"/>
        <w:spacing w:before="4"/>
        <w:rPr>
          <w:rFonts w:ascii="Arial" w:hAnsi="Arial" w:cs="Arial"/>
          <w:sz w:val="16"/>
          <w:szCs w:val="16"/>
        </w:rPr>
      </w:pPr>
    </w:p>
    <w:p w14:paraId="185859EC" w14:textId="77777777" w:rsidR="00943769" w:rsidRPr="0039693D" w:rsidRDefault="00943769" w:rsidP="00943769">
      <w:pPr>
        <w:pStyle w:val="ListParagraph"/>
        <w:widowControl w:val="0"/>
        <w:numPr>
          <w:ilvl w:val="0"/>
          <w:numId w:val="47"/>
        </w:numPr>
        <w:tabs>
          <w:tab w:val="left" w:pos="480"/>
        </w:tabs>
        <w:autoSpaceDE w:val="0"/>
        <w:autoSpaceDN w:val="0"/>
        <w:spacing w:after="0"/>
        <w:ind w:left="479" w:hanging="259"/>
        <w:contextualSpacing w:val="0"/>
        <w:rPr>
          <w:rFonts w:ascii="Arial" w:hAnsi="Arial" w:cs="Arial"/>
          <w:sz w:val="16"/>
          <w:szCs w:val="16"/>
        </w:rPr>
      </w:pPr>
      <w:r w:rsidRPr="0039693D">
        <w:rPr>
          <w:rFonts w:ascii="Arial" w:hAnsi="Arial" w:cs="Arial"/>
          <w:spacing w:val="-3"/>
          <w:sz w:val="16"/>
          <w:szCs w:val="16"/>
        </w:rPr>
        <w:t xml:space="preserve">DRUG </w:t>
      </w:r>
      <w:r w:rsidRPr="0039693D">
        <w:rPr>
          <w:rFonts w:ascii="Arial" w:hAnsi="Arial" w:cs="Arial"/>
          <w:spacing w:val="-2"/>
          <w:sz w:val="16"/>
          <w:szCs w:val="16"/>
        </w:rPr>
        <w:t xml:space="preserve">AND </w:t>
      </w:r>
      <w:r w:rsidRPr="0039693D">
        <w:rPr>
          <w:rFonts w:ascii="Arial" w:hAnsi="Arial" w:cs="Arial"/>
          <w:spacing w:val="-3"/>
          <w:sz w:val="16"/>
          <w:szCs w:val="16"/>
        </w:rPr>
        <w:t>ALCOHOL</w:t>
      </w:r>
      <w:r w:rsidRPr="0039693D">
        <w:rPr>
          <w:rFonts w:ascii="Arial" w:hAnsi="Arial" w:cs="Arial"/>
          <w:spacing w:val="-9"/>
          <w:sz w:val="16"/>
          <w:szCs w:val="16"/>
        </w:rPr>
        <w:t xml:space="preserve"> </w:t>
      </w:r>
      <w:r w:rsidRPr="0039693D">
        <w:rPr>
          <w:rFonts w:ascii="Arial" w:hAnsi="Arial" w:cs="Arial"/>
          <w:spacing w:val="-2"/>
          <w:sz w:val="16"/>
          <w:szCs w:val="16"/>
        </w:rPr>
        <w:t>POLICY</w:t>
      </w:r>
    </w:p>
    <w:p w14:paraId="5C47B1D2" w14:textId="77777777" w:rsidR="00943769" w:rsidRPr="0039693D" w:rsidRDefault="00943769" w:rsidP="00943769">
      <w:pPr>
        <w:pStyle w:val="BodyText"/>
        <w:spacing w:before="1"/>
        <w:ind w:left="491" w:right="38"/>
        <w:rPr>
          <w:rFonts w:ascii="Arial" w:hAnsi="Arial" w:cs="Arial"/>
          <w:sz w:val="16"/>
          <w:szCs w:val="16"/>
        </w:rPr>
      </w:pPr>
      <w:r w:rsidRPr="0039693D">
        <w:rPr>
          <w:rFonts w:ascii="Arial" w:hAnsi="Arial" w:cs="Arial"/>
          <w:spacing w:val="-3"/>
          <w:sz w:val="16"/>
          <w:szCs w:val="16"/>
        </w:rPr>
        <w:t xml:space="preserve">Subcontractor </w:t>
      </w:r>
      <w:r w:rsidRPr="0039693D">
        <w:rPr>
          <w:rFonts w:ascii="Arial" w:hAnsi="Arial" w:cs="Arial"/>
          <w:spacing w:val="-4"/>
          <w:sz w:val="16"/>
          <w:szCs w:val="16"/>
        </w:rPr>
        <w:t xml:space="preserve">agrees </w:t>
      </w:r>
      <w:r w:rsidRPr="0039693D">
        <w:rPr>
          <w:rFonts w:ascii="Arial" w:hAnsi="Arial" w:cs="Arial"/>
          <w:sz w:val="16"/>
          <w:szCs w:val="16"/>
        </w:rPr>
        <w:t xml:space="preserve">to </w:t>
      </w:r>
      <w:r w:rsidRPr="0039693D">
        <w:rPr>
          <w:rFonts w:ascii="Arial" w:hAnsi="Arial" w:cs="Arial"/>
          <w:spacing w:val="-3"/>
          <w:sz w:val="16"/>
          <w:szCs w:val="16"/>
        </w:rPr>
        <w:t xml:space="preserve">advise </w:t>
      </w:r>
      <w:r w:rsidRPr="0039693D">
        <w:rPr>
          <w:rFonts w:ascii="Arial" w:hAnsi="Arial" w:cs="Arial"/>
          <w:sz w:val="16"/>
          <w:szCs w:val="16"/>
        </w:rPr>
        <w:t xml:space="preserve">its </w:t>
      </w:r>
      <w:r w:rsidRPr="0039693D">
        <w:rPr>
          <w:rFonts w:ascii="Arial" w:hAnsi="Arial" w:cs="Arial"/>
          <w:spacing w:val="-3"/>
          <w:sz w:val="16"/>
          <w:szCs w:val="16"/>
        </w:rPr>
        <w:t xml:space="preserve">employees and </w:t>
      </w:r>
      <w:r w:rsidRPr="0039693D">
        <w:rPr>
          <w:rFonts w:ascii="Arial" w:hAnsi="Arial" w:cs="Arial"/>
          <w:spacing w:val="-2"/>
          <w:sz w:val="16"/>
          <w:szCs w:val="16"/>
        </w:rPr>
        <w:t xml:space="preserve">the </w:t>
      </w:r>
      <w:r w:rsidRPr="0039693D">
        <w:rPr>
          <w:rFonts w:ascii="Arial" w:hAnsi="Arial" w:cs="Arial"/>
          <w:spacing w:val="-3"/>
          <w:sz w:val="16"/>
          <w:szCs w:val="16"/>
        </w:rPr>
        <w:t xml:space="preserve">employees </w:t>
      </w:r>
      <w:r w:rsidRPr="0039693D">
        <w:rPr>
          <w:rFonts w:ascii="Arial" w:hAnsi="Arial" w:cs="Arial"/>
          <w:sz w:val="16"/>
          <w:szCs w:val="16"/>
        </w:rPr>
        <w:t xml:space="preserve">of </w:t>
      </w:r>
      <w:r w:rsidRPr="0039693D">
        <w:rPr>
          <w:rFonts w:ascii="Arial" w:hAnsi="Arial" w:cs="Arial"/>
          <w:spacing w:val="-3"/>
          <w:sz w:val="16"/>
          <w:szCs w:val="16"/>
        </w:rPr>
        <w:t xml:space="preserve">its subcontractors and agents that </w:t>
      </w:r>
      <w:r w:rsidRPr="0039693D">
        <w:rPr>
          <w:rFonts w:ascii="Arial" w:hAnsi="Arial" w:cs="Arial"/>
          <w:sz w:val="16"/>
          <w:szCs w:val="16"/>
        </w:rPr>
        <w:t xml:space="preserve">it </w:t>
      </w:r>
      <w:r w:rsidRPr="0039693D">
        <w:rPr>
          <w:rFonts w:ascii="Arial" w:hAnsi="Arial" w:cs="Arial"/>
          <w:spacing w:val="-3"/>
          <w:sz w:val="16"/>
          <w:szCs w:val="16"/>
        </w:rPr>
        <w:t xml:space="preserve">is </w:t>
      </w:r>
      <w:r w:rsidRPr="0039693D">
        <w:rPr>
          <w:rFonts w:ascii="Arial" w:hAnsi="Arial" w:cs="Arial"/>
          <w:spacing w:val="-2"/>
          <w:sz w:val="16"/>
          <w:szCs w:val="16"/>
        </w:rPr>
        <w:t xml:space="preserve">the </w:t>
      </w:r>
      <w:r w:rsidRPr="0039693D">
        <w:rPr>
          <w:rFonts w:ascii="Arial" w:hAnsi="Arial" w:cs="Arial"/>
          <w:spacing w:val="-3"/>
          <w:sz w:val="16"/>
          <w:szCs w:val="16"/>
        </w:rPr>
        <w:t xml:space="preserve">policy </w:t>
      </w:r>
      <w:r w:rsidRPr="0039693D">
        <w:rPr>
          <w:rFonts w:ascii="Arial" w:hAnsi="Arial" w:cs="Arial"/>
          <w:sz w:val="16"/>
          <w:szCs w:val="16"/>
        </w:rPr>
        <w:t xml:space="preserve">of </w:t>
      </w:r>
      <w:r w:rsidRPr="0039693D">
        <w:rPr>
          <w:rFonts w:ascii="Arial" w:hAnsi="Arial" w:cs="Arial"/>
          <w:spacing w:val="-2"/>
          <w:sz w:val="16"/>
          <w:szCs w:val="16"/>
        </w:rPr>
        <w:t xml:space="preserve">the </w:t>
      </w:r>
      <w:r w:rsidRPr="0039693D">
        <w:rPr>
          <w:rFonts w:ascii="Arial" w:hAnsi="Arial" w:cs="Arial"/>
          <w:spacing w:val="-3"/>
          <w:sz w:val="16"/>
          <w:szCs w:val="16"/>
        </w:rPr>
        <w:t xml:space="preserve">Company that </w:t>
      </w:r>
      <w:r w:rsidRPr="0039693D">
        <w:rPr>
          <w:rFonts w:ascii="Arial" w:hAnsi="Arial" w:cs="Arial"/>
          <w:spacing w:val="-4"/>
          <w:sz w:val="16"/>
          <w:szCs w:val="16"/>
        </w:rPr>
        <w:t xml:space="preserve">(1) </w:t>
      </w:r>
      <w:r w:rsidRPr="0039693D">
        <w:rPr>
          <w:rFonts w:ascii="Arial" w:hAnsi="Arial" w:cs="Arial"/>
          <w:spacing w:val="-2"/>
          <w:sz w:val="16"/>
          <w:szCs w:val="16"/>
        </w:rPr>
        <w:t xml:space="preserve">the </w:t>
      </w:r>
      <w:r w:rsidRPr="0039693D">
        <w:rPr>
          <w:rFonts w:ascii="Arial" w:hAnsi="Arial" w:cs="Arial"/>
          <w:spacing w:val="-3"/>
          <w:sz w:val="16"/>
          <w:szCs w:val="16"/>
        </w:rPr>
        <w:t xml:space="preserve">manufacture, </w:t>
      </w:r>
      <w:r w:rsidRPr="0039693D">
        <w:rPr>
          <w:rFonts w:ascii="Arial" w:hAnsi="Arial" w:cs="Arial"/>
          <w:spacing w:val="-4"/>
          <w:sz w:val="16"/>
          <w:szCs w:val="16"/>
        </w:rPr>
        <w:t xml:space="preserve">dispensation, </w:t>
      </w:r>
      <w:r w:rsidRPr="0039693D">
        <w:rPr>
          <w:rFonts w:ascii="Arial" w:hAnsi="Arial" w:cs="Arial"/>
          <w:sz w:val="16"/>
          <w:szCs w:val="16"/>
        </w:rPr>
        <w:t xml:space="preserve">or </w:t>
      </w:r>
      <w:r w:rsidRPr="0039693D">
        <w:rPr>
          <w:rFonts w:ascii="Arial" w:hAnsi="Arial" w:cs="Arial"/>
          <w:spacing w:val="-3"/>
          <w:sz w:val="16"/>
          <w:szCs w:val="16"/>
        </w:rPr>
        <w:t xml:space="preserve">sale, offer </w:t>
      </w:r>
      <w:r w:rsidRPr="0039693D">
        <w:rPr>
          <w:rFonts w:ascii="Arial" w:hAnsi="Arial" w:cs="Arial"/>
          <w:spacing w:val="-2"/>
          <w:sz w:val="16"/>
          <w:szCs w:val="16"/>
        </w:rPr>
        <w:t xml:space="preserve">for </w:t>
      </w:r>
      <w:r w:rsidRPr="0039693D">
        <w:rPr>
          <w:rFonts w:ascii="Arial" w:hAnsi="Arial" w:cs="Arial"/>
          <w:spacing w:val="-3"/>
          <w:sz w:val="16"/>
          <w:szCs w:val="16"/>
        </w:rPr>
        <w:t xml:space="preserve">sale, </w:t>
      </w:r>
      <w:r w:rsidRPr="0039693D">
        <w:rPr>
          <w:rFonts w:ascii="Arial" w:hAnsi="Arial" w:cs="Arial"/>
          <w:spacing w:val="-4"/>
          <w:sz w:val="16"/>
          <w:szCs w:val="16"/>
        </w:rPr>
        <w:t>purchase,</w:t>
      </w:r>
      <w:r w:rsidRPr="0039693D">
        <w:rPr>
          <w:rFonts w:ascii="Arial" w:hAnsi="Arial" w:cs="Arial"/>
          <w:spacing w:val="-7"/>
          <w:sz w:val="16"/>
          <w:szCs w:val="16"/>
        </w:rPr>
        <w:t xml:space="preserve"> </w:t>
      </w:r>
      <w:r w:rsidRPr="0039693D">
        <w:rPr>
          <w:rFonts w:ascii="Arial" w:hAnsi="Arial" w:cs="Arial"/>
          <w:spacing w:val="-4"/>
          <w:sz w:val="16"/>
          <w:szCs w:val="16"/>
        </w:rPr>
        <w:t xml:space="preserve">use, </w:t>
      </w:r>
      <w:r w:rsidRPr="0039693D">
        <w:rPr>
          <w:rFonts w:ascii="Arial" w:hAnsi="Arial" w:cs="Arial"/>
          <w:spacing w:val="-3"/>
          <w:sz w:val="16"/>
          <w:szCs w:val="16"/>
        </w:rPr>
        <w:t xml:space="preserve">transfer, </w:t>
      </w:r>
      <w:r w:rsidRPr="0039693D">
        <w:rPr>
          <w:rFonts w:ascii="Arial" w:hAnsi="Arial" w:cs="Arial"/>
          <w:sz w:val="16"/>
          <w:szCs w:val="16"/>
        </w:rPr>
        <w:t xml:space="preserve">or </w:t>
      </w:r>
      <w:r w:rsidRPr="0039693D">
        <w:rPr>
          <w:rFonts w:ascii="Arial" w:hAnsi="Arial" w:cs="Arial"/>
          <w:spacing w:val="-3"/>
          <w:sz w:val="16"/>
          <w:szCs w:val="16"/>
        </w:rPr>
        <w:t xml:space="preserve">possession </w:t>
      </w:r>
      <w:r w:rsidRPr="0039693D">
        <w:rPr>
          <w:rFonts w:ascii="Arial" w:hAnsi="Arial" w:cs="Arial"/>
          <w:sz w:val="16"/>
          <w:szCs w:val="16"/>
        </w:rPr>
        <w:t xml:space="preserve">of </w:t>
      </w:r>
      <w:r w:rsidRPr="0039693D">
        <w:rPr>
          <w:rFonts w:ascii="Arial" w:hAnsi="Arial" w:cs="Arial"/>
          <w:spacing w:val="-3"/>
          <w:sz w:val="16"/>
          <w:szCs w:val="16"/>
        </w:rPr>
        <w:t xml:space="preserve">illegal </w:t>
      </w:r>
      <w:r w:rsidRPr="0039693D">
        <w:rPr>
          <w:rFonts w:ascii="Arial" w:hAnsi="Arial" w:cs="Arial"/>
          <w:spacing w:val="-4"/>
          <w:sz w:val="16"/>
          <w:szCs w:val="16"/>
        </w:rPr>
        <w:t xml:space="preserve">drugs </w:t>
      </w:r>
      <w:r w:rsidRPr="0039693D">
        <w:rPr>
          <w:rFonts w:ascii="Arial" w:hAnsi="Arial" w:cs="Arial"/>
          <w:sz w:val="16"/>
          <w:szCs w:val="16"/>
        </w:rPr>
        <w:t xml:space="preserve">on </w:t>
      </w:r>
      <w:r w:rsidRPr="0039693D">
        <w:rPr>
          <w:rFonts w:ascii="Arial" w:hAnsi="Arial" w:cs="Arial"/>
          <w:spacing w:val="-3"/>
          <w:sz w:val="16"/>
          <w:szCs w:val="16"/>
        </w:rPr>
        <w:t xml:space="preserve">Company premises is </w:t>
      </w:r>
      <w:r w:rsidRPr="0039693D">
        <w:rPr>
          <w:rFonts w:ascii="Arial" w:hAnsi="Arial" w:cs="Arial"/>
          <w:spacing w:val="-4"/>
          <w:sz w:val="16"/>
          <w:szCs w:val="16"/>
        </w:rPr>
        <w:t xml:space="preserve">prohibited; </w:t>
      </w:r>
      <w:r w:rsidRPr="0039693D">
        <w:rPr>
          <w:rFonts w:ascii="Arial" w:hAnsi="Arial" w:cs="Arial"/>
          <w:spacing w:val="-3"/>
          <w:sz w:val="16"/>
          <w:szCs w:val="16"/>
        </w:rPr>
        <w:t xml:space="preserve">(2) employees, </w:t>
      </w:r>
      <w:r w:rsidRPr="0039693D">
        <w:rPr>
          <w:rFonts w:ascii="Arial" w:hAnsi="Arial" w:cs="Arial"/>
          <w:spacing w:val="-4"/>
          <w:sz w:val="16"/>
          <w:szCs w:val="16"/>
        </w:rPr>
        <w:t xml:space="preserve">while </w:t>
      </w:r>
      <w:r w:rsidRPr="0039693D">
        <w:rPr>
          <w:rFonts w:ascii="Arial" w:hAnsi="Arial" w:cs="Arial"/>
          <w:sz w:val="16"/>
          <w:szCs w:val="16"/>
        </w:rPr>
        <w:t xml:space="preserve">on </w:t>
      </w:r>
      <w:r w:rsidRPr="0039693D">
        <w:rPr>
          <w:rFonts w:ascii="Arial" w:hAnsi="Arial" w:cs="Arial"/>
          <w:spacing w:val="-2"/>
          <w:sz w:val="16"/>
          <w:szCs w:val="16"/>
        </w:rPr>
        <w:t xml:space="preserve">the </w:t>
      </w:r>
      <w:r w:rsidRPr="0039693D">
        <w:rPr>
          <w:rFonts w:ascii="Arial" w:hAnsi="Arial" w:cs="Arial"/>
          <w:spacing w:val="-3"/>
          <w:sz w:val="16"/>
          <w:szCs w:val="16"/>
        </w:rPr>
        <w:t xml:space="preserve">Company’s premises, </w:t>
      </w:r>
      <w:r w:rsidRPr="0039693D">
        <w:rPr>
          <w:rFonts w:ascii="Arial" w:hAnsi="Arial" w:cs="Arial"/>
          <w:spacing w:val="-4"/>
          <w:sz w:val="16"/>
          <w:szCs w:val="16"/>
        </w:rPr>
        <w:t xml:space="preserve">are prohibited </w:t>
      </w:r>
      <w:r w:rsidRPr="0039693D">
        <w:rPr>
          <w:rFonts w:ascii="Arial" w:hAnsi="Arial" w:cs="Arial"/>
          <w:spacing w:val="-3"/>
          <w:sz w:val="16"/>
          <w:szCs w:val="16"/>
        </w:rPr>
        <w:t xml:space="preserve">from being under </w:t>
      </w:r>
      <w:r w:rsidRPr="0039693D">
        <w:rPr>
          <w:rFonts w:ascii="Arial" w:hAnsi="Arial" w:cs="Arial"/>
          <w:spacing w:val="-2"/>
          <w:sz w:val="16"/>
          <w:szCs w:val="16"/>
        </w:rPr>
        <w:t xml:space="preserve">the </w:t>
      </w:r>
      <w:r w:rsidRPr="0039693D">
        <w:rPr>
          <w:rFonts w:ascii="Arial" w:hAnsi="Arial" w:cs="Arial"/>
          <w:spacing w:val="-3"/>
          <w:sz w:val="16"/>
          <w:szCs w:val="16"/>
        </w:rPr>
        <w:t xml:space="preserve">influence </w:t>
      </w:r>
      <w:r w:rsidRPr="0039693D">
        <w:rPr>
          <w:rFonts w:ascii="Arial" w:hAnsi="Arial" w:cs="Arial"/>
          <w:sz w:val="16"/>
          <w:szCs w:val="16"/>
        </w:rPr>
        <w:t xml:space="preserve">of </w:t>
      </w:r>
      <w:r w:rsidRPr="0039693D">
        <w:rPr>
          <w:rFonts w:ascii="Arial" w:hAnsi="Arial" w:cs="Arial"/>
          <w:spacing w:val="-3"/>
          <w:sz w:val="16"/>
          <w:szCs w:val="16"/>
        </w:rPr>
        <w:t xml:space="preserve">alcohol </w:t>
      </w:r>
      <w:r w:rsidRPr="0039693D">
        <w:rPr>
          <w:rFonts w:ascii="Arial" w:hAnsi="Arial" w:cs="Arial"/>
          <w:spacing w:val="-4"/>
          <w:sz w:val="16"/>
          <w:szCs w:val="16"/>
        </w:rPr>
        <w:t xml:space="preserve">("Under </w:t>
      </w:r>
      <w:r w:rsidRPr="0039693D">
        <w:rPr>
          <w:rFonts w:ascii="Arial" w:hAnsi="Arial" w:cs="Arial"/>
          <w:sz w:val="16"/>
          <w:szCs w:val="16"/>
        </w:rPr>
        <w:t xml:space="preserve">the </w:t>
      </w:r>
      <w:r w:rsidRPr="0039693D">
        <w:rPr>
          <w:rFonts w:ascii="Arial" w:hAnsi="Arial" w:cs="Arial"/>
          <w:spacing w:val="-3"/>
          <w:sz w:val="16"/>
          <w:szCs w:val="16"/>
        </w:rPr>
        <w:t xml:space="preserve">Influence" means that </w:t>
      </w:r>
      <w:r w:rsidRPr="0039693D">
        <w:rPr>
          <w:rFonts w:ascii="Arial" w:hAnsi="Arial" w:cs="Arial"/>
          <w:spacing w:val="-2"/>
          <w:sz w:val="16"/>
          <w:szCs w:val="16"/>
        </w:rPr>
        <w:t xml:space="preserve">the </w:t>
      </w:r>
      <w:r w:rsidRPr="0039693D">
        <w:rPr>
          <w:rFonts w:ascii="Arial" w:hAnsi="Arial" w:cs="Arial"/>
          <w:spacing w:val="-3"/>
          <w:sz w:val="16"/>
          <w:szCs w:val="16"/>
        </w:rPr>
        <w:t xml:space="preserve">employee </w:t>
      </w:r>
      <w:r w:rsidRPr="0039693D">
        <w:rPr>
          <w:rFonts w:ascii="Arial" w:hAnsi="Arial" w:cs="Arial"/>
          <w:sz w:val="16"/>
          <w:szCs w:val="16"/>
        </w:rPr>
        <w:t xml:space="preserve">is </w:t>
      </w:r>
      <w:r w:rsidRPr="0039693D">
        <w:rPr>
          <w:rFonts w:ascii="Arial" w:hAnsi="Arial" w:cs="Arial"/>
          <w:spacing w:val="-3"/>
          <w:sz w:val="16"/>
          <w:szCs w:val="16"/>
        </w:rPr>
        <w:t xml:space="preserve">affected </w:t>
      </w:r>
      <w:r w:rsidRPr="0039693D">
        <w:rPr>
          <w:rFonts w:ascii="Arial" w:hAnsi="Arial" w:cs="Arial"/>
          <w:sz w:val="16"/>
          <w:szCs w:val="16"/>
        </w:rPr>
        <w:t xml:space="preserve">by </w:t>
      </w:r>
      <w:r w:rsidRPr="0039693D">
        <w:rPr>
          <w:rFonts w:ascii="Arial" w:hAnsi="Arial" w:cs="Arial"/>
          <w:spacing w:val="-3"/>
          <w:sz w:val="16"/>
          <w:szCs w:val="16"/>
        </w:rPr>
        <w:t xml:space="preserve">alcohol </w:t>
      </w:r>
      <w:r w:rsidRPr="0039693D">
        <w:rPr>
          <w:rFonts w:ascii="Arial" w:hAnsi="Arial" w:cs="Arial"/>
          <w:sz w:val="16"/>
          <w:szCs w:val="16"/>
        </w:rPr>
        <w:t xml:space="preserve">in </w:t>
      </w:r>
      <w:r w:rsidRPr="0039693D">
        <w:rPr>
          <w:rFonts w:ascii="Arial" w:hAnsi="Arial" w:cs="Arial"/>
          <w:spacing w:val="-4"/>
          <w:sz w:val="16"/>
          <w:szCs w:val="16"/>
        </w:rPr>
        <w:t xml:space="preserve">any </w:t>
      </w:r>
      <w:r w:rsidRPr="0039693D">
        <w:rPr>
          <w:rFonts w:ascii="Arial" w:hAnsi="Arial" w:cs="Arial"/>
          <w:spacing w:val="-3"/>
          <w:sz w:val="16"/>
          <w:szCs w:val="16"/>
        </w:rPr>
        <w:t xml:space="preserve">detectable manner); (3) entry onto </w:t>
      </w:r>
      <w:r w:rsidRPr="0039693D">
        <w:rPr>
          <w:rFonts w:ascii="Arial" w:hAnsi="Arial" w:cs="Arial"/>
          <w:spacing w:val="-2"/>
          <w:sz w:val="16"/>
          <w:szCs w:val="16"/>
        </w:rPr>
        <w:t xml:space="preserve">the </w:t>
      </w:r>
      <w:r w:rsidRPr="0039693D">
        <w:rPr>
          <w:rFonts w:ascii="Arial" w:hAnsi="Arial" w:cs="Arial"/>
          <w:spacing w:val="-3"/>
          <w:sz w:val="16"/>
          <w:szCs w:val="16"/>
        </w:rPr>
        <w:t xml:space="preserve">Company’s premises constitutes consent </w:t>
      </w:r>
      <w:r w:rsidRPr="0039693D">
        <w:rPr>
          <w:rFonts w:ascii="Arial" w:hAnsi="Arial" w:cs="Arial"/>
          <w:sz w:val="16"/>
          <w:szCs w:val="16"/>
        </w:rPr>
        <w:t xml:space="preserve">to an </w:t>
      </w:r>
      <w:r w:rsidRPr="0039693D">
        <w:rPr>
          <w:rFonts w:ascii="Arial" w:hAnsi="Arial" w:cs="Arial"/>
          <w:spacing w:val="-3"/>
          <w:sz w:val="16"/>
          <w:szCs w:val="16"/>
        </w:rPr>
        <w:t xml:space="preserve">inspection </w:t>
      </w:r>
      <w:r w:rsidRPr="0039693D">
        <w:rPr>
          <w:rFonts w:ascii="Arial" w:hAnsi="Arial" w:cs="Arial"/>
          <w:sz w:val="16"/>
          <w:szCs w:val="16"/>
        </w:rPr>
        <w:t xml:space="preserve">of </w:t>
      </w:r>
      <w:r w:rsidRPr="0039693D">
        <w:rPr>
          <w:rFonts w:ascii="Arial" w:hAnsi="Arial" w:cs="Arial"/>
          <w:spacing w:val="-2"/>
          <w:sz w:val="16"/>
          <w:szCs w:val="16"/>
        </w:rPr>
        <w:t xml:space="preserve">the </w:t>
      </w:r>
      <w:r w:rsidRPr="0039693D">
        <w:rPr>
          <w:rFonts w:ascii="Arial" w:hAnsi="Arial" w:cs="Arial"/>
          <w:spacing w:val="-3"/>
          <w:sz w:val="16"/>
          <w:szCs w:val="16"/>
        </w:rPr>
        <w:t xml:space="preserve">employee and his </w:t>
      </w:r>
      <w:r w:rsidRPr="0039693D">
        <w:rPr>
          <w:rFonts w:ascii="Arial" w:hAnsi="Arial" w:cs="Arial"/>
          <w:sz w:val="16"/>
          <w:szCs w:val="16"/>
        </w:rPr>
        <w:t xml:space="preserve">or </w:t>
      </w:r>
      <w:r w:rsidRPr="0039693D">
        <w:rPr>
          <w:rFonts w:ascii="Arial" w:hAnsi="Arial" w:cs="Arial"/>
          <w:spacing w:val="-3"/>
          <w:sz w:val="16"/>
          <w:szCs w:val="16"/>
        </w:rPr>
        <w:t xml:space="preserve">her vehicle as </w:t>
      </w:r>
      <w:r w:rsidRPr="0039693D">
        <w:rPr>
          <w:rFonts w:ascii="Arial" w:hAnsi="Arial" w:cs="Arial"/>
          <w:spacing w:val="-4"/>
          <w:sz w:val="16"/>
          <w:szCs w:val="16"/>
        </w:rPr>
        <w:t xml:space="preserve">personal </w:t>
      </w:r>
      <w:r w:rsidRPr="0039693D">
        <w:rPr>
          <w:rFonts w:ascii="Arial" w:hAnsi="Arial" w:cs="Arial"/>
          <w:spacing w:val="-3"/>
          <w:sz w:val="16"/>
          <w:szCs w:val="16"/>
        </w:rPr>
        <w:t xml:space="preserve">effects </w:t>
      </w:r>
      <w:r w:rsidRPr="0039693D">
        <w:rPr>
          <w:rFonts w:ascii="Arial" w:hAnsi="Arial" w:cs="Arial"/>
          <w:spacing w:val="-4"/>
          <w:sz w:val="16"/>
          <w:szCs w:val="16"/>
        </w:rPr>
        <w:t xml:space="preserve">while </w:t>
      </w:r>
      <w:r w:rsidRPr="0039693D">
        <w:rPr>
          <w:rFonts w:ascii="Arial" w:hAnsi="Arial" w:cs="Arial"/>
          <w:spacing w:val="-3"/>
          <w:sz w:val="16"/>
          <w:szCs w:val="16"/>
        </w:rPr>
        <w:t xml:space="preserve">entering, on, </w:t>
      </w:r>
      <w:r w:rsidRPr="0039693D">
        <w:rPr>
          <w:rFonts w:ascii="Arial" w:hAnsi="Arial" w:cs="Arial"/>
          <w:sz w:val="16"/>
          <w:szCs w:val="16"/>
        </w:rPr>
        <w:t xml:space="preserve">or </w:t>
      </w:r>
      <w:r w:rsidRPr="0039693D">
        <w:rPr>
          <w:rFonts w:ascii="Arial" w:hAnsi="Arial" w:cs="Arial"/>
          <w:spacing w:val="-3"/>
          <w:sz w:val="16"/>
          <w:szCs w:val="16"/>
        </w:rPr>
        <w:t xml:space="preserve">leaving premises; (4) any employee </w:t>
      </w:r>
      <w:r w:rsidRPr="0039693D">
        <w:rPr>
          <w:rFonts w:ascii="Arial" w:hAnsi="Arial" w:cs="Arial"/>
          <w:spacing w:val="-4"/>
          <w:sz w:val="16"/>
          <w:szCs w:val="16"/>
        </w:rPr>
        <w:t xml:space="preserve">who </w:t>
      </w:r>
      <w:r w:rsidRPr="0039693D">
        <w:rPr>
          <w:rFonts w:ascii="Arial" w:hAnsi="Arial" w:cs="Arial"/>
          <w:sz w:val="16"/>
          <w:szCs w:val="16"/>
        </w:rPr>
        <w:t xml:space="preserve">is </w:t>
      </w:r>
      <w:r w:rsidRPr="0039693D">
        <w:rPr>
          <w:rFonts w:ascii="Arial" w:hAnsi="Arial" w:cs="Arial"/>
          <w:spacing w:val="-3"/>
          <w:sz w:val="16"/>
          <w:szCs w:val="16"/>
        </w:rPr>
        <w:t xml:space="preserve">found </w:t>
      </w:r>
      <w:r w:rsidRPr="0039693D">
        <w:rPr>
          <w:rFonts w:ascii="Arial" w:hAnsi="Arial" w:cs="Arial"/>
          <w:sz w:val="16"/>
          <w:szCs w:val="16"/>
        </w:rPr>
        <w:t xml:space="preserve">in </w:t>
      </w:r>
      <w:r w:rsidRPr="0039693D">
        <w:rPr>
          <w:rFonts w:ascii="Arial" w:hAnsi="Arial" w:cs="Arial"/>
          <w:spacing w:val="-3"/>
          <w:sz w:val="16"/>
          <w:szCs w:val="16"/>
        </w:rPr>
        <w:t xml:space="preserve">violation </w:t>
      </w:r>
      <w:r w:rsidRPr="0039693D">
        <w:rPr>
          <w:rFonts w:ascii="Arial" w:hAnsi="Arial" w:cs="Arial"/>
          <w:sz w:val="16"/>
          <w:szCs w:val="16"/>
        </w:rPr>
        <w:t xml:space="preserve">of </w:t>
      </w:r>
      <w:r w:rsidRPr="0039693D">
        <w:rPr>
          <w:rFonts w:ascii="Arial" w:hAnsi="Arial" w:cs="Arial"/>
          <w:spacing w:val="-3"/>
          <w:sz w:val="16"/>
          <w:szCs w:val="16"/>
        </w:rPr>
        <w:t xml:space="preserve">this policy </w:t>
      </w:r>
      <w:r w:rsidRPr="0039693D">
        <w:rPr>
          <w:rFonts w:ascii="Arial" w:hAnsi="Arial" w:cs="Arial"/>
          <w:sz w:val="16"/>
          <w:szCs w:val="16"/>
        </w:rPr>
        <w:t xml:space="preserve">or </w:t>
      </w:r>
      <w:r w:rsidRPr="0039693D">
        <w:rPr>
          <w:rFonts w:ascii="Arial" w:hAnsi="Arial" w:cs="Arial"/>
          <w:spacing w:val="-3"/>
          <w:sz w:val="16"/>
          <w:szCs w:val="16"/>
        </w:rPr>
        <w:t xml:space="preserve">who refuses </w:t>
      </w:r>
      <w:r w:rsidRPr="0039693D">
        <w:rPr>
          <w:rFonts w:ascii="Arial" w:hAnsi="Arial" w:cs="Arial"/>
          <w:sz w:val="16"/>
          <w:szCs w:val="16"/>
        </w:rPr>
        <w:t xml:space="preserve">to </w:t>
      </w:r>
      <w:r w:rsidRPr="0039693D">
        <w:rPr>
          <w:rFonts w:ascii="Arial" w:hAnsi="Arial" w:cs="Arial"/>
          <w:spacing w:val="-3"/>
          <w:sz w:val="16"/>
          <w:szCs w:val="16"/>
        </w:rPr>
        <w:t xml:space="preserve">permit </w:t>
      </w:r>
      <w:r w:rsidRPr="0039693D">
        <w:rPr>
          <w:rFonts w:ascii="Arial" w:hAnsi="Arial" w:cs="Arial"/>
          <w:sz w:val="16"/>
          <w:szCs w:val="16"/>
        </w:rPr>
        <w:t xml:space="preserve">an </w:t>
      </w:r>
      <w:r w:rsidRPr="0039693D">
        <w:rPr>
          <w:rFonts w:ascii="Arial" w:hAnsi="Arial" w:cs="Arial"/>
          <w:spacing w:val="-3"/>
          <w:sz w:val="16"/>
          <w:szCs w:val="16"/>
        </w:rPr>
        <w:t xml:space="preserve">inspection </w:t>
      </w:r>
      <w:r w:rsidRPr="0039693D">
        <w:rPr>
          <w:rFonts w:ascii="Arial" w:hAnsi="Arial" w:cs="Arial"/>
          <w:sz w:val="16"/>
          <w:szCs w:val="16"/>
        </w:rPr>
        <w:t xml:space="preserve">may be </w:t>
      </w:r>
      <w:r w:rsidRPr="0039693D">
        <w:rPr>
          <w:rFonts w:ascii="Arial" w:hAnsi="Arial" w:cs="Arial"/>
          <w:spacing w:val="-3"/>
          <w:sz w:val="16"/>
          <w:szCs w:val="16"/>
        </w:rPr>
        <w:t xml:space="preserve">removed </w:t>
      </w:r>
      <w:r w:rsidRPr="0039693D">
        <w:rPr>
          <w:rFonts w:ascii="Arial" w:hAnsi="Arial" w:cs="Arial"/>
          <w:sz w:val="16"/>
          <w:szCs w:val="16"/>
        </w:rPr>
        <w:t xml:space="preserve">or </w:t>
      </w:r>
      <w:r w:rsidRPr="0039693D">
        <w:rPr>
          <w:rFonts w:ascii="Arial" w:hAnsi="Arial" w:cs="Arial"/>
          <w:spacing w:val="-3"/>
          <w:sz w:val="16"/>
          <w:szCs w:val="16"/>
        </w:rPr>
        <w:t xml:space="preserve">barred from </w:t>
      </w:r>
      <w:r w:rsidRPr="0039693D">
        <w:rPr>
          <w:rFonts w:ascii="Arial" w:hAnsi="Arial" w:cs="Arial"/>
          <w:spacing w:val="-2"/>
          <w:sz w:val="16"/>
          <w:szCs w:val="16"/>
        </w:rPr>
        <w:t xml:space="preserve">the </w:t>
      </w:r>
      <w:r w:rsidRPr="0039693D">
        <w:rPr>
          <w:rFonts w:ascii="Arial" w:hAnsi="Arial" w:cs="Arial"/>
          <w:spacing w:val="-4"/>
          <w:sz w:val="16"/>
          <w:szCs w:val="16"/>
        </w:rPr>
        <w:t xml:space="preserve">Company’s premises </w:t>
      </w:r>
      <w:r w:rsidRPr="0039693D">
        <w:rPr>
          <w:rFonts w:ascii="Arial" w:hAnsi="Arial" w:cs="Arial"/>
          <w:sz w:val="16"/>
          <w:szCs w:val="16"/>
        </w:rPr>
        <w:t>at</w:t>
      </w:r>
      <w:r w:rsidRPr="0039693D">
        <w:rPr>
          <w:rFonts w:ascii="Arial" w:hAnsi="Arial" w:cs="Arial"/>
          <w:spacing w:val="-11"/>
          <w:sz w:val="16"/>
          <w:szCs w:val="16"/>
        </w:rPr>
        <w:t xml:space="preserve"> </w:t>
      </w:r>
      <w:r w:rsidRPr="0039693D">
        <w:rPr>
          <w:rFonts w:ascii="Arial" w:hAnsi="Arial" w:cs="Arial"/>
          <w:spacing w:val="-2"/>
          <w:sz w:val="16"/>
          <w:szCs w:val="16"/>
        </w:rPr>
        <w:t>the</w:t>
      </w:r>
      <w:r w:rsidRPr="0039693D">
        <w:rPr>
          <w:rFonts w:ascii="Arial" w:hAnsi="Arial" w:cs="Arial"/>
          <w:spacing w:val="-12"/>
          <w:sz w:val="16"/>
          <w:szCs w:val="16"/>
        </w:rPr>
        <w:t xml:space="preserve"> </w:t>
      </w:r>
      <w:r w:rsidRPr="0039693D">
        <w:rPr>
          <w:rFonts w:ascii="Arial" w:hAnsi="Arial" w:cs="Arial"/>
          <w:spacing w:val="-3"/>
          <w:sz w:val="16"/>
          <w:szCs w:val="16"/>
        </w:rPr>
        <w:t>discretion</w:t>
      </w:r>
      <w:r w:rsidRPr="0039693D">
        <w:rPr>
          <w:rFonts w:ascii="Arial" w:hAnsi="Arial" w:cs="Arial"/>
          <w:spacing w:val="-12"/>
          <w:sz w:val="16"/>
          <w:szCs w:val="16"/>
        </w:rPr>
        <w:t xml:space="preserve"> </w:t>
      </w:r>
      <w:r w:rsidRPr="0039693D">
        <w:rPr>
          <w:rFonts w:ascii="Arial" w:hAnsi="Arial" w:cs="Arial"/>
          <w:sz w:val="16"/>
          <w:szCs w:val="16"/>
        </w:rPr>
        <w:t>of</w:t>
      </w:r>
      <w:r w:rsidRPr="0039693D">
        <w:rPr>
          <w:rFonts w:ascii="Arial" w:hAnsi="Arial" w:cs="Arial"/>
          <w:spacing w:val="-13"/>
          <w:sz w:val="16"/>
          <w:szCs w:val="16"/>
        </w:rPr>
        <w:t xml:space="preserve"> </w:t>
      </w:r>
      <w:r w:rsidRPr="0039693D">
        <w:rPr>
          <w:rFonts w:ascii="Arial" w:hAnsi="Arial" w:cs="Arial"/>
          <w:spacing w:val="-2"/>
          <w:sz w:val="16"/>
          <w:szCs w:val="16"/>
        </w:rPr>
        <w:t>the</w:t>
      </w:r>
      <w:r w:rsidRPr="0039693D">
        <w:rPr>
          <w:rFonts w:ascii="Arial" w:hAnsi="Arial" w:cs="Arial"/>
          <w:spacing w:val="-12"/>
          <w:sz w:val="16"/>
          <w:szCs w:val="16"/>
        </w:rPr>
        <w:t xml:space="preserve"> </w:t>
      </w:r>
      <w:r w:rsidRPr="0039693D">
        <w:rPr>
          <w:rFonts w:ascii="Arial" w:hAnsi="Arial" w:cs="Arial"/>
          <w:spacing w:val="-4"/>
          <w:sz w:val="16"/>
          <w:szCs w:val="16"/>
        </w:rPr>
        <w:t>Company.</w:t>
      </w:r>
      <w:r w:rsidRPr="0039693D">
        <w:rPr>
          <w:rFonts w:ascii="Arial" w:hAnsi="Arial" w:cs="Arial"/>
          <w:spacing w:val="26"/>
          <w:sz w:val="16"/>
          <w:szCs w:val="16"/>
        </w:rPr>
        <w:t xml:space="preserve"> </w:t>
      </w:r>
      <w:r w:rsidRPr="0039693D">
        <w:rPr>
          <w:rFonts w:ascii="Arial" w:hAnsi="Arial" w:cs="Arial"/>
          <w:spacing w:val="-3"/>
          <w:sz w:val="16"/>
          <w:szCs w:val="16"/>
        </w:rPr>
        <w:t>As</w:t>
      </w:r>
      <w:r w:rsidRPr="0039693D">
        <w:rPr>
          <w:rFonts w:ascii="Arial" w:hAnsi="Arial" w:cs="Arial"/>
          <w:spacing w:val="-9"/>
          <w:sz w:val="16"/>
          <w:szCs w:val="16"/>
        </w:rPr>
        <w:t xml:space="preserve"> </w:t>
      </w:r>
      <w:r w:rsidRPr="0039693D">
        <w:rPr>
          <w:rFonts w:ascii="Arial" w:hAnsi="Arial" w:cs="Arial"/>
          <w:spacing w:val="-3"/>
          <w:sz w:val="16"/>
          <w:szCs w:val="16"/>
        </w:rPr>
        <w:t>used</w:t>
      </w:r>
      <w:r w:rsidRPr="0039693D">
        <w:rPr>
          <w:rFonts w:ascii="Arial" w:hAnsi="Arial" w:cs="Arial"/>
          <w:spacing w:val="-12"/>
          <w:sz w:val="16"/>
          <w:szCs w:val="16"/>
        </w:rPr>
        <w:t xml:space="preserve"> </w:t>
      </w:r>
      <w:r w:rsidRPr="0039693D">
        <w:rPr>
          <w:rFonts w:ascii="Arial" w:hAnsi="Arial" w:cs="Arial"/>
          <w:spacing w:val="-4"/>
          <w:sz w:val="16"/>
          <w:szCs w:val="16"/>
        </w:rPr>
        <w:t>herein,</w:t>
      </w:r>
      <w:r w:rsidRPr="0039693D">
        <w:rPr>
          <w:rFonts w:ascii="Arial" w:hAnsi="Arial" w:cs="Arial"/>
          <w:spacing w:val="-11"/>
          <w:sz w:val="16"/>
          <w:szCs w:val="16"/>
        </w:rPr>
        <w:t xml:space="preserve"> </w:t>
      </w:r>
      <w:r w:rsidRPr="0039693D">
        <w:rPr>
          <w:rFonts w:ascii="Arial" w:hAnsi="Arial" w:cs="Arial"/>
          <w:spacing w:val="-3"/>
          <w:sz w:val="16"/>
          <w:szCs w:val="16"/>
        </w:rPr>
        <w:t>"Company’s</w:t>
      </w:r>
      <w:r w:rsidRPr="0039693D">
        <w:rPr>
          <w:rFonts w:ascii="Arial" w:hAnsi="Arial" w:cs="Arial"/>
          <w:spacing w:val="-9"/>
          <w:sz w:val="16"/>
          <w:szCs w:val="16"/>
        </w:rPr>
        <w:t xml:space="preserve"> </w:t>
      </w:r>
      <w:r w:rsidRPr="0039693D">
        <w:rPr>
          <w:rFonts w:ascii="Arial" w:hAnsi="Arial" w:cs="Arial"/>
          <w:spacing w:val="-3"/>
          <w:sz w:val="16"/>
          <w:szCs w:val="16"/>
        </w:rPr>
        <w:t xml:space="preserve">premises" means </w:t>
      </w:r>
      <w:r w:rsidRPr="0039693D">
        <w:rPr>
          <w:rFonts w:ascii="Arial" w:hAnsi="Arial" w:cs="Arial"/>
          <w:spacing w:val="-2"/>
          <w:sz w:val="16"/>
          <w:szCs w:val="16"/>
        </w:rPr>
        <w:t xml:space="preserve">the </w:t>
      </w:r>
      <w:r w:rsidRPr="0039693D">
        <w:rPr>
          <w:rFonts w:ascii="Arial" w:hAnsi="Arial" w:cs="Arial"/>
          <w:spacing w:val="-4"/>
          <w:sz w:val="16"/>
          <w:szCs w:val="16"/>
        </w:rPr>
        <w:t xml:space="preserve">Company’s </w:t>
      </w:r>
      <w:r w:rsidRPr="0039693D">
        <w:rPr>
          <w:rFonts w:ascii="Arial" w:hAnsi="Arial" w:cs="Arial"/>
          <w:spacing w:val="-3"/>
          <w:sz w:val="16"/>
          <w:szCs w:val="16"/>
        </w:rPr>
        <w:t xml:space="preserve">property, leased </w:t>
      </w:r>
      <w:r w:rsidRPr="0039693D">
        <w:rPr>
          <w:rFonts w:ascii="Arial" w:hAnsi="Arial" w:cs="Arial"/>
          <w:sz w:val="16"/>
          <w:szCs w:val="16"/>
        </w:rPr>
        <w:t xml:space="preserve">or </w:t>
      </w:r>
      <w:r w:rsidRPr="0039693D">
        <w:rPr>
          <w:rFonts w:ascii="Arial" w:hAnsi="Arial" w:cs="Arial"/>
          <w:spacing w:val="-3"/>
          <w:sz w:val="16"/>
          <w:szCs w:val="16"/>
        </w:rPr>
        <w:t xml:space="preserve">otherwise </w:t>
      </w:r>
      <w:r w:rsidRPr="0039693D">
        <w:rPr>
          <w:rFonts w:ascii="Arial" w:hAnsi="Arial" w:cs="Arial"/>
          <w:sz w:val="16"/>
          <w:szCs w:val="16"/>
        </w:rPr>
        <w:t xml:space="preserve">and </w:t>
      </w:r>
      <w:r w:rsidRPr="0039693D">
        <w:rPr>
          <w:rFonts w:ascii="Arial" w:hAnsi="Arial" w:cs="Arial"/>
          <w:spacing w:val="-3"/>
          <w:sz w:val="16"/>
          <w:szCs w:val="16"/>
        </w:rPr>
        <w:t xml:space="preserve">Company owned </w:t>
      </w:r>
      <w:r w:rsidRPr="0039693D">
        <w:rPr>
          <w:rFonts w:ascii="Arial" w:hAnsi="Arial" w:cs="Arial"/>
          <w:sz w:val="16"/>
          <w:szCs w:val="16"/>
        </w:rPr>
        <w:t xml:space="preserve">or </w:t>
      </w:r>
      <w:r w:rsidRPr="0039693D">
        <w:rPr>
          <w:rFonts w:ascii="Arial" w:hAnsi="Arial" w:cs="Arial"/>
          <w:spacing w:val="-3"/>
          <w:sz w:val="16"/>
          <w:szCs w:val="16"/>
        </w:rPr>
        <w:t>rented vehicles and/or</w:t>
      </w:r>
      <w:r w:rsidRPr="0039693D">
        <w:rPr>
          <w:rFonts w:ascii="Arial" w:hAnsi="Arial" w:cs="Arial"/>
          <w:spacing w:val="-10"/>
          <w:sz w:val="16"/>
          <w:szCs w:val="16"/>
        </w:rPr>
        <w:t xml:space="preserve"> </w:t>
      </w:r>
      <w:r w:rsidRPr="0039693D">
        <w:rPr>
          <w:rFonts w:ascii="Arial" w:hAnsi="Arial" w:cs="Arial"/>
          <w:spacing w:val="-3"/>
          <w:sz w:val="16"/>
          <w:szCs w:val="16"/>
        </w:rPr>
        <w:t>equipment.</w:t>
      </w:r>
    </w:p>
    <w:p w14:paraId="457DB498" w14:textId="77777777" w:rsidR="00943769" w:rsidRPr="0039693D" w:rsidRDefault="00943769" w:rsidP="00943769">
      <w:pPr>
        <w:pStyle w:val="ListParagraph"/>
        <w:widowControl w:val="0"/>
        <w:numPr>
          <w:ilvl w:val="1"/>
          <w:numId w:val="47"/>
        </w:numPr>
        <w:tabs>
          <w:tab w:val="left" w:pos="492"/>
        </w:tabs>
        <w:autoSpaceDE w:val="0"/>
        <w:autoSpaceDN w:val="0"/>
        <w:spacing w:before="60" w:after="0"/>
        <w:ind w:left="491" w:right="38" w:hanging="271"/>
        <w:contextualSpacing w:val="0"/>
        <w:jc w:val="both"/>
        <w:rPr>
          <w:rFonts w:ascii="Arial" w:hAnsi="Arial" w:cs="Arial"/>
          <w:sz w:val="16"/>
          <w:szCs w:val="16"/>
        </w:rPr>
      </w:pPr>
      <w:r w:rsidRPr="0039693D">
        <w:rPr>
          <w:rFonts w:ascii="Arial" w:hAnsi="Arial" w:cs="Arial"/>
          <w:spacing w:val="-4"/>
          <w:sz w:val="16"/>
          <w:szCs w:val="16"/>
        </w:rPr>
        <w:t xml:space="preserve">Regarding </w:t>
      </w:r>
      <w:r w:rsidRPr="0039693D">
        <w:rPr>
          <w:rFonts w:ascii="Arial" w:hAnsi="Arial" w:cs="Arial"/>
          <w:spacing w:val="-3"/>
          <w:sz w:val="16"/>
          <w:szCs w:val="16"/>
        </w:rPr>
        <w:t xml:space="preserve">employees that work </w:t>
      </w:r>
      <w:r w:rsidRPr="0039693D">
        <w:rPr>
          <w:rFonts w:ascii="Arial" w:hAnsi="Arial" w:cs="Arial"/>
          <w:sz w:val="16"/>
          <w:szCs w:val="16"/>
        </w:rPr>
        <w:t xml:space="preserve">on </w:t>
      </w:r>
      <w:r w:rsidRPr="0039693D">
        <w:rPr>
          <w:rFonts w:ascii="Arial" w:hAnsi="Arial" w:cs="Arial"/>
          <w:spacing w:val="-3"/>
          <w:sz w:val="16"/>
          <w:szCs w:val="16"/>
        </w:rPr>
        <w:t xml:space="preserve">Company premises, the Subcontractor </w:t>
      </w:r>
      <w:r w:rsidRPr="0039693D">
        <w:rPr>
          <w:rFonts w:ascii="Arial" w:hAnsi="Arial" w:cs="Arial"/>
          <w:spacing w:val="-4"/>
          <w:sz w:val="16"/>
          <w:szCs w:val="16"/>
        </w:rPr>
        <w:t xml:space="preserve">agrees </w:t>
      </w:r>
      <w:r w:rsidRPr="0039693D">
        <w:rPr>
          <w:rFonts w:ascii="Arial" w:hAnsi="Arial" w:cs="Arial"/>
          <w:sz w:val="16"/>
          <w:szCs w:val="16"/>
        </w:rPr>
        <w:t xml:space="preserve">to </w:t>
      </w:r>
      <w:r w:rsidRPr="0039693D">
        <w:rPr>
          <w:rFonts w:ascii="Arial" w:hAnsi="Arial" w:cs="Arial"/>
          <w:spacing w:val="-3"/>
          <w:sz w:val="16"/>
          <w:szCs w:val="16"/>
        </w:rPr>
        <w:t xml:space="preserve">implement </w:t>
      </w:r>
      <w:r w:rsidRPr="0039693D">
        <w:rPr>
          <w:rFonts w:ascii="Arial" w:hAnsi="Arial" w:cs="Arial"/>
          <w:sz w:val="16"/>
          <w:szCs w:val="16"/>
        </w:rPr>
        <w:t xml:space="preserve">a </w:t>
      </w:r>
      <w:r w:rsidRPr="0039693D">
        <w:rPr>
          <w:rFonts w:ascii="Arial" w:hAnsi="Arial" w:cs="Arial"/>
          <w:spacing w:val="-3"/>
          <w:sz w:val="16"/>
          <w:szCs w:val="16"/>
        </w:rPr>
        <w:t xml:space="preserve">Drug and Alcohol Policy </w:t>
      </w:r>
      <w:r w:rsidRPr="0039693D">
        <w:rPr>
          <w:rFonts w:ascii="Arial" w:hAnsi="Arial" w:cs="Arial"/>
          <w:sz w:val="16"/>
          <w:szCs w:val="16"/>
        </w:rPr>
        <w:t xml:space="preserve">no </w:t>
      </w:r>
      <w:r w:rsidRPr="0039693D">
        <w:rPr>
          <w:rFonts w:ascii="Arial" w:hAnsi="Arial" w:cs="Arial"/>
          <w:spacing w:val="-3"/>
          <w:sz w:val="16"/>
          <w:szCs w:val="16"/>
        </w:rPr>
        <w:t xml:space="preserve">less stringent than </w:t>
      </w:r>
      <w:r w:rsidRPr="0039693D">
        <w:rPr>
          <w:rFonts w:ascii="Arial" w:hAnsi="Arial" w:cs="Arial"/>
          <w:spacing w:val="-2"/>
          <w:sz w:val="16"/>
          <w:szCs w:val="16"/>
        </w:rPr>
        <w:t xml:space="preserve">the </w:t>
      </w:r>
      <w:r w:rsidRPr="0039693D">
        <w:rPr>
          <w:rFonts w:ascii="Arial" w:hAnsi="Arial" w:cs="Arial"/>
          <w:spacing w:val="-3"/>
          <w:sz w:val="16"/>
          <w:szCs w:val="16"/>
        </w:rPr>
        <w:t xml:space="preserve">Company policy. Except where prohibited </w:t>
      </w:r>
      <w:r w:rsidRPr="0039693D">
        <w:rPr>
          <w:rFonts w:ascii="Arial" w:hAnsi="Arial" w:cs="Arial"/>
          <w:sz w:val="16"/>
          <w:szCs w:val="16"/>
        </w:rPr>
        <w:t xml:space="preserve">by </w:t>
      </w:r>
      <w:r w:rsidRPr="0039693D">
        <w:rPr>
          <w:rFonts w:ascii="Arial" w:hAnsi="Arial" w:cs="Arial"/>
          <w:spacing w:val="-3"/>
          <w:sz w:val="16"/>
          <w:szCs w:val="16"/>
        </w:rPr>
        <w:t xml:space="preserve">law, </w:t>
      </w:r>
      <w:r w:rsidRPr="0039693D">
        <w:rPr>
          <w:rFonts w:ascii="Arial" w:hAnsi="Arial" w:cs="Arial"/>
          <w:sz w:val="16"/>
          <w:szCs w:val="16"/>
        </w:rPr>
        <w:t>the Subcontractor will require employees who are involved in a workplace incident which results or could have resulted in an injury to a person (other than first aid) and/or property damage, to submit to a post- incident</w:t>
      </w:r>
      <w:r w:rsidRPr="0039693D">
        <w:rPr>
          <w:rFonts w:ascii="Arial" w:hAnsi="Arial" w:cs="Arial"/>
          <w:spacing w:val="-13"/>
          <w:sz w:val="16"/>
          <w:szCs w:val="16"/>
        </w:rPr>
        <w:t xml:space="preserve"> </w:t>
      </w:r>
      <w:r w:rsidRPr="0039693D">
        <w:rPr>
          <w:rFonts w:ascii="Arial" w:hAnsi="Arial" w:cs="Arial"/>
          <w:sz w:val="16"/>
          <w:szCs w:val="16"/>
        </w:rPr>
        <w:t>test</w:t>
      </w:r>
      <w:r w:rsidRPr="0039693D">
        <w:rPr>
          <w:rFonts w:ascii="Arial" w:hAnsi="Arial" w:cs="Arial"/>
          <w:spacing w:val="-10"/>
          <w:sz w:val="16"/>
          <w:szCs w:val="16"/>
        </w:rPr>
        <w:t xml:space="preserve"> </w:t>
      </w:r>
      <w:r w:rsidRPr="0039693D">
        <w:rPr>
          <w:rFonts w:ascii="Arial" w:hAnsi="Arial" w:cs="Arial"/>
          <w:sz w:val="16"/>
          <w:szCs w:val="16"/>
        </w:rPr>
        <w:t>for</w:t>
      </w:r>
      <w:r w:rsidRPr="0039693D">
        <w:rPr>
          <w:rFonts w:ascii="Arial" w:hAnsi="Arial" w:cs="Arial"/>
          <w:spacing w:val="-12"/>
          <w:sz w:val="16"/>
          <w:szCs w:val="16"/>
        </w:rPr>
        <w:t xml:space="preserve"> </w:t>
      </w:r>
      <w:r w:rsidRPr="0039693D">
        <w:rPr>
          <w:rFonts w:ascii="Arial" w:hAnsi="Arial" w:cs="Arial"/>
          <w:sz w:val="16"/>
          <w:szCs w:val="16"/>
        </w:rPr>
        <w:t>drugs</w:t>
      </w:r>
      <w:r w:rsidRPr="0039693D">
        <w:rPr>
          <w:rFonts w:ascii="Arial" w:hAnsi="Arial" w:cs="Arial"/>
          <w:spacing w:val="-10"/>
          <w:sz w:val="16"/>
          <w:szCs w:val="16"/>
        </w:rPr>
        <w:t xml:space="preserve"> </w:t>
      </w:r>
      <w:r w:rsidRPr="0039693D">
        <w:rPr>
          <w:rFonts w:ascii="Arial" w:hAnsi="Arial" w:cs="Arial"/>
          <w:sz w:val="16"/>
          <w:szCs w:val="16"/>
        </w:rPr>
        <w:t>and/or</w:t>
      </w:r>
      <w:r w:rsidRPr="0039693D">
        <w:rPr>
          <w:rFonts w:ascii="Arial" w:hAnsi="Arial" w:cs="Arial"/>
          <w:spacing w:val="-12"/>
          <w:sz w:val="16"/>
          <w:szCs w:val="16"/>
        </w:rPr>
        <w:t xml:space="preserve"> </w:t>
      </w:r>
      <w:r w:rsidRPr="0039693D">
        <w:rPr>
          <w:rFonts w:ascii="Arial" w:hAnsi="Arial" w:cs="Arial"/>
          <w:sz w:val="16"/>
          <w:szCs w:val="16"/>
        </w:rPr>
        <w:t>alcohol</w:t>
      </w:r>
      <w:r w:rsidRPr="0039693D">
        <w:rPr>
          <w:rFonts w:ascii="Arial" w:hAnsi="Arial" w:cs="Arial"/>
          <w:spacing w:val="-11"/>
          <w:sz w:val="16"/>
          <w:szCs w:val="16"/>
        </w:rPr>
        <w:t xml:space="preserve"> </w:t>
      </w:r>
      <w:r w:rsidRPr="0039693D">
        <w:rPr>
          <w:rFonts w:ascii="Arial" w:hAnsi="Arial" w:cs="Arial"/>
          <w:sz w:val="16"/>
          <w:szCs w:val="16"/>
        </w:rPr>
        <w:t>as</w:t>
      </w:r>
      <w:r w:rsidRPr="0039693D">
        <w:rPr>
          <w:rFonts w:ascii="Arial" w:hAnsi="Arial" w:cs="Arial"/>
          <w:spacing w:val="-10"/>
          <w:sz w:val="16"/>
          <w:szCs w:val="16"/>
        </w:rPr>
        <w:t xml:space="preserve"> </w:t>
      </w:r>
      <w:r w:rsidRPr="0039693D">
        <w:rPr>
          <w:rFonts w:ascii="Arial" w:hAnsi="Arial" w:cs="Arial"/>
          <w:sz w:val="16"/>
          <w:szCs w:val="16"/>
        </w:rPr>
        <w:t>part</w:t>
      </w:r>
      <w:r w:rsidRPr="0039693D">
        <w:rPr>
          <w:rFonts w:ascii="Arial" w:hAnsi="Arial" w:cs="Arial"/>
          <w:spacing w:val="-10"/>
          <w:sz w:val="16"/>
          <w:szCs w:val="16"/>
        </w:rPr>
        <w:t xml:space="preserve"> </w:t>
      </w:r>
      <w:r w:rsidRPr="0039693D">
        <w:rPr>
          <w:rFonts w:ascii="Arial" w:hAnsi="Arial" w:cs="Arial"/>
          <w:sz w:val="16"/>
          <w:szCs w:val="16"/>
        </w:rPr>
        <w:t>of</w:t>
      </w:r>
      <w:r w:rsidRPr="0039693D">
        <w:rPr>
          <w:rFonts w:ascii="Arial" w:hAnsi="Arial" w:cs="Arial"/>
          <w:spacing w:val="-13"/>
          <w:sz w:val="16"/>
          <w:szCs w:val="16"/>
        </w:rPr>
        <w:t xml:space="preserve"> </w:t>
      </w:r>
      <w:r w:rsidRPr="0039693D">
        <w:rPr>
          <w:rFonts w:ascii="Arial" w:hAnsi="Arial" w:cs="Arial"/>
          <w:sz w:val="16"/>
          <w:szCs w:val="16"/>
        </w:rPr>
        <w:t>the</w:t>
      </w:r>
      <w:r w:rsidRPr="0039693D">
        <w:rPr>
          <w:rFonts w:ascii="Arial" w:hAnsi="Arial" w:cs="Arial"/>
          <w:spacing w:val="-12"/>
          <w:sz w:val="16"/>
          <w:szCs w:val="16"/>
        </w:rPr>
        <w:t xml:space="preserve"> </w:t>
      </w:r>
      <w:r w:rsidRPr="0039693D">
        <w:rPr>
          <w:rFonts w:ascii="Arial" w:hAnsi="Arial" w:cs="Arial"/>
          <w:sz w:val="16"/>
          <w:szCs w:val="16"/>
        </w:rPr>
        <w:t>investigation</w:t>
      </w:r>
      <w:r w:rsidRPr="0039693D">
        <w:rPr>
          <w:rFonts w:ascii="Arial" w:hAnsi="Arial" w:cs="Arial"/>
          <w:spacing w:val="-12"/>
          <w:sz w:val="16"/>
          <w:szCs w:val="16"/>
        </w:rPr>
        <w:t xml:space="preserve"> </w:t>
      </w:r>
      <w:r w:rsidRPr="0039693D">
        <w:rPr>
          <w:rFonts w:ascii="Arial" w:hAnsi="Arial" w:cs="Arial"/>
          <w:sz w:val="16"/>
          <w:szCs w:val="16"/>
        </w:rPr>
        <w:t>of</w:t>
      </w:r>
      <w:r w:rsidRPr="0039693D">
        <w:rPr>
          <w:rFonts w:ascii="Arial" w:hAnsi="Arial" w:cs="Arial"/>
          <w:spacing w:val="-13"/>
          <w:sz w:val="16"/>
          <w:szCs w:val="16"/>
        </w:rPr>
        <w:t xml:space="preserve"> </w:t>
      </w:r>
      <w:r w:rsidRPr="0039693D">
        <w:rPr>
          <w:rFonts w:ascii="Arial" w:hAnsi="Arial" w:cs="Arial"/>
          <w:sz w:val="16"/>
          <w:szCs w:val="16"/>
        </w:rPr>
        <w:t>such incident.</w:t>
      </w:r>
    </w:p>
    <w:p w14:paraId="02861193" w14:textId="77777777" w:rsidR="00943769" w:rsidRPr="0039693D" w:rsidRDefault="00943769" w:rsidP="00943769">
      <w:pPr>
        <w:pStyle w:val="ListParagraph"/>
        <w:widowControl w:val="0"/>
        <w:numPr>
          <w:ilvl w:val="1"/>
          <w:numId w:val="47"/>
        </w:numPr>
        <w:tabs>
          <w:tab w:val="left" w:pos="492"/>
        </w:tabs>
        <w:autoSpaceDE w:val="0"/>
        <w:autoSpaceDN w:val="0"/>
        <w:spacing w:before="60" w:after="0"/>
        <w:ind w:left="491" w:right="38" w:hanging="271"/>
        <w:contextualSpacing w:val="0"/>
        <w:jc w:val="both"/>
        <w:rPr>
          <w:rFonts w:ascii="Arial" w:hAnsi="Arial" w:cs="Arial"/>
          <w:sz w:val="16"/>
          <w:szCs w:val="16"/>
        </w:rPr>
      </w:pPr>
      <w:r w:rsidRPr="0039693D">
        <w:rPr>
          <w:rFonts w:ascii="Arial" w:hAnsi="Arial" w:cs="Arial"/>
          <w:spacing w:val="-3"/>
          <w:sz w:val="16"/>
          <w:szCs w:val="16"/>
        </w:rPr>
        <w:t xml:space="preserve">Subcontractor shall defend and </w:t>
      </w:r>
      <w:r w:rsidRPr="0039693D">
        <w:rPr>
          <w:rFonts w:ascii="Arial" w:hAnsi="Arial" w:cs="Arial"/>
          <w:sz w:val="16"/>
          <w:szCs w:val="16"/>
        </w:rPr>
        <w:t xml:space="preserve">hold </w:t>
      </w:r>
      <w:r w:rsidRPr="0039693D">
        <w:rPr>
          <w:rFonts w:ascii="Arial" w:hAnsi="Arial" w:cs="Arial"/>
          <w:spacing w:val="-2"/>
          <w:sz w:val="16"/>
          <w:szCs w:val="16"/>
        </w:rPr>
        <w:t xml:space="preserve">the </w:t>
      </w:r>
      <w:r w:rsidRPr="0039693D">
        <w:rPr>
          <w:rFonts w:ascii="Arial" w:hAnsi="Arial" w:cs="Arial"/>
          <w:spacing w:val="-3"/>
          <w:sz w:val="16"/>
          <w:szCs w:val="16"/>
        </w:rPr>
        <w:t xml:space="preserve">Company harmless from any suits </w:t>
      </w:r>
      <w:r w:rsidRPr="0039693D">
        <w:rPr>
          <w:rFonts w:ascii="Arial" w:hAnsi="Arial" w:cs="Arial"/>
          <w:sz w:val="16"/>
          <w:szCs w:val="16"/>
        </w:rPr>
        <w:t xml:space="preserve">or </w:t>
      </w:r>
      <w:r w:rsidRPr="0039693D">
        <w:rPr>
          <w:rFonts w:ascii="Arial" w:hAnsi="Arial" w:cs="Arial"/>
          <w:spacing w:val="-3"/>
          <w:sz w:val="16"/>
          <w:szCs w:val="16"/>
        </w:rPr>
        <w:t xml:space="preserve">claims </w:t>
      </w:r>
      <w:r w:rsidRPr="0039693D">
        <w:rPr>
          <w:rFonts w:ascii="Arial" w:hAnsi="Arial" w:cs="Arial"/>
          <w:sz w:val="16"/>
          <w:szCs w:val="16"/>
        </w:rPr>
        <w:t xml:space="preserve">by </w:t>
      </w:r>
      <w:r w:rsidRPr="0039693D">
        <w:rPr>
          <w:rFonts w:ascii="Arial" w:hAnsi="Arial" w:cs="Arial"/>
          <w:spacing w:val="-3"/>
          <w:sz w:val="16"/>
          <w:szCs w:val="16"/>
        </w:rPr>
        <w:t xml:space="preserve">its </w:t>
      </w:r>
      <w:r w:rsidRPr="0039693D">
        <w:rPr>
          <w:rFonts w:ascii="Arial" w:hAnsi="Arial" w:cs="Arial"/>
          <w:spacing w:val="-4"/>
          <w:sz w:val="16"/>
          <w:szCs w:val="16"/>
        </w:rPr>
        <w:t xml:space="preserve">employees </w:t>
      </w:r>
      <w:r w:rsidRPr="0039693D">
        <w:rPr>
          <w:rFonts w:ascii="Arial" w:hAnsi="Arial" w:cs="Arial"/>
          <w:spacing w:val="-3"/>
          <w:sz w:val="16"/>
          <w:szCs w:val="16"/>
        </w:rPr>
        <w:t xml:space="preserve">relating </w:t>
      </w:r>
      <w:r w:rsidRPr="0039693D">
        <w:rPr>
          <w:rFonts w:ascii="Arial" w:hAnsi="Arial" w:cs="Arial"/>
          <w:sz w:val="16"/>
          <w:szCs w:val="16"/>
        </w:rPr>
        <w:t xml:space="preserve">to </w:t>
      </w:r>
      <w:r w:rsidRPr="0039693D">
        <w:rPr>
          <w:rFonts w:ascii="Arial" w:hAnsi="Arial" w:cs="Arial"/>
          <w:spacing w:val="-3"/>
          <w:sz w:val="16"/>
          <w:szCs w:val="16"/>
        </w:rPr>
        <w:t xml:space="preserve">enforcement </w:t>
      </w:r>
      <w:r w:rsidRPr="0039693D">
        <w:rPr>
          <w:rFonts w:ascii="Arial" w:hAnsi="Arial" w:cs="Arial"/>
          <w:sz w:val="16"/>
          <w:szCs w:val="16"/>
        </w:rPr>
        <w:t xml:space="preserve">of </w:t>
      </w:r>
      <w:r w:rsidRPr="0039693D">
        <w:rPr>
          <w:rFonts w:ascii="Arial" w:hAnsi="Arial" w:cs="Arial"/>
          <w:spacing w:val="-3"/>
          <w:sz w:val="16"/>
          <w:szCs w:val="16"/>
        </w:rPr>
        <w:t>this</w:t>
      </w:r>
      <w:r w:rsidRPr="0039693D">
        <w:rPr>
          <w:rFonts w:ascii="Arial" w:hAnsi="Arial" w:cs="Arial"/>
          <w:spacing w:val="-20"/>
          <w:sz w:val="16"/>
          <w:szCs w:val="16"/>
        </w:rPr>
        <w:t xml:space="preserve"> </w:t>
      </w:r>
      <w:r w:rsidRPr="0039693D">
        <w:rPr>
          <w:rFonts w:ascii="Arial" w:hAnsi="Arial" w:cs="Arial"/>
          <w:spacing w:val="-4"/>
          <w:sz w:val="16"/>
          <w:szCs w:val="16"/>
        </w:rPr>
        <w:t>provision.</w:t>
      </w:r>
    </w:p>
    <w:p w14:paraId="6C5CEC85" w14:textId="77777777" w:rsidR="00943769" w:rsidRPr="0039693D" w:rsidRDefault="00943769" w:rsidP="00943769">
      <w:pPr>
        <w:pStyle w:val="ListParagraph"/>
        <w:widowControl w:val="0"/>
        <w:numPr>
          <w:ilvl w:val="1"/>
          <w:numId w:val="47"/>
        </w:numPr>
        <w:tabs>
          <w:tab w:val="left" w:pos="492"/>
        </w:tabs>
        <w:autoSpaceDE w:val="0"/>
        <w:autoSpaceDN w:val="0"/>
        <w:spacing w:before="61" w:after="0"/>
        <w:ind w:left="491" w:right="46" w:hanging="271"/>
        <w:contextualSpacing w:val="0"/>
        <w:jc w:val="both"/>
        <w:rPr>
          <w:rFonts w:ascii="Arial" w:hAnsi="Arial" w:cs="Arial"/>
          <w:sz w:val="16"/>
          <w:szCs w:val="16"/>
        </w:rPr>
      </w:pPr>
      <w:r w:rsidRPr="0039693D">
        <w:rPr>
          <w:rFonts w:ascii="Arial" w:hAnsi="Arial" w:cs="Arial"/>
          <w:sz w:val="16"/>
          <w:szCs w:val="16"/>
        </w:rPr>
        <w:t>Subcontractor shall include this clause, including this paragraph d, in any lower-tier subcontracts awarded that requires on-site</w:t>
      </w:r>
      <w:r w:rsidRPr="0039693D">
        <w:rPr>
          <w:rFonts w:ascii="Arial" w:hAnsi="Arial" w:cs="Arial"/>
          <w:spacing w:val="-12"/>
          <w:sz w:val="16"/>
          <w:szCs w:val="16"/>
        </w:rPr>
        <w:t xml:space="preserve"> </w:t>
      </w:r>
      <w:r w:rsidRPr="0039693D">
        <w:rPr>
          <w:rFonts w:ascii="Arial" w:hAnsi="Arial" w:cs="Arial"/>
          <w:sz w:val="16"/>
          <w:szCs w:val="16"/>
        </w:rPr>
        <w:t>work.</w:t>
      </w:r>
    </w:p>
    <w:p w14:paraId="43EAAC65" w14:textId="77777777" w:rsidR="00943769" w:rsidRPr="0039693D" w:rsidRDefault="00943769" w:rsidP="00943769">
      <w:pPr>
        <w:pStyle w:val="BodyText"/>
        <w:spacing w:before="3"/>
        <w:rPr>
          <w:rFonts w:ascii="Arial" w:hAnsi="Arial" w:cs="Arial"/>
          <w:sz w:val="16"/>
          <w:szCs w:val="16"/>
        </w:rPr>
      </w:pPr>
    </w:p>
    <w:p w14:paraId="1CE475D6" w14:textId="77777777" w:rsidR="00943769" w:rsidRPr="0039693D" w:rsidRDefault="00943769" w:rsidP="00943769">
      <w:pPr>
        <w:pStyle w:val="ListParagraph"/>
        <w:widowControl w:val="0"/>
        <w:numPr>
          <w:ilvl w:val="0"/>
          <w:numId w:val="47"/>
        </w:numPr>
        <w:tabs>
          <w:tab w:val="left" w:pos="494"/>
        </w:tabs>
        <w:autoSpaceDE w:val="0"/>
        <w:autoSpaceDN w:val="0"/>
        <w:spacing w:after="0"/>
        <w:ind w:left="493" w:hanging="273"/>
        <w:contextualSpacing w:val="0"/>
        <w:rPr>
          <w:rFonts w:ascii="Arial" w:hAnsi="Arial" w:cs="Arial"/>
          <w:sz w:val="16"/>
          <w:szCs w:val="16"/>
        </w:rPr>
      </w:pPr>
      <w:r w:rsidRPr="0039693D">
        <w:rPr>
          <w:rFonts w:ascii="Arial" w:hAnsi="Arial" w:cs="Arial"/>
          <w:spacing w:val="-3"/>
          <w:sz w:val="16"/>
          <w:szCs w:val="16"/>
        </w:rPr>
        <w:t>SECURITY REQUIREMENTS</w:t>
      </w:r>
    </w:p>
    <w:p w14:paraId="03894FBD" w14:textId="77777777" w:rsidR="00943769" w:rsidRPr="0039693D" w:rsidRDefault="00943769" w:rsidP="00943769">
      <w:pPr>
        <w:pStyle w:val="ListParagraph"/>
        <w:widowControl w:val="0"/>
        <w:numPr>
          <w:ilvl w:val="1"/>
          <w:numId w:val="47"/>
        </w:numPr>
        <w:tabs>
          <w:tab w:val="left" w:pos="494"/>
        </w:tabs>
        <w:autoSpaceDE w:val="0"/>
        <w:autoSpaceDN w:val="0"/>
        <w:spacing w:before="58" w:after="0"/>
        <w:ind w:right="44" w:hanging="273"/>
        <w:contextualSpacing w:val="0"/>
        <w:jc w:val="both"/>
        <w:rPr>
          <w:rFonts w:ascii="Arial" w:hAnsi="Arial" w:cs="Arial"/>
          <w:sz w:val="16"/>
          <w:szCs w:val="16"/>
        </w:rPr>
      </w:pPr>
      <w:r w:rsidRPr="0039693D">
        <w:rPr>
          <w:rFonts w:ascii="Arial" w:hAnsi="Arial" w:cs="Arial"/>
          <w:sz w:val="16"/>
          <w:szCs w:val="16"/>
        </w:rPr>
        <w:t>The Subcontractor shall comply with all security requirements. Upon request,</w:t>
      </w:r>
      <w:r w:rsidRPr="0039693D">
        <w:rPr>
          <w:rFonts w:ascii="Arial" w:hAnsi="Arial" w:cs="Arial"/>
          <w:spacing w:val="-5"/>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Subcontractor</w:t>
      </w:r>
      <w:r w:rsidRPr="0039693D">
        <w:rPr>
          <w:rFonts w:ascii="Arial" w:hAnsi="Arial" w:cs="Arial"/>
          <w:spacing w:val="-9"/>
          <w:sz w:val="16"/>
          <w:szCs w:val="16"/>
        </w:rPr>
        <w:t xml:space="preserve"> </w:t>
      </w:r>
      <w:r w:rsidRPr="0039693D">
        <w:rPr>
          <w:rFonts w:ascii="Arial" w:hAnsi="Arial" w:cs="Arial"/>
          <w:sz w:val="16"/>
          <w:szCs w:val="16"/>
        </w:rPr>
        <w:t>shall</w:t>
      </w:r>
      <w:r w:rsidRPr="0039693D">
        <w:rPr>
          <w:rFonts w:ascii="Arial" w:hAnsi="Arial" w:cs="Arial"/>
          <w:spacing w:val="-8"/>
          <w:sz w:val="16"/>
          <w:szCs w:val="16"/>
        </w:rPr>
        <w:t xml:space="preserve"> </w:t>
      </w:r>
      <w:r w:rsidRPr="0039693D">
        <w:rPr>
          <w:rFonts w:ascii="Arial" w:hAnsi="Arial" w:cs="Arial"/>
          <w:sz w:val="16"/>
          <w:szCs w:val="16"/>
        </w:rPr>
        <w:t>submit</w:t>
      </w:r>
      <w:r w:rsidRPr="0039693D">
        <w:rPr>
          <w:rFonts w:ascii="Arial" w:hAnsi="Arial" w:cs="Arial"/>
          <w:spacing w:val="-5"/>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name</w:t>
      </w:r>
      <w:r w:rsidRPr="0039693D">
        <w:rPr>
          <w:rFonts w:ascii="Arial" w:hAnsi="Arial" w:cs="Arial"/>
          <w:spacing w:val="-7"/>
          <w:sz w:val="16"/>
          <w:szCs w:val="16"/>
        </w:rPr>
        <w:t xml:space="preserve"> </w:t>
      </w:r>
      <w:r w:rsidRPr="0039693D">
        <w:rPr>
          <w:rFonts w:ascii="Arial" w:hAnsi="Arial" w:cs="Arial"/>
          <w:sz w:val="16"/>
          <w:szCs w:val="16"/>
        </w:rPr>
        <w:t>and</w:t>
      </w:r>
      <w:r w:rsidRPr="0039693D">
        <w:rPr>
          <w:rFonts w:ascii="Arial" w:hAnsi="Arial" w:cs="Arial"/>
          <w:spacing w:val="-7"/>
          <w:sz w:val="16"/>
          <w:szCs w:val="16"/>
        </w:rPr>
        <w:t xml:space="preserve"> </w:t>
      </w:r>
      <w:r w:rsidRPr="0039693D">
        <w:rPr>
          <w:rFonts w:ascii="Arial" w:hAnsi="Arial" w:cs="Arial"/>
          <w:sz w:val="16"/>
          <w:szCs w:val="16"/>
        </w:rPr>
        <w:t>address</w:t>
      </w:r>
      <w:r w:rsidRPr="0039693D">
        <w:rPr>
          <w:rFonts w:ascii="Arial" w:hAnsi="Arial" w:cs="Arial"/>
          <w:spacing w:val="-5"/>
          <w:sz w:val="16"/>
          <w:szCs w:val="16"/>
        </w:rPr>
        <w:t xml:space="preserve"> </w:t>
      </w:r>
      <w:r w:rsidRPr="0039693D">
        <w:rPr>
          <w:rFonts w:ascii="Arial" w:hAnsi="Arial" w:cs="Arial"/>
          <w:sz w:val="16"/>
          <w:szCs w:val="16"/>
        </w:rPr>
        <w:t>of</w:t>
      </w:r>
      <w:r w:rsidRPr="0039693D">
        <w:rPr>
          <w:rFonts w:ascii="Arial" w:hAnsi="Arial" w:cs="Arial"/>
          <w:spacing w:val="-5"/>
          <w:sz w:val="16"/>
          <w:szCs w:val="16"/>
        </w:rPr>
        <w:t xml:space="preserve"> </w:t>
      </w:r>
      <w:r w:rsidRPr="0039693D">
        <w:rPr>
          <w:rFonts w:ascii="Arial" w:hAnsi="Arial" w:cs="Arial"/>
          <w:sz w:val="16"/>
          <w:szCs w:val="16"/>
        </w:rPr>
        <w:t>each employee hired for work on this Order and shall cause to be filled out questionnaires and other forms as may be required for</w:t>
      </w:r>
      <w:r w:rsidRPr="0039693D">
        <w:rPr>
          <w:rFonts w:ascii="Arial" w:hAnsi="Arial" w:cs="Arial"/>
          <w:spacing w:val="-18"/>
          <w:sz w:val="16"/>
          <w:szCs w:val="16"/>
        </w:rPr>
        <w:t xml:space="preserve"> </w:t>
      </w:r>
      <w:r w:rsidRPr="0039693D">
        <w:rPr>
          <w:rFonts w:ascii="Arial" w:hAnsi="Arial" w:cs="Arial"/>
          <w:sz w:val="16"/>
          <w:szCs w:val="16"/>
        </w:rPr>
        <w:t>security.</w:t>
      </w:r>
    </w:p>
    <w:p w14:paraId="45C4B397" w14:textId="77777777" w:rsidR="00943769" w:rsidRPr="0039693D" w:rsidRDefault="00943769" w:rsidP="00943769">
      <w:pPr>
        <w:pStyle w:val="ListParagraph"/>
        <w:widowControl w:val="0"/>
        <w:numPr>
          <w:ilvl w:val="1"/>
          <w:numId w:val="47"/>
        </w:numPr>
        <w:tabs>
          <w:tab w:val="left" w:pos="494"/>
        </w:tabs>
        <w:autoSpaceDE w:val="0"/>
        <w:autoSpaceDN w:val="0"/>
        <w:spacing w:before="61" w:after="0"/>
        <w:ind w:right="46" w:hanging="273"/>
        <w:contextualSpacing w:val="0"/>
        <w:jc w:val="both"/>
        <w:rPr>
          <w:rFonts w:ascii="Arial" w:hAnsi="Arial" w:cs="Arial"/>
          <w:sz w:val="16"/>
          <w:szCs w:val="16"/>
        </w:rPr>
      </w:pPr>
      <w:r w:rsidRPr="0039693D">
        <w:rPr>
          <w:rFonts w:ascii="Arial" w:hAnsi="Arial" w:cs="Arial"/>
          <w:sz w:val="16"/>
          <w:szCs w:val="16"/>
        </w:rPr>
        <w:t>Neither the Subcontractor nor any of its employees shall disclose or cause to be disseminated any information concerning the operations of the activity which could result in the continuity of its</w:t>
      </w:r>
      <w:r w:rsidRPr="0039693D">
        <w:rPr>
          <w:rFonts w:ascii="Arial" w:hAnsi="Arial" w:cs="Arial"/>
          <w:spacing w:val="-22"/>
          <w:sz w:val="16"/>
          <w:szCs w:val="16"/>
        </w:rPr>
        <w:t xml:space="preserve"> </w:t>
      </w:r>
      <w:r w:rsidRPr="0039693D">
        <w:rPr>
          <w:rFonts w:ascii="Arial" w:hAnsi="Arial" w:cs="Arial"/>
          <w:sz w:val="16"/>
          <w:szCs w:val="16"/>
        </w:rPr>
        <w:t>operations.</w:t>
      </w:r>
    </w:p>
    <w:p w14:paraId="262A8EF5" w14:textId="77777777" w:rsidR="00943769" w:rsidRPr="0039693D" w:rsidRDefault="00943769" w:rsidP="00943769">
      <w:pPr>
        <w:pStyle w:val="ListParagraph"/>
        <w:widowControl w:val="0"/>
        <w:numPr>
          <w:ilvl w:val="1"/>
          <w:numId w:val="47"/>
        </w:numPr>
        <w:tabs>
          <w:tab w:val="left" w:pos="494"/>
        </w:tabs>
        <w:autoSpaceDE w:val="0"/>
        <w:autoSpaceDN w:val="0"/>
        <w:spacing w:before="61" w:after="0"/>
        <w:ind w:right="39" w:hanging="273"/>
        <w:contextualSpacing w:val="0"/>
        <w:jc w:val="both"/>
        <w:rPr>
          <w:rFonts w:ascii="Arial" w:hAnsi="Arial" w:cs="Arial"/>
          <w:sz w:val="16"/>
          <w:szCs w:val="16"/>
        </w:rPr>
      </w:pPr>
      <w:r w:rsidRPr="0039693D">
        <w:rPr>
          <w:rFonts w:ascii="Arial" w:hAnsi="Arial" w:cs="Arial"/>
          <w:spacing w:val="-3"/>
          <w:sz w:val="16"/>
          <w:szCs w:val="16"/>
        </w:rPr>
        <w:t>Disclosure</w:t>
      </w:r>
      <w:r w:rsidRPr="0039693D">
        <w:rPr>
          <w:rFonts w:ascii="Arial" w:hAnsi="Arial" w:cs="Arial"/>
          <w:spacing w:val="-12"/>
          <w:sz w:val="16"/>
          <w:szCs w:val="16"/>
        </w:rPr>
        <w:t xml:space="preserve"> </w:t>
      </w:r>
      <w:r w:rsidRPr="0039693D">
        <w:rPr>
          <w:rFonts w:ascii="Arial" w:hAnsi="Arial" w:cs="Arial"/>
          <w:sz w:val="16"/>
          <w:szCs w:val="16"/>
        </w:rPr>
        <w:t>of</w:t>
      </w:r>
      <w:r w:rsidRPr="0039693D">
        <w:rPr>
          <w:rFonts w:ascii="Arial" w:hAnsi="Arial" w:cs="Arial"/>
          <w:spacing w:val="-11"/>
          <w:sz w:val="16"/>
          <w:szCs w:val="16"/>
        </w:rPr>
        <w:t xml:space="preserve"> </w:t>
      </w:r>
      <w:r w:rsidRPr="0039693D">
        <w:rPr>
          <w:rFonts w:ascii="Arial" w:hAnsi="Arial" w:cs="Arial"/>
          <w:spacing w:val="-3"/>
          <w:sz w:val="16"/>
          <w:szCs w:val="16"/>
        </w:rPr>
        <w:t>information</w:t>
      </w:r>
      <w:r w:rsidRPr="0039693D">
        <w:rPr>
          <w:rFonts w:ascii="Arial" w:hAnsi="Arial" w:cs="Arial"/>
          <w:spacing w:val="-12"/>
          <w:sz w:val="16"/>
          <w:szCs w:val="16"/>
        </w:rPr>
        <w:t xml:space="preserve"> </w:t>
      </w:r>
      <w:r w:rsidRPr="0039693D">
        <w:rPr>
          <w:rFonts w:ascii="Arial" w:hAnsi="Arial" w:cs="Arial"/>
          <w:spacing w:val="-3"/>
          <w:sz w:val="16"/>
          <w:szCs w:val="16"/>
        </w:rPr>
        <w:t>relating</w:t>
      </w:r>
      <w:r w:rsidRPr="0039693D">
        <w:rPr>
          <w:rFonts w:ascii="Arial" w:hAnsi="Arial" w:cs="Arial"/>
          <w:spacing w:val="-12"/>
          <w:sz w:val="16"/>
          <w:szCs w:val="16"/>
        </w:rPr>
        <w:t xml:space="preserve"> </w:t>
      </w:r>
      <w:r w:rsidRPr="0039693D">
        <w:rPr>
          <w:rFonts w:ascii="Arial" w:hAnsi="Arial" w:cs="Arial"/>
          <w:sz w:val="16"/>
          <w:szCs w:val="16"/>
        </w:rPr>
        <w:t>to</w:t>
      </w:r>
      <w:r w:rsidRPr="0039693D">
        <w:rPr>
          <w:rFonts w:ascii="Arial" w:hAnsi="Arial" w:cs="Arial"/>
          <w:spacing w:val="-15"/>
          <w:sz w:val="16"/>
          <w:szCs w:val="16"/>
        </w:rPr>
        <w:t xml:space="preserve"> </w:t>
      </w:r>
      <w:r w:rsidRPr="0039693D">
        <w:rPr>
          <w:rFonts w:ascii="Arial" w:hAnsi="Arial" w:cs="Arial"/>
          <w:spacing w:val="-2"/>
          <w:sz w:val="16"/>
          <w:szCs w:val="16"/>
        </w:rPr>
        <w:t>the</w:t>
      </w:r>
      <w:r w:rsidRPr="0039693D">
        <w:rPr>
          <w:rFonts w:ascii="Arial" w:hAnsi="Arial" w:cs="Arial"/>
          <w:spacing w:val="-12"/>
          <w:sz w:val="16"/>
          <w:szCs w:val="16"/>
        </w:rPr>
        <w:t xml:space="preserve"> </w:t>
      </w:r>
      <w:r w:rsidRPr="0039693D">
        <w:rPr>
          <w:rFonts w:ascii="Arial" w:hAnsi="Arial" w:cs="Arial"/>
          <w:spacing w:val="-3"/>
          <w:sz w:val="16"/>
          <w:szCs w:val="16"/>
        </w:rPr>
        <w:t>services</w:t>
      </w:r>
      <w:r w:rsidRPr="0039693D">
        <w:rPr>
          <w:rFonts w:ascii="Arial" w:hAnsi="Arial" w:cs="Arial"/>
          <w:spacing w:val="-10"/>
          <w:sz w:val="16"/>
          <w:szCs w:val="16"/>
        </w:rPr>
        <w:t xml:space="preserve"> </w:t>
      </w:r>
      <w:r w:rsidRPr="0039693D">
        <w:rPr>
          <w:rFonts w:ascii="Arial" w:hAnsi="Arial" w:cs="Arial"/>
          <w:spacing w:val="-4"/>
          <w:sz w:val="16"/>
          <w:szCs w:val="16"/>
        </w:rPr>
        <w:t>hereunder</w:t>
      </w:r>
      <w:r w:rsidRPr="0039693D">
        <w:rPr>
          <w:rFonts w:ascii="Arial" w:hAnsi="Arial" w:cs="Arial"/>
          <w:spacing w:val="-13"/>
          <w:sz w:val="16"/>
          <w:szCs w:val="16"/>
        </w:rPr>
        <w:t xml:space="preserve"> </w:t>
      </w:r>
      <w:r w:rsidRPr="0039693D">
        <w:rPr>
          <w:rFonts w:ascii="Arial" w:hAnsi="Arial" w:cs="Arial"/>
          <w:sz w:val="16"/>
          <w:szCs w:val="16"/>
        </w:rPr>
        <w:t>to</w:t>
      </w:r>
      <w:r w:rsidRPr="0039693D">
        <w:rPr>
          <w:rFonts w:ascii="Arial" w:hAnsi="Arial" w:cs="Arial"/>
          <w:spacing w:val="-12"/>
          <w:sz w:val="16"/>
          <w:szCs w:val="16"/>
        </w:rPr>
        <w:t xml:space="preserve"> </w:t>
      </w:r>
      <w:r w:rsidRPr="0039693D">
        <w:rPr>
          <w:rFonts w:ascii="Arial" w:hAnsi="Arial" w:cs="Arial"/>
          <w:spacing w:val="-3"/>
          <w:sz w:val="16"/>
          <w:szCs w:val="16"/>
        </w:rPr>
        <w:t>any</w:t>
      </w:r>
      <w:r w:rsidRPr="0039693D">
        <w:rPr>
          <w:rFonts w:ascii="Arial" w:hAnsi="Arial" w:cs="Arial"/>
          <w:spacing w:val="-13"/>
          <w:sz w:val="16"/>
          <w:szCs w:val="16"/>
        </w:rPr>
        <w:t xml:space="preserve"> </w:t>
      </w:r>
      <w:r w:rsidRPr="0039693D">
        <w:rPr>
          <w:rFonts w:ascii="Arial" w:hAnsi="Arial" w:cs="Arial"/>
          <w:spacing w:val="-3"/>
          <w:sz w:val="16"/>
          <w:szCs w:val="16"/>
        </w:rPr>
        <w:t xml:space="preserve">person not entitled </w:t>
      </w:r>
      <w:r w:rsidRPr="0039693D">
        <w:rPr>
          <w:rFonts w:ascii="Arial" w:hAnsi="Arial" w:cs="Arial"/>
          <w:sz w:val="16"/>
          <w:szCs w:val="16"/>
        </w:rPr>
        <w:t xml:space="preserve">to </w:t>
      </w:r>
      <w:r w:rsidRPr="0039693D">
        <w:rPr>
          <w:rFonts w:ascii="Arial" w:hAnsi="Arial" w:cs="Arial"/>
          <w:spacing w:val="-3"/>
          <w:sz w:val="16"/>
          <w:szCs w:val="16"/>
        </w:rPr>
        <w:t xml:space="preserve">receive </w:t>
      </w:r>
      <w:r w:rsidRPr="0039693D">
        <w:rPr>
          <w:rFonts w:ascii="Arial" w:hAnsi="Arial" w:cs="Arial"/>
          <w:sz w:val="16"/>
          <w:szCs w:val="16"/>
        </w:rPr>
        <w:t xml:space="preserve">it, or </w:t>
      </w:r>
      <w:r w:rsidRPr="0039693D">
        <w:rPr>
          <w:rFonts w:ascii="Arial" w:hAnsi="Arial" w:cs="Arial"/>
          <w:spacing w:val="-3"/>
          <w:sz w:val="16"/>
          <w:szCs w:val="16"/>
        </w:rPr>
        <w:t xml:space="preserve">failure </w:t>
      </w:r>
      <w:r w:rsidRPr="0039693D">
        <w:rPr>
          <w:rFonts w:ascii="Arial" w:hAnsi="Arial" w:cs="Arial"/>
          <w:sz w:val="16"/>
          <w:szCs w:val="16"/>
        </w:rPr>
        <w:t xml:space="preserve">to </w:t>
      </w:r>
      <w:r w:rsidRPr="0039693D">
        <w:rPr>
          <w:rFonts w:ascii="Arial" w:hAnsi="Arial" w:cs="Arial"/>
          <w:spacing w:val="-4"/>
          <w:sz w:val="16"/>
          <w:szCs w:val="16"/>
        </w:rPr>
        <w:t xml:space="preserve">safeguard </w:t>
      </w:r>
      <w:r w:rsidRPr="0039693D">
        <w:rPr>
          <w:rFonts w:ascii="Arial" w:hAnsi="Arial" w:cs="Arial"/>
          <w:spacing w:val="-3"/>
          <w:sz w:val="16"/>
          <w:szCs w:val="16"/>
        </w:rPr>
        <w:t xml:space="preserve">any classified information that </w:t>
      </w:r>
      <w:r w:rsidRPr="0039693D">
        <w:rPr>
          <w:rFonts w:ascii="Arial" w:hAnsi="Arial" w:cs="Arial"/>
          <w:sz w:val="16"/>
          <w:szCs w:val="16"/>
        </w:rPr>
        <w:t xml:space="preserve">may come to </w:t>
      </w:r>
      <w:r w:rsidRPr="0039693D">
        <w:rPr>
          <w:rFonts w:ascii="Arial" w:hAnsi="Arial" w:cs="Arial"/>
          <w:spacing w:val="-2"/>
          <w:sz w:val="16"/>
          <w:szCs w:val="16"/>
        </w:rPr>
        <w:t xml:space="preserve">the </w:t>
      </w:r>
      <w:r w:rsidRPr="0039693D">
        <w:rPr>
          <w:rFonts w:ascii="Arial" w:hAnsi="Arial" w:cs="Arial"/>
          <w:spacing w:val="-4"/>
          <w:sz w:val="16"/>
          <w:szCs w:val="16"/>
        </w:rPr>
        <w:t xml:space="preserve">Subcontractor </w:t>
      </w:r>
      <w:r w:rsidRPr="0039693D">
        <w:rPr>
          <w:rFonts w:ascii="Arial" w:hAnsi="Arial" w:cs="Arial"/>
          <w:sz w:val="16"/>
          <w:szCs w:val="16"/>
        </w:rPr>
        <w:t xml:space="preserve">or </w:t>
      </w:r>
      <w:r w:rsidRPr="0039693D">
        <w:rPr>
          <w:rFonts w:ascii="Arial" w:hAnsi="Arial" w:cs="Arial"/>
          <w:spacing w:val="-3"/>
          <w:sz w:val="16"/>
          <w:szCs w:val="16"/>
        </w:rPr>
        <w:t xml:space="preserve">any person </w:t>
      </w:r>
      <w:r w:rsidRPr="0039693D">
        <w:rPr>
          <w:rFonts w:ascii="Arial" w:hAnsi="Arial" w:cs="Arial"/>
          <w:spacing w:val="-4"/>
          <w:sz w:val="16"/>
          <w:szCs w:val="16"/>
        </w:rPr>
        <w:t xml:space="preserve">under </w:t>
      </w:r>
      <w:r w:rsidRPr="0039693D">
        <w:rPr>
          <w:rFonts w:ascii="Arial" w:hAnsi="Arial" w:cs="Arial"/>
          <w:spacing w:val="-3"/>
          <w:sz w:val="16"/>
          <w:szCs w:val="16"/>
        </w:rPr>
        <w:t xml:space="preserve">his control </w:t>
      </w:r>
      <w:r w:rsidRPr="0039693D">
        <w:rPr>
          <w:rFonts w:ascii="Arial" w:hAnsi="Arial" w:cs="Arial"/>
          <w:sz w:val="16"/>
          <w:szCs w:val="16"/>
        </w:rPr>
        <w:t xml:space="preserve">in </w:t>
      </w:r>
      <w:r w:rsidRPr="0039693D">
        <w:rPr>
          <w:rFonts w:ascii="Arial" w:hAnsi="Arial" w:cs="Arial"/>
          <w:spacing w:val="-3"/>
          <w:sz w:val="16"/>
          <w:szCs w:val="16"/>
        </w:rPr>
        <w:t xml:space="preserve">connection with </w:t>
      </w:r>
      <w:r w:rsidRPr="0039693D">
        <w:rPr>
          <w:rFonts w:ascii="Arial" w:hAnsi="Arial" w:cs="Arial"/>
          <w:spacing w:val="-4"/>
          <w:sz w:val="16"/>
          <w:szCs w:val="16"/>
        </w:rPr>
        <w:t xml:space="preserve">work </w:t>
      </w:r>
      <w:r w:rsidRPr="0039693D">
        <w:rPr>
          <w:rFonts w:ascii="Arial" w:hAnsi="Arial" w:cs="Arial"/>
          <w:spacing w:val="-3"/>
          <w:sz w:val="16"/>
          <w:szCs w:val="16"/>
        </w:rPr>
        <w:t xml:space="preserve">under this </w:t>
      </w:r>
      <w:r w:rsidRPr="0039693D">
        <w:rPr>
          <w:rFonts w:ascii="Arial" w:hAnsi="Arial" w:cs="Arial"/>
          <w:spacing w:val="-4"/>
          <w:sz w:val="16"/>
          <w:szCs w:val="16"/>
        </w:rPr>
        <w:t xml:space="preserve">Order, </w:t>
      </w:r>
      <w:r w:rsidRPr="0039693D">
        <w:rPr>
          <w:rFonts w:ascii="Arial" w:hAnsi="Arial" w:cs="Arial"/>
          <w:sz w:val="16"/>
          <w:szCs w:val="16"/>
        </w:rPr>
        <w:t xml:space="preserve">may </w:t>
      </w:r>
      <w:r w:rsidRPr="0039693D">
        <w:rPr>
          <w:rFonts w:ascii="Arial" w:hAnsi="Arial" w:cs="Arial"/>
          <w:spacing w:val="-3"/>
          <w:sz w:val="16"/>
          <w:szCs w:val="16"/>
        </w:rPr>
        <w:t xml:space="preserve">subject </w:t>
      </w:r>
      <w:r w:rsidRPr="0039693D">
        <w:rPr>
          <w:rFonts w:ascii="Arial" w:hAnsi="Arial" w:cs="Arial"/>
          <w:spacing w:val="-2"/>
          <w:sz w:val="16"/>
          <w:szCs w:val="16"/>
        </w:rPr>
        <w:t xml:space="preserve">the </w:t>
      </w:r>
      <w:r w:rsidRPr="0039693D">
        <w:rPr>
          <w:rFonts w:ascii="Arial" w:hAnsi="Arial" w:cs="Arial"/>
          <w:spacing w:val="-4"/>
          <w:sz w:val="16"/>
          <w:szCs w:val="16"/>
        </w:rPr>
        <w:t xml:space="preserve">Subcontractor, </w:t>
      </w:r>
      <w:r w:rsidRPr="0039693D">
        <w:rPr>
          <w:rFonts w:ascii="Arial" w:hAnsi="Arial" w:cs="Arial"/>
          <w:spacing w:val="-3"/>
          <w:sz w:val="16"/>
          <w:szCs w:val="16"/>
        </w:rPr>
        <w:t xml:space="preserve">his agents </w:t>
      </w:r>
      <w:r w:rsidRPr="0039693D">
        <w:rPr>
          <w:rFonts w:ascii="Arial" w:hAnsi="Arial" w:cs="Arial"/>
          <w:sz w:val="16"/>
          <w:szCs w:val="16"/>
        </w:rPr>
        <w:t xml:space="preserve">or </w:t>
      </w:r>
      <w:r w:rsidRPr="0039693D">
        <w:rPr>
          <w:rFonts w:ascii="Arial" w:hAnsi="Arial" w:cs="Arial"/>
          <w:spacing w:val="-3"/>
          <w:sz w:val="16"/>
          <w:szCs w:val="16"/>
        </w:rPr>
        <w:t xml:space="preserve">employees </w:t>
      </w:r>
      <w:r w:rsidRPr="0039693D">
        <w:rPr>
          <w:rFonts w:ascii="Arial" w:hAnsi="Arial" w:cs="Arial"/>
          <w:sz w:val="16"/>
          <w:szCs w:val="16"/>
        </w:rPr>
        <w:t xml:space="preserve">to </w:t>
      </w:r>
      <w:r w:rsidRPr="0039693D">
        <w:rPr>
          <w:rFonts w:ascii="Arial" w:hAnsi="Arial" w:cs="Arial"/>
          <w:spacing w:val="-3"/>
          <w:sz w:val="16"/>
          <w:szCs w:val="16"/>
        </w:rPr>
        <w:t xml:space="preserve">criminal liability under </w:t>
      </w:r>
      <w:r w:rsidRPr="0039693D">
        <w:rPr>
          <w:rFonts w:ascii="Arial" w:hAnsi="Arial" w:cs="Arial"/>
          <w:sz w:val="16"/>
          <w:szCs w:val="16"/>
        </w:rPr>
        <w:t xml:space="preserve">18 </w:t>
      </w:r>
      <w:r w:rsidRPr="0039693D">
        <w:rPr>
          <w:rFonts w:ascii="Arial" w:hAnsi="Arial" w:cs="Arial"/>
          <w:spacing w:val="-3"/>
          <w:sz w:val="16"/>
          <w:szCs w:val="16"/>
        </w:rPr>
        <w:t xml:space="preserve">U.S.C. </w:t>
      </w:r>
      <w:r w:rsidRPr="0039693D">
        <w:rPr>
          <w:rFonts w:ascii="Arial" w:hAnsi="Arial" w:cs="Arial"/>
          <w:sz w:val="16"/>
          <w:szCs w:val="16"/>
        </w:rPr>
        <w:t xml:space="preserve">Sec. </w:t>
      </w:r>
      <w:r w:rsidRPr="0039693D">
        <w:rPr>
          <w:rFonts w:ascii="Arial" w:hAnsi="Arial" w:cs="Arial"/>
          <w:spacing w:val="-3"/>
          <w:sz w:val="16"/>
          <w:szCs w:val="16"/>
        </w:rPr>
        <w:t xml:space="preserve">793 (Gathering, Transmitting, </w:t>
      </w:r>
      <w:r w:rsidRPr="0039693D">
        <w:rPr>
          <w:rFonts w:ascii="Arial" w:hAnsi="Arial" w:cs="Arial"/>
          <w:sz w:val="16"/>
          <w:szCs w:val="16"/>
        </w:rPr>
        <w:t xml:space="preserve">or </w:t>
      </w:r>
      <w:r w:rsidRPr="0039693D">
        <w:rPr>
          <w:rFonts w:ascii="Arial" w:hAnsi="Arial" w:cs="Arial"/>
          <w:spacing w:val="-3"/>
          <w:sz w:val="16"/>
          <w:szCs w:val="16"/>
        </w:rPr>
        <w:t xml:space="preserve">Losing Defense Information) and </w:t>
      </w:r>
      <w:r w:rsidRPr="0039693D">
        <w:rPr>
          <w:rFonts w:ascii="Arial" w:hAnsi="Arial" w:cs="Arial"/>
          <w:sz w:val="16"/>
          <w:szCs w:val="16"/>
        </w:rPr>
        <w:t xml:space="preserve">Sec. </w:t>
      </w:r>
      <w:r w:rsidRPr="0039693D">
        <w:rPr>
          <w:rFonts w:ascii="Arial" w:hAnsi="Arial" w:cs="Arial"/>
          <w:spacing w:val="-3"/>
          <w:sz w:val="16"/>
          <w:szCs w:val="16"/>
        </w:rPr>
        <w:t xml:space="preserve">798 (Disclosure </w:t>
      </w:r>
      <w:r w:rsidRPr="0039693D">
        <w:rPr>
          <w:rFonts w:ascii="Arial" w:hAnsi="Arial" w:cs="Arial"/>
          <w:sz w:val="16"/>
          <w:szCs w:val="16"/>
        </w:rPr>
        <w:t xml:space="preserve">of </w:t>
      </w:r>
      <w:r w:rsidRPr="0039693D">
        <w:rPr>
          <w:rFonts w:ascii="Arial" w:hAnsi="Arial" w:cs="Arial"/>
          <w:spacing w:val="-3"/>
          <w:sz w:val="16"/>
          <w:szCs w:val="16"/>
        </w:rPr>
        <w:t>Classified</w:t>
      </w:r>
      <w:r w:rsidRPr="0039693D">
        <w:rPr>
          <w:rFonts w:ascii="Arial" w:hAnsi="Arial" w:cs="Arial"/>
          <w:spacing w:val="-9"/>
          <w:sz w:val="16"/>
          <w:szCs w:val="16"/>
        </w:rPr>
        <w:t xml:space="preserve"> </w:t>
      </w:r>
      <w:r w:rsidRPr="0039693D">
        <w:rPr>
          <w:rFonts w:ascii="Arial" w:hAnsi="Arial" w:cs="Arial"/>
          <w:spacing w:val="-4"/>
          <w:sz w:val="16"/>
          <w:szCs w:val="16"/>
        </w:rPr>
        <w:t>Information).</w:t>
      </w:r>
    </w:p>
    <w:p w14:paraId="49BB2472" w14:textId="77777777" w:rsidR="00943769" w:rsidRPr="0039693D" w:rsidRDefault="00943769" w:rsidP="00943769">
      <w:pPr>
        <w:pStyle w:val="ListParagraph"/>
        <w:widowControl w:val="0"/>
        <w:numPr>
          <w:ilvl w:val="1"/>
          <w:numId w:val="47"/>
        </w:numPr>
        <w:tabs>
          <w:tab w:val="left" w:pos="494"/>
        </w:tabs>
        <w:autoSpaceDE w:val="0"/>
        <w:autoSpaceDN w:val="0"/>
        <w:spacing w:before="61" w:after="0"/>
        <w:ind w:right="40" w:hanging="273"/>
        <w:contextualSpacing w:val="0"/>
        <w:jc w:val="both"/>
        <w:rPr>
          <w:rFonts w:ascii="Arial" w:hAnsi="Arial" w:cs="Arial"/>
          <w:sz w:val="16"/>
          <w:szCs w:val="16"/>
        </w:rPr>
      </w:pPr>
      <w:r w:rsidRPr="0039693D">
        <w:rPr>
          <w:rFonts w:ascii="Arial" w:hAnsi="Arial" w:cs="Arial"/>
          <w:sz w:val="16"/>
          <w:szCs w:val="16"/>
        </w:rPr>
        <w:t xml:space="preserve">All </w:t>
      </w:r>
      <w:r w:rsidRPr="0039693D">
        <w:rPr>
          <w:rFonts w:ascii="Arial" w:hAnsi="Arial" w:cs="Arial"/>
          <w:spacing w:val="-4"/>
          <w:sz w:val="16"/>
          <w:szCs w:val="16"/>
        </w:rPr>
        <w:t xml:space="preserve">inquiries, </w:t>
      </w:r>
      <w:r w:rsidRPr="0039693D">
        <w:rPr>
          <w:rFonts w:ascii="Arial" w:hAnsi="Arial" w:cs="Arial"/>
          <w:spacing w:val="-3"/>
          <w:sz w:val="16"/>
          <w:szCs w:val="16"/>
        </w:rPr>
        <w:t xml:space="preserve">comments </w:t>
      </w:r>
      <w:r w:rsidRPr="0039693D">
        <w:rPr>
          <w:rFonts w:ascii="Arial" w:hAnsi="Arial" w:cs="Arial"/>
          <w:sz w:val="16"/>
          <w:szCs w:val="16"/>
        </w:rPr>
        <w:t xml:space="preserve">or </w:t>
      </w:r>
      <w:r w:rsidRPr="0039693D">
        <w:rPr>
          <w:rFonts w:ascii="Arial" w:hAnsi="Arial" w:cs="Arial"/>
          <w:spacing w:val="-3"/>
          <w:sz w:val="16"/>
          <w:szCs w:val="16"/>
        </w:rPr>
        <w:t xml:space="preserve">complaints arising from any matter observed, </w:t>
      </w:r>
      <w:r w:rsidRPr="0039693D">
        <w:rPr>
          <w:rFonts w:ascii="Arial" w:hAnsi="Arial" w:cs="Arial"/>
          <w:spacing w:val="-4"/>
          <w:sz w:val="16"/>
          <w:szCs w:val="16"/>
        </w:rPr>
        <w:t xml:space="preserve">experienced, </w:t>
      </w:r>
      <w:r w:rsidRPr="0039693D">
        <w:rPr>
          <w:rFonts w:ascii="Arial" w:hAnsi="Arial" w:cs="Arial"/>
          <w:sz w:val="16"/>
          <w:szCs w:val="16"/>
        </w:rPr>
        <w:t xml:space="preserve">or </w:t>
      </w:r>
      <w:r w:rsidRPr="0039693D">
        <w:rPr>
          <w:rFonts w:ascii="Arial" w:hAnsi="Arial" w:cs="Arial"/>
          <w:spacing w:val="-3"/>
          <w:sz w:val="16"/>
          <w:szCs w:val="16"/>
        </w:rPr>
        <w:t xml:space="preserve">learned </w:t>
      </w:r>
      <w:proofErr w:type="gramStart"/>
      <w:r w:rsidRPr="0039693D">
        <w:rPr>
          <w:rFonts w:ascii="Arial" w:hAnsi="Arial" w:cs="Arial"/>
          <w:sz w:val="16"/>
          <w:szCs w:val="16"/>
        </w:rPr>
        <w:t xml:space="preserve">as a </w:t>
      </w:r>
      <w:r w:rsidRPr="0039693D">
        <w:rPr>
          <w:rFonts w:ascii="Arial" w:hAnsi="Arial" w:cs="Arial"/>
          <w:spacing w:val="-3"/>
          <w:sz w:val="16"/>
          <w:szCs w:val="16"/>
        </w:rPr>
        <w:t xml:space="preserve">result </w:t>
      </w:r>
      <w:r w:rsidRPr="0039693D">
        <w:rPr>
          <w:rFonts w:ascii="Arial" w:hAnsi="Arial" w:cs="Arial"/>
          <w:sz w:val="16"/>
          <w:szCs w:val="16"/>
        </w:rPr>
        <w:t>of</w:t>
      </w:r>
      <w:proofErr w:type="gramEnd"/>
      <w:r w:rsidRPr="0039693D">
        <w:rPr>
          <w:rFonts w:ascii="Arial" w:hAnsi="Arial" w:cs="Arial"/>
          <w:sz w:val="16"/>
          <w:szCs w:val="16"/>
        </w:rPr>
        <w:t xml:space="preserve"> or in </w:t>
      </w:r>
      <w:r w:rsidRPr="0039693D">
        <w:rPr>
          <w:rFonts w:ascii="Arial" w:hAnsi="Arial" w:cs="Arial"/>
          <w:spacing w:val="-3"/>
          <w:sz w:val="16"/>
          <w:szCs w:val="16"/>
        </w:rPr>
        <w:t xml:space="preserve">connection with </w:t>
      </w:r>
      <w:r w:rsidRPr="0039693D">
        <w:rPr>
          <w:rFonts w:ascii="Arial" w:hAnsi="Arial" w:cs="Arial"/>
          <w:spacing w:val="-2"/>
          <w:sz w:val="16"/>
          <w:szCs w:val="16"/>
        </w:rPr>
        <w:t xml:space="preserve">the </w:t>
      </w:r>
      <w:r w:rsidRPr="0039693D">
        <w:rPr>
          <w:rFonts w:ascii="Arial" w:hAnsi="Arial" w:cs="Arial"/>
          <w:spacing w:val="-3"/>
          <w:sz w:val="16"/>
          <w:szCs w:val="16"/>
        </w:rPr>
        <w:t xml:space="preserve">performance </w:t>
      </w:r>
      <w:r w:rsidRPr="0039693D">
        <w:rPr>
          <w:rFonts w:ascii="Arial" w:hAnsi="Arial" w:cs="Arial"/>
          <w:sz w:val="16"/>
          <w:szCs w:val="16"/>
        </w:rPr>
        <w:t xml:space="preserve">of </w:t>
      </w:r>
      <w:r w:rsidRPr="0039693D">
        <w:rPr>
          <w:rFonts w:ascii="Arial" w:hAnsi="Arial" w:cs="Arial"/>
          <w:spacing w:val="-3"/>
          <w:sz w:val="16"/>
          <w:szCs w:val="16"/>
        </w:rPr>
        <w:t xml:space="preserve">this Order, </w:t>
      </w:r>
      <w:r w:rsidRPr="0039693D">
        <w:rPr>
          <w:rFonts w:ascii="Arial" w:hAnsi="Arial" w:cs="Arial"/>
          <w:spacing w:val="-2"/>
          <w:sz w:val="16"/>
          <w:szCs w:val="16"/>
        </w:rPr>
        <w:t xml:space="preserve">the </w:t>
      </w:r>
      <w:r w:rsidRPr="0039693D">
        <w:rPr>
          <w:rFonts w:ascii="Arial" w:hAnsi="Arial" w:cs="Arial"/>
          <w:spacing w:val="-3"/>
          <w:sz w:val="16"/>
          <w:szCs w:val="16"/>
        </w:rPr>
        <w:t xml:space="preserve">resolution </w:t>
      </w:r>
      <w:r w:rsidRPr="0039693D">
        <w:rPr>
          <w:rFonts w:ascii="Arial" w:hAnsi="Arial" w:cs="Arial"/>
          <w:sz w:val="16"/>
          <w:szCs w:val="16"/>
        </w:rPr>
        <w:t xml:space="preserve">of </w:t>
      </w:r>
      <w:r w:rsidRPr="0039693D">
        <w:rPr>
          <w:rFonts w:ascii="Arial" w:hAnsi="Arial" w:cs="Arial"/>
          <w:spacing w:val="-3"/>
          <w:sz w:val="16"/>
          <w:szCs w:val="16"/>
        </w:rPr>
        <w:t xml:space="preserve">which </w:t>
      </w:r>
      <w:r w:rsidRPr="0039693D">
        <w:rPr>
          <w:rFonts w:ascii="Arial" w:hAnsi="Arial" w:cs="Arial"/>
          <w:sz w:val="16"/>
          <w:szCs w:val="16"/>
        </w:rPr>
        <w:t xml:space="preserve">may </w:t>
      </w:r>
      <w:r w:rsidRPr="0039693D">
        <w:rPr>
          <w:rFonts w:ascii="Arial" w:hAnsi="Arial" w:cs="Arial"/>
          <w:spacing w:val="-3"/>
          <w:sz w:val="16"/>
          <w:szCs w:val="16"/>
        </w:rPr>
        <w:t xml:space="preserve">require </w:t>
      </w:r>
      <w:r w:rsidRPr="0039693D">
        <w:rPr>
          <w:rFonts w:ascii="Arial" w:hAnsi="Arial" w:cs="Arial"/>
          <w:sz w:val="16"/>
          <w:szCs w:val="16"/>
        </w:rPr>
        <w:t xml:space="preserve">the </w:t>
      </w:r>
      <w:r w:rsidRPr="0039693D">
        <w:rPr>
          <w:rFonts w:ascii="Arial" w:hAnsi="Arial" w:cs="Arial"/>
          <w:spacing w:val="-3"/>
          <w:sz w:val="16"/>
          <w:szCs w:val="16"/>
        </w:rPr>
        <w:t xml:space="preserve">dissemination </w:t>
      </w:r>
      <w:r w:rsidRPr="0039693D">
        <w:rPr>
          <w:rFonts w:ascii="Arial" w:hAnsi="Arial" w:cs="Arial"/>
          <w:sz w:val="16"/>
          <w:szCs w:val="16"/>
        </w:rPr>
        <w:t xml:space="preserve">of </w:t>
      </w:r>
      <w:r w:rsidRPr="0039693D">
        <w:rPr>
          <w:rFonts w:ascii="Arial" w:hAnsi="Arial" w:cs="Arial"/>
          <w:spacing w:val="-3"/>
          <w:sz w:val="16"/>
          <w:szCs w:val="16"/>
        </w:rPr>
        <w:t xml:space="preserve">official information, will </w:t>
      </w:r>
      <w:r w:rsidRPr="0039693D">
        <w:rPr>
          <w:rFonts w:ascii="Arial" w:hAnsi="Arial" w:cs="Arial"/>
          <w:sz w:val="16"/>
          <w:szCs w:val="16"/>
        </w:rPr>
        <w:t xml:space="preserve">be </w:t>
      </w:r>
      <w:r w:rsidRPr="0039693D">
        <w:rPr>
          <w:rFonts w:ascii="Arial" w:hAnsi="Arial" w:cs="Arial"/>
          <w:spacing w:val="-3"/>
          <w:sz w:val="16"/>
          <w:szCs w:val="16"/>
        </w:rPr>
        <w:t xml:space="preserve">directed </w:t>
      </w:r>
      <w:r w:rsidRPr="0039693D">
        <w:rPr>
          <w:rFonts w:ascii="Arial" w:hAnsi="Arial" w:cs="Arial"/>
          <w:sz w:val="16"/>
          <w:szCs w:val="16"/>
        </w:rPr>
        <w:t xml:space="preserve">to </w:t>
      </w:r>
      <w:r w:rsidRPr="0039693D">
        <w:rPr>
          <w:rFonts w:ascii="Arial" w:hAnsi="Arial" w:cs="Arial"/>
          <w:spacing w:val="-2"/>
          <w:sz w:val="16"/>
          <w:szCs w:val="16"/>
        </w:rPr>
        <w:t xml:space="preserve">the </w:t>
      </w:r>
      <w:r w:rsidRPr="0039693D">
        <w:rPr>
          <w:rFonts w:ascii="Arial" w:hAnsi="Arial" w:cs="Arial"/>
          <w:spacing w:val="-3"/>
          <w:sz w:val="16"/>
          <w:szCs w:val="16"/>
        </w:rPr>
        <w:t xml:space="preserve">Subcontract </w:t>
      </w:r>
      <w:r w:rsidRPr="0039693D">
        <w:rPr>
          <w:rFonts w:ascii="Arial" w:hAnsi="Arial" w:cs="Arial"/>
          <w:spacing w:val="-4"/>
          <w:sz w:val="16"/>
          <w:szCs w:val="16"/>
        </w:rPr>
        <w:t>Manager.</w:t>
      </w:r>
    </w:p>
    <w:p w14:paraId="2B720248" w14:textId="77777777" w:rsidR="00943769" w:rsidRPr="0039693D" w:rsidRDefault="00943769" w:rsidP="00943769">
      <w:pPr>
        <w:pStyle w:val="ListParagraph"/>
        <w:widowControl w:val="0"/>
        <w:numPr>
          <w:ilvl w:val="1"/>
          <w:numId w:val="47"/>
        </w:numPr>
        <w:tabs>
          <w:tab w:val="left" w:pos="494"/>
        </w:tabs>
        <w:autoSpaceDE w:val="0"/>
        <w:autoSpaceDN w:val="0"/>
        <w:spacing w:before="59" w:after="0"/>
        <w:ind w:right="42" w:hanging="273"/>
        <w:contextualSpacing w:val="0"/>
        <w:jc w:val="both"/>
        <w:rPr>
          <w:rFonts w:ascii="Arial" w:hAnsi="Arial" w:cs="Arial"/>
          <w:sz w:val="16"/>
          <w:szCs w:val="16"/>
        </w:rPr>
      </w:pPr>
      <w:r w:rsidRPr="0039693D">
        <w:rPr>
          <w:rFonts w:ascii="Arial" w:hAnsi="Arial" w:cs="Arial"/>
          <w:spacing w:val="-4"/>
          <w:sz w:val="16"/>
          <w:szCs w:val="16"/>
        </w:rPr>
        <w:t xml:space="preserve">Deviations </w:t>
      </w:r>
      <w:r w:rsidRPr="0039693D">
        <w:rPr>
          <w:rFonts w:ascii="Arial" w:hAnsi="Arial" w:cs="Arial"/>
          <w:spacing w:val="-3"/>
          <w:sz w:val="16"/>
          <w:szCs w:val="16"/>
        </w:rPr>
        <w:t xml:space="preserve">from </w:t>
      </w:r>
      <w:r w:rsidRPr="0039693D">
        <w:rPr>
          <w:rFonts w:ascii="Arial" w:hAnsi="Arial" w:cs="Arial"/>
          <w:sz w:val="16"/>
          <w:szCs w:val="16"/>
        </w:rPr>
        <w:t xml:space="preserve">or </w:t>
      </w:r>
      <w:r w:rsidRPr="0039693D">
        <w:rPr>
          <w:rFonts w:ascii="Arial" w:hAnsi="Arial" w:cs="Arial"/>
          <w:spacing w:val="-4"/>
          <w:sz w:val="16"/>
          <w:szCs w:val="16"/>
        </w:rPr>
        <w:t xml:space="preserve">violations </w:t>
      </w:r>
      <w:r w:rsidRPr="0039693D">
        <w:rPr>
          <w:rFonts w:ascii="Arial" w:hAnsi="Arial" w:cs="Arial"/>
          <w:sz w:val="16"/>
          <w:szCs w:val="16"/>
        </w:rPr>
        <w:t xml:space="preserve">of </w:t>
      </w:r>
      <w:r w:rsidRPr="0039693D">
        <w:rPr>
          <w:rFonts w:ascii="Arial" w:hAnsi="Arial" w:cs="Arial"/>
          <w:spacing w:val="-3"/>
          <w:sz w:val="16"/>
          <w:szCs w:val="16"/>
        </w:rPr>
        <w:t xml:space="preserve">any </w:t>
      </w:r>
      <w:r w:rsidRPr="0039693D">
        <w:rPr>
          <w:rFonts w:ascii="Arial" w:hAnsi="Arial" w:cs="Arial"/>
          <w:sz w:val="16"/>
          <w:szCs w:val="16"/>
        </w:rPr>
        <w:t xml:space="preserve">of </w:t>
      </w:r>
      <w:r w:rsidRPr="0039693D">
        <w:rPr>
          <w:rFonts w:ascii="Arial" w:hAnsi="Arial" w:cs="Arial"/>
          <w:spacing w:val="-2"/>
          <w:sz w:val="16"/>
          <w:szCs w:val="16"/>
        </w:rPr>
        <w:t xml:space="preserve">the </w:t>
      </w:r>
      <w:r w:rsidRPr="0039693D">
        <w:rPr>
          <w:rFonts w:ascii="Arial" w:hAnsi="Arial" w:cs="Arial"/>
          <w:spacing w:val="-4"/>
          <w:sz w:val="16"/>
          <w:szCs w:val="16"/>
        </w:rPr>
        <w:t xml:space="preserve">provisions </w:t>
      </w:r>
      <w:r w:rsidRPr="0039693D">
        <w:rPr>
          <w:rFonts w:ascii="Arial" w:hAnsi="Arial" w:cs="Arial"/>
          <w:sz w:val="16"/>
          <w:szCs w:val="16"/>
        </w:rPr>
        <w:t xml:space="preserve">of </w:t>
      </w:r>
      <w:r w:rsidRPr="0039693D">
        <w:rPr>
          <w:rFonts w:ascii="Arial" w:hAnsi="Arial" w:cs="Arial"/>
          <w:spacing w:val="-3"/>
          <w:sz w:val="16"/>
          <w:szCs w:val="16"/>
        </w:rPr>
        <w:t xml:space="preserve">this </w:t>
      </w:r>
      <w:r w:rsidRPr="0039693D">
        <w:rPr>
          <w:rFonts w:ascii="Arial" w:hAnsi="Arial" w:cs="Arial"/>
          <w:spacing w:val="-4"/>
          <w:sz w:val="16"/>
          <w:szCs w:val="16"/>
        </w:rPr>
        <w:t xml:space="preserve">paragraph </w:t>
      </w:r>
      <w:r w:rsidRPr="0039693D">
        <w:rPr>
          <w:rFonts w:ascii="Arial" w:hAnsi="Arial" w:cs="Arial"/>
          <w:spacing w:val="-3"/>
          <w:sz w:val="16"/>
          <w:szCs w:val="16"/>
        </w:rPr>
        <w:t xml:space="preserve">will, </w:t>
      </w:r>
      <w:r w:rsidRPr="0039693D">
        <w:rPr>
          <w:rFonts w:ascii="Arial" w:hAnsi="Arial" w:cs="Arial"/>
          <w:sz w:val="16"/>
          <w:szCs w:val="16"/>
        </w:rPr>
        <w:t xml:space="preserve">in </w:t>
      </w:r>
      <w:r w:rsidRPr="0039693D">
        <w:rPr>
          <w:rFonts w:ascii="Arial" w:hAnsi="Arial" w:cs="Arial"/>
          <w:spacing w:val="-3"/>
          <w:sz w:val="16"/>
          <w:szCs w:val="16"/>
        </w:rPr>
        <w:t xml:space="preserve">addition </w:t>
      </w:r>
      <w:r w:rsidRPr="0039693D">
        <w:rPr>
          <w:rFonts w:ascii="Arial" w:hAnsi="Arial" w:cs="Arial"/>
          <w:sz w:val="16"/>
          <w:szCs w:val="16"/>
        </w:rPr>
        <w:t xml:space="preserve">to </w:t>
      </w:r>
      <w:r w:rsidRPr="0039693D">
        <w:rPr>
          <w:rFonts w:ascii="Arial" w:hAnsi="Arial" w:cs="Arial"/>
          <w:spacing w:val="-3"/>
          <w:sz w:val="16"/>
          <w:szCs w:val="16"/>
        </w:rPr>
        <w:t xml:space="preserve">all other criminal and civil remedies </w:t>
      </w:r>
      <w:r w:rsidRPr="0039693D">
        <w:rPr>
          <w:rFonts w:ascii="Arial" w:hAnsi="Arial" w:cs="Arial"/>
          <w:spacing w:val="-4"/>
          <w:sz w:val="16"/>
          <w:szCs w:val="16"/>
        </w:rPr>
        <w:t xml:space="preserve">provided </w:t>
      </w:r>
      <w:r w:rsidRPr="0039693D">
        <w:rPr>
          <w:rFonts w:ascii="Arial" w:hAnsi="Arial" w:cs="Arial"/>
          <w:sz w:val="16"/>
          <w:szCs w:val="16"/>
        </w:rPr>
        <w:t xml:space="preserve">by </w:t>
      </w:r>
      <w:r w:rsidRPr="0039693D">
        <w:rPr>
          <w:rFonts w:ascii="Arial" w:hAnsi="Arial" w:cs="Arial"/>
          <w:spacing w:val="-3"/>
          <w:sz w:val="16"/>
          <w:szCs w:val="16"/>
        </w:rPr>
        <w:t xml:space="preserve">law, subject </w:t>
      </w:r>
      <w:r w:rsidRPr="0039693D">
        <w:rPr>
          <w:rFonts w:ascii="Arial" w:hAnsi="Arial" w:cs="Arial"/>
          <w:spacing w:val="-2"/>
          <w:sz w:val="16"/>
          <w:szCs w:val="16"/>
        </w:rPr>
        <w:t xml:space="preserve">the </w:t>
      </w:r>
      <w:r w:rsidRPr="0039693D">
        <w:rPr>
          <w:rFonts w:ascii="Arial" w:hAnsi="Arial" w:cs="Arial"/>
          <w:spacing w:val="-3"/>
          <w:sz w:val="16"/>
          <w:szCs w:val="16"/>
        </w:rPr>
        <w:t xml:space="preserve">Subcontractor </w:t>
      </w:r>
      <w:r w:rsidRPr="0039693D">
        <w:rPr>
          <w:rFonts w:ascii="Arial" w:hAnsi="Arial" w:cs="Arial"/>
          <w:sz w:val="16"/>
          <w:szCs w:val="16"/>
        </w:rPr>
        <w:t xml:space="preserve">to </w:t>
      </w:r>
      <w:r w:rsidRPr="0039693D">
        <w:rPr>
          <w:rFonts w:ascii="Arial" w:hAnsi="Arial" w:cs="Arial"/>
          <w:spacing w:val="-3"/>
          <w:sz w:val="16"/>
          <w:szCs w:val="16"/>
        </w:rPr>
        <w:t xml:space="preserve">immediate termination </w:t>
      </w:r>
      <w:r w:rsidRPr="0039693D">
        <w:rPr>
          <w:rFonts w:ascii="Arial" w:hAnsi="Arial" w:cs="Arial"/>
          <w:spacing w:val="-2"/>
          <w:sz w:val="16"/>
          <w:szCs w:val="16"/>
        </w:rPr>
        <w:t>for</w:t>
      </w:r>
      <w:r w:rsidRPr="0039693D">
        <w:rPr>
          <w:rFonts w:ascii="Arial" w:hAnsi="Arial" w:cs="Arial"/>
          <w:spacing w:val="-12"/>
          <w:sz w:val="16"/>
          <w:szCs w:val="16"/>
        </w:rPr>
        <w:t xml:space="preserve"> </w:t>
      </w:r>
      <w:r w:rsidRPr="0039693D">
        <w:rPr>
          <w:rFonts w:ascii="Arial" w:hAnsi="Arial" w:cs="Arial"/>
          <w:spacing w:val="-3"/>
          <w:sz w:val="16"/>
          <w:szCs w:val="16"/>
        </w:rPr>
        <w:t>default.</w:t>
      </w:r>
    </w:p>
    <w:p w14:paraId="4FCE47F7" w14:textId="77777777" w:rsidR="00943769" w:rsidRPr="0039693D" w:rsidRDefault="00943769" w:rsidP="00943769">
      <w:pPr>
        <w:pStyle w:val="ListParagraph"/>
        <w:widowControl w:val="0"/>
        <w:numPr>
          <w:ilvl w:val="1"/>
          <w:numId w:val="47"/>
        </w:numPr>
        <w:tabs>
          <w:tab w:val="left" w:pos="494"/>
        </w:tabs>
        <w:autoSpaceDE w:val="0"/>
        <w:autoSpaceDN w:val="0"/>
        <w:spacing w:before="60" w:after="0"/>
        <w:ind w:right="42" w:hanging="273"/>
        <w:contextualSpacing w:val="0"/>
        <w:jc w:val="both"/>
        <w:rPr>
          <w:rFonts w:ascii="Arial" w:hAnsi="Arial" w:cs="Arial"/>
          <w:sz w:val="16"/>
          <w:szCs w:val="16"/>
        </w:rPr>
      </w:pPr>
      <w:r w:rsidRPr="0039693D">
        <w:rPr>
          <w:rFonts w:ascii="Arial" w:hAnsi="Arial" w:cs="Arial"/>
          <w:sz w:val="16"/>
          <w:szCs w:val="16"/>
        </w:rPr>
        <w:t xml:space="preserve">No </w:t>
      </w:r>
      <w:r w:rsidRPr="0039693D">
        <w:rPr>
          <w:rFonts w:ascii="Arial" w:hAnsi="Arial" w:cs="Arial"/>
          <w:spacing w:val="-3"/>
          <w:sz w:val="16"/>
          <w:szCs w:val="16"/>
        </w:rPr>
        <w:t xml:space="preserve">employee </w:t>
      </w:r>
      <w:r w:rsidRPr="0039693D">
        <w:rPr>
          <w:rFonts w:ascii="Arial" w:hAnsi="Arial" w:cs="Arial"/>
          <w:sz w:val="16"/>
          <w:szCs w:val="16"/>
        </w:rPr>
        <w:t xml:space="preserve">or </w:t>
      </w:r>
      <w:r w:rsidRPr="0039693D">
        <w:rPr>
          <w:rFonts w:ascii="Arial" w:hAnsi="Arial" w:cs="Arial"/>
          <w:spacing w:val="-4"/>
          <w:sz w:val="16"/>
          <w:szCs w:val="16"/>
        </w:rPr>
        <w:t xml:space="preserve">representative </w:t>
      </w:r>
      <w:r w:rsidRPr="0039693D">
        <w:rPr>
          <w:rFonts w:ascii="Arial" w:hAnsi="Arial" w:cs="Arial"/>
          <w:sz w:val="16"/>
          <w:szCs w:val="16"/>
        </w:rPr>
        <w:t xml:space="preserve">of </w:t>
      </w:r>
      <w:r w:rsidRPr="0039693D">
        <w:rPr>
          <w:rFonts w:ascii="Arial" w:hAnsi="Arial" w:cs="Arial"/>
          <w:spacing w:val="-2"/>
          <w:sz w:val="16"/>
          <w:szCs w:val="16"/>
        </w:rPr>
        <w:t xml:space="preserve">the </w:t>
      </w:r>
      <w:r w:rsidRPr="0039693D">
        <w:rPr>
          <w:rFonts w:ascii="Arial" w:hAnsi="Arial" w:cs="Arial"/>
          <w:spacing w:val="-3"/>
          <w:sz w:val="16"/>
          <w:szCs w:val="16"/>
        </w:rPr>
        <w:t xml:space="preserve">Subcontractor will </w:t>
      </w:r>
      <w:r w:rsidRPr="0039693D">
        <w:rPr>
          <w:rFonts w:ascii="Arial" w:hAnsi="Arial" w:cs="Arial"/>
          <w:sz w:val="16"/>
          <w:szCs w:val="16"/>
        </w:rPr>
        <w:t xml:space="preserve">be </w:t>
      </w:r>
      <w:r w:rsidRPr="0039693D">
        <w:rPr>
          <w:rFonts w:ascii="Arial" w:hAnsi="Arial" w:cs="Arial"/>
          <w:spacing w:val="-3"/>
          <w:sz w:val="16"/>
          <w:szCs w:val="16"/>
        </w:rPr>
        <w:t xml:space="preserve">admitted </w:t>
      </w:r>
      <w:r w:rsidRPr="0039693D">
        <w:rPr>
          <w:rFonts w:ascii="Arial" w:hAnsi="Arial" w:cs="Arial"/>
          <w:sz w:val="16"/>
          <w:szCs w:val="16"/>
        </w:rPr>
        <w:t xml:space="preserve">to </w:t>
      </w:r>
      <w:r w:rsidRPr="0039693D">
        <w:rPr>
          <w:rFonts w:ascii="Arial" w:hAnsi="Arial" w:cs="Arial"/>
          <w:spacing w:val="-2"/>
          <w:sz w:val="16"/>
          <w:szCs w:val="16"/>
        </w:rPr>
        <w:t xml:space="preserve">the </w:t>
      </w:r>
      <w:r w:rsidRPr="0039693D">
        <w:rPr>
          <w:rFonts w:ascii="Arial" w:hAnsi="Arial" w:cs="Arial"/>
          <w:sz w:val="16"/>
          <w:szCs w:val="16"/>
        </w:rPr>
        <w:t xml:space="preserve">site of </w:t>
      </w:r>
      <w:r w:rsidRPr="0039693D">
        <w:rPr>
          <w:rFonts w:ascii="Arial" w:hAnsi="Arial" w:cs="Arial"/>
          <w:spacing w:val="-4"/>
          <w:sz w:val="16"/>
          <w:szCs w:val="16"/>
        </w:rPr>
        <w:t xml:space="preserve">work </w:t>
      </w:r>
      <w:r w:rsidRPr="0039693D">
        <w:rPr>
          <w:rFonts w:ascii="Arial" w:hAnsi="Arial" w:cs="Arial"/>
          <w:spacing w:val="-3"/>
          <w:sz w:val="16"/>
          <w:szCs w:val="16"/>
        </w:rPr>
        <w:t xml:space="preserve">unless they are </w:t>
      </w:r>
      <w:r w:rsidRPr="0039693D">
        <w:rPr>
          <w:rFonts w:ascii="Arial" w:hAnsi="Arial" w:cs="Arial"/>
          <w:sz w:val="16"/>
          <w:szCs w:val="16"/>
        </w:rPr>
        <w:t xml:space="preserve">a </w:t>
      </w:r>
      <w:r w:rsidRPr="0039693D">
        <w:rPr>
          <w:rFonts w:ascii="Arial" w:hAnsi="Arial" w:cs="Arial"/>
          <w:spacing w:val="-3"/>
          <w:sz w:val="16"/>
          <w:szCs w:val="16"/>
        </w:rPr>
        <w:t xml:space="preserve">citizen </w:t>
      </w:r>
      <w:r w:rsidRPr="0039693D">
        <w:rPr>
          <w:rFonts w:ascii="Arial" w:hAnsi="Arial" w:cs="Arial"/>
          <w:sz w:val="16"/>
          <w:szCs w:val="16"/>
        </w:rPr>
        <w:t xml:space="preserve">of </w:t>
      </w:r>
      <w:r w:rsidRPr="0039693D">
        <w:rPr>
          <w:rFonts w:ascii="Arial" w:hAnsi="Arial" w:cs="Arial"/>
          <w:spacing w:val="-2"/>
          <w:sz w:val="16"/>
          <w:szCs w:val="16"/>
        </w:rPr>
        <w:t xml:space="preserve">the </w:t>
      </w:r>
      <w:r w:rsidRPr="0039693D">
        <w:rPr>
          <w:rFonts w:ascii="Arial" w:hAnsi="Arial" w:cs="Arial"/>
          <w:spacing w:val="-3"/>
          <w:sz w:val="16"/>
          <w:szCs w:val="16"/>
        </w:rPr>
        <w:t xml:space="preserve">United States, or, </w:t>
      </w:r>
      <w:r w:rsidRPr="0039693D">
        <w:rPr>
          <w:rFonts w:ascii="Arial" w:hAnsi="Arial" w:cs="Arial"/>
          <w:sz w:val="16"/>
          <w:szCs w:val="16"/>
        </w:rPr>
        <w:t xml:space="preserve">if an </w:t>
      </w:r>
      <w:r w:rsidRPr="0039693D">
        <w:rPr>
          <w:rFonts w:ascii="Arial" w:hAnsi="Arial" w:cs="Arial"/>
          <w:spacing w:val="-3"/>
          <w:sz w:val="16"/>
          <w:szCs w:val="16"/>
        </w:rPr>
        <w:t xml:space="preserve">alien, employment within </w:t>
      </w:r>
      <w:r w:rsidRPr="0039693D">
        <w:rPr>
          <w:rFonts w:ascii="Arial" w:hAnsi="Arial" w:cs="Arial"/>
          <w:spacing w:val="-2"/>
          <w:sz w:val="16"/>
          <w:szCs w:val="16"/>
        </w:rPr>
        <w:t xml:space="preserve">the </w:t>
      </w:r>
      <w:r w:rsidRPr="0039693D">
        <w:rPr>
          <w:rFonts w:ascii="Arial" w:hAnsi="Arial" w:cs="Arial"/>
          <w:spacing w:val="-3"/>
          <w:sz w:val="16"/>
          <w:szCs w:val="16"/>
        </w:rPr>
        <w:t xml:space="preserve">United States </w:t>
      </w:r>
      <w:r w:rsidRPr="0039693D">
        <w:rPr>
          <w:rFonts w:ascii="Arial" w:hAnsi="Arial" w:cs="Arial"/>
          <w:sz w:val="16"/>
          <w:szCs w:val="16"/>
        </w:rPr>
        <w:t>is</w:t>
      </w:r>
      <w:r w:rsidRPr="0039693D">
        <w:rPr>
          <w:rFonts w:ascii="Arial" w:hAnsi="Arial" w:cs="Arial"/>
          <w:spacing w:val="-9"/>
          <w:sz w:val="16"/>
          <w:szCs w:val="16"/>
        </w:rPr>
        <w:t xml:space="preserve"> </w:t>
      </w:r>
      <w:r w:rsidRPr="0039693D">
        <w:rPr>
          <w:rFonts w:ascii="Arial" w:hAnsi="Arial" w:cs="Arial"/>
          <w:spacing w:val="-3"/>
          <w:sz w:val="16"/>
          <w:szCs w:val="16"/>
        </w:rPr>
        <w:t>legal.</w:t>
      </w:r>
    </w:p>
    <w:p w14:paraId="37ABB755" w14:textId="77777777" w:rsidR="00943769" w:rsidRPr="0039693D" w:rsidRDefault="00943769" w:rsidP="00943769">
      <w:pPr>
        <w:pStyle w:val="BodyText"/>
        <w:spacing w:before="4"/>
        <w:rPr>
          <w:rFonts w:ascii="Arial" w:hAnsi="Arial" w:cs="Arial"/>
          <w:sz w:val="16"/>
          <w:szCs w:val="16"/>
        </w:rPr>
      </w:pPr>
    </w:p>
    <w:p w14:paraId="51A5013C" w14:textId="77777777" w:rsidR="00943769" w:rsidRPr="0039693D" w:rsidRDefault="00943769" w:rsidP="00943769">
      <w:pPr>
        <w:pStyle w:val="ListParagraph"/>
        <w:widowControl w:val="0"/>
        <w:numPr>
          <w:ilvl w:val="0"/>
          <w:numId w:val="47"/>
        </w:numPr>
        <w:tabs>
          <w:tab w:val="left" w:pos="480"/>
        </w:tabs>
        <w:autoSpaceDE w:val="0"/>
        <w:autoSpaceDN w:val="0"/>
        <w:spacing w:after="0"/>
        <w:ind w:left="479" w:hanging="259"/>
        <w:contextualSpacing w:val="0"/>
        <w:rPr>
          <w:rFonts w:ascii="Arial" w:hAnsi="Arial" w:cs="Arial"/>
          <w:sz w:val="16"/>
          <w:szCs w:val="16"/>
        </w:rPr>
      </w:pPr>
      <w:r w:rsidRPr="0039693D">
        <w:rPr>
          <w:rFonts w:ascii="Arial" w:hAnsi="Arial" w:cs="Arial"/>
          <w:spacing w:val="-3"/>
          <w:sz w:val="16"/>
          <w:szCs w:val="16"/>
        </w:rPr>
        <w:t>ACTIVITY REGULATIONS</w:t>
      </w:r>
    </w:p>
    <w:p w14:paraId="422D2DF8" w14:textId="77777777" w:rsidR="00943769" w:rsidRPr="0039693D" w:rsidRDefault="00943769" w:rsidP="00943769">
      <w:pPr>
        <w:pStyle w:val="BodyText"/>
        <w:spacing w:before="58"/>
        <w:ind w:left="220"/>
        <w:rPr>
          <w:rFonts w:ascii="Arial" w:hAnsi="Arial" w:cs="Arial"/>
          <w:sz w:val="16"/>
          <w:szCs w:val="16"/>
        </w:rPr>
      </w:pPr>
      <w:r w:rsidRPr="0039693D">
        <w:rPr>
          <w:rFonts w:ascii="Arial" w:hAnsi="Arial" w:cs="Arial"/>
          <w:sz w:val="16"/>
          <w:szCs w:val="16"/>
        </w:rPr>
        <w:t>The Subcontractor and its employees shall become acquainted with and obey all regulations as posted.</w:t>
      </w:r>
    </w:p>
    <w:p w14:paraId="5A494E65" w14:textId="77777777" w:rsidR="00943769" w:rsidRPr="0039693D" w:rsidRDefault="00943769" w:rsidP="00943769">
      <w:pPr>
        <w:pStyle w:val="BodyText"/>
        <w:spacing w:before="3"/>
        <w:rPr>
          <w:rFonts w:ascii="Arial" w:hAnsi="Arial" w:cs="Arial"/>
          <w:sz w:val="16"/>
          <w:szCs w:val="16"/>
        </w:rPr>
      </w:pPr>
    </w:p>
    <w:p w14:paraId="49516796" w14:textId="77777777" w:rsidR="00943769" w:rsidRPr="0039693D" w:rsidRDefault="00943769" w:rsidP="00943769">
      <w:pPr>
        <w:pStyle w:val="ListParagraph"/>
        <w:widowControl w:val="0"/>
        <w:numPr>
          <w:ilvl w:val="0"/>
          <w:numId w:val="47"/>
        </w:numPr>
        <w:tabs>
          <w:tab w:val="left" w:pos="480"/>
        </w:tabs>
        <w:autoSpaceDE w:val="0"/>
        <w:autoSpaceDN w:val="0"/>
        <w:spacing w:after="0"/>
        <w:ind w:left="479" w:hanging="259"/>
        <w:contextualSpacing w:val="0"/>
        <w:rPr>
          <w:rFonts w:ascii="Arial" w:hAnsi="Arial" w:cs="Arial"/>
          <w:sz w:val="16"/>
          <w:szCs w:val="16"/>
        </w:rPr>
      </w:pPr>
      <w:r w:rsidRPr="0039693D">
        <w:rPr>
          <w:rFonts w:ascii="Arial" w:hAnsi="Arial" w:cs="Arial"/>
          <w:spacing w:val="-3"/>
          <w:sz w:val="16"/>
          <w:szCs w:val="16"/>
        </w:rPr>
        <w:t>COMPANY FURNISHED</w:t>
      </w:r>
      <w:r w:rsidRPr="0039693D">
        <w:rPr>
          <w:rFonts w:ascii="Arial" w:hAnsi="Arial" w:cs="Arial"/>
          <w:spacing w:val="-5"/>
          <w:sz w:val="16"/>
          <w:szCs w:val="16"/>
        </w:rPr>
        <w:t xml:space="preserve"> </w:t>
      </w:r>
      <w:r w:rsidRPr="0039693D">
        <w:rPr>
          <w:rFonts w:ascii="Arial" w:hAnsi="Arial" w:cs="Arial"/>
          <w:spacing w:val="-3"/>
          <w:sz w:val="16"/>
          <w:szCs w:val="16"/>
        </w:rPr>
        <w:t>DATA</w:t>
      </w:r>
    </w:p>
    <w:p w14:paraId="52FFB8BD" w14:textId="77777777" w:rsidR="00943769" w:rsidRPr="0039693D" w:rsidRDefault="00943769" w:rsidP="00943769">
      <w:pPr>
        <w:pStyle w:val="ListParagraph"/>
        <w:widowControl w:val="0"/>
        <w:numPr>
          <w:ilvl w:val="1"/>
          <w:numId w:val="47"/>
        </w:numPr>
        <w:tabs>
          <w:tab w:val="left" w:pos="492"/>
        </w:tabs>
        <w:autoSpaceDE w:val="0"/>
        <w:autoSpaceDN w:val="0"/>
        <w:spacing w:before="61" w:after="0"/>
        <w:ind w:left="491" w:right="41" w:hanging="271"/>
        <w:contextualSpacing w:val="0"/>
        <w:jc w:val="both"/>
        <w:rPr>
          <w:rFonts w:ascii="Arial" w:hAnsi="Arial" w:cs="Arial"/>
          <w:sz w:val="16"/>
          <w:szCs w:val="16"/>
        </w:rPr>
      </w:pPr>
      <w:r w:rsidRPr="0039693D">
        <w:rPr>
          <w:rFonts w:ascii="Arial" w:hAnsi="Arial" w:cs="Arial"/>
          <w:sz w:val="16"/>
          <w:szCs w:val="16"/>
        </w:rPr>
        <w:t>Company furnished data to be delivered through the Company to the Subcontractor</w:t>
      </w:r>
      <w:r w:rsidRPr="0039693D">
        <w:rPr>
          <w:rFonts w:ascii="Arial" w:hAnsi="Arial" w:cs="Arial"/>
          <w:spacing w:val="-15"/>
          <w:sz w:val="16"/>
          <w:szCs w:val="16"/>
        </w:rPr>
        <w:t xml:space="preserve"> </w:t>
      </w:r>
      <w:r w:rsidRPr="0039693D">
        <w:rPr>
          <w:rFonts w:ascii="Arial" w:hAnsi="Arial" w:cs="Arial"/>
          <w:sz w:val="16"/>
          <w:szCs w:val="16"/>
        </w:rPr>
        <w:t>shall</w:t>
      </w:r>
      <w:r w:rsidRPr="0039693D">
        <w:rPr>
          <w:rFonts w:ascii="Arial" w:hAnsi="Arial" w:cs="Arial"/>
          <w:spacing w:val="-11"/>
          <w:sz w:val="16"/>
          <w:szCs w:val="16"/>
        </w:rPr>
        <w:t xml:space="preserve"> </w:t>
      </w:r>
      <w:r w:rsidRPr="0039693D">
        <w:rPr>
          <w:rFonts w:ascii="Arial" w:hAnsi="Arial" w:cs="Arial"/>
          <w:sz w:val="16"/>
          <w:szCs w:val="16"/>
        </w:rPr>
        <w:t>be</w:t>
      </w:r>
      <w:r w:rsidRPr="0039693D">
        <w:rPr>
          <w:rFonts w:ascii="Arial" w:hAnsi="Arial" w:cs="Arial"/>
          <w:spacing w:val="-13"/>
          <w:sz w:val="16"/>
          <w:szCs w:val="16"/>
        </w:rPr>
        <w:t xml:space="preserve"> </w:t>
      </w:r>
      <w:r w:rsidRPr="0039693D">
        <w:rPr>
          <w:rFonts w:ascii="Arial" w:hAnsi="Arial" w:cs="Arial"/>
          <w:sz w:val="16"/>
          <w:szCs w:val="16"/>
        </w:rPr>
        <w:t>specifically</w:t>
      </w:r>
      <w:r w:rsidRPr="0039693D">
        <w:rPr>
          <w:rFonts w:ascii="Arial" w:hAnsi="Arial" w:cs="Arial"/>
          <w:spacing w:val="-13"/>
          <w:sz w:val="16"/>
          <w:szCs w:val="16"/>
        </w:rPr>
        <w:t xml:space="preserve"> </w:t>
      </w:r>
      <w:r w:rsidRPr="0039693D">
        <w:rPr>
          <w:rFonts w:ascii="Arial" w:hAnsi="Arial" w:cs="Arial"/>
          <w:sz w:val="16"/>
          <w:szCs w:val="16"/>
        </w:rPr>
        <w:t>set</w:t>
      </w:r>
      <w:r w:rsidRPr="0039693D">
        <w:rPr>
          <w:rFonts w:ascii="Arial" w:hAnsi="Arial" w:cs="Arial"/>
          <w:spacing w:val="-11"/>
          <w:sz w:val="16"/>
          <w:szCs w:val="16"/>
        </w:rPr>
        <w:t xml:space="preserve"> </w:t>
      </w:r>
      <w:r w:rsidRPr="0039693D">
        <w:rPr>
          <w:rFonts w:ascii="Arial" w:hAnsi="Arial" w:cs="Arial"/>
          <w:sz w:val="16"/>
          <w:szCs w:val="16"/>
        </w:rPr>
        <w:t>forth</w:t>
      </w:r>
      <w:r w:rsidRPr="0039693D">
        <w:rPr>
          <w:rFonts w:ascii="Arial" w:hAnsi="Arial" w:cs="Arial"/>
          <w:spacing w:val="-13"/>
          <w:sz w:val="16"/>
          <w:szCs w:val="16"/>
        </w:rPr>
        <w:t xml:space="preserve"> </w:t>
      </w:r>
      <w:r w:rsidRPr="0039693D">
        <w:rPr>
          <w:rFonts w:ascii="Arial" w:hAnsi="Arial" w:cs="Arial"/>
          <w:sz w:val="16"/>
          <w:szCs w:val="16"/>
        </w:rPr>
        <w:t>in</w:t>
      </w:r>
      <w:r w:rsidRPr="0039693D">
        <w:rPr>
          <w:rFonts w:ascii="Arial" w:hAnsi="Arial" w:cs="Arial"/>
          <w:spacing w:val="-12"/>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Order</w:t>
      </w:r>
      <w:r w:rsidRPr="0039693D">
        <w:rPr>
          <w:rFonts w:ascii="Arial" w:hAnsi="Arial" w:cs="Arial"/>
          <w:spacing w:val="-10"/>
          <w:sz w:val="16"/>
          <w:szCs w:val="16"/>
        </w:rPr>
        <w:t xml:space="preserve"> </w:t>
      </w:r>
      <w:r w:rsidRPr="0039693D">
        <w:rPr>
          <w:rFonts w:ascii="Arial" w:hAnsi="Arial" w:cs="Arial"/>
          <w:sz w:val="16"/>
          <w:szCs w:val="16"/>
        </w:rPr>
        <w:t>as</w:t>
      </w:r>
      <w:r w:rsidRPr="0039693D">
        <w:rPr>
          <w:rFonts w:ascii="Arial" w:hAnsi="Arial" w:cs="Arial"/>
          <w:spacing w:val="-11"/>
          <w:sz w:val="16"/>
          <w:szCs w:val="16"/>
        </w:rPr>
        <w:t xml:space="preserve"> </w:t>
      </w:r>
      <w:r w:rsidRPr="0039693D">
        <w:rPr>
          <w:rFonts w:ascii="Arial" w:hAnsi="Arial" w:cs="Arial"/>
          <w:sz w:val="16"/>
          <w:szCs w:val="16"/>
        </w:rPr>
        <w:t>deliverables to the Subcontractor. Accordingly, it is the Subcontractor’s responsibility</w:t>
      </w:r>
      <w:r w:rsidRPr="0039693D">
        <w:rPr>
          <w:rFonts w:ascii="Arial" w:hAnsi="Arial" w:cs="Arial"/>
          <w:spacing w:val="-13"/>
          <w:sz w:val="16"/>
          <w:szCs w:val="16"/>
        </w:rPr>
        <w:t xml:space="preserve"> </w:t>
      </w:r>
      <w:r w:rsidRPr="0039693D">
        <w:rPr>
          <w:rFonts w:ascii="Arial" w:hAnsi="Arial" w:cs="Arial"/>
          <w:sz w:val="16"/>
          <w:szCs w:val="16"/>
        </w:rPr>
        <w:t>to</w:t>
      </w:r>
      <w:r w:rsidRPr="0039693D">
        <w:rPr>
          <w:rFonts w:ascii="Arial" w:hAnsi="Arial" w:cs="Arial"/>
          <w:spacing w:val="-15"/>
          <w:sz w:val="16"/>
          <w:szCs w:val="16"/>
        </w:rPr>
        <w:t xml:space="preserve"> </w:t>
      </w:r>
      <w:r w:rsidRPr="0039693D">
        <w:rPr>
          <w:rFonts w:ascii="Arial" w:hAnsi="Arial" w:cs="Arial"/>
          <w:sz w:val="16"/>
          <w:szCs w:val="16"/>
        </w:rPr>
        <w:t>secure</w:t>
      </w:r>
      <w:r w:rsidRPr="0039693D">
        <w:rPr>
          <w:rFonts w:ascii="Arial" w:hAnsi="Arial" w:cs="Arial"/>
          <w:spacing w:val="-13"/>
          <w:sz w:val="16"/>
          <w:szCs w:val="16"/>
        </w:rPr>
        <w:t xml:space="preserve"> </w:t>
      </w:r>
      <w:r w:rsidRPr="0039693D">
        <w:rPr>
          <w:rFonts w:ascii="Arial" w:hAnsi="Arial" w:cs="Arial"/>
          <w:sz w:val="16"/>
          <w:szCs w:val="16"/>
        </w:rPr>
        <w:t>any</w:t>
      </w:r>
      <w:r w:rsidRPr="0039693D">
        <w:rPr>
          <w:rFonts w:ascii="Arial" w:hAnsi="Arial" w:cs="Arial"/>
          <w:spacing w:val="-11"/>
          <w:sz w:val="16"/>
          <w:szCs w:val="16"/>
        </w:rPr>
        <w:t xml:space="preserve"> </w:t>
      </w:r>
      <w:r w:rsidRPr="0039693D">
        <w:rPr>
          <w:rFonts w:ascii="Arial" w:hAnsi="Arial" w:cs="Arial"/>
          <w:sz w:val="16"/>
          <w:szCs w:val="16"/>
        </w:rPr>
        <w:t>other</w:t>
      </w:r>
      <w:r w:rsidRPr="0039693D">
        <w:rPr>
          <w:rFonts w:ascii="Arial" w:hAnsi="Arial" w:cs="Arial"/>
          <w:spacing w:val="-13"/>
          <w:sz w:val="16"/>
          <w:szCs w:val="16"/>
        </w:rPr>
        <w:t xml:space="preserve"> </w:t>
      </w:r>
      <w:r w:rsidRPr="0039693D">
        <w:rPr>
          <w:rFonts w:ascii="Arial" w:hAnsi="Arial" w:cs="Arial"/>
          <w:sz w:val="16"/>
          <w:szCs w:val="16"/>
        </w:rPr>
        <w:t>cited</w:t>
      </w:r>
      <w:r w:rsidRPr="0039693D">
        <w:rPr>
          <w:rFonts w:ascii="Arial" w:hAnsi="Arial" w:cs="Arial"/>
          <w:spacing w:val="-10"/>
          <w:sz w:val="16"/>
          <w:szCs w:val="16"/>
        </w:rPr>
        <w:t xml:space="preserve"> </w:t>
      </w:r>
      <w:proofErr w:type="gramStart"/>
      <w:r w:rsidRPr="0039693D">
        <w:rPr>
          <w:rFonts w:ascii="Arial" w:hAnsi="Arial" w:cs="Arial"/>
          <w:sz w:val="16"/>
          <w:szCs w:val="16"/>
        </w:rPr>
        <w:t>data;</w:t>
      </w:r>
      <w:proofErr w:type="gramEnd"/>
      <w:r w:rsidRPr="0039693D">
        <w:rPr>
          <w:rFonts w:ascii="Arial" w:hAnsi="Arial" w:cs="Arial"/>
          <w:spacing w:val="-11"/>
          <w:sz w:val="16"/>
          <w:szCs w:val="16"/>
        </w:rPr>
        <w:t xml:space="preserve"> </w:t>
      </w:r>
      <w:r w:rsidRPr="0039693D">
        <w:rPr>
          <w:rFonts w:ascii="Arial" w:hAnsi="Arial" w:cs="Arial"/>
          <w:sz w:val="16"/>
          <w:szCs w:val="16"/>
        </w:rPr>
        <w:t>i.e.,</w:t>
      </w:r>
      <w:r w:rsidRPr="0039693D">
        <w:rPr>
          <w:rFonts w:ascii="Arial" w:hAnsi="Arial" w:cs="Arial"/>
          <w:spacing w:val="-13"/>
          <w:sz w:val="16"/>
          <w:szCs w:val="16"/>
        </w:rPr>
        <w:t xml:space="preserve"> </w:t>
      </w:r>
      <w:r w:rsidRPr="0039693D">
        <w:rPr>
          <w:rFonts w:ascii="Arial" w:hAnsi="Arial" w:cs="Arial"/>
          <w:sz w:val="16"/>
          <w:szCs w:val="16"/>
        </w:rPr>
        <w:t>military</w:t>
      </w:r>
      <w:r w:rsidRPr="0039693D">
        <w:rPr>
          <w:rFonts w:ascii="Arial" w:hAnsi="Arial" w:cs="Arial"/>
          <w:spacing w:val="-13"/>
          <w:sz w:val="16"/>
          <w:szCs w:val="16"/>
        </w:rPr>
        <w:t xml:space="preserve"> </w:t>
      </w:r>
      <w:r w:rsidRPr="0039693D">
        <w:rPr>
          <w:rFonts w:ascii="Arial" w:hAnsi="Arial" w:cs="Arial"/>
          <w:sz w:val="16"/>
          <w:szCs w:val="16"/>
        </w:rPr>
        <w:t>specifications, regulatory citations,</w:t>
      </w:r>
      <w:r w:rsidRPr="0039693D">
        <w:rPr>
          <w:rFonts w:ascii="Arial" w:hAnsi="Arial" w:cs="Arial"/>
          <w:spacing w:val="-1"/>
          <w:sz w:val="16"/>
          <w:szCs w:val="16"/>
        </w:rPr>
        <w:t xml:space="preserve"> </w:t>
      </w:r>
      <w:r w:rsidRPr="0039693D">
        <w:rPr>
          <w:rFonts w:ascii="Arial" w:hAnsi="Arial" w:cs="Arial"/>
          <w:sz w:val="16"/>
          <w:szCs w:val="16"/>
        </w:rPr>
        <w:t>etc.</w:t>
      </w:r>
    </w:p>
    <w:p w14:paraId="2ED9E131" w14:textId="77777777" w:rsidR="00943769" w:rsidRPr="0039693D" w:rsidRDefault="00943769" w:rsidP="00943769">
      <w:pPr>
        <w:pStyle w:val="ListParagraph"/>
        <w:widowControl w:val="0"/>
        <w:numPr>
          <w:ilvl w:val="1"/>
          <w:numId w:val="47"/>
        </w:numPr>
        <w:tabs>
          <w:tab w:val="left" w:pos="492"/>
        </w:tabs>
        <w:autoSpaceDE w:val="0"/>
        <w:autoSpaceDN w:val="0"/>
        <w:spacing w:before="1" w:after="0"/>
        <w:ind w:left="491" w:hanging="271"/>
        <w:contextualSpacing w:val="0"/>
        <w:jc w:val="both"/>
        <w:rPr>
          <w:rFonts w:ascii="Arial" w:hAnsi="Arial" w:cs="Arial"/>
          <w:sz w:val="16"/>
          <w:szCs w:val="16"/>
        </w:rPr>
      </w:pPr>
      <w:r w:rsidRPr="0039693D">
        <w:rPr>
          <w:rFonts w:ascii="Arial" w:hAnsi="Arial" w:cs="Arial"/>
          <w:sz w:val="16"/>
          <w:szCs w:val="16"/>
        </w:rPr>
        <w:t>If</w:t>
      </w:r>
      <w:r w:rsidRPr="0039693D">
        <w:rPr>
          <w:rFonts w:ascii="Arial" w:hAnsi="Arial" w:cs="Arial"/>
          <w:spacing w:val="5"/>
          <w:sz w:val="16"/>
          <w:szCs w:val="16"/>
        </w:rPr>
        <w:t xml:space="preserve"> </w:t>
      </w:r>
      <w:r w:rsidRPr="0039693D">
        <w:rPr>
          <w:rFonts w:ascii="Arial" w:hAnsi="Arial" w:cs="Arial"/>
          <w:spacing w:val="-2"/>
          <w:sz w:val="16"/>
          <w:szCs w:val="16"/>
        </w:rPr>
        <w:t>the</w:t>
      </w:r>
      <w:r w:rsidRPr="0039693D">
        <w:rPr>
          <w:rFonts w:ascii="Arial" w:hAnsi="Arial" w:cs="Arial"/>
          <w:spacing w:val="2"/>
          <w:sz w:val="16"/>
          <w:szCs w:val="16"/>
        </w:rPr>
        <w:t xml:space="preserve"> </w:t>
      </w:r>
      <w:r w:rsidRPr="0039693D">
        <w:rPr>
          <w:rFonts w:ascii="Arial" w:hAnsi="Arial" w:cs="Arial"/>
          <w:spacing w:val="-3"/>
          <w:sz w:val="16"/>
          <w:szCs w:val="16"/>
        </w:rPr>
        <w:t>data</w:t>
      </w:r>
      <w:r w:rsidRPr="0039693D">
        <w:rPr>
          <w:rFonts w:ascii="Arial" w:hAnsi="Arial" w:cs="Arial"/>
          <w:sz w:val="16"/>
          <w:szCs w:val="16"/>
        </w:rPr>
        <w:t xml:space="preserve"> to</w:t>
      </w:r>
      <w:r w:rsidRPr="0039693D">
        <w:rPr>
          <w:rFonts w:ascii="Arial" w:hAnsi="Arial" w:cs="Arial"/>
          <w:spacing w:val="2"/>
          <w:sz w:val="16"/>
          <w:szCs w:val="16"/>
        </w:rPr>
        <w:t xml:space="preserve"> </w:t>
      </w:r>
      <w:r w:rsidRPr="0039693D">
        <w:rPr>
          <w:rFonts w:ascii="Arial" w:hAnsi="Arial" w:cs="Arial"/>
          <w:sz w:val="16"/>
          <w:szCs w:val="16"/>
        </w:rPr>
        <w:t>be</w:t>
      </w:r>
      <w:r w:rsidRPr="0039693D">
        <w:rPr>
          <w:rFonts w:ascii="Arial" w:hAnsi="Arial" w:cs="Arial"/>
          <w:spacing w:val="2"/>
          <w:sz w:val="16"/>
          <w:szCs w:val="16"/>
        </w:rPr>
        <w:t xml:space="preserve"> </w:t>
      </w:r>
      <w:r w:rsidRPr="0039693D">
        <w:rPr>
          <w:rFonts w:ascii="Arial" w:hAnsi="Arial" w:cs="Arial"/>
          <w:spacing w:val="-4"/>
          <w:sz w:val="16"/>
          <w:szCs w:val="16"/>
        </w:rPr>
        <w:t>delivered</w:t>
      </w:r>
      <w:r w:rsidRPr="0039693D">
        <w:rPr>
          <w:rFonts w:ascii="Arial" w:hAnsi="Arial" w:cs="Arial"/>
          <w:spacing w:val="2"/>
          <w:sz w:val="16"/>
          <w:szCs w:val="16"/>
        </w:rPr>
        <w:t xml:space="preserve"> </w:t>
      </w:r>
      <w:r w:rsidRPr="0039693D">
        <w:rPr>
          <w:rFonts w:ascii="Arial" w:hAnsi="Arial" w:cs="Arial"/>
          <w:sz w:val="16"/>
          <w:szCs w:val="16"/>
        </w:rPr>
        <w:t>is</w:t>
      </w:r>
      <w:r w:rsidRPr="0039693D">
        <w:rPr>
          <w:rFonts w:ascii="Arial" w:hAnsi="Arial" w:cs="Arial"/>
          <w:spacing w:val="5"/>
          <w:sz w:val="16"/>
          <w:szCs w:val="16"/>
        </w:rPr>
        <w:t xml:space="preserve"> </w:t>
      </w:r>
      <w:r w:rsidRPr="0039693D">
        <w:rPr>
          <w:rFonts w:ascii="Arial" w:hAnsi="Arial" w:cs="Arial"/>
          <w:spacing w:val="-3"/>
          <w:sz w:val="16"/>
          <w:szCs w:val="16"/>
        </w:rPr>
        <w:t>(1)</w:t>
      </w:r>
      <w:r w:rsidRPr="0039693D">
        <w:rPr>
          <w:rFonts w:ascii="Arial" w:hAnsi="Arial" w:cs="Arial"/>
          <w:spacing w:val="2"/>
          <w:sz w:val="16"/>
          <w:szCs w:val="16"/>
        </w:rPr>
        <w:t xml:space="preserve"> </w:t>
      </w:r>
      <w:r w:rsidRPr="0039693D">
        <w:rPr>
          <w:rFonts w:ascii="Arial" w:hAnsi="Arial" w:cs="Arial"/>
          <w:spacing w:val="-3"/>
          <w:sz w:val="16"/>
          <w:szCs w:val="16"/>
        </w:rPr>
        <w:t>not</w:t>
      </w:r>
      <w:r w:rsidRPr="0039693D">
        <w:rPr>
          <w:rFonts w:ascii="Arial" w:hAnsi="Arial" w:cs="Arial"/>
          <w:spacing w:val="5"/>
          <w:sz w:val="16"/>
          <w:szCs w:val="16"/>
        </w:rPr>
        <w:t xml:space="preserve"> </w:t>
      </w:r>
      <w:r w:rsidRPr="0039693D">
        <w:rPr>
          <w:rFonts w:ascii="Arial" w:hAnsi="Arial" w:cs="Arial"/>
          <w:spacing w:val="-3"/>
          <w:sz w:val="16"/>
          <w:szCs w:val="16"/>
        </w:rPr>
        <w:t>suitable</w:t>
      </w:r>
      <w:r w:rsidRPr="0039693D">
        <w:rPr>
          <w:rFonts w:ascii="Arial" w:hAnsi="Arial" w:cs="Arial"/>
          <w:spacing w:val="2"/>
          <w:sz w:val="16"/>
          <w:szCs w:val="16"/>
        </w:rPr>
        <w:t xml:space="preserve"> </w:t>
      </w:r>
      <w:r w:rsidRPr="0039693D">
        <w:rPr>
          <w:rFonts w:ascii="Arial" w:hAnsi="Arial" w:cs="Arial"/>
          <w:spacing w:val="-2"/>
          <w:sz w:val="16"/>
          <w:szCs w:val="16"/>
        </w:rPr>
        <w:t>for</w:t>
      </w:r>
      <w:r w:rsidRPr="0039693D">
        <w:rPr>
          <w:rFonts w:ascii="Arial" w:hAnsi="Arial" w:cs="Arial"/>
          <w:spacing w:val="2"/>
          <w:sz w:val="16"/>
          <w:szCs w:val="16"/>
        </w:rPr>
        <w:t xml:space="preserve"> </w:t>
      </w:r>
      <w:r w:rsidRPr="0039693D">
        <w:rPr>
          <w:rFonts w:ascii="Arial" w:hAnsi="Arial" w:cs="Arial"/>
          <w:spacing w:val="-3"/>
          <w:sz w:val="16"/>
          <w:szCs w:val="16"/>
        </w:rPr>
        <w:t>its</w:t>
      </w:r>
      <w:r w:rsidRPr="0039693D">
        <w:rPr>
          <w:rFonts w:ascii="Arial" w:hAnsi="Arial" w:cs="Arial"/>
          <w:spacing w:val="5"/>
          <w:sz w:val="16"/>
          <w:szCs w:val="16"/>
        </w:rPr>
        <w:t xml:space="preserve"> </w:t>
      </w:r>
      <w:r w:rsidRPr="0039693D">
        <w:rPr>
          <w:rFonts w:ascii="Arial" w:hAnsi="Arial" w:cs="Arial"/>
          <w:spacing w:val="-4"/>
          <w:sz w:val="16"/>
          <w:szCs w:val="16"/>
        </w:rPr>
        <w:t>intended</w:t>
      </w:r>
      <w:r w:rsidRPr="0039693D">
        <w:rPr>
          <w:rFonts w:ascii="Arial" w:hAnsi="Arial" w:cs="Arial"/>
          <w:spacing w:val="2"/>
          <w:sz w:val="16"/>
          <w:szCs w:val="16"/>
        </w:rPr>
        <w:t xml:space="preserve"> </w:t>
      </w:r>
      <w:r w:rsidRPr="0039693D">
        <w:rPr>
          <w:rFonts w:ascii="Arial" w:hAnsi="Arial" w:cs="Arial"/>
          <w:sz w:val="16"/>
          <w:szCs w:val="16"/>
        </w:rPr>
        <w:t>use;</w:t>
      </w:r>
      <w:r w:rsidRPr="0039693D">
        <w:rPr>
          <w:rFonts w:ascii="Arial" w:hAnsi="Arial" w:cs="Arial"/>
          <w:spacing w:val="1"/>
          <w:sz w:val="16"/>
          <w:szCs w:val="16"/>
        </w:rPr>
        <w:t xml:space="preserve"> </w:t>
      </w:r>
      <w:r w:rsidRPr="0039693D">
        <w:rPr>
          <w:rFonts w:ascii="Arial" w:hAnsi="Arial" w:cs="Arial"/>
          <w:spacing w:val="-3"/>
          <w:sz w:val="16"/>
          <w:szCs w:val="16"/>
        </w:rPr>
        <w:t>and/or</w:t>
      </w:r>
    </w:p>
    <w:p w14:paraId="77A0E007" w14:textId="77777777" w:rsidR="00943769" w:rsidRPr="0039693D" w:rsidRDefault="00943769" w:rsidP="00943769">
      <w:pPr>
        <w:pStyle w:val="BodyText"/>
        <w:ind w:left="491" w:right="214"/>
        <w:rPr>
          <w:rFonts w:ascii="Arial" w:hAnsi="Arial" w:cs="Arial"/>
          <w:sz w:val="16"/>
          <w:szCs w:val="16"/>
        </w:rPr>
      </w:pPr>
      <w:r w:rsidRPr="0039693D">
        <w:rPr>
          <w:rFonts w:ascii="Arial" w:hAnsi="Arial" w:cs="Arial"/>
          <w:sz w:val="16"/>
          <w:szCs w:val="16"/>
        </w:rPr>
        <w:t>(2) not delivered; or (3) not delivered in a timely manner and such untimely delivery impedes work, then the Subcontractor may request equitable adjustment pursuant to the paragraph entitled “Changes” of these Provisions. Additionally--</w:t>
      </w:r>
    </w:p>
    <w:p w14:paraId="71BF5477" w14:textId="77777777" w:rsidR="00943769" w:rsidRPr="0039693D" w:rsidRDefault="00943769" w:rsidP="00943769">
      <w:pPr>
        <w:pStyle w:val="ListParagraph"/>
        <w:widowControl w:val="0"/>
        <w:numPr>
          <w:ilvl w:val="0"/>
          <w:numId w:val="51"/>
        </w:numPr>
        <w:tabs>
          <w:tab w:val="left" w:pos="715"/>
        </w:tabs>
        <w:autoSpaceDE w:val="0"/>
        <w:autoSpaceDN w:val="0"/>
        <w:spacing w:before="61" w:after="0"/>
        <w:ind w:firstLine="0"/>
        <w:contextualSpacing w:val="0"/>
        <w:rPr>
          <w:rFonts w:ascii="Arial" w:hAnsi="Arial" w:cs="Arial"/>
          <w:sz w:val="16"/>
          <w:szCs w:val="16"/>
        </w:rPr>
      </w:pPr>
      <w:r w:rsidRPr="0039693D">
        <w:rPr>
          <w:rFonts w:ascii="Arial" w:hAnsi="Arial" w:cs="Arial"/>
          <w:spacing w:val="-3"/>
          <w:sz w:val="16"/>
          <w:szCs w:val="16"/>
        </w:rPr>
        <w:t xml:space="preserve">Title </w:t>
      </w:r>
      <w:r w:rsidRPr="0039693D">
        <w:rPr>
          <w:rFonts w:ascii="Arial" w:hAnsi="Arial" w:cs="Arial"/>
          <w:sz w:val="16"/>
          <w:szCs w:val="16"/>
        </w:rPr>
        <w:t xml:space="preserve">to </w:t>
      </w:r>
      <w:r w:rsidRPr="0039693D">
        <w:rPr>
          <w:rFonts w:ascii="Arial" w:hAnsi="Arial" w:cs="Arial"/>
          <w:spacing w:val="-3"/>
          <w:sz w:val="16"/>
          <w:szCs w:val="16"/>
        </w:rPr>
        <w:t xml:space="preserve">Company furnished data shall remain with </w:t>
      </w:r>
      <w:r w:rsidRPr="0039693D">
        <w:rPr>
          <w:rFonts w:ascii="Arial" w:hAnsi="Arial" w:cs="Arial"/>
          <w:spacing w:val="-2"/>
          <w:sz w:val="16"/>
          <w:szCs w:val="16"/>
        </w:rPr>
        <w:t xml:space="preserve">the </w:t>
      </w:r>
      <w:r w:rsidRPr="0039693D">
        <w:rPr>
          <w:rFonts w:ascii="Arial" w:hAnsi="Arial" w:cs="Arial"/>
          <w:spacing w:val="-3"/>
          <w:sz w:val="16"/>
          <w:szCs w:val="16"/>
        </w:rPr>
        <w:t>Company,</w:t>
      </w:r>
      <w:r w:rsidRPr="0039693D">
        <w:rPr>
          <w:rFonts w:ascii="Arial" w:hAnsi="Arial" w:cs="Arial"/>
          <w:sz w:val="16"/>
          <w:szCs w:val="16"/>
        </w:rPr>
        <w:t xml:space="preserve"> </w:t>
      </w:r>
      <w:r w:rsidRPr="0039693D">
        <w:rPr>
          <w:rFonts w:ascii="Arial" w:hAnsi="Arial" w:cs="Arial"/>
          <w:spacing w:val="-3"/>
          <w:sz w:val="16"/>
          <w:szCs w:val="16"/>
        </w:rPr>
        <w:t>and</w:t>
      </w:r>
    </w:p>
    <w:p w14:paraId="54185709" w14:textId="77777777" w:rsidR="00943769" w:rsidRPr="0039693D" w:rsidRDefault="00943769" w:rsidP="00943769">
      <w:pPr>
        <w:pStyle w:val="ListParagraph"/>
        <w:widowControl w:val="0"/>
        <w:numPr>
          <w:ilvl w:val="0"/>
          <w:numId w:val="51"/>
        </w:numPr>
        <w:tabs>
          <w:tab w:val="left" w:pos="768"/>
        </w:tabs>
        <w:autoSpaceDE w:val="0"/>
        <w:autoSpaceDN w:val="0"/>
        <w:spacing w:before="59" w:after="0"/>
        <w:ind w:right="214" w:firstLine="0"/>
        <w:contextualSpacing w:val="0"/>
        <w:jc w:val="both"/>
        <w:rPr>
          <w:rFonts w:ascii="Arial" w:hAnsi="Arial" w:cs="Arial"/>
          <w:sz w:val="16"/>
          <w:szCs w:val="16"/>
        </w:rPr>
      </w:pPr>
      <w:r w:rsidRPr="0039693D">
        <w:rPr>
          <w:rFonts w:ascii="Arial" w:hAnsi="Arial" w:cs="Arial"/>
          <w:spacing w:val="-3"/>
          <w:sz w:val="16"/>
          <w:szCs w:val="16"/>
        </w:rPr>
        <w:t xml:space="preserve">The Subcontractor shall </w:t>
      </w:r>
      <w:r w:rsidRPr="0039693D">
        <w:rPr>
          <w:rFonts w:ascii="Arial" w:hAnsi="Arial" w:cs="Arial"/>
          <w:spacing w:val="-2"/>
          <w:sz w:val="16"/>
          <w:szCs w:val="16"/>
        </w:rPr>
        <w:t xml:space="preserve">use </w:t>
      </w:r>
      <w:r w:rsidRPr="0039693D">
        <w:rPr>
          <w:rFonts w:ascii="Arial" w:hAnsi="Arial" w:cs="Arial"/>
          <w:sz w:val="16"/>
          <w:szCs w:val="16"/>
        </w:rPr>
        <w:t xml:space="preserve">the </w:t>
      </w:r>
      <w:r w:rsidRPr="0039693D">
        <w:rPr>
          <w:rFonts w:ascii="Arial" w:hAnsi="Arial" w:cs="Arial"/>
          <w:spacing w:val="-3"/>
          <w:sz w:val="16"/>
          <w:szCs w:val="16"/>
        </w:rPr>
        <w:t xml:space="preserve">Company furnished data </w:t>
      </w:r>
      <w:r w:rsidRPr="0039693D">
        <w:rPr>
          <w:rFonts w:ascii="Arial" w:hAnsi="Arial" w:cs="Arial"/>
          <w:sz w:val="16"/>
          <w:szCs w:val="16"/>
        </w:rPr>
        <w:t xml:space="preserve">only in </w:t>
      </w:r>
      <w:r w:rsidRPr="0039693D">
        <w:rPr>
          <w:rFonts w:ascii="Arial" w:hAnsi="Arial" w:cs="Arial"/>
          <w:spacing w:val="-3"/>
          <w:sz w:val="16"/>
          <w:szCs w:val="16"/>
        </w:rPr>
        <w:t>connection with this</w:t>
      </w:r>
      <w:r w:rsidRPr="0039693D">
        <w:rPr>
          <w:rFonts w:ascii="Arial" w:hAnsi="Arial" w:cs="Arial"/>
          <w:spacing w:val="-7"/>
          <w:sz w:val="16"/>
          <w:szCs w:val="16"/>
        </w:rPr>
        <w:t xml:space="preserve"> </w:t>
      </w:r>
      <w:r w:rsidRPr="0039693D">
        <w:rPr>
          <w:rFonts w:ascii="Arial" w:hAnsi="Arial" w:cs="Arial"/>
          <w:spacing w:val="-3"/>
          <w:sz w:val="16"/>
          <w:szCs w:val="16"/>
        </w:rPr>
        <w:t>Order.</w:t>
      </w:r>
    </w:p>
    <w:p w14:paraId="44CFCD36" w14:textId="77777777" w:rsidR="00943769" w:rsidRPr="0039693D" w:rsidRDefault="00943769" w:rsidP="00943769">
      <w:pPr>
        <w:pStyle w:val="ListParagraph"/>
        <w:widowControl w:val="0"/>
        <w:numPr>
          <w:ilvl w:val="1"/>
          <w:numId w:val="47"/>
        </w:numPr>
        <w:tabs>
          <w:tab w:val="left" w:pos="492"/>
        </w:tabs>
        <w:autoSpaceDE w:val="0"/>
        <w:autoSpaceDN w:val="0"/>
        <w:spacing w:before="59" w:after="0"/>
        <w:ind w:left="491" w:right="217" w:hanging="271"/>
        <w:contextualSpacing w:val="0"/>
        <w:jc w:val="both"/>
        <w:rPr>
          <w:rFonts w:ascii="Arial" w:hAnsi="Arial" w:cs="Arial"/>
          <w:sz w:val="16"/>
          <w:szCs w:val="16"/>
        </w:rPr>
      </w:pPr>
      <w:r w:rsidRPr="0039693D">
        <w:rPr>
          <w:rFonts w:ascii="Arial" w:hAnsi="Arial" w:cs="Arial"/>
          <w:sz w:val="16"/>
          <w:szCs w:val="16"/>
        </w:rPr>
        <w:t>Nothing herein shall restrict the subcontractor from using, in its direct contracts with the Government, any contract data, tooling, or designs that the Government owns or has a right to</w:t>
      </w:r>
      <w:r w:rsidRPr="0039693D">
        <w:rPr>
          <w:rFonts w:ascii="Arial" w:hAnsi="Arial" w:cs="Arial"/>
          <w:spacing w:val="-7"/>
          <w:sz w:val="16"/>
          <w:szCs w:val="16"/>
        </w:rPr>
        <w:t xml:space="preserve"> </w:t>
      </w:r>
      <w:r w:rsidRPr="0039693D">
        <w:rPr>
          <w:rFonts w:ascii="Arial" w:hAnsi="Arial" w:cs="Arial"/>
          <w:sz w:val="16"/>
          <w:szCs w:val="16"/>
        </w:rPr>
        <w:t>use.</w:t>
      </w:r>
    </w:p>
    <w:p w14:paraId="73005B65" w14:textId="77777777" w:rsidR="00943769" w:rsidRPr="0039693D" w:rsidRDefault="00943769" w:rsidP="00943769">
      <w:pPr>
        <w:pStyle w:val="BodyText"/>
        <w:spacing w:before="3"/>
        <w:rPr>
          <w:rFonts w:ascii="Arial" w:hAnsi="Arial" w:cs="Arial"/>
          <w:sz w:val="16"/>
          <w:szCs w:val="16"/>
        </w:rPr>
      </w:pPr>
    </w:p>
    <w:p w14:paraId="6FBF162B" w14:textId="77777777" w:rsidR="00943769" w:rsidRPr="0039693D" w:rsidRDefault="00943769" w:rsidP="00943769">
      <w:pPr>
        <w:pStyle w:val="ListParagraph"/>
        <w:widowControl w:val="0"/>
        <w:numPr>
          <w:ilvl w:val="0"/>
          <w:numId w:val="47"/>
        </w:numPr>
        <w:tabs>
          <w:tab w:val="left" w:pos="490"/>
        </w:tabs>
        <w:autoSpaceDE w:val="0"/>
        <w:autoSpaceDN w:val="0"/>
        <w:spacing w:after="0"/>
        <w:ind w:left="489" w:hanging="269"/>
        <w:contextualSpacing w:val="0"/>
        <w:jc w:val="both"/>
        <w:rPr>
          <w:rFonts w:ascii="Arial" w:hAnsi="Arial" w:cs="Arial"/>
          <w:sz w:val="16"/>
          <w:szCs w:val="16"/>
        </w:rPr>
      </w:pPr>
      <w:r w:rsidRPr="0039693D">
        <w:rPr>
          <w:rFonts w:ascii="Arial" w:hAnsi="Arial" w:cs="Arial"/>
          <w:sz w:val="16"/>
          <w:szCs w:val="16"/>
        </w:rPr>
        <w:t>NONDISCLOSURE</w:t>
      </w:r>
      <w:r w:rsidRPr="0039693D">
        <w:rPr>
          <w:rFonts w:ascii="Arial" w:hAnsi="Arial" w:cs="Arial"/>
          <w:spacing w:val="-2"/>
          <w:sz w:val="16"/>
          <w:szCs w:val="16"/>
        </w:rPr>
        <w:t xml:space="preserve"> </w:t>
      </w:r>
      <w:r w:rsidRPr="0039693D">
        <w:rPr>
          <w:rFonts w:ascii="Arial" w:hAnsi="Arial" w:cs="Arial"/>
          <w:sz w:val="16"/>
          <w:szCs w:val="16"/>
        </w:rPr>
        <w:t>AGREEMENT</w:t>
      </w:r>
    </w:p>
    <w:p w14:paraId="10C25FCB" w14:textId="77777777" w:rsidR="00943769" w:rsidRPr="0039693D" w:rsidRDefault="00943769" w:rsidP="00943769">
      <w:pPr>
        <w:pStyle w:val="BodyText"/>
        <w:spacing w:before="61"/>
        <w:ind w:left="220" w:right="211"/>
        <w:rPr>
          <w:rFonts w:ascii="Arial" w:hAnsi="Arial" w:cs="Arial"/>
          <w:sz w:val="16"/>
          <w:szCs w:val="16"/>
        </w:rPr>
      </w:pPr>
      <w:r w:rsidRPr="0039693D">
        <w:rPr>
          <w:rFonts w:ascii="Arial" w:hAnsi="Arial" w:cs="Arial"/>
          <w:sz w:val="16"/>
          <w:szCs w:val="16"/>
        </w:rPr>
        <w:t>To enable the Subcontractor to conduct activities related to the Statement of Work of this Subcontract, it may be necessary for Company to disclose proprietary or confidential information to the Subcontractor. In that regard, the Subcontractor agrees, for a period of five (5) years from the date of disclosure of information identified as proprietary or confidential by Company, that the Subcontractor will treat the information in strictest confidence and will not disclose it to third parties unless the information:</w:t>
      </w:r>
    </w:p>
    <w:p w14:paraId="0BE19F14" w14:textId="77777777" w:rsidR="00943769" w:rsidRPr="0039693D" w:rsidRDefault="00943769" w:rsidP="00943769">
      <w:pPr>
        <w:pStyle w:val="ListParagraph"/>
        <w:widowControl w:val="0"/>
        <w:numPr>
          <w:ilvl w:val="0"/>
          <w:numId w:val="50"/>
        </w:numPr>
        <w:tabs>
          <w:tab w:val="left" w:pos="581"/>
        </w:tabs>
        <w:autoSpaceDE w:val="0"/>
        <w:autoSpaceDN w:val="0"/>
        <w:spacing w:before="59" w:after="0"/>
        <w:ind w:right="213" w:hanging="360"/>
        <w:contextualSpacing w:val="0"/>
        <w:jc w:val="both"/>
        <w:rPr>
          <w:rFonts w:ascii="Arial" w:hAnsi="Arial" w:cs="Arial"/>
          <w:sz w:val="16"/>
          <w:szCs w:val="16"/>
        </w:rPr>
      </w:pPr>
      <w:r w:rsidRPr="0039693D">
        <w:rPr>
          <w:rFonts w:ascii="Arial" w:hAnsi="Arial" w:cs="Arial"/>
          <w:sz w:val="16"/>
          <w:szCs w:val="16"/>
        </w:rPr>
        <w:t>Was part of the public domain when received or becomes a part of the public domain through no action or lack of action by the Subcontractor.</w:t>
      </w:r>
    </w:p>
    <w:p w14:paraId="69A07BCF" w14:textId="77777777" w:rsidR="00943769" w:rsidRPr="0039693D" w:rsidRDefault="00943769" w:rsidP="00943769">
      <w:pPr>
        <w:pStyle w:val="ListParagraph"/>
        <w:widowControl w:val="0"/>
        <w:numPr>
          <w:ilvl w:val="0"/>
          <w:numId w:val="50"/>
        </w:numPr>
        <w:tabs>
          <w:tab w:val="left" w:pos="581"/>
        </w:tabs>
        <w:autoSpaceDE w:val="0"/>
        <w:autoSpaceDN w:val="0"/>
        <w:spacing w:before="60" w:after="0"/>
        <w:ind w:right="218" w:hanging="360"/>
        <w:contextualSpacing w:val="0"/>
        <w:jc w:val="both"/>
        <w:rPr>
          <w:rFonts w:ascii="Arial" w:hAnsi="Arial" w:cs="Arial"/>
          <w:sz w:val="16"/>
          <w:szCs w:val="16"/>
        </w:rPr>
      </w:pPr>
      <w:r w:rsidRPr="0039693D">
        <w:rPr>
          <w:rFonts w:ascii="Arial" w:hAnsi="Arial" w:cs="Arial"/>
          <w:sz w:val="16"/>
          <w:szCs w:val="16"/>
        </w:rPr>
        <w:t>Prior to disclosure, was already in the Subcontractor’s possession and not subject to an obligation of confidence imposed in another relationship.</w:t>
      </w:r>
    </w:p>
    <w:p w14:paraId="4CBAA138" w14:textId="77777777" w:rsidR="00943769" w:rsidRPr="0039693D" w:rsidRDefault="00943769" w:rsidP="00943769">
      <w:pPr>
        <w:pStyle w:val="ListParagraph"/>
        <w:widowControl w:val="0"/>
        <w:numPr>
          <w:ilvl w:val="0"/>
          <w:numId w:val="50"/>
        </w:numPr>
        <w:tabs>
          <w:tab w:val="left" w:pos="581"/>
        </w:tabs>
        <w:autoSpaceDE w:val="0"/>
        <w:autoSpaceDN w:val="0"/>
        <w:spacing w:before="60" w:after="0"/>
        <w:ind w:right="218" w:hanging="360"/>
        <w:contextualSpacing w:val="0"/>
        <w:jc w:val="both"/>
        <w:rPr>
          <w:rFonts w:ascii="Arial" w:hAnsi="Arial" w:cs="Arial"/>
          <w:sz w:val="16"/>
          <w:szCs w:val="16"/>
        </w:rPr>
      </w:pPr>
      <w:proofErr w:type="gramStart"/>
      <w:r w:rsidRPr="0039693D">
        <w:rPr>
          <w:rFonts w:ascii="Arial" w:hAnsi="Arial" w:cs="Arial"/>
          <w:sz w:val="16"/>
          <w:szCs w:val="16"/>
        </w:rPr>
        <w:t>Subsequent</w:t>
      </w:r>
      <w:r w:rsidRPr="0039693D">
        <w:rPr>
          <w:rFonts w:ascii="Arial" w:hAnsi="Arial" w:cs="Arial"/>
          <w:spacing w:val="-15"/>
          <w:sz w:val="16"/>
          <w:szCs w:val="16"/>
        </w:rPr>
        <w:t xml:space="preserve"> </w:t>
      </w:r>
      <w:r w:rsidRPr="0039693D">
        <w:rPr>
          <w:rFonts w:ascii="Arial" w:hAnsi="Arial" w:cs="Arial"/>
          <w:sz w:val="16"/>
          <w:szCs w:val="16"/>
        </w:rPr>
        <w:t>to</w:t>
      </w:r>
      <w:proofErr w:type="gramEnd"/>
      <w:r w:rsidRPr="0039693D">
        <w:rPr>
          <w:rFonts w:ascii="Arial" w:hAnsi="Arial" w:cs="Arial"/>
          <w:spacing w:val="-14"/>
          <w:sz w:val="16"/>
          <w:szCs w:val="16"/>
        </w:rPr>
        <w:t xml:space="preserve"> </w:t>
      </w:r>
      <w:r w:rsidRPr="0039693D">
        <w:rPr>
          <w:rFonts w:ascii="Arial" w:hAnsi="Arial" w:cs="Arial"/>
          <w:sz w:val="16"/>
          <w:szCs w:val="16"/>
        </w:rPr>
        <w:t>disclosure,</w:t>
      </w:r>
      <w:r w:rsidRPr="0039693D">
        <w:rPr>
          <w:rFonts w:ascii="Arial" w:hAnsi="Arial" w:cs="Arial"/>
          <w:spacing w:val="-13"/>
          <w:sz w:val="16"/>
          <w:szCs w:val="16"/>
        </w:rPr>
        <w:t xml:space="preserve"> </w:t>
      </w:r>
      <w:r w:rsidRPr="0039693D">
        <w:rPr>
          <w:rFonts w:ascii="Arial" w:hAnsi="Arial" w:cs="Arial"/>
          <w:sz w:val="16"/>
          <w:szCs w:val="16"/>
        </w:rPr>
        <w:t>is</w:t>
      </w:r>
      <w:r w:rsidRPr="0039693D">
        <w:rPr>
          <w:rFonts w:ascii="Arial" w:hAnsi="Arial" w:cs="Arial"/>
          <w:spacing w:val="-12"/>
          <w:sz w:val="16"/>
          <w:szCs w:val="16"/>
        </w:rPr>
        <w:t xml:space="preserve"> </w:t>
      </w:r>
      <w:r w:rsidRPr="0039693D">
        <w:rPr>
          <w:rFonts w:ascii="Arial" w:hAnsi="Arial" w:cs="Arial"/>
          <w:sz w:val="16"/>
          <w:szCs w:val="16"/>
        </w:rPr>
        <w:t>obtained</w:t>
      </w:r>
      <w:r w:rsidRPr="0039693D">
        <w:rPr>
          <w:rFonts w:ascii="Arial" w:hAnsi="Arial" w:cs="Arial"/>
          <w:spacing w:val="-14"/>
          <w:sz w:val="16"/>
          <w:szCs w:val="16"/>
        </w:rPr>
        <w:t xml:space="preserve"> </w:t>
      </w:r>
      <w:r w:rsidRPr="0039693D">
        <w:rPr>
          <w:rFonts w:ascii="Arial" w:hAnsi="Arial" w:cs="Arial"/>
          <w:sz w:val="16"/>
          <w:szCs w:val="16"/>
        </w:rPr>
        <w:t>from</w:t>
      </w:r>
      <w:r w:rsidRPr="0039693D">
        <w:rPr>
          <w:rFonts w:ascii="Arial" w:hAnsi="Arial" w:cs="Arial"/>
          <w:spacing w:val="-11"/>
          <w:sz w:val="16"/>
          <w:szCs w:val="16"/>
        </w:rPr>
        <w:t xml:space="preserve"> </w:t>
      </w:r>
      <w:r w:rsidRPr="0039693D">
        <w:rPr>
          <w:rFonts w:ascii="Arial" w:hAnsi="Arial" w:cs="Arial"/>
          <w:sz w:val="16"/>
          <w:szCs w:val="16"/>
        </w:rPr>
        <w:t>a</w:t>
      </w:r>
      <w:r w:rsidRPr="0039693D">
        <w:rPr>
          <w:rFonts w:ascii="Arial" w:hAnsi="Arial" w:cs="Arial"/>
          <w:spacing w:val="-14"/>
          <w:sz w:val="16"/>
          <w:szCs w:val="16"/>
        </w:rPr>
        <w:t xml:space="preserve"> </w:t>
      </w:r>
      <w:r w:rsidRPr="0039693D">
        <w:rPr>
          <w:rFonts w:ascii="Arial" w:hAnsi="Arial" w:cs="Arial"/>
          <w:sz w:val="16"/>
          <w:szCs w:val="16"/>
        </w:rPr>
        <w:t>third</w:t>
      </w:r>
      <w:r w:rsidRPr="0039693D">
        <w:rPr>
          <w:rFonts w:ascii="Arial" w:hAnsi="Arial" w:cs="Arial"/>
          <w:spacing w:val="-14"/>
          <w:sz w:val="16"/>
          <w:szCs w:val="16"/>
        </w:rPr>
        <w:t xml:space="preserve"> </w:t>
      </w:r>
      <w:r w:rsidRPr="0039693D">
        <w:rPr>
          <w:rFonts w:ascii="Arial" w:hAnsi="Arial" w:cs="Arial"/>
          <w:sz w:val="16"/>
          <w:szCs w:val="16"/>
        </w:rPr>
        <w:t>party</w:t>
      </w:r>
      <w:r w:rsidRPr="0039693D">
        <w:rPr>
          <w:rFonts w:ascii="Arial" w:hAnsi="Arial" w:cs="Arial"/>
          <w:spacing w:val="-14"/>
          <w:sz w:val="16"/>
          <w:szCs w:val="16"/>
        </w:rPr>
        <w:t xml:space="preserve"> </w:t>
      </w:r>
      <w:r w:rsidRPr="0039693D">
        <w:rPr>
          <w:rFonts w:ascii="Arial" w:hAnsi="Arial" w:cs="Arial"/>
          <w:sz w:val="16"/>
          <w:szCs w:val="16"/>
        </w:rPr>
        <w:t>who</w:t>
      </w:r>
      <w:r w:rsidRPr="0039693D">
        <w:rPr>
          <w:rFonts w:ascii="Arial" w:hAnsi="Arial" w:cs="Arial"/>
          <w:spacing w:val="-14"/>
          <w:sz w:val="16"/>
          <w:szCs w:val="16"/>
        </w:rPr>
        <w:t xml:space="preserve"> </w:t>
      </w:r>
      <w:r w:rsidRPr="0039693D">
        <w:rPr>
          <w:rFonts w:ascii="Arial" w:hAnsi="Arial" w:cs="Arial"/>
          <w:sz w:val="16"/>
          <w:szCs w:val="16"/>
        </w:rPr>
        <w:t>is</w:t>
      </w:r>
      <w:r w:rsidRPr="0039693D">
        <w:rPr>
          <w:rFonts w:ascii="Arial" w:hAnsi="Arial" w:cs="Arial"/>
          <w:spacing w:val="-12"/>
          <w:sz w:val="16"/>
          <w:szCs w:val="16"/>
        </w:rPr>
        <w:t xml:space="preserve"> </w:t>
      </w:r>
      <w:r w:rsidRPr="0039693D">
        <w:rPr>
          <w:rFonts w:ascii="Arial" w:hAnsi="Arial" w:cs="Arial"/>
          <w:sz w:val="16"/>
          <w:szCs w:val="16"/>
        </w:rPr>
        <w:t>lawfully in possession of the information and not subject to a contractual relationship to Company with respect to the</w:t>
      </w:r>
      <w:r w:rsidRPr="0039693D">
        <w:rPr>
          <w:rFonts w:ascii="Arial" w:hAnsi="Arial" w:cs="Arial"/>
          <w:spacing w:val="-10"/>
          <w:sz w:val="16"/>
          <w:szCs w:val="16"/>
        </w:rPr>
        <w:t xml:space="preserve"> </w:t>
      </w:r>
      <w:r w:rsidRPr="0039693D">
        <w:rPr>
          <w:rFonts w:ascii="Arial" w:hAnsi="Arial" w:cs="Arial"/>
          <w:sz w:val="16"/>
          <w:szCs w:val="16"/>
        </w:rPr>
        <w:t>information.</w:t>
      </w:r>
    </w:p>
    <w:p w14:paraId="2EC7C633" w14:textId="77777777" w:rsidR="00943769" w:rsidRPr="0039693D" w:rsidRDefault="00943769" w:rsidP="00943769">
      <w:pPr>
        <w:pStyle w:val="BodyText"/>
        <w:spacing w:before="60"/>
        <w:ind w:left="220" w:right="213"/>
        <w:rPr>
          <w:rFonts w:ascii="Arial" w:hAnsi="Arial" w:cs="Arial"/>
          <w:sz w:val="16"/>
          <w:szCs w:val="16"/>
        </w:rPr>
      </w:pPr>
      <w:r w:rsidRPr="0039693D">
        <w:rPr>
          <w:rFonts w:ascii="Arial" w:hAnsi="Arial" w:cs="Arial"/>
          <w:sz w:val="16"/>
          <w:szCs w:val="16"/>
        </w:rPr>
        <w:t>The</w:t>
      </w:r>
      <w:r w:rsidRPr="0039693D">
        <w:rPr>
          <w:rFonts w:ascii="Arial" w:hAnsi="Arial" w:cs="Arial"/>
          <w:spacing w:val="-10"/>
          <w:sz w:val="16"/>
          <w:szCs w:val="16"/>
        </w:rPr>
        <w:t xml:space="preserve"> </w:t>
      </w:r>
      <w:r w:rsidRPr="0039693D">
        <w:rPr>
          <w:rFonts w:ascii="Arial" w:hAnsi="Arial" w:cs="Arial"/>
          <w:sz w:val="16"/>
          <w:szCs w:val="16"/>
        </w:rPr>
        <w:t>preceding</w:t>
      </w:r>
      <w:r w:rsidRPr="0039693D">
        <w:rPr>
          <w:rFonts w:ascii="Arial" w:hAnsi="Arial" w:cs="Arial"/>
          <w:spacing w:val="-12"/>
          <w:sz w:val="16"/>
          <w:szCs w:val="16"/>
        </w:rPr>
        <w:t xml:space="preserve"> </w:t>
      </w:r>
      <w:r w:rsidRPr="0039693D">
        <w:rPr>
          <w:rFonts w:ascii="Arial" w:hAnsi="Arial" w:cs="Arial"/>
          <w:sz w:val="16"/>
          <w:szCs w:val="16"/>
        </w:rPr>
        <w:t>in</w:t>
      </w:r>
      <w:r w:rsidRPr="0039693D">
        <w:rPr>
          <w:rFonts w:ascii="Arial" w:hAnsi="Arial" w:cs="Arial"/>
          <w:spacing w:val="-9"/>
          <w:sz w:val="16"/>
          <w:szCs w:val="16"/>
        </w:rPr>
        <w:t xml:space="preserve"> </w:t>
      </w:r>
      <w:r w:rsidRPr="0039693D">
        <w:rPr>
          <w:rFonts w:ascii="Arial" w:hAnsi="Arial" w:cs="Arial"/>
          <w:sz w:val="16"/>
          <w:szCs w:val="16"/>
        </w:rPr>
        <w:t>no</w:t>
      </w:r>
      <w:r w:rsidRPr="0039693D">
        <w:rPr>
          <w:rFonts w:ascii="Arial" w:hAnsi="Arial" w:cs="Arial"/>
          <w:spacing w:val="-12"/>
          <w:sz w:val="16"/>
          <w:szCs w:val="16"/>
        </w:rPr>
        <w:t xml:space="preserve"> </w:t>
      </w:r>
      <w:r w:rsidRPr="0039693D">
        <w:rPr>
          <w:rFonts w:ascii="Arial" w:hAnsi="Arial" w:cs="Arial"/>
          <w:sz w:val="16"/>
          <w:szCs w:val="16"/>
        </w:rPr>
        <w:t>way</w:t>
      </w:r>
      <w:r w:rsidRPr="0039693D">
        <w:rPr>
          <w:rFonts w:ascii="Arial" w:hAnsi="Arial" w:cs="Arial"/>
          <w:spacing w:val="-10"/>
          <w:sz w:val="16"/>
          <w:szCs w:val="16"/>
        </w:rPr>
        <w:t xml:space="preserve"> </w:t>
      </w:r>
      <w:r w:rsidRPr="0039693D">
        <w:rPr>
          <w:rFonts w:ascii="Arial" w:hAnsi="Arial" w:cs="Arial"/>
          <w:sz w:val="16"/>
          <w:szCs w:val="16"/>
        </w:rPr>
        <w:t>limits</w:t>
      </w:r>
      <w:r w:rsidRPr="0039693D">
        <w:rPr>
          <w:rFonts w:ascii="Arial" w:hAnsi="Arial" w:cs="Arial"/>
          <w:spacing w:val="-10"/>
          <w:sz w:val="16"/>
          <w:szCs w:val="16"/>
        </w:rPr>
        <w:t xml:space="preserve"> </w:t>
      </w:r>
      <w:r w:rsidRPr="0039693D">
        <w:rPr>
          <w:rFonts w:ascii="Arial" w:hAnsi="Arial" w:cs="Arial"/>
          <w:sz w:val="16"/>
          <w:szCs w:val="16"/>
        </w:rPr>
        <w:t>the</w:t>
      </w:r>
      <w:r w:rsidRPr="0039693D">
        <w:rPr>
          <w:rFonts w:ascii="Arial" w:hAnsi="Arial" w:cs="Arial"/>
          <w:spacing w:val="-14"/>
          <w:sz w:val="16"/>
          <w:szCs w:val="16"/>
        </w:rPr>
        <w:t xml:space="preserve"> </w:t>
      </w:r>
      <w:r w:rsidRPr="0039693D">
        <w:rPr>
          <w:rFonts w:ascii="Arial" w:hAnsi="Arial" w:cs="Arial"/>
          <w:sz w:val="16"/>
          <w:szCs w:val="16"/>
        </w:rPr>
        <w:t>right</w:t>
      </w:r>
      <w:r w:rsidRPr="0039693D">
        <w:rPr>
          <w:rFonts w:ascii="Arial" w:hAnsi="Arial" w:cs="Arial"/>
          <w:spacing w:val="-8"/>
          <w:sz w:val="16"/>
          <w:szCs w:val="16"/>
        </w:rPr>
        <w:t xml:space="preserve"> </w:t>
      </w:r>
      <w:r w:rsidRPr="0039693D">
        <w:rPr>
          <w:rFonts w:ascii="Arial" w:hAnsi="Arial" w:cs="Arial"/>
          <w:sz w:val="16"/>
          <w:szCs w:val="16"/>
        </w:rPr>
        <w:t>of</w:t>
      </w:r>
      <w:r w:rsidRPr="0039693D">
        <w:rPr>
          <w:rFonts w:ascii="Arial" w:hAnsi="Arial" w:cs="Arial"/>
          <w:spacing w:val="-10"/>
          <w:sz w:val="16"/>
          <w:szCs w:val="16"/>
        </w:rPr>
        <w:t xml:space="preserve"> </w:t>
      </w:r>
      <w:r w:rsidRPr="0039693D">
        <w:rPr>
          <w:rFonts w:ascii="Arial" w:hAnsi="Arial" w:cs="Arial"/>
          <w:sz w:val="16"/>
          <w:szCs w:val="16"/>
        </w:rPr>
        <w:t>access</w:t>
      </w:r>
      <w:r w:rsidRPr="0039693D">
        <w:rPr>
          <w:rFonts w:ascii="Arial" w:hAnsi="Arial" w:cs="Arial"/>
          <w:spacing w:val="-5"/>
          <w:sz w:val="16"/>
          <w:szCs w:val="16"/>
        </w:rPr>
        <w:t xml:space="preserve"> </w:t>
      </w:r>
      <w:r w:rsidRPr="0039693D">
        <w:rPr>
          <w:rFonts w:ascii="Arial" w:hAnsi="Arial" w:cs="Arial"/>
          <w:sz w:val="16"/>
          <w:szCs w:val="16"/>
        </w:rPr>
        <w:t>or</w:t>
      </w:r>
      <w:r w:rsidRPr="0039693D">
        <w:rPr>
          <w:rFonts w:ascii="Arial" w:hAnsi="Arial" w:cs="Arial"/>
          <w:spacing w:val="-12"/>
          <w:sz w:val="16"/>
          <w:szCs w:val="16"/>
        </w:rPr>
        <w:t xml:space="preserve"> </w:t>
      </w:r>
      <w:r w:rsidRPr="0039693D">
        <w:rPr>
          <w:rFonts w:ascii="Arial" w:hAnsi="Arial" w:cs="Arial"/>
          <w:sz w:val="16"/>
          <w:szCs w:val="16"/>
        </w:rPr>
        <w:t>use</w:t>
      </w:r>
      <w:r w:rsidRPr="0039693D">
        <w:rPr>
          <w:rFonts w:ascii="Arial" w:hAnsi="Arial" w:cs="Arial"/>
          <w:spacing w:val="-12"/>
          <w:sz w:val="16"/>
          <w:szCs w:val="16"/>
        </w:rPr>
        <w:t xml:space="preserve"> </w:t>
      </w:r>
      <w:r w:rsidRPr="0039693D">
        <w:rPr>
          <w:rFonts w:ascii="Arial" w:hAnsi="Arial" w:cs="Arial"/>
          <w:sz w:val="16"/>
          <w:szCs w:val="16"/>
        </w:rPr>
        <w:t>by</w:t>
      </w:r>
      <w:r w:rsidRPr="0039693D">
        <w:rPr>
          <w:rFonts w:ascii="Arial" w:hAnsi="Arial" w:cs="Arial"/>
          <w:spacing w:val="-9"/>
          <w:sz w:val="16"/>
          <w:szCs w:val="16"/>
        </w:rPr>
        <w:t xml:space="preserve"> </w:t>
      </w:r>
      <w:r w:rsidRPr="0039693D">
        <w:rPr>
          <w:rFonts w:ascii="Arial" w:hAnsi="Arial" w:cs="Arial"/>
          <w:sz w:val="16"/>
          <w:szCs w:val="16"/>
        </w:rPr>
        <w:t>this</w:t>
      </w:r>
      <w:r w:rsidRPr="0039693D">
        <w:rPr>
          <w:rFonts w:ascii="Arial" w:hAnsi="Arial" w:cs="Arial"/>
          <w:spacing w:val="-9"/>
          <w:sz w:val="16"/>
          <w:szCs w:val="16"/>
        </w:rPr>
        <w:t xml:space="preserve"> </w:t>
      </w:r>
      <w:r w:rsidRPr="0039693D">
        <w:rPr>
          <w:rFonts w:ascii="Arial" w:hAnsi="Arial" w:cs="Arial"/>
          <w:sz w:val="16"/>
          <w:szCs w:val="16"/>
        </w:rPr>
        <w:t>information by the</w:t>
      </w:r>
      <w:r w:rsidRPr="0039693D">
        <w:rPr>
          <w:rFonts w:ascii="Arial" w:hAnsi="Arial" w:cs="Arial"/>
          <w:spacing w:val="-2"/>
          <w:sz w:val="16"/>
          <w:szCs w:val="16"/>
        </w:rPr>
        <w:t xml:space="preserve"> </w:t>
      </w:r>
      <w:r w:rsidRPr="0039693D">
        <w:rPr>
          <w:rFonts w:ascii="Arial" w:hAnsi="Arial" w:cs="Arial"/>
          <w:sz w:val="16"/>
          <w:szCs w:val="16"/>
        </w:rPr>
        <w:t>Government.</w:t>
      </w:r>
    </w:p>
    <w:p w14:paraId="410B58BC" w14:textId="77777777" w:rsidR="00943769" w:rsidRPr="0039693D" w:rsidRDefault="00943769" w:rsidP="00943769">
      <w:pPr>
        <w:pStyle w:val="BodyText"/>
        <w:spacing w:before="3"/>
        <w:rPr>
          <w:rFonts w:ascii="Arial" w:hAnsi="Arial" w:cs="Arial"/>
          <w:sz w:val="16"/>
          <w:szCs w:val="16"/>
        </w:rPr>
      </w:pPr>
    </w:p>
    <w:p w14:paraId="6B5805B4" w14:textId="77777777" w:rsidR="00943769" w:rsidRPr="0039693D" w:rsidRDefault="00943769" w:rsidP="00943769">
      <w:pPr>
        <w:pStyle w:val="ListParagraph"/>
        <w:widowControl w:val="0"/>
        <w:numPr>
          <w:ilvl w:val="0"/>
          <w:numId w:val="47"/>
        </w:numPr>
        <w:tabs>
          <w:tab w:val="left" w:pos="492"/>
        </w:tabs>
        <w:autoSpaceDE w:val="0"/>
        <w:autoSpaceDN w:val="0"/>
        <w:spacing w:after="0"/>
        <w:ind w:left="491" w:right="815" w:hanging="271"/>
        <w:contextualSpacing w:val="0"/>
        <w:rPr>
          <w:rFonts w:ascii="Arial" w:hAnsi="Arial" w:cs="Arial"/>
          <w:sz w:val="16"/>
          <w:szCs w:val="16"/>
        </w:rPr>
      </w:pPr>
      <w:r w:rsidRPr="0039693D">
        <w:rPr>
          <w:rFonts w:ascii="Arial" w:hAnsi="Arial" w:cs="Arial"/>
          <w:sz w:val="16"/>
          <w:szCs w:val="16"/>
        </w:rPr>
        <w:t>COMPLIANCE WITH ALL DOMESTIC AND FOREIGN ANTI- CORRUPTION</w:t>
      </w:r>
      <w:r w:rsidRPr="0039693D">
        <w:rPr>
          <w:rFonts w:ascii="Arial" w:hAnsi="Arial" w:cs="Arial"/>
          <w:spacing w:val="-2"/>
          <w:sz w:val="16"/>
          <w:szCs w:val="16"/>
        </w:rPr>
        <w:t xml:space="preserve"> </w:t>
      </w:r>
      <w:r w:rsidRPr="0039693D">
        <w:rPr>
          <w:rFonts w:ascii="Arial" w:hAnsi="Arial" w:cs="Arial"/>
          <w:sz w:val="16"/>
          <w:szCs w:val="16"/>
        </w:rPr>
        <w:t>LAWS</w:t>
      </w:r>
    </w:p>
    <w:p w14:paraId="616FB462" w14:textId="19F6EF76" w:rsidR="00943769" w:rsidRPr="0039693D" w:rsidRDefault="00943769" w:rsidP="00905AFD">
      <w:pPr>
        <w:pStyle w:val="BodyText"/>
        <w:spacing w:before="62"/>
        <w:ind w:left="220" w:right="213"/>
        <w:rPr>
          <w:rFonts w:ascii="Arial" w:hAnsi="Arial" w:cs="Arial"/>
          <w:sz w:val="16"/>
          <w:szCs w:val="16"/>
        </w:rPr>
      </w:pPr>
      <w:r w:rsidRPr="0039693D">
        <w:rPr>
          <w:rFonts w:ascii="Arial" w:hAnsi="Arial" w:cs="Arial"/>
          <w:sz w:val="16"/>
          <w:szCs w:val="16"/>
        </w:rPr>
        <w:t xml:space="preserve">The Supplier shall (i) fully comply with </w:t>
      </w:r>
      <w:r w:rsidR="000527DF">
        <w:rPr>
          <w:rFonts w:ascii="Arial" w:hAnsi="Arial" w:cs="Arial"/>
          <w:sz w:val="16"/>
          <w:szCs w:val="16"/>
        </w:rPr>
        <w:t>Amentum</w:t>
      </w:r>
      <w:r w:rsidRPr="0039693D">
        <w:rPr>
          <w:rFonts w:ascii="Arial" w:hAnsi="Arial" w:cs="Arial"/>
          <w:sz w:val="16"/>
          <w:szCs w:val="16"/>
        </w:rPr>
        <w:t>’</w:t>
      </w:r>
      <w:r w:rsidR="00905AFD">
        <w:rPr>
          <w:rFonts w:ascii="Arial" w:hAnsi="Arial" w:cs="Arial"/>
          <w:sz w:val="16"/>
          <w:szCs w:val="16"/>
        </w:rPr>
        <w:t xml:space="preserve">s Business Partner Code of Conduct </w:t>
      </w:r>
      <w:r w:rsidRPr="0039693D">
        <w:rPr>
          <w:rFonts w:ascii="Arial" w:hAnsi="Arial" w:cs="Arial"/>
          <w:sz w:val="16"/>
          <w:szCs w:val="16"/>
        </w:rPr>
        <w:t>(</w:t>
      </w:r>
      <w:r w:rsidR="00905AFD">
        <w:rPr>
          <w:rFonts w:ascii="Arial" w:hAnsi="Arial" w:cs="Arial"/>
          <w:sz w:val="16"/>
          <w:szCs w:val="16"/>
        </w:rPr>
        <w:t>AM-ETH-PL-0002-AM</w:t>
      </w:r>
      <w:r w:rsidRPr="0039693D">
        <w:rPr>
          <w:rFonts w:ascii="Arial" w:hAnsi="Arial" w:cs="Arial"/>
          <w:sz w:val="16"/>
          <w:szCs w:val="16"/>
        </w:rPr>
        <w:t xml:space="preserve">), a copy of which may be obtained on the </w:t>
      </w:r>
      <w:r w:rsidR="000527DF">
        <w:rPr>
          <w:rFonts w:ascii="Arial" w:hAnsi="Arial" w:cs="Arial"/>
          <w:sz w:val="16"/>
          <w:szCs w:val="16"/>
        </w:rPr>
        <w:t>Amentum</w:t>
      </w:r>
      <w:r w:rsidRPr="0039693D">
        <w:rPr>
          <w:rFonts w:ascii="Arial" w:hAnsi="Arial" w:cs="Arial"/>
          <w:sz w:val="16"/>
          <w:szCs w:val="16"/>
        </w:rPr>
        <w:t xml:space="preserve"> website </w:t>
      </w:r>
      <w:r w:rsidR="00905AFD">
        <w:rPr>
          <w:rFonts w:ascii="Arial" w:hAnsi="Arial" w:cs="Arial"/>
          <w:sz w:val="16"/>
          <w:szCs w:val="16"/>
        </w:rPr>
        <w:t xml:space="preserve">at </w:t>
      </w:r>
      <w:hyperlink r:id="rId15" w:history="1">
        <w:r w:rsidR="00905AFD" w:rsidRPr="00C430D5">
          <w:rPr>
            <w:rStyle w:val="Hyperlink"/>
            <w:rFonts w:ascii="Arial" w:hAnsi="Arial" w:cs="Arial"/>
            <w:sz w:val="16"/>
            <w:szCs w:val="16"/>
          </w:rPr>
          <w:t>https://ased.space/po-terms-and-conditions</w:t>
        </w:r>
      </w:hyperlink>
      <w:r w:rsidR="00905AFD">
        <w:rPr>
          <w:rFonts w:ascii="Arial" w:hAnsi="Arial" w:cs="Arial"/>
          <w:sz w:val="16"/>
          <w:szCs w:val="16"/>
        </w:rPr>
        <w:t xml:space="preserve"> </w:t>
      </w:r>
      <w:r w:rsidRPr="0039693D">
        <w:rPr>
          <w:rFonts w:ascii="Arial" w:hAnsi="Arial" w:cs="Arial"/>
          <w:sz w:val="16"/>
          <w:szCs w:val="16"/>
        </w:rPr>
        <w:t>and to all applicable country laws relating to anti-corruption or anti-bribery, including but not limited to legislation implementing the Organization for Economic Co-operation and Development</w:t>
      </w:r>
      <w:r w:rsidRPr="0039693D">
        <w:rPr>
          <w:rFonts w:ascii="Arial" w:hAnsi="Arial" w:cs="Arial"/>
          <w:spacing w:val="-14"/>
          <w:sz w:val="16"/>
          <w:szCs w:val="16"/>
        </w:rPr>
        <w:t xml:space="preserve"> </w:t>
      </w:r>
      <w:r w:rsidRPr="0039693D">
        <w:rPr>
          <w:rFonts w:ascii="Arial" w:hAnsi="Arial" w:cs="Arial"/>
          <w:sz w:val="16"/>
          <w:szCs w:val="16"/>
        </w:rPr>
        <w:t>“Convention</w:t>
      </w:r>
      <w:r w:rsidRPr="0039693D">
        <w:rPr>
          <w:rFonts w:ascii="Arial" w:hAnsi="Arial" w:cs="Arial"/>
          <w:spacing w:val="-14"/>
          <w:sz w:val="16"/>
          <w:szCs w:val="16"/>
        </w:rPr>
        <w:t xml:space="preserve"> </w:t>
      </w:r>
      <w:r w:rsidRPr="0039693D">
        <w:rPr>
          <w:rFonts w:ascii="Arial" w:hAnsi="Arial" w:cs="Arial"/>
          <w:sz w:val="16"/>
          <w:szCs w:val="16"/>
        </w:rPr>
        <w:t>on</w:t>
      </w:r>
      <w:r w:rsidRPr="0039693D">
        <w:rPr>
          <w:rFonts w:ascii="Arial" w:hAnsi="Arial" w:cs="Arial"/>
          <w:spacing w:val="-14"/>
          <w:sz w:val="16"/>
          <w:szCs w:val="16"/>
        </w:rPr>
        <w:t xml:space="preserve"> </w:t>
      </w:r>
      <w:r w:rsidRPr="0039693D">
        <w:rPr>
          <w:rFonts w:ascii="Arial" w:hAnsi="Arial" w:cs="Arial"/>
          <w:sz w:val="16"/>
          <w:szCs w:val="16"/>
        </w:rPr>
        <w:t>Combating</w:t>
      </w:r>
      <w:r w:rsidRPr="0039693D">
        <w:rPr>
          <w:rFonts w:ascii="Arial" w:hAnsi="Arial" w:cs="Arial"/>
          <w:spacing w:val="-16"/>
          <w:sz w:val="16"/>
          <w:szCs w:val="16"/>
        </w:rPr>
        <w:t xml:space="preserve"> </w:t>
      </w:r>
      <w:r w:rsidRPr="0039693D">
        <w:rPr>
          <w:rFonts w:ascii="Arial" w:hAnsi="Arial" w:cs="Arial"/>
          <w:sz w:val="16"/>
          <w:szCs w:val="16"/>
        </w:rPr>
        <w:t>Bribery</w:t>
      </w:r>
      <w:r w:rsidRPr="0039693D">
        <w:rPr>
          <w:rFonts w:ascii="Arial" w:hAnsi="Arial" w:cs="Arial"/>
          <w:spacing w:val="-14"/>
          <w:sz w:val="16"/>
          <w:szCs w:val="16"/>
        </w:rPr>
        <w:t xml:space="preserve"> </w:t>
      </w:r>
      <w:r w:rsidRPr="0039693D">
        <w:rPr>
          <w:rFonts w:ascii="Arial" w:hAnsi="Arial" w:cs="Arial"/>
          <w:sz w:val="16"/>
          <w:szCs w:val="16"/>
        </w:rPr>
        <w:t>of</w:t>
      </w:r>
      <w:r w:rsidRPr="0039693D">
        <w:rPr>
          <w:rFonts w:ascii="Arial" w:hAnsi="Arial" w:cs="Arial"/>
          <w:spacing w:val="-14"/>
          <w:sz w:val="16"/>
          <w:szCs w:val="16"/>
        </w:rPr>
        <w:t xml:space="preserve"> </w:t>
      </w:r>
      <w:r w:rsidRPr="0039693D">
        <w:rPr>
          <w:rFonts w:ascii="Arial" w:hAnsi="Arial" w:cs="Arial"/>
          <w:sz w:val="16"/>
          <w:szCs w:val="16"/>
        </w:rPr>
        <w:t>Foreign</w:t>
      </w:r>
      <w:r w:rsidRPr="0039693D">
        <w:rPr>
          <w:rFonts w:ascii="Arial" w:hAnsi="Arial" w:cs="Arial"/>
          <w:spacing w:val="-16"/>
          <w:sz w:val="16"/>
          <w:szCs w:val="16"/>
        </w:rPr>
        <w:t xml:space="preserve"> </w:t>
      </w:r>
      <w:r w:rsidRPr="0039693D">
        <w:rPr>
          <w:rFonts w:ascii="Arial" w:hAnsi="Arial" w:cs="Arial"/>
          <w:sz w:val="16"/>
          <w:szCs w:val="16"/>
        </w:rPr>
        <w:t>Public</w:t>
      </w:r>
      <w:r w:rsidRPr="0039693D">
        <w:rPr>
          <w:rFonts w:ascii="Arial" w:hAnsi="Arial" w:cs="Arial"/>
          <w:spacing w:val="-12"/>
          <w:sz w:val="16"/>
          <w:szCs w:val="16"/>
        </w:rPr>
        <w:t xml:space="preserve"> </w:t>
      </w:r>
      <w:r w:rsidRPr="0039693D">
        <w:rPr>
          <w:rFonts w:ascii="Arial" w:hAnsi="Arial" w:cs="Arial"/>
          <w:sz w:val="16"/>
          <w:szCs w:val="16"/>
        </w:rPr>
        <w:t>Officials in International Business Transactions” (the “OECD Convention”) or other anti-corruption/anti-bribery</w:t>
      </w:r>
      <w:r w:rsidRPr="0039693D">
        <w:rPr>
          <w:rFonts w:ascii="Arial" w:hAnsi="Arial" w:cs="Arial"/>
          <w:spacing w:val="-8"/>
          <w:sz w:val="16"/>
          <w:szCs w:val="16"/>
        </w:rPr>
        <w:t xml:space="preserve"> </w:t>
      </w:r>
      <w:r w:rsidRPr="0039693D">
        <w:rPr>
          <w:rFonts w:ascii="Arial" w:hAnsi="Arial" w:cs="Arial"/>
          <w:sz w:val="16"/>
          <w:szCs w:val="16"/>
        </w:rPr>
        <w:t>convention;</w:t>
      </w:r>
      <w:r w:rsidRPr="0039693D">
        <w:rPr>
          <w:rFonts w:ascii="Arial" w:hAnsi="Arial" w:cs="Arial"/>
          <w:spacing w:val="-9"/>
          <w:sz w:val="16"/>
          <w:szCs w:val="16"/>
        </w:rPr>
        <w:t xml:space="preserve"> </w:t>
      </w:r>
      <w:r w:rsidRPr="0039693D">
        <w:rPr>
          <w:rFonts w:ascii="Arial" w:hAnsi="Arial" w:cs="Arial"/>
          <w:sz w:val="16"/>
          <w:szCs w:val="16"/>
        </w:rPr>
        <w:t>(ii)</w:t>
      </w:r>
      <w:r w:rsidRPr="0039693D">
        <w:rPr>
          <w:rFonts w:ascii="Arial" w:hAnsi="Arial" w:cs="Arial"/>
          <w:spacing w:val="-10"/>
          <w:sz w:val="16"/>
          <w:szCs w:val="16"/>
        </w:rPr>
        <w:t xml:space="preserve"> </w:t>
      </w:r>
      <w:r w:rsidRPr="0039693D">
        <w:rPr>
          <w:rFonts w:ascii="Arial" w:hAnsi="Arial" w:cs="Arial"/>
          <w:sz w:val="16"/>
          <w:szCs w:val="16"/>
        </w:rPr>
        <w:t>comply</w:t>
      </w:r>
      <w:r w:rsidRPr="0039693D">
        <w:rPr>
          <w:rFonts w:ascii="Arial" w:hAnsi="Arial" w:cs="Arial"/>
          <w:spacing w:val="-10"/>
          <w:sz w:val="16"/>
          <w:szCs w:val="16"/>
        </w:rPr>
        <w:t xml:space="preserve"> </w:t>
      </w:r>
      <w:r w:rsidRPr="0039693D">
        <w:rPr>
          <w:rFonts w:ascii="Arial" w:hAnsi="Arial" w:cs="Arial"/>
          <w:sz w:val="16"/>
          <w:szCs w:val="16"/>
        </w:rPr>
        <w:t>with</w:t>
      </w:r>
      <w:r w:rsidRPr="0039693D">
        <w:rPr>
          <w:rFonts w:ascii="Arial" w:hAnsi="Arial" w:cs="Arial"/>
          <w:spacing w:val="-8"/>
          <w:sz w:val="16"/>
          <w:szCs w:val="16"/>
        </w:rPr>
        <w:t xml:space="preserve"> </w:t>
      </w:r>
      <w:r w:rsidRPr="0039693D">
        <w:rPr>
          <w:rFonts w:ascii="Arial" w:hAnsi="Arial" w:cs="Arial"/>
          <w:sz w:val="16"/>
          <w:szCs w:val="16"/>
        </w:rPr>
        <w:t>the</w:t>
      </w:r>
      <w:r w:rsidRPr="0039693D">
        <w:rPr>
          <w:rFonts w:ascii="Arial" w:hAnsi="Arial" w:cs="Arial"/>
          <w:spacing w:val="-10"/>
          <w:sz w:val="16"/>
          <w:szCs w:val="16"/>
        </w:rPr>
        <w:t xml:space="preserve"> </w:t>
      </w:r>
      <w:r w:rsidRPr="0039693D">
        <w:rPr>
          <w:rFonts w:ascii="Arial" w:hAnsi="Arial" w:cs="Arial"/>
          <w:sz w:val="16"/>
          <w:szCs w:val="16"/>
        </w:rPr>
        <w:t>requirements</w:t>
      </w:r>
      <w:r w:rsidRPr="0039693D">
        <w:rPr>
          <w:rFonts w:ascii="Arial" w:hAnsi="Arial" w:cs="Arial"/>
          <w:spacing w:val="-8"/>
          <w:sz w:val="16"/>
          <w:szCs w:val="16"/>
        </w:rPr>
        <w:t xml:space="preserve"> </w:t>
      </w:r>
      <w:r w:rsidRPr="0039693D">
        <w:rPr>
          <w:rFonts w:ascii="Arial" w:hAnsi="Arial" w:cs="Arial"/>
          <w:sz w:val="16"/>
          <w:szCs w:val="16"/>
        </w:rPr>
        <w:t>of the Foreign Corrupt Practices Act, as amended, (FCPA) (15</w:t>
      </w:r>
      <w:r w:rsidRPr="0039693D">
        <w:rPr>
          <w:rFonts w:ascii="Arial" w:hAnsi="Arial" w:cs="Arial"/>
          <w:spacing w:val="42"/>
          <w:sz w:val="16"/>
          <w:szCs w:val="16"/>
        </w:rPr>
        <w:t xml:space="preserve"> </w:t>
      </w:r>
      <w:r w:rsidRPr="0039693D">
        <w:rPr>
          <w:rFonts w:ascii="Arial" w:hAnsi="Arial" w:cs="Arial"/>
          <w:sz w:val="16"/>
          <w:szCs w:val="16"/>
        </w:rPr>
        <w:t>U.S.C.§§78dd-1, et. seq.), regardless of whether Subcontractor is within the jurisdiction</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6"/>
          <w:sz w:val="16"/>
          <w:szCs w:val="16"/>
        </w:rPr>
        <w:t xml:space="preserve"> </w:t>
      </w:r>
      <w:r w:rsidRPr="0039693D">
        <w:rPr>
          <w:rFonts w:ascii="Arial" w:hAnsi="Arial" w:cs="Arial"/>
          <w:sz w:val="16"/>
          <w:szCs w:val="16"/>
        </w:rPr>
        <w:t>the</w:t>
      </w:r>
      <w:r w:rsidRPr="0039693D">
        <w:rPr>
          <w:rFonts w:ascii="Arial" w:hAnsi="Arial" w:cs="Arial"/>
          <w:spacing w:val="-5"/>
          <w:sz w:val="16"/>
          <w:szCs w:val="16"/>
        </w:rPr>
        <w:t xml:space="preserve"> </w:t>
      </w:r>
      <w:r w:rsidRPr="0039693D">
        <w:rPr>
          <w:rFonts w:ascii="Arial" w:hAnsi="Arial" w:cs="Arial"/>
          <w:sz w:val="16"/>
          <w:szCs w:val="16"/>
        </w:rPr>
        <w:t>United</w:t>
      </w:r>
      <w:r w:rsidRPr="0039693D">
        <w:rPr>
          <w:rFonts w:ascii="Arial" w:hAnsi="Arial" w:cs="Arial"/>
          <w:spacing w:val="-7"/>
          <w:sz w:val="16"/>
          <w:szCs w:val="16"/>
        </w:rPr>
        <w:t xml:space="preserve"> </w:t>
      </w:r>
      <w:r w:rsidRPr="0039693D">
        <w:rPr>
          <w:rFonts w:ascii="Arial" w:hAnsi="Arial" w:cs="Arial"/>
          <w:sz w:val="16"/>
          <w:szCs w:val="16"/>
        </w:rPr>
        <w:t>States;</w:t>
      </w:r>
      <w:r w:rsidRPr="0039693D">
        <w:rPr>
          <w:rFonts w:ascii="Arial" w:hAnsi="Arial" w:cs="Arial"/>
          <w:spacing w:val="-6"/>
          <w:sz w:val="16"/>
          <w:szCs w:val="16"/>
        </w:rPr>
        <w:t xml:space="preserve"> </w:t>
      </w:r>
      <w:r w:rsidRPr="0039693D">
        <w:rPr>
          <w:rFonts w:ascii="Arial" w:hAnsi="Arial" w:cs="Arial"/>
          <w:sz w:val="16"/>
          <w:szCs w:val="16"/>
        </w:rPr>
        <w:t>and</w:t>
      </w:r>
      <w:r w:rsidRPr="0039693D">
        <w:rPr>
          <w:rFonts w:ascii="Arial" w:hAnsi="Arial" w:cs="Arial"/>
          <w:spacing w:val="-5"/>
          <w:sz w:val="16"/>
          <w:szCs w:val="16"/>
        </w:rPr>
        <w:t xml:space="preserve"> </w:t>
      </w:r>
      <w:r w:rsidRPr="0039693D">
        <w:rPr>
          <w:rFonts w:ascii="Arial" w:hAnsi="Arial" w:cs="Arial"/>
          <w:sz w:val="16"/>
          <w:szCs w:val="16"/>
        </w:rPr>
        <w:t>(iii)</w:t>
      </w:r>
      <w:r w:rsidRPr="0039693D">
        <w:rPr>
          <w:rFonts w:ascii="Arial" w:hAnsi="Arial" w:cs="Arial"/>
          <w:spacing w:val="-5"/>
          <w:sz w:val="16"/>
          <w:szCs w:val="16"/>
        </w:rPr>
        <w:t xml:space="preserve"> </w:t>
      </w:r>
      <w:r w:rsidRPr="0039693D">
        <w:rPr>
          <w:rFonts w:ascii="Arial" w:hAnsi="Arial" w:cs="Arial"/>
          <w:sz w:val="16"/>
          <w:szCs w:val="16"/>
        </w:rPr>
        <w:t>neither</w:t>
      </w:r>
      <w:r w:rsidRPr="0039693D">
        <w:rPr>
          <w:rFonts w:ascii="Arial" w:hAnsi="Arial" w:cs="Arial"/>
          <w:spacing w:val="-7"/>
          <w:sz w:val="16"/>
          <w:szCs w:val="16"/>
        </w:rPr>
        <w:t xml:space="preserve"> </w:t>
      </w:r>
      <w:r w:rsidRPr="0039693D">
        <w:rPr>
          <w:rFonts w:ascii="Arial" w:hAnsi="Arial" w:cs="Arial"/>
          <w:sz w:val="16"/>
          <w:szCs w:val="16"/>
        </w:rPr>
        <w:t>directly</w:t>
      </w:r>
      <w:r w:rsidRPr="0039693D">
        <w:rPr>
          <w:rFonts w:ascii="Arial" w:hAnsi="Arial" w:cs="Arial"/>
          <w:spacing w:val="-6"/>
          <w:sz w:val="16"/>
          <w:szCs w:val="16"/>
        </w:rPr>
        <w:t xml:space="preserve"> </w:t>
      </w:r>
      <w:r w:rsidRPr="0039693D">
        <w:rPr>
          <w:rFonts w:ascii="Arial" w:hAnsi="Arial" w:cs="Arial"/>
          <w:sz w:val="16"/>
          <w:szCs w:val="16"/>
        </w:rPr>
        <w:t>nor</w:t>
      </w:r>
      <w:r w:rsidRPr="0039693D">
        <w:rPr>
          <w:rFonts w:ascii="Arial" w:hAnsi="Arial" w:cs="Arial"/>
          <w:spacing w:val="-5"/>
          <w:sz w:val="16"/>
          <w:szCs w:val="16"/>
        </w:rPr>
        <w:t xml:space="preserve"> </w:t>
      </w:r>
      <w:r w:rsidRPr="0039693D">
        <w:rPr>
          <w:rFonts w:ascii="Arial" w:hAnsi="Arial" w:cs="Arial"/>
          <w:sz w:val="16"/>
          <w:szCs w:val="16"/>
        </w:rPr>
        <w:t>indirectly,</w:t>
      </w:r>
      <w:r w:rsidRPr="0039693D">
        <w:rPr>
          <w:rFonts w:ascii="Arial" w:hAnsi="Arial" w:cs="Arial"/>
          <w:spacing w:val="-4"/>
          <w:sz w:val="16"/>
          <w:szCs w:val="16"/>
        </w:rPr>
        <w:t xml:space="preserve"> </w:t>
      </w:r>
      <w:r w:rsidRPr="0039693D">
        <w:rPr>
          <w:rFonts w:ascii="Arial" w:hAnsi="Arial" w:cs="Arial"/>
          <w:sz w:val="16"/>
          <w:szCs w:val="16"/>
        </w:rPr>
        <w:t xml:space="preserve">pay, offer, give, or promise to pay or give, any portion of monies or anything of value received from </w:t>
      </w:r>
      <w:r w:rsidR="000527DF">
        <w:rPr>
          <w:rFonts w:ascii="Arial" w:hAnsi="Arial" w:cs="Arial"/>
          <w:sz w:val="16"/>
          <w:szCs w:val="16"/>
        </w:rPr>
        <w:t>Amentum</w:t>
      </w:r>
      <w:r w:rsidRPr="0039693D">
        <w:rPr>
          <w:rFonts w:ascii="Arial" w:hAnsi="Arial" w:cs="Arial"/>
          <w:sz w:val="16"/>
          <w:szCs w:val="16"/>
        </w:rPr>
        <w:t xml:space="preserve"> to a non-U.S. public official or any person in violation of the FCPA and/or in violation of any applicable country laws relating to anti-corruption or</w:t>
      </w:r>
      <w:r w:rsidRPr="0039693D">
        <w:rPr>
          <w:rFonts w:ascii="Arial" w:hAnsi="Arial" w:cs="Arial"/>
          <w:spacing w:val="-3"/>
          <w:sz w:val="16"/>
          <w:szCs w:val="16"/>
        </w:rPr>
        <w:t xml:space="preserve"> </w:t>
      </w:r>
      <w:r w:rsidRPr="0039693D">
        <w:rPr>
          <w:rFonts w:ascii="Arial" w:hAnsi="Arial" w:cs="Arial"/>
          <w:sz w:val="16"/>
          <w:szCs w:val="16"/>
        </w:rPr>
        <w:t>anti-bribery.”</w:t>
      </w:r>
    </w:p>
    <w:p w14:paraId="15680EA3" w14:textId="04164485" w:rsidR="00943769" w:rsidRPr="0039693D" w:rsidRDefault="00943769" w:rsidP="00943769">
      <w:pPr>
        <w:pStyle w:val="BodyText"/>
        <w:spacing w:before="58"/>
        <w:ind w:left="220" w:right="211"/>
        <w:rPr>
          <w:rFonts w:ascii="Arial" w:hAnsi="Arial" w:cs="Arial"/>
          <w:sz w:val="16"/>
          <w:szCs w:val="16"/>
        </w:rPr>
      </w:pPr>
      <w:r w:rsidRPr="0039693D">
        <w:rPr>
          <w:rFonts w:ascii="Arial" w:hAnsi="Arial" w:cs="Arial"/>
          <w:sz w:val="16"/>
          <w:szCs w:val="16"/>
        </w:rPr>
        <w:t>In</w:t>
      </w:r>
      <w:r w:rsidRPr="0039693D">
        <w:rPr>
          <w:rFonts w:ascii="Arial" w:hAnsi="Arial" w:cs="Arial"/>
          <w:spacing w:val="-4"/>
          <w:sz w:val="16"/>
          <w:szCs w:val="16"/>
        </w:rPr>
        <w:t xml:space="preserve"> </w:t>
      </w:r>
      <w:r w:rsidRPr="0039693D">
        <w:rPr>
          <w:rFonts w:ascii="Arial" w:hAnsi="Arial" w:cs="Arial"/>
          <w:sz w:val="16"/>
          <w:szCs w:val="16"/>
        </w:rPr>
        <w:t>the</w:t>
      </w:r>
      <w:r w:rsidRPr="0039693D">
        <w:rPr>
          <w:rFonts w:ascii="Arial" w:hAnsi="Arial" w:cs="Arial"/>
          <w:spacing w:val="-4"/>
          <w:sz w:val="16"/>
          <w:szCs w:val="16"/>
        </w:rPr>
        <w:t xml:space="preserve"> </w:t>
      </w:r>
      <w:r w:rsidRPr="0039693D">
        <w:rPr>
          <w:rFonts w:ascii="Arial" w:hAnsi="Arial" w:cs="Arial"/>
          <w:sz w:val="16"/>
          <w:szCs w:val="16"/>
        </w:rPr>
        <w:t>event</w:t>
      </w:r>
      <w:r w:rsidRPr="0039693D">
        <w:rPr>
          <w:rFonts w:ascii="Arial" w:hAnsi="Arial" w:cs="Arial"/>
          <w:spacing w:val="-5"/>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Supplier</w:t>
      </w:r>
      <w:r w:rsidRPr="0039693D">
        <w:rPr>
          <w:rFonts w:ascii="Arial" w:hAnsi="Arial" w:cs="Arial"/>
          <w:spacing w:val="-4"/>
          <w:sz w:val="16"/>
          <w:szCs w:val="16"/>
        </w:rPr>
        <w:t xml:space="preserve"> </w:t>
      </w:r>
      <w:r w:rsidRPr="0039693D">
        <w:rPr>
          <w:rFonts w:ascii="Arial" w:hAnsi="Arial" w:cs="Arial"/>
          <w:sz w:val="16"/>
          <w:szCs w:val="16"/>
        </w:rPr>
        <w:t>is</w:t>
      </w:r>
      <w:r w:rsidRPr="0039693D">
        <w:rPr>
          <w:rFonts w:ascii="Arial" w:hAnsi="Arial" w:cs="Arial"/>
          <w:spacing w:val="-3"/>
          <w:sz w:val="16"/>
          <w:szCs w:val="16"/>
        </w:rPr>
        <w:t xml:space="preserve"> </w:t>
      </w:r>
      <w:r w:rsidRPr="0039693D">
        <w:rPr>
          <w:rFonts w:ascii="Arial" w:hAnsi="Arial" w:cs="Arial"/>
          <w:sz w:val="16"/>
          <w:szCs w:val="16"/>
        </w:rPr>
        <w:t>found</w:t>
      </w:r>
      <w:r w:rsidRPr="0039693D">
        <w:rPr>
          <w:rFonts w:ascii="Arial" w:hAnsi="Arial" w:cs="Arial"/>
          <w:spacing w:val="-7"/>
          <w:sz w:val="16"/>
          <w:szCs w:val="16"/>
        </w:rPr>
        <w:t xml:space="preserve"> </w:t>
      </w:r>
      <w:r w:rsidRPr="0039693D">
        <w:rPr>
          <w:rFonts w:ascii="Arial" w:hAnsi="Arial" w:cs="Arial"/>
          <w:sz w:val="16"/>
          <w:szCs w:val="16"/>
        </w:rPr>
        <w:t>in</w:t>
      </w:r>
      <w:r w:rsidRPr="0039693D">
        <w:rPr>
          <w:rFonts w:ascii="Arial" w:hAnsi="Arial" w:cs="Arial"/>
          <w:spacing w:val="-4"/>
          <w:sz w:val="16"/>
          <w:szCs w:val="16"/>
        </w:rPr>
        <w:t xml:space="preserve"> </w:t>
      </w:r>
      <w:r w:rsidRPr="0039693D">
        <w:rPr>
          <w:rFonts w:ascii="Arial" w:hAnsi="Arial" w:cs="Arial"/>
          <w:sz w:val="16"/>
          <w:szCs w:val="16"/>
        </w:rPr>
        <w:t>violation</w:t>
      </w:r>
      <w:r w:rsidRPr="0039693D">
        <w:rPr>
          <w:rFonts w:ascii="Arial" w:hAnsi="Arial" w:cs="Arial"/>
          <w:spacing w:val="-5"/>
          <w:sz w:val="16"/>
          <w:szCs w:val="16"/>
        </w:rPr>
        <w:t xml:space="preserve"> </w:t>
      </w:r>
      <w:r w:rsidRPr="0039693D">
        <w:rPr>
          <w:rFonts w:ascii="Arial" w:hAnsi="Arial" w:cs="Arial"/>
          <w:sz w:val="16"/>
          <w:szCs w:val="16"/>
        </w:rPr>
        <w:t>or</w:t>
      </w:r>
      <w:r w:rsidRPr="0039693D">
        <w:rPr>
          <w:rFonts w:ascii="Arial" w:hAnsi="Arial" w:cs="Arial"/>
          <w:spacing w:val="-7"/>
          <w:sz w:val="16"/>
          <w:szCs w:val="16"/>
        </w:rPr>
        <w:t xml:space="preserve"> </w:t>
      </w:r>
      <w:r w:rsidRPr="0039693D">
        <w:rPr>
          <w:rFonts w:ascii="Arial" w:hAnsi="Arial" w:cs="Arial"/>
          <w:sz w:val="16"/>
          <w:szCs w:val="16"/>
        </w:rPr>
        <w:t>suspects</w:t>
      </w:r>
      <w:r w:rsidRPr="0039693D">
        <w:rPr>
          <w:rFonts w:ascii="Arial" w:hAnsi="Arial" w:cs="Arial"/>
          <w:spacing w:val="-3"/>
          <w:sz w:val="16"/>
          <w:szCs w:val="16"/>
        </w:rPr>
        <w:t xml:space="preserve"> </w:t>
      </w:r>
      <w:r w:rsidRPr="0039693D">
        <w:rPr>
          <w:rFonts w:ascii="Arial" w:hAnsi="Arial" w:cs="Arial"/>
          <w:sz w:val="16"/>
          <w:szCs w:val="16"/>
        </w:rPr>
        <w:t>a</w:t>
      </w:r>
      <w:r w:rsidRPr="0039693D">
        <w:rPr>
          <w:rFonts w:ascii="Arial" w:hAnsi="Arial" w:cs="Arial"/>
          <w:spacing w:val="-4"/>
          <w:sz w:val="16"/>
          <w:szCs w:val="16"/>
        </w:rPr>
        <w:t xml:space="preserve"> </w:t>
      </w:r>
      <w:r w:rsidRPr="0039693D">
        <w:rPr>
          <w:rFonts w:ascii="Arial" w:hAnsi="Arial" w:cs="Arial"/>
          <w:sz w:val="16"/>
          <w:szCs w:val="16"/>
        </w:rPr>
        <w:t>violation</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3"/>
          <w:sz w:val="16"/>
          <w:szCs w:val="16"/>
        </w:rPr>
        <w:t xml:space="preserve"> </w:t>
      </w:r>
      <w:r w:rsidRPr="0039693D">
        <w:rPr>
          <w:rFonts w:ascii="Arial" w:hAnsi="Arial" w:cs="Arial"/>
          <w:sz w:val="16"/>
          <w:szCs w:val="16"/>
        </w:rPr>
        <w:t>any applicable anti-corruption or anti-bribery Laws during the execution of this order</w:t>
      </w:r>
      <w:r w:rsidRPr="0039693D">
        <w:rPr>
          <w:rFonts w:ascii="Arial" w:hAnsi="Arial" w:cs="Arial"/>
          <w:spacing w:val="-12"/>
          <w:sz w:val="16"/>
          <w:szCs w:val="16"/>
        </w:rPr>
        <w:t xml:space="preserve"> </w:t>
      </w:r>
      <w:r w:rsidRPr="0039693D">
        <w:rPr>
          <w:rFonts w:ascii="Arial" w:hAnsi="Arial" w:cs="Arial"/>
          <w:sz w:val="16"/>
          <w:szCs w:val="16"/>
        </w:rPr>
        <w:t>or</w:t>
      </w:r>
      <w:r w:rsidRPr="0039693D">
        <w:rPr>
          <w:rFonts w:ascii="Arial" w:hAnsi="Arial" w:cs="Arial"/>
          <w:spacing w:val="-12"/>
          <w:sz w:val="16"/>
          <w:szCs w:val="16"/>
        </w:rPr>
        <w:t xml:space="preserve"> </w:t>
      </w:r>
      <w:r w:rsidRPr="0039693D">
        <w:rPr>
          <w:rFonts w:ascii="Arial" w:hAnsi="Arial" w:cs="Arial"/>
          <w:sz w:val="16"/>
          <w:szCs w:val="16"/>
        </w:rPr>
        <w:t>contract,</w:t>
      </w:r>
      <w:r w:rsidRPr="0039693D">
        <w:rPr>
          <w:rFonts w:ascii="Arial" w:hAnsi="Arial" w:cs="Arial"/>
          <w:spacing w:val="-12"/>
          <w:sz w:val="16"/>
          <w:szCs w:val="16"/>
        </w:rPr>
        <w:t xml:space="preserve"> </w:t>
      </w:r>
      <w:r w:rsidRPr="0039693D">
        <w:rPr>
          <w:rFonts w:ascii="Arial" w:hAnsi="Arial" w:cs="Arial"/>
          <w:sz w:val="16"/>
          <w:szCs w:val="16"/>
        </w:rPr>
        <w:t>the</w:t>
      </w:r>
      <w:r w:rsidRPr="0039693D">
        <w:rPr>
          <w:rFonts w:ascii="Arial" w:hAnsi="Arial" w:cs="Arial"/>
          <w:spacing w:val="-16"/>
          <w:sz w:val="16"/>
          <w:szCs w:val="16"/>
        </w:rPr>
        <w:t xml:space="preserve"> </w:t>
      </w:r>
      <w:r w:rsidRPr="0039693D">
        <w:rPr>
          <w:rFonts w:ascii="Arial" w:hAnsi="Arial" w:cs="Arial"/>
          <w:sz w:val="16"/>
          <w:szCs w:val="16"/>
        </w:rPr>
        <w:t>Supplier</w:t>
      </w:r>
      <w:r w:rsidRPr="0039693D">
        <w:rPr>
          <w:rFonts w:ascii="Arial" w:hAnsi="Arial" w:cs="Arial"/>
          <w:spacing w:val="-14"/>
          <w:sz w:val="16"/>
          <w:szCs w:val="16"/>
        </w:rPr>
        <w:t xml:space="preserve"> </w:t>
      </w:r>
      <w:r w:rsidRPr="0039693D">
        <w:rPr>
          <w:rFonts w:ascii="Arial" w:hAnsi="Arial" w:cs="Arial"/>
          <w:sz w:val="16"/>
          <w:szCs w:val="16"/>
        </w:rPr>
        <w:t>shall</w:t>
      </w:r>
      <w:r w:rsidRPr="0039693D">
        <w:rPr>
          <w:rFonts w:ascii="Arial" w:hAnsi="Arial" w:cs="Arial"/>
          <w:spacing w:val="-13"/>
          <w:sz w:val="16"/>
          <w:szCs w:val="16"/>
        </w:rPr>
        <w:t xml:space="preserve"> </w:t>
      </w:r>
      <w:r w:rsidRPr="0039693D">
        <w:rPr>
          <w:rFonts w:ascii="Arial" w:hAnsi="Arial" w:cs="Arial"/>
          <w:sz w:val="16"/>
          <w:szCs w:val="16"/>
        </w:rPr>
        <w:t>immediately</w:t>
      </w:r>
      <w:r w:rsidRPr="0039693D">
        <w:rPr>
          <w:rFonts w:ascii="Arial" w:hAnsi="Arial" w:cs="Arial"/>
          <w:spacing w:val="-12"/>
          <w:sz w:val="16"/>
          <w:szCs w:val="16"/>
        </w:rPr>
        <w:t xml:space="preserve"> </w:t>
      </w:r>
      <w:r w:rsidRPr="0039693D">
        <w:rPr>
          <w:rFonts w:ascii="Arial" w:hAnsi="Arial" w:cs="Arial"/>
          <w:sz w:val="16"/>
          <w:szCs w:val="16"/>
        </w:rPr>
        <w:t>(within</w:t>
      </w:r>
      <w:r w:rsidRPr="0039693D">
        <w:rPr>
          <w:rFonts w:ascii="Arial" w:hAnsi="Arial" w:cs="Arial"/>
          <w:spacing w:val="-12"/>
          <w:sz w:val="16"/>
          <w:szCs w:val="16"/>
        </w:rPr>
        <w:t xml:space="preserve"> </w:t>
      </w:r>
      <w:r w:rsidRPr="0039693D">
        <w:rPr>
          <w:rFonts w:ascii="Arial" w:hAnsi="Arial" w:cs="Arial"/>
          <w:sz w:val="16"/>
          <w:szCs w:val="16"/>
        </w:rPr>
        <w:t>15</w:t>
      </w:r>
      <w:r w:rsidRPr="0039693D">
        <w:rPr>
          <w:rFonts w:ascii="Arial" w:hAnsi="Arial" w:cs="Arial"/>
          <w:spacing w:val="-14"/>
          <w:sz w:val="16"/>
          <w:szCs w:val="16"/>
        </w:rPr>
        <w:t xml:space="preserve"> </w:t>
      </w:r>
      <w:r w:rsidRPr="0039693D">
        <w:rPr>
          <w:rFonts w:ascii="Arial" w:hAnsi="Arial" w:cs="Arial"/>
          <w:sz w:val="16"/>
          <w:szCs w:val="16"/>
        </w:rPr>
        <w:t>days)</w:t>
      </w:r>
      <w:r w:rsidRPr="0039693D">
        <w:rPr>
          <w:rFonts w:ascii="Arial" w:hAnsi="Arial" w:cs="Arial"/>
          <w:spacing w:val="-14"/>
          <w:sz w:val="16"/>
          <w:szCs w:val="16"/>
        </w:rPr>
        <w:t xml:space="preserve"> </w:t>
      </w:r>
      <w:r w:rsidRPr="0039693D">
        <w:rPr>
          <w:rFonts w:ascii="Arial" w:hAnsi="Arial" w:cs="Arial"/>
          <w:sz w:val="16"/>
          <w:szCs w:val="16"/>
        </w:rPr>
        <w:t>notify</w:t>
      </w:r>
      <w:r w:rsidRPr="0039693D">
        <w:rPr>
          <w:rFonts w:ascii="Arial" w:hAnsi="Arial" w:cs="Arial"/>
          <w:spacing w:val="-12"/>
          <w:sz w:val="16"/>
          <w:szCs w:val="16"/>
        </w:rPr>
        <w:t xml:space="preserve"> </w:t>
      </w:r>
      <w:r w:rsidRPr="0039693D">
        <w:rPr>
          <w:rFonts w:ascii="Arial" w:hAnsi="Arial" w:cs="Arial"/>
          <w:sz w:val="16"/>
          <w:szCs w:val="16"/>
        </w:rPr>
        <w:t xml:space="preserve">their </w:t>
      </w:r>
      <w:r w:rsidR="000527DF">
        <w:rPr>
          <w:rFonts w:ascii="Arial" w:hAnsi="Arial" w:cs="Arial"/>
          <w:sz w:val="16"/>
          <w:szCs w:val="16"/>
        </w:rPr>
        <w:t>Amentum</w:t>
      </w:r>
      <w:r w:rsidRPr="0039693D">
        <w:rPr>
          <w:rFonts w:ascii="Arial" w:hAnsi="Arial" w:cs="Arial"/>
          <w:sz w:val="16"/>
          <w:szCs w:val="16"/>
        </w:rPr>
        <w:t xml:space="preserve"> point of contact in</w:t>
      </w:r>
      <w:r w:rsidRPr="0039693D">
        <w:rPr>
          <w:rFonts w:ascii="Arial" w:hAnsi="Arial" w:cs="Arial"/>
          <w:spacing w:val="-1"/>
          <w:sz w:val="16"/>
          <w:szCs w:val="16"/>
        </w:rPr>
        <w:t xml:space="preserve"> </w:t>
      </w:r>
      <w:r w:rsidRPr="0039693D">
        <w:rPr>
          <w:rFonts w:ascii="Arial" w:hAnsi="Arial" w:cs="Arial"/>
          <w:sz w:val="16"/>
          <w:szCs w:val="16"/>
        </w:rPr>
        <w:t>writing.</w:t>
      </w:r>
    </w:p>
    <w:p w14:paraId="5406406E" w14:textId="5821E08C" w:rsidR="00943769" w:rsidRPr="0039693D" w:rsidRDefault="00943769" w:rsidP="00943769">
      <w:pPr>
        <w:pStyle w:val="BodyText"/>
        <w:spacing w:before="61"/>
        <w:ind w:left="220" w:right="215"/>
        <w:rPr>
          <w:rFonts w:ascii="Arial" w:hAnsi="Arial" w:cs="Arial"/>
          <w:sz w:val="16"/>
          <w:szCs w:val="16"/>
        </w:rPr>
      </w:pPr>
      <w:r w:rsidRPr="0039693D">
        <w:rPr>
          <w:rFonts w:ascii="Arial" w:hAnsi="Arial" w:cs="Arial"/>
          <w:sz w:val="16"/>
          <w:szCs w:val="16"/>
        </w:rPr>
        <w:t xml:space="preserve">Supplier further acknowledges that </w:t>
      </w:r>
      <w:r w:rsidR="000527DF">
        <w:rPr>
          <w:rFonts w:ascii="Arial" w:hAnsi="Arial" w:cs="Arial"/>
          <w:sz w:val="16"/>
          <w:szCs w:val="16"/>
        </w:rPr>
        <w:t>Amentum</w:t>
      </w:r>
      <w:r w:rsidRPr="0039693D">
        <w:rPr>
          <w:rFonts w:ascii="Arial" w:hAnsi="Arial" w:cs="Arial"/>
          <w:sz w:val="16"/>
          <w:szCs w:val="16"/>
        </w:rPr>
        <w:t xml:space="preserve"> may withhold payment if </w:t>
      </w:r>
      <w:r w:rsidR="000527DF">
        <w:rPr>
          <w:rFonts w:ascii="Arial" w:hAnsi="Arial" w:cs="Arial"/>
          <w:sz w:val="16"/>
          <w:szCs w:val="16"/>
        </w:rPr>
        <w:t>Amentum</w:t>
      </w:r>
      <w:r w:rsidRPr="0039693D">
        <w:rPr>
          <w:rFonts w:ascii="Arial" w:hAnsi="Arial" w:cs="Arial"/>
          <w:sz w:val="16"/>
          <w:szCs w:val="16"/>
        </w:rPr>
        <w:t xml:space="preserve"> has reason to believe the Supplier is in breach of the </w:t>
      </w:r>
      <w:r w:rsidR="00905AFD">
        <w:rPr>
          <w:rFonts w:ascii="Arial" w:hAnsi="Arial" w:cs="Arial"/>
          <w:sz w:val="16"/>
          <w:szCs w:val="16"/>
        </w:rPr>
        <w:t>Business Partner Code of Conduct policy</w:t>
      </w:r>
      <w:r w:rsidRPr="0039693D">
        <w:rPr>
          <w:rFonts w:ascii="Arial" w:hAnsi="Arial" w:cs="Arial"/>
          <w:sz w:val="16"/>
          <w:szCs w:val="16"/>
        </w:rPr>
        <w:t xml:space="preserve">. </w:t>
      </w:r>
      <w:r w:rsidR="000527DF">
        <w:rPr>
          <w:rFonts w:ascii="Arial" w:hAnsi="Arial" w:cs="Arial"/>
          <w:sz w:val="16"/>
          <w:szCs w:val="16"/>
        </w:rPr>
        <w:t>Amentum</w:t>
      </w:r>
      <w:r w:rsidRPr="0039693D">
        <w:rPr>
          <w:rFonts w:ascii="Arial" w:hAnsi="Arial" w:cs="Arial"/>
          <w:sz w:val="16"/>
          <w:szCs w:val="16"/>
        </w:rPr>
        <w:t xml:space="preserve"> shall have the right to audit the Supplier’s records </w:t>
      </w:r>
      <w:proofErr w:type="gramStart"/>
      <w:r w:rsidRPr="0039693D">
        <w:rPr>
          <w:rFonts w:ascii="Arial" w:hAnsi="Arial" w:cs="Arial"/>
          <w:sz w:val="16"/>
          <w:szCs w:val="16"/>
        </w:rPr>
        <w:t>in order to</w:t>
      </w:r>
      <w:proofErr w:type="gramEnd"/>
      <w:r w:rsidRPr="0039693D">
        <w:rPr>
          <w:rFonts w:ascii="Arial" w:hAnsi="Arial" w:cs="Arial"/>
          <w:sz w:val="16"/>
          <w:szCs w:val="16"/>
        </w:rPr>
        <w:t xml:space="preserve"> satisfy itself that no breach of this provision has occurred. Breach of the </w:t>
      </w:r>
      <w:r w:rsidR="00905AFD">
        <w:rPr>
          <w:rFonts w:ascii="Arial" w:hAnsi="Arial" w:cs="Arial"/>
          <w:sz w:val="16"/>
          <w:szCs w:val="16"/>
        </w:rPr>
        <w:t>Business Partner Code of Conduct</w:t>
      </w:r>
      <w:r w:rsidRPr="0039693D">
        <w:rPr>
          <w:rFonts w:ascii="Arial" w:hAnsi="Arial" w:cs="Arial"/>
          <w:sz w:val="16"/>
          <w:szCs w:val="16"/>
        </w:rPr>
        <w:t xml:space="preserve"> </w:t>
      </w:r>
      <w:r w:rsidR="00905AFD">
        <w:rPr>
          <w:rFonts w:ascii="Arial" w:hAnsi="Arial" w:cs="Arial"/>
          <w:sz w:val="16"/>
          <w:szCs w:val="16"/>
        </w:rPr>
        <w:t>p</w:t>
      </w:r>
      <w:r w:rsidRPr="0039693D">
        <w:rPr>
          <w:rFonts w:ascii="Arial" w:hAnsi="Arial" w:cs="Arial"/>
          <w:sz w:val="16"/>
          <w:szCs w:val="16"/>
        </w:rPr>
        <w:t>olicy may be grounds for a termination for default.</w:t>
      </w:r>
    </w:p>
    <w:p w14:paraId="6E729715" w14:textId="77777777" w:rsidR="00943769" w:rsidRPr="0039693D" w:rsidRDefault="00943769" w:rsidP="00943769">
      <w:pPr>
        <w:pStyle w:val="ListParagraph"/>
        <w:widowControl w:val="0"/>
        <w:numPr>
          <w:ilvl w:val="0"/>
          <w:numId w:val="47"/>
        </w:numPr>
        <w:tabs>
          <w:tab w:val="left" w:pos="489"/>
        </w:tabs>
        <w:autoSpaceDE w:val="0"/>
        <w:autoSpaceDN w:val="0"/>
        <w:spacing w:before="1" w:after="0"/>
        <w:ind w:left="488" w:hanging="268"/>
        <w:contextualSpacing w:val="0"/>
        <w:rPr>
          <w:rFonts w:ascii="Arial" w:hAnsi="Arial" w:cs="Arial"/>
          <w:sz w:val="16"/>
          <w:szCs w:val="16"/>
        </w:rPr>
      </w:pPr>
      <w:r w:rsidRPr="0039693D">
        <w:rPr>
          <w:rFonts w:ascii="Arial" w:hAnsi="Arial" w:cs="Arial"/>
          <w:sz w:val="16"/>
          <w:szCs w:val="16"/>
        </w:rPr>
        <w:t>COMPLIANCE WITH EXPORT</w:t>
      </w:r>
      <w:r w:rsidRPr="0039693D">
        <w:rPr>
          <w:rFonts w:ascii="Arial" w:hAnsi="Arial" w:cs="Arial"/>
          <w:spacing w:val="-5"/>
          <w:sz w:val="16"/>
          <w:szCs w:val="16"/>
        </w:rPr>
        <w:t xml:space="preserve"> </w:t>
      </w:r>
      <w:r w:rsidRPr="0039693D">
        <w:rPr>
          <w:rFonts w:ascii="Arial" w:hAnsi="Arial" w:cs="Arial"/>
          <w:sz w:val="16"/>
          <w:szCs w:val="16"/>
        </w:rPr>
        <w:t>LAWS</w:t>
      </w:r>
    </w:p>
    <w:p w14:paraId="3D1AF4B1" w14:textId="77777777" w:rsidR="00943769" w:rsidRPr="0039693D" w:rsidRDefault="00943769" w:rsidP="00943769">
      <w:pPr>
        <w:pStyle w:val="BodyText"/>
        <w:spacing w:before="60"/>
        <w:ind w:left="220" w:right="38"/>
        <w:rPr>
          <w:rFonts w:ascii="Arial" w:hAnsi="Arial" w:cs="Arial"/>
          <w:sz w:val="16"/>
          <w:szCs w:val="16"/>
        </w:rPr>
      </w:pPr>
      <w:r w:rsidRPr="0039693D">
        <w:rPr>
          <w:rFonts w:ascii="Arial" w:hAnsi="Arial" w:cs="Arial"/>
          <w:sz w:val="16"/>
          <w:szCs w:val="16"/>
        </w:rPr>
        <w:t>The Parties will comply with all applicable U.S. export control laws and regulations. The items or services provided pursuant to this Order may be subject to the provisions of the Export Administration Act of 1979 and the Export Administration Regulations promulgated thereunder, the Arms Export Control Act, and the International Traffic in Arms Regulations ("ITAR"), and the sanctions laws administered by the Office of Foreign Assets Control. The Parties acknowledge that these statutes and regulations impose restrictions on import, export and transfer to third countries of certain categories of data, and that licenses from the U.S. Department of State and/or the U.S. Department of Commerce may be required before such data can be disclosed hereunder, and that such licenses may impose further restrictions on use and further disclosure of such data.</w:t>
      </w:r>
    </w:p>
    <w:p w14:paraId="4E2A1213" w14:textId="77777777" w:rsidR="00943769" w:rsidRPr="0039693D" w:rsidRDefault="00943769" w:rsidP="00943769">
      <w:pPr>
        <w:pStyle w:val="BodyText"/>
        <w:spacing w:before="2"/>
        <w:rPr>
          <w:rFonts w:ascii="Arial" w:hAnsi="Arial" w:cs="Arial"/>
          <w:sz w:val="16"/>
          <w:szCs w:val="16"/>
        </w:rPr>
      </w:pPr>
    </w:p>
    <w:p w14:paraId="3F0452B2" w14:textId="77777777" w:rsidR="00943769" w:rsidRPr="0039693D" w:rsidRDefault="00943769" w:rsidP="00943769">
      <w:pPr>
        <w:pStyle w:val="ListParagraph"/>
        <w:widowControl w:val="0"/>
        <w:numPr>
          <w:ilvl w:val="0"/>
          <w:numId w:val="47"/>
        </w:numPr>
        <w:tabs>
          <w:tab w:val="left" w:pos="489"/>
        </w:tabs>
        <w:autoSpaceDE w:val="0"/>
        <w:autoSpaceDN w:val="0"/>
        <w:spacing w:after="0"/>
        <w:ind w:left="488" w:hanging="268"/>
        <w:contextualSpacing w:val="0"/>
        <w:rPr>
          <w:rFonts w:ascii="Arial" w:hAnsi="Arial" w:cs="Arial"/>
          <w:sz w:val="16"/>
          <w:szCs w:val="16"/>
        </w:rPr>
      </w:pPr>
      <w:r w:rsidRPr="0039693D">
        <w:rPr>
          <w:rFonts w:ascii="Arial" w:hAnsi="Arial" w:cs="Arial"/>
          <w:sz w:val="16"/>
          <w:szCs w:val="16"/>
        </w:rPr>
        <w:t>SMALL BUSINESS</w:t>
      </w:r>
      <w:r w:rsidRPr="0039693D">
        <w:rPr>
          <w:rFonts w:ascii="Arial" w:hAnsi="Arial" w:cs="Arial"/>
          <w:spacing w:val="-4"/>
          <w:sz w:val="16"/>
          <w:szCs w:val="16"/>
        </w:rPr>
        <w:t xml:space="preserve"> </w:t>
      </w:r>
      <w:r w:rsidRPr="0039693D">
        <w:rPr>
          <w:rFonts w:ascii="Arial" w:hAnsi="Arial" w:cs="Arial"/>
          <w:sz w:val="16"/>
          <w:szCs w:val="16"/>
        </w:rPr>
        <w:t>OMBUDSMAN</w:t>
      </w:r>
    </w:p>
    <w:p w14:paraId="23E550CE" w14:textId="5EA2FE78" w:rsidR="00943769" w:rsidRPr="0039693D" w:rsidRDefault="000527DF" w:rsidP="00943769">
      <w:pPr>
        <w:pStyle w:val="BodyText"/>
        <w:spacing w:before="62"/>
        <w:ind w:left="220" w:right="40"/>
        <w:rPr>
          <w:rFonts w:ascii="Arial" w:hAnsi="Arial" w:cs="Arial"/>
          <w:sz w:val="16"/>
          <w:szCs w:val="16"/>
        </w:rPr>
      </w:pPr>
      <w:r>
        <w:rPr>
          <w:rFonts w:ascii="Arial" w:hAnsi="Arial" w:cs="Arial"/>
          <w:sz w:val="16"/>
          <w:szCs w:val="16"/>
        </w:rPr>
        <w:t>Amentum</w:t>
      </w:r>
      <w:r w:rsidR="00943769" w:rsidRPr="0039693D">
        <w:rPr>
          <w:rFonts w:ascii="Arial" w:hAnsi="Arial" w:cs="Arial"/>
          <w:spacing w:val="-4"/>
          <w:sz w:val="16"/>
          <w:szCs w:val="16"/>
        </w:rPr>
        <w:t xml:space="preserve"> </w:t>
      </w:r>
      <w:r w:rsidR="00943769" w:rsidRPr="0039693D">
        <w:rPr>
          <w:rFonts w:ascii="Arial" w:hAnsi="Arial" w:cs="Arial"/>
          <w:sz w:val="16"/>
          <w:szCs w:val="16"/>
        </w:rPr>
        <w:t>has</w:t>
      </w:r>
      <w:r w:rsidR="00943769" w:rsidRPr="0039693D">
        <w:rPr>
          <w:rFonts w:ascii="Arial" w:hAnsi="Arial" w:cs="Arial"/>
          <w:spacing w:val="-4"/>
          <w:sz w:val="16"/>
          <w:szCs w:val="16"/>
        </w:rPr>
        <w:t xml:space="preserve"> </w:t>
      </w:r>
      <w:r w:rsidR="00943769" w:rsidRPr="0039693D">
        <w:rPr>
          <w:rFonts w:ascii="Arial" w:hAnsi="Arial" w:cs="Arial"/>
          <w:sz w:val="16"/>
          <w:szCs w:val="16"/>
        </w:rPr>
        <w:t>established</w:t>
      </w:r>
      <w:r w:rsidR="00943769" w:rsidRPr="0039693D">
        <w:rPr>
          <w:rFonts w:ascii="Arial" w:hAnsi="Arial" w:cs="Arial"/>
          <w:spacing w:val="-5"/>
          <w:sz w:val="16"/>
          <w:szCs w:val="16"/>
        </w:rPr>
        <w:t xml:space="preserve"> </w:t>
      </w:r>
      <w:r w:rsidR="00943769" w:rsidRPr="0039693D">
        <w:rPr>
          <w:rFonts w:ascii="Arial" w:hAnsi="Arial" w:cs="Arial"/>
          <w:sz w:val="16"/>
          <w:szCs w:val="16"/>
        </w:rPr>
        <w:t>a</w:t>
      </w:r>
      <w:r w:rsidR="00943769" w:rsidRPr="0039693D">
        <w:rPr>
          <w:rFonts w:ascii="Arial" w:hAnsi="Arial" w:cs="Arial"/>
          <w:spacing w:val="-8"/>
          <w:sz w:val="16"/>
          <w:szCs w:val="16"/>
        </w:rPr>
        <w:t xml:space="preserve"> </w:t>
      </w:r>
      <w:r w:rsidR="00943769" w:rsidRPr="0039693D">
        <w:rPr>
          <w:rFonts w:ascii="Arial" w:hAnsi="Arial" w:cs="Arial"/>
          <w:sz w:val="16"/>
          <w:szCs w:val="16"/>
        </w:rPr>
        <w:t>Small</w:t>
      </w:r>
      <w:r w:rsidR="00943769" w:rsidRPr="0039693D">
        <w:rPr>
          <w:rFonts w:ascii="Arial" w:hAnsi="Arial" w:cs="Arial"/>
          <w:spacing w:val="-6"/>
          <w:sz w:val="16"/>
          <w:szCs w:val="16"/>
        </w:rPr>
        <w:t xml:space="preserve"> </w:t>
      </w:r>
      <w:r w:rsidR="00943769" w:rsidRPr="0039693D">
        <w:rPr>
          <w:rFonts w:ascii="Arial" w:hAnsi="Arial" w:cs="Arial"/>
          <w:sz w:val="16"/>
          <w:szCs w:val="16"/>
        </w:rPr>
        <w:t>Business</w:t>
      </w:r>
      <w:r w:rsidR="00943769" w:rsidRPr="0039693D">
        <w:rPr>
          <w:rFonts w:ascii="Arial" w:hAnsi="Arial" w:cs="Arial"/>
          <w:spacing w:val="-4"/>
          <w:sz w:val="16"/>
          <w:szCs w:val="16"/>
        </w:rPr>
        <w:t xml:space="preserve"> </w:t>
      </w:r>
      <w:r w:rsidR="00943769" w:rsidRPr="0039693D">
        <w:rPr>
          <w:rFonts w:ascii="Arial" w:hAnsi="Arial" w:cs="Arial"/>
          <w:sz w:val="16"/>
          <w:szCs w:val="16"/>
        </w:rPr>
        <w:t>Ombudsman</w:t>
      </w:r>
      <w:r w:rsidR="00943769" w:rsidRPr="0039693D">
        <w:rPr>
          <w:rFonts w:ascii="Arial" w:hAnsi="Arial" w:cs="Arial"/>
          <w:spacing w:val="-5"/>
          <w:sz w:val="16"/>
          <w:szCs w:val="16"/>
        </w:rPr>
        <w:t xml:space="preserve"> </w:t>
      </w:r>
      <w:r w:rsidR="00943769" w:rsidRPr="0039693D">
        <w:rPr>
          <w:rFonts w:ascii="Arial" w:hAnsi="Arial" w:cs="Arial"/>
          <w:sz w:val="16"/>
          <w:szCs w:val="16"/>
        </w:rPr>
        <w:t>position</w:t>
      </w:r>
      <w:r w:rsidR="00943769" w:rsidRPr="0039693D">
        <w:rPr>
          <w:rFonts w:ascii="Arial" w:hAnsi="Arial" w:cs="Arial"/>
          <w:spacing w:val="-8"/>
          <w:sz w:val="16"/>
          <w:szCs w:val="16"/>
        </w:rPr>
        <w:t xml:space="preserve"> </w:t>
      </w:r>
      <w:r w:rsidR="00943769" w:rsidRPr="0039693D">
        <w:rPr>
          <w:rFonts w:ascii="Arial" w:hAnsi="Arial" w:cs="Arial"/>
          <w:sz w:val="16"/>
          <w:szCs w:val="16"/>
        </w:rPr>
        <w:t>in</w:t>
      </w:r>
      <w:r w:rsidR="00943769" w:rsidRPr="0039693D">
        <w:rPr>
          <w:rFonts w:ascii="Arial" w:hAnsi="Arial" w:cs="Arial"/>
          <w:spacing w:val="-7"/>
          <w:sz w:val="16"/>
          <w:szCs w:val="16"/>
        </w:rPr>
        <w:t xml:space="preserve"> </w:t>
      </w:r>
      <w:r w:rsidR="00943769" w:rsidRPr="0039693D">
        <w:rPr>
          <w:rFonts w:ascii="Arial" w:hAnsi="Arial" w:cs="Arial"/>
          <w:sz w:val="16"/>
          <w:szCs w:val="16"/>
        </w:rPr>
        <w:t xml:space="preserve">support of our Corporate Small Business Program. During the performance of this Subcontract, our Small Business Ombudsman will be available to investigate complaints, report findings, and (if necessary) mediate fair settlements from as neutral a position as is possible. The </w:t>
      </w:r>
      <w:r>
        <w:rPr>
          <w:rFonts w:ascii="Arial" w:hAnsi="Arial" w:cs="Arial"/>
          <w:sz w:val="16"/>
          <w:szCs w:val="16"/>
        </w:rPr>
        <w:t>Amentum</w:t>
      </w:r>
      <w:r w:rsidR="00943769" w:rsidRPr="0039693D">
        <w:rPr>
          <w:rFonts w:ascii="Arial" w:hAnsi="Arial" w:cs="Arial"/>
          <w:sz w:val="16"/>
          <w:szCs w:val="16"/>
        </w:rPr>
        <w:t xml:space="preserve"> Small Business Ombudsman can be contacted by phone at (931)455-6400 (ask for the Contract Specialist). Use of the Small Business Ombudsman is optional and in no way precludes or inhibits any other remedies available to our Small Business</w:t>
      </w:r>
      <w:r w:rsidR="00943769" w:rsidRPr="0039693D">
        <w:rPr>
          <w:rFonts w:ascii="Arial" w:hAnsi="Arial" w:cs="Arial"/>
          <w:spacing w:val="-5"/>
          <w:sz w:val="16"/>
          <w:szCs w:val="16"/>
        </w:rPr>
        <w:t xml:space="preserve"> </w:t>
      </w:r>
      <w:r w:rsidR="00943769" w:rsidRPr="0039693D">
        <w:rPr>
          <w:rFonts w:ascii="Arial" w:hAnsi="Arial" w:cs="Arial"/>
          <w:sz w:val="16"/>
          <w:szCs w:val="16"/>
        </w:rPr>
        <w:t>subcontractors.</w:t>
      </w:r>
    </w:p>
    <w:p w14:paraId="2F59B605" w14:textId="77777777" w:rsidR="00943769" w:rsidRPr="0039693D" w:rsidRDefault="00943769" w:rsidP="00943769">
      <w:pPr>
        <w:pStyle w:val="BodyText"/>
        <w:spacing w:before="1"/>
        <w:rPr>
          <w:rFonts w:ascii="Arial" w:hAnsi="Arial" w:cs="Arial"/>
          <w:sz w:val="16"/>
          <w:szCs w:val="16"/>
        </w:rPr>
      </w:pPr>
    </w:p>
    <w:p w14:paraId="1FA8A6B9" w14:textId="77777777" w:rsidR="00943769" w:rsidRPr="0039693D" w:rsidRDefault="00943769" w:rsidP="00943769">
      <w:pPr>
        <w:pStyle w:val="Heading1"/>
        <w:ind w:left="220"/>
        <w:rPr>
          <w:rFonts w:ascii="Arial" w:hAnsi="Arial" w:cs="Arial"/>
          <w:sz w:val="16"/>
          <w:szCs w:val="16"/>
        </w:rPr>
      </w:pPr>
      <w:r w:rsidRPr="0039693D">
        <w:rPr>
          <w:rFonts w:ascii="Arial" w:hAnsi="Arial" w:cs="Arial"/>
          <w:sz w:val="16"/>
          <w:szCs w:val="16"/>
          <w:u w:val="single"/>
        </w:rPr>
        <w:t>FAR FLOWDOWN PROVISIONS</w:t>
      </w:r>
    </w:p>
    <w:p w14:paraId="2410D6EF" w14:textId="77777777" w:rsidR="00943769" w:rsidRPr="0039693D" w:rsidRDefault="00943769" w:rsidP="00943769">
      <w:pPr>
        <w:pStyle w:val="ListParagraph"/>
        <w:widowControl w:val="0"/>
        <w:numPr>
          <w:ilvl w:val="1"/>
          <w:numId w:val="47"/>
        </w:numPr>
        <w:tabs>
          <w:tab w:val="left" w:pos="492"/>
        </w:tabs>
        <w:autoSpaceDE w:val="0"/>
        <w:autoSpaceDN w:val="0"/>
        <w:spacing w:before="61" w:after="0"/>
        <w:ind w:left="491" w:right="39" w:hanging="271"/>
        <w:contextualSpacing w:val="0"/>
        <w:jc w:val="both"/>
        <w:rPr>
          <w:rFonts w:ascii="Arial" w:hAnsi="Arial" w:cs="Arial"/>
          <w:sz w:val="16"/>
          <w:szCs w:val="16"/>
        </w:rPr>
      </w:pPr>
      <w:r w:rsidRPr="0039693D">
        <w:rPr>
          <w:rFonts w:ascii="Arial" w:hAnsi="Arial" w:cs="Arial"/>
          <w:sz w:val="16"/>
          <w:szCs w:val="16"/>
        </w:rPr>
        <w:t>The clauses of the Federal Acquisition Regulation (FAR) and the Agency</w:t>
      </w:r>
      <w:r w:rsidRPr="0039693D">
        <w:rPr>
          <w:rFonts w:ascii="Arial" w:hAnsi="Arial" w:cs="Arial"/>
          <w:spacing w:val="-10"/>
          <w:sz w:val="16"/>
          <w:szCs w:val="16"/>
        </w:rPr>
        <w:t xml:space="preserve"> </w:t>
      </w:r>
      <w:r w:rsidRPr="0039693D">
        <w:rPr>
          <w:rFonts w:ascii="Arial" w:hAnsi="Arial" w:cs="Arial"/>
          <w:sz w:val="16"/>
          <w:szCs w:val="16"/>
        </w:rPr>
        <w:t>supplements</w:t>
      </w:r>
      <w:r w:rsidRPr="0039693D">
        <w:rPr>
          <w:rFonts w:ascii="Arial" w:hAnsi="Arial" w:cs="Arial"/>
          <w:spacing w:val="-8"/>
          <w:sz w:val="16"/>
          <w:szCs w:val="16"/>
        </w:rPr>
        <w:t xml:space="preserve"> </w:t>
      </w:r>
      <w:r w:rsidRPr="0039693D">
        <w:rPr>
          <w:rFonts w:ascii="Arial" w:hAnsi="Arial" w:cs="Arial"/>
          <w:sz w:val="16"/>
          <w:szCs w:val="16"/>
        </w:rPr>
        <w:t>set</w:t>
      </w:r>
      <w:r w:rsidRPr="0039693D">
        <w:rPr>
          <w:rFonts w:ascii="Arial" w:hAnsi="Arial" w:cs="Arial"/>
          <w:spacing w:val="-8"/>
          <w:sz w:val="16"/>
          <w:szCs w:val="16"/>
        </w:rPr>
        <w:t xml:space="preserve"> </w:t>
      </w:r>
      <w:r w:rsidRPr="0039693D">
        <w:rPr>
          <w:rFonts w:ascii="Arial" w:hAnsi="Arial" w:cs="Arial"/>
          <w:sz w:val="16"/>
          <w:szCs w:val="16"/>
        </w:rPr>
        <w:t>forth</w:t>
      </w:r>
      <w:r w:rsidRPr="0039693D">
        <w:rPr>
          <w:rFonts w:ascii="Arial" w:hAnsi="Arial" w:cs="Arial"/>
          <w:spacing w:val="-7"/>
          <w:sz w:val="16"/>
          <w:szCs w:val="16"/>
        </w:rPr>
        <w:t xml:space="preserve"> </w:t>
      </w:r>
      <w:r w:rsidRPr="0039693D">
        <w:rPr>
          <w:rFonts w:ascii="Arial" w:hAnsi="Arial" w:cs="Arial"/>
          <w:sz w:val="16"/>
          <w:szCs w:val="16"/>
        </w:rPr>
        <w:t>below</w:t>
      </w:r>
      <w:r w:rsidRPr="0039693D">
        <w:rPr>
          <w:rFonts w:ascii="Arial" w:hAnsi="Arial" w:cs="Arial"/>
          <w:spacing w:val="-7"/>
          <w:sz w:val="16"/>
          <w:szCs w:val="16"/>
        </w:rPr>
        <w:t xml:space="preserve"> </w:t>
      </w:r>
      <w:r w:rsidRPr="0039693D">
        <w:rPr>
          <w:rFonts w:ascii="Arial" w:hAnsi="Arial" w:cs="Arial"/>
          <w:sz w:val="16"/>
          <w:szCs w:val="16"/>
        </w:rPr>
        <w:t>and</w:t>
      </w:r>
      <w:r w:rsidRPr="0039693D">
        <w:rPr>
          <w:rFonts w:ascii="Arial" w:hAnsi="Arial" w:cs="Arial"/>
          <w:spacing w:val="-7"/>
          <w:sz w:val="16"/>
          <w:szCs w:val="16"/>
        </w:rPr>
        <w:t xml:space="preserve"> </w:t>
      </w:r>
      <w:r w:rsidRPr="0039693D">
        <w:rPr>
          <w:rFonts w:ascii="Arial" w:hAnsi="Arial" w:cs="Arial"/>
          <w:sz w:val="16"/>
          <w:szCs w:val="16"/>
        </w:rPr>
        <w:t>elsewhere</w:t>
      </w:r>
      <w:r w:rsidRPr="0039693D">
        <w:rPr>
          <w:rFonts w:ascii="Arial" w:hAnsi="Arial" w:cs="Arial"/>
          <w:spacing w:val="-7"/>
          <w:sz w:val="16"/>
          <w:szCs w:val="16"/>
        </w:rPr>
        <w:t xml:space="preserve"> </w:t>
      </w:r>
      <w:r w:rsidRPr="0039693D">
        <w:rPr>
          <w:rFonts w:ascii="Arial" w:hAnsi="Arial" w:cs="Arial"/>
          <w:sz w:val="16"/>
          <w:szCs w:val="16"/>
        </w:rPr>
        <w:t>in</w:t>
      </w:r>
      <w:r w:rsidRPr="0039693D">
        <w:rPr>
          <w:rFonts w:ascii="Arial" w:hAnsi="Arial" w:cs="Arial"/>
          <w:spacing w:val="-6"/>
          <w:sz w:val="16"/>
          <w:szCs w:val="16"/>
        </w:rPr>
        <w:t xml:space="preserve"> </w:t>
      </w:r>
      <w:r w:rsidRPr="0039693D">
        <w:rPr>
          <w:rFonts w:ascii="Arial" w:hAnsi="Arial" w:cs="Arial"/>
          <w:sz w:val="16"/>
          <w:szCs w:val="16"/>
        </w:rPr>
        <w:t>this</w:t>
      </w:r>
      <w:r w:rsidRPr="0039693D">
        <w:rPr>
          <w:rFonts w:ascii="Arial" w:hAnsi="Arial" w:cs="Arial"/>
          <w:spacing w:val="-7"/>
          <w:sz w:val="16"/>
          <w:szCs w:val="16"/>
        </w:rPr>
        <w:t xml:space="preserve"> </w:t>
      </w:r>
      <w:r w:rsidRPr="0039693D">
        <w:rPr>
          <w:rFonts w:ascii="Arial" w:hAnsi="Arial" w:cs="Arial"/>
          <w:sz w:val="16"/>
          <w:szCs w:val="16"/>
        </w:rPr>
        <w:t>subcontract are incorporated by reference. The obligations of the Company to the Government as provided in these clauses shall be deemed to be the obligations of the Subcontractor to the Company. However, when these clauses include a requirement for the settlement of disputes between the parties in accordance with the “Disputes” clause, the dispute shall be disposed of in accordance with the “Disputes or Claims”</w:t>
      </w:r>
      <w:r w:rsidRPr="0039693D">
        <w:rPr>
          <w:rFonts w:ascii="Arial" w:hAnsi="Arial" w:cs="Arial"/>
          <w:spacing w:val="-13"/>
          <w:sz w:val="16"/>
          <w:szCs w:val="16"/>
        </w:rPr>
        <w:t xml:space="preserve"> </w:t>
      </w:r>
      <w:r w:rsidRPr="0039693D">
        <w:rPr>
          <w:rFonts w:ascii="Arial" w:hAnsi="Arial" w:cs="Arial"/>
          <w:sz w:val="16"/>
          <w:szCs w:val="16"/>
        </w:rPr>
        <w:t>clause</w:t>
      </w:r>
      <w:r w:rsidRPr="0039693D">
        <w:rPr>
          <w:rFonts w:ascii="Arial" w:hAnsi="Arial" w:cs="Arial"/>
          <w:spacing w:val="-13"/>
          <w:sz w:val="16"/>
          <w:szCs w:val="16"/>
        </w:rPr>
        <w:t xml:space="preserve"> </w:t>
      </w:r>
      <w:r w:rsidRPr="0039693D">
        <w:rPr>
          <w:rFonts w:ascii="Arial" w:hAnsi="Arial" w:cs="Arial"/>
          <w:sz w:val="16"/>
          <w:szCs w:val="16"/>
        </w:rPr>
        <w:t>of</w:t>
      </w:r>
      <w:r w:rsidRPr="0039693D">
        <w:rPr>
          <w:rFonts w:ascii="Arial" w:hAnsi="Arial" w:cs="Arial"/>
          <w:spacing w:val="-11"/>
          <w:sz w:val="16"/>
          <w:szCs w:val="16"/>
        </w:rPr>
        <w:t xml:space="preserve"> </w:t>
      </w:r>
      <w:r w:rsidRPr="0039693D">
        <w:rPr>
          <w:rFonts w:ascii="Arial" w:hAnsi="Arial" w:cs="Arial"/>
          <w:sz w:val="16"/>
          <w:szCs w:val="16"/>
        </w:rPr>
        <w:t>these</w:t>
      </w:r>
      <w:r w:rsidRPr="0039693D">
        <w:rPr>
          <w:rFonts w:ascii="Arial" w:hAnsi="Arial" w:cs="Arial"/>
          <w:spacing w:val="-15"/>
          <w:sz w:val="16"/>
          <w:szCs w:val="16"/>
        </w:rPr>
        <w:t xml:space="preserve"> </w:t>
      </w:r>
      <w:r w:rsidRPr="0039693D">
        <w:rPr>
          <w:rFonts w:ascii="Arial" w:hAnsi="Arial" w:cs="Arial"/>
          <w:sz w:val="16"/>
          <w:szCs w:val="16"/>
        </w:rPr>
        <w:t>Provisions.</w:t>
      </w:r>
      <w:r w:rsidRPr="0039693D">
        <w:rPr>
          <w:rFonts w:ascii="Arial" w:hAnsi="Arial" w:cs="Arial"/>
          <w:spacing w:val="25"/>
          <w:sz w:val="16"/>
          <w:szCs w:val="16"/>
        </w:rPr>
        <w:t xml:space="preserve"> </w:t>
      </w:r>
      <w:r w:rsidRPr="0039693D">
        <w:rPr>
          <w:rFonts w:ascii="Arial" w:hAnsi="Arial" w:cs="Arial"/>
          <w:sz w:val="16"/>
          <w:szCs w:val="16"/>
        </w:rPr>
        <w:t>Clauses</w:t>
      </w:r>
      <w:r w:rsidRPr="0039693D">
        <w:rPr>
          <w:rFonts w:ascii="Arial" w:hAnsi="Arial" w:cs="Arial"/>
          <w:spacing w:val="-9"/>
          <w:sz w:val="16"/>
          <w:szCs w:val="16"/>
        </w:rPr>
        <w:t xml:space="preserve"> </w:t>
      </w:r>
      <w:r w:rsidRPr="0039693D">
        <w:rPr>
          <w:rFonts w:ascii="Arial" w:hAnsi="Arial" w:cs="Arial"/>
          <w:sz w:val="16"/>
          <w:szCs w:val="16"/>
        </w:rPr>
        <w:t>referenced</w:t>
      </w:r>
      <w:r w:rsidRPr="0039693D">
        <w:rPr>
          <w:rFonts w:ascii="Arial" w:hAnsi="Arial" w:cs="Arial"/>
          <w:spacing w:val="-10"/>
          <w:sz w:val="16"/>
          <w:szCs w:val="16"/>
        </w:rPr>
        <w:t xml:space="preserve"> </w:t>
      </w:r>
      <w:r w:rsidRPr="0039693D">
        <w:rPr>
          <w:rFonts w:ascii="Arial" w:hAnsi="Arial" w:cs="Arial"/>
          <w:sz w:val="16"/>
          <w:szCs w:val="16"/>
        </w:rPr>
        <w:t>below</w:t>
      </w:r>
      <w:r w:rsidRPr="0039693D">
        <w:rPr>
          <w:rFonts w:ascii="Arial" w:hAnsi="Arial" w:cs="Arial"/>
          <w:spacing w:val="-13"/>
          <w:sz w:val="16"/>
          <w:szCs w:val="16"/>
        </w:rPr>
        <w:t xml:space="preserve"> </w:t>
      </w:r>
      <w:r w:rsidRPr="0039693D">
        <w:rPr>
          <w:rFonts w:ascii="Arial" w:hAnsi="Arial" w:cs="Arial"/>
          <w:sz w:val="16"/>
          <w:szCs w:val="16"/>
        </w:rPr>
        <w:t>shall</w:t>
      </w:r>
      <w:r w:rsidRPr="0039693D">
        <w:rPr>
          <w:rFonts w:ascii="Arial" w:hAnsi="Arial" w:cs="Arial"/>
          <w:spacing w:val="-11"/>
          <w:sz w:val="16"/>
          <w:szCs w:val="16"/>
        </w:rPr>
        <w:t xml:space="preserve"> </w:t>
      </w:r>
      <w:r w:rsidRPr="0039693D">
        <w:rPr>
          <w:rFonts w:ascii="Arial" w:hAnsi="Arial" w:cs="Arial"/>
          <w:sz w:val="16"/>
          <w:szCs w:val="16"/>
        </w:rPr>
        <w:t>be those in effect on the effective date of the Company’s prime contract identified</w:t>
      </w:r>
      <w:r w:rsidRPr="0039693D">
        <w:rPr>
          <w:rFonts w:ascii="Arial" w:hAnsi="Arial" w:cs="Arial"/>
          <w:spacing w:val="-4"/>
          <w:sz w:val="16"/>
          <w:szCs w:val="16"/>
        </w:rPr>
        <w:t xml:space="preserve"> </w:t>
      </w:r>
      <w:r w:rsidRPr="0039693D">
        <w:rPr>
          <w:rFonts w:ascii="Arial" w:hAnsi="Arial" w:cs="Arial"/>
          <w:sz w:val="16"/>
          <w:szCs w:val="16"/>
        </w:rPr>
        <w:t>elsewhere.</w:t>
      </w:r>
    </w:p>
    <w:p w14:paraId="35124C7E" w14:textId="77777777" w:rsidR="00943769" w:rsidRPr="0039693D" w:rsidRDefault="00943769" w:rsidP="00943769">
      <w:pPr>
        <w:pStyle w:val="ListParagraph"/>
        <w:widowControl w:val="0"/>
        <w:numPr>
          <w:ilvl w:val="1"/>
          <w:numId w:val="47"/>
        </w:numPr>
        <w:tabs>
          <w:tab w:val="left" w:pos="492"/>
        </w:tabs>
        <w:autoSpaceDE w:val="0"/>
        <w:autoSpaceDN w:val="0"/>
        <w:spacing w:before="59" w:after="0"/>
        <w:ind w:left="491" w:right="38" w:hanging="271"/>
        <w:contextualSpacing w:val="0"/>
        <w:jc w:val="both"/>
        <w:rPr>
          <w:rFonts w:ascii="Arial" w:hAnsi="Arial" w:cs="Arial"/>
          <w:sz w:val="16"/>
          <w:szCs w:val="16"/>
        </w:rPr>
      </w:pPr>
      <w:r w:rsidRPr="0039693D">
        <w:rPr>
          <w:rFonts w:ascii="Arial" w:hAnsi="Arial" w:cs="Arial"/>
          <w:sz w:val="16"/>
          <w:szCs w:val="16"/>
        </w:rPr>
        <w:t>Wherever</w:t>
      </w:r>
      <w:r w:rsidRPr="0039693D">
        <w:rPr>
          <w:rFonts w:ascii="Arial" w:hAnsi="Arial" w:cs="Arial"/>
          <w:spacing w:val="-9"/>
          <w:sz w:val="16"/>
          <w:szCs w:val="16"/>
        </w:rPr>
        <w:t xml:space="preserve"> </w:t>
      </w:r>
      <w:r w:rsidRPr="0039693D">
        <w:rPr>
          <w:rFonts w:ascii="Arial" w:hAnsi="Arial" w:cs="Arial"/>
          <w:sz w:val="16"/>
          <w:szCs w:val="16"/>
        </w:rPr>
        <w:t>necessary</w:t>
      </w:r>
      <w:r w:rsidRPr="0039693D">
        <w:rPr>
          <w:rFonts w:ascii="Arial" w:hAnsi="Arial" w:cs="Arial"/>
          <w:spacing w:val="-10"/>
          <w:sz w:val="16"/>
          <w:szCs w:val="16"/>
        </w:rPr>
        <w:t xml:space="preserve"> </w:t>
      </w:r>
      <w:r w:rsidRPr="0039693D">
        <w:rPr>
          <w:rFonts w:ascii="Arial" w:hAnsi="Arial" w:cs="Arial"/>
          <w:sz w:val="16"/>
          <w:szCs w:val="16"/>
        </w:rPr>
        <w:t>to</w:t>
      </w:r>
      <w:r w:rsidRPr="0039693D">
        <w:rPr>
          <w:rFonts w:ascii="Arial" w:hAnsi="Arial" w:cs="Arial"/>
          <w:spacing w:val="-12"/>
          <w:sz w:val="16"/>
          <w:szCs w:val="16"/>
        </w:rPr>
        <w:t xml:space="preserve"> </w:t>
      </w:r>
      <w:r w:rsidRPr="0039693D">
        <w:rPr>
          <w:rFonts w:ascii="Arial" w:hAnsi="Arial" w:cs="Arial"/>
          <w:sz w:val="16"/>
          <w:szCs w:val="16"/>
        </w:rPr>
        <w:t>make</w:t>
      </w:r>
      <w:r w:rsidRPr="0039693D">
        <w:rPr>
          <w:rFonts w:ascii="Arial" w:hAnsi="Arial" w:cs="Arial"/>
          <w:spacing w:val="-9"/>
          <w:sz w:val="16"/>
          <w:szCs w:val="16"/>
        </w:rPr>
        <w:t xml:space="preserve"> </w:t>
      </w:r>
      <w:r w:rsidRPr="0039693D">
        <w:rPr>
          <w:rFonts w:ascii="Arial" w:hAnsi="Arial" w:cs="Arial"/>
          <w:sz w:val="16"/>
          <w:szCs w:val="16"/>
        </w:rPr>
        <w:t>the</w:t>
      </w:r>
      <w:r w:rsidRPr="0039693D">
        <w:rPr>
          <w:rFonts w:ascii="Arial" w:hAnsi="Arial" w:cs="Arial"/>
          <w:spacing w:val="-12"/>
          <w:sz w:val="16"/>
          <w:szCs w:val="16"/>
        </w:rPr>
        <w:t xml:space="preserve"> </w:t>
      </w:r>
      <w:r w:rsidRPr="0039693D">
        <w:rPr>
          <w:rFonts w:ascii="Arial" w:hAnsi="Arial" w:cs="Arial"/>
          <w:sz w:val="16"/>
          <w:szCs w:val="16"/>
        </w:rPr>
        <w:t>context</w:t>
      </w:r>
      <w:r w:rsidRPr="0039693D">
        <w:rPr>
          <w:rFonts w:ascii="Arial" w:hAnsi="Arial" w:cs="Arial"/>
          <w:spacing w:val="-8"/>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the</w:t>
      </w:r>
      <w:r w:rsidRPr="0039693D">
        <w:rPr>
          <w:rFonts w:ascii="Arial" w:hAnsi="Arial" w:cs="Arial"/>
          <w:spacing w:val="-12"/>
          <w:sz w:val="16"/>
          <w:szCs w:val="16"/>
        </w:rPr>
        <w:t xml:space="preserve"> </w:t>
      </w:r>
      <w:r w:rsidRPr="0039693D">
        <w:rPr>
          <w:rFonts w:ascii="Arial" w:hAnsi="Arial" w:cs="Arial"/>
          <w:sz w:val="16"/>
          <w:szCs w:val="16"/>
        </w:rPr>
        <w:t>clauses</w:t>
      </w:r>
      <w:r w:rsidRPr="0039693D">
        <w:rPr>
          <w:rFonts w:ascii="Arial" w:hAnsi="Arial" w:cs="Arial"/>
          <w:spacing w:val="-10"/>
          <w:sz w:val="16"/>
          <w:szCs w:val="16"/>
        </w:rPr>
        <w:t xml:space="preserve"> </w:t>
      </w:r>
      <w:r w:rsidRPr="0039693D">
        <w:rPr>
          <w:rFonts w:ascii="Arial" w:hAnsi="Arial" w:cs="Arial"/>
          <w:sz w:val="16"/>
          <w:szCs w:val="16"/>
        </w:rPr>
        <w:t>set</w:t>
      </w:r>
      <w:r w:rsidRPr="0039693D">
        <w:rPr>
          <w:rFonts w:ascii="Arial" w:hAnsi="Arial" w:cs="Arial"/>
          <w:spacing w:val="-10"/>
          <w:sz w:val="16"/>
          <w:szCs w:val="16"/>
        </w:rPr>
        <w:t xml:space="preserve"> </w:t>
      </w:r>
      <w:r w:rsidRPr="0039693D">
        <w:rPr>
          <w:rFonts w:ascii="Arial" w:hAnsi="Arial" w:cs="Arial"/>
          <w:sz w:val="16"/>
          <w:szCs w:val="16"/>
        </w:rPr>
        <w:t>forth</w:t>
      </w:r>
      <w:r w:rsidRPr="0039693D">
        <w:rPr>
          <w:rFonts w:ascii="Arial" w:hAnsi="Arial" w:cs="Arial"/>
          <w:spacing w:val="-12"/>
          <w:sz w:val="16"/>
          <w:szCs w:val="16"/>
        </w:rPr>
        <w:t xml:space="preserve"> </w:t>
      </w:r>
      <w:r w:rsidRPr="0039693D">
        <w:rPr>
          <w:rFonts w:ascii="Arial" w:hAnsi="Arial" w:cs="Arial"/>
          <w:sz w:val="16"/>
          <w:szCs w:val="16"/>
        </w:rPr>
        <w:t>below and</w:t>
      </w:r>
      <w:r w:rsidRPr="0039693D">
        <w:rPr>
          <w:rFonts w:ascii="Arial" w:hAnsi="Arial" w:cs="Arial"/>
          <w:spacing w:val="-9"/>
          <w:sz w:val="16"/>
          <w:szCs w:val="16"/>
        </w:rPr>
        <w:t xml:space="preserve"> </w:t>
      </w:r>
      <w:r w:rsidRPr="0039693D">
        <w:rPr>
          <w:rFonts w:ascii="Arial" w:hAnsi="Arial" w:cs="Arial"/>
          <w:sz w:val="16"/>
          <w:szCs w:val="16"/>
        </w:rPr>
        <w:t>elsewhere,</w:t>
      </w:r>
      <w:r w:rsidRPr="0039693D">
        <w:rPr>
          <w:rFonts w:ascii="Arial" w:hAnsi="Arial" w:cs="Arial"/>
          <w:spacing w:val="-8"/>
          <w:sz w:val="16"/>
          <w:szCs w:val="16"/>
        </w:rPr>
        <w:t xml:space="preserve"> </w:t>
      </w:r>
      <w:r w:rsidRPr="0039693D">
        <w:rPr>
          <w:rFonts w:ascii="Arial" w:hAnsi="Arial" w:cs="Arial"/>
          <w:sz w:val="16"/>
          <w:szCs w:val="16"/>
        </w:rPr>
        <w:t>whether</w:t>
      </w:r>
      <w:r w:rsidRPr="0039693D">
        <w:rPr>
          <w:rFonts w:ascii="Arial" w:hAnsi="Arial" w:cs="Arial"/>
          <w:spacing w:val="-9"/>
          <w:sz w:val="16"/>
          <w:szCs w:val="16"/>
        </w:rPr>
        <w:t xml:space="preserve"> </w:t>
      </w:r>
      <w:r w:rsidRPr="0039693D">
        <w:rPr>
          <w:rFonts w:ascii="Arial" w:hAnsi="Arial" w:cs="Arial"/>
          <w:sz w:val="16"/>
          <w:szCs w:val="16"/>
        </w:rPr>
        <w:t>by</w:t>
      </w:r>
      <w:r w:rsidRPr="0039693D">
        <w:rPr>
          <w:rFonts w:ascii="Arial" w:hAnsi="Arial" w:cs="Arial"/>
          <w:spacing w:val="-10"/>
          <w:sz w:val="16"/>
          <w:szCs w:val="16"/>
        </w:rPr>
        <w:t xml:space="preserve"> </w:t>
      </w:r>
      <w:r w:rsidRPr="0039693D">
        <w:rPr>
          <w:rFonts w:ascii="Arial" w:hAnsi="Arial" w:cs="Arial"/>
          <w:sz w:val="16"/>
          <w:szCs w:val="16"/>
        </w:rPr>
        <w:t>reference</w:t>
      </w:r>
      <w:r w:rsidRPr="0039693D">
        <w:rPr>
          <w:rFonts w:ascii="Arial" w:hAnsi="Arial" w:cs="Arial"/>
          <w:spacing w:val="-9"/>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in</w:t>
      </w:r>
      <w:r w:rsidRPr="0039693D">
        <w:rPr>
          <w:rFonts w:ascii="Arial" w:hAnsi="Arial" w:cs="Arial"/>
          <w:spacing w:val="-11"/>
          <w:sz w:val="16"/>
          <w:szCs w:val="16"/>
        </w:rPr>
        <w:t xml:space="preserve"> </w:t>
      </w:r>
      <w:r w:rsidRPr="0039693D">
        <w:rPr>
          <w:rFonts w:ascii="Arial" w:hAnsi="Arial" w:cs="Arial"/>
          <w:sz w:val="16"/>
          <w:szCs w:val="16"/>
        </w:rPr>
        <w:t>full</w:t>
      </w:r>
      <w:r w:rsidRPr="0039693D">
        <w:rPr>
          <w:rFonts w:ascii="Arial" w:hAnsi="Arial" w:cs="Arial"/>
          <w:spacing w:val="-10"/>
          <w:sz w:val="16"/>
          <w:szCs w:val="16"/>
        </w:rPr>
        <w:t xml:space="preserve"> </w:t>
      </w:r>
      <w:r w:rsidRPr="0039693D">
        <w:rPr>
          <w:rFonts w:ascii="Arial" w:hAnsi="Arial" w:cs="Arial"/>
          <w:sz w:val="16"/>
          <w:szCs w:val="16"/>
        </w:rPr>
        <w:t>text,</w:t>
      </w:r>
      <w:r w:rsidRPr="0039693D">
        <w:rPr>
          <w:rFonts w:ascii="Arial" w:hAnsi="Arial" w:cs="Arial"/>
          <w:spacing w:val="-5"/>
          <w:sz w:val="16"/>
          <w:szCs w:val="16"/>
        </w:rPr>
        <w:t xml:space="preserve"> </w:t>
      </w:r>
      <w:r w:rsidRPr="0039693D">
        <w:rPr>
          <w:rFonts w:ascii="Arial" w:hAnsi="Arial" w:cs="Arial"/>
          <w:sz w:val="16"/>
          <w:szCs w:val="16"/>
        </w:rPr>
        <w:t>applicable,</w:t>
      </w:r>
      <w:r w:rsidRPr="0039693D">
        <w:rPr>
          <w:rFonts w:ascii="Arial" w:hAnsi="Arial" w:cs="Arial"/>
          <w:spacing w:val="-10"/>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term “Contractor”</w:t>
      </w:r>
      <w:r w:rsidRPr="0039693D">
        <w:rPr>
          <w:rFonts w:ascii="Arial" w:hAnsi="Arial" w:cs="Arial"/>
          <w:spacing w:val="-6"/>
          <w:sz w:val="16"/>
          <w:szCs w:val="16"/>
        </w:rPr>
        <w:t xml:space="preserve"> </w:t>
      </w:r>
      <w:r w:rsidRPr="0039693D">
        <w:rPr>
          <w:rFonts w:ascii="Arial" w:hAnsi="Arial" w:cs="Arial"/>
          <w:sz w:val="16"/>
          <w:szCs w:val="16"/>
        </w:rPr>
        <w:t>shall</w:t>
      </w:r>
      <w:r w:rsidRPr="0039693D">
        <w:rPr>
          <w:rFonts w:ascii="Arial" w:hAnsi="Arial" w:cs="Arial"/>
          <w:spacing w:val="-7"/>
          <w:sz w:val="16"/>
          <w:szCs w:val="16"/>
        </w:rPr>
        <w:t xml:space="preserve"> </w:t>
      </w:r>
      <w:r w:rsidRPr="0039693D">
        <w:rPr>
          <w:rFonts w:ascii="Arial" w:hAnsi="Arial" w:cs="Arial"/>
          <w:sz w:val="16"/>
          <w:szCs w:val="16"/>
        </w:rPr>
        <w:t>mean</w:t>
      </w:r>
      <w:r w:rsidRPr="0039693D">
        <w:rPr>
          <w:rFonts w:ascii="Arial" w:hAnsi="Arial" w:cs="Arial"/>
          <w:spacing w:val="-5"/>
          <w:sz w:val="16"/>
          <w:szCs w:val="16"/>
        </w:rPr>
        <w:t xml:space="preserve"> </w:t>
      </w:r>
      <w:r w:rsidRPr="0039693D">
        <w:rPr>
          <w:rFonts w:ascii="Arial" w:hAnsi="Arial" w:cs="Arial"/>
          <w:sz w:val="16"/>
          <w:szCs w:val="16"/>
        </w:rPr>
        <w:t>Subcontractor,</w:t>
      </w:r>
      <w:r w:rsidRPr="0039693D">
        <w:rPr>
          <w:rFonts w:ascii="Arial" w:hAnsi="Arial" w:cs="Arial"/>
          <w:spacing w:val="-6"/>
          <w:sz w:val="16"/>
          <w:szCs w:val="16"/>
        </w:rPr>
        <w:t xml:space="preserve"> </w:t>
      </w:r>
      <w:r w:rsidRPr="0039693D">
        <w:rPr>
          <w:rFonts w:ascii="Arial" w:hAnsi="Arial" w:cs="Arial"/>
          <w:sz w:val="16"/>
          <w:szCs w:val="16"/>
        </w:rPr>
        <w:t>the</w:t>
      </w:r>
      <w:r w:rsidRPr="0039693D">
        <w:rPr>
          <w:rFonts w:ascii="Arial" w:hAnsi="Arial" w:cs="Arial"/>
          <w:spacing w:val="-5"/>
          <w:sz w:val="16"/>
          <w:szCs w:val="16"/>
        </w:rPr>
        <w:t xml:space="preserve"> </w:t>
      </w:r>
      <w:r w:rsidRPr="0039693D">
        <w:rPr>
          <w:rFonts w:ascii="Arial" w:hAnsi="Arial" w:cs="Arial"/>
          <w:sz w:val="16"/>
          <w:szCs w:val="16"/>
        </w:rPr>
        <w:t>term</w:t>
      </w:r>
      <w:r w:rsidRPr="0039693D">
        <w:rPr>
          <w:rFonts w:ascii="Arial" w:hAnsi="Arial" w:cs="Arial"/>
          <w:spacing w:val="-4"/>
          <w:sz w:val="16"/>
          <w:szCs w:val="16"/>
        </w:rPr>
        <w:t xml:space="preserve"> </w:t>
      </w:r>
      <w:r w:rsidRPr="0039693D">
        <w:rPr>
          <w:rFonts w:ascii="Arial" w:hAnsi="Arial" w:cs="Arial"/>
          <w:sz w:val="16"/>
          <w:szCs w:val="16"/>
        </w:rPr>
        <w:t>“Contract”</w:t>
      </w:r>
      <w:r w:rsidRPr="0039693D">
        <w:rPr>
          <w:rFonts w:ascii="Arial" w:hAnsi="Arial" w:cs="Arial"/>
          <w:spacing w:val="-8"/>
          <w:sz w:val="16"/>
          <w:szCs w:val="16"/>
        </w:rPr>
        <w:t xml:space="preserve"> </w:t>
      </w:r>
      <w:r w:rsidRPr="0039693D">
        <w:rPr>
          <w:rFonts w:ascii="Arial" w:hAnsi="Arial" w:cs="Arial"/>
          <w:sz w:val="16"/>
          <w:szCs w:val="16"/>
        </w:rPr>
        <w:t>shall</w:t>
      </w:r>
      <w:r w:rsidRPr="0039693D">
        <w:rPr>
          <w:rFonts w:ascii="Arial" w:hAnsi="Arial" w:cs="Arial"/>
          <w:spacing w:val="-7"/>
          <w:sz w:val="16"/>
          <w:szCs w:val="16"/>
        </w:rPr>
        <w:t xml:space="preserve"> </w:t>
      </w:r>
      <w:r w:rsidRPr="0039693D">
        <w:rPr>
          <w:rFonts w:ascii="Arial" w:hAnsi="Arial" w:cs="Arial"/>
          <w:sz w:val="16"/>
          <w:szCs w:val="16"/>
        </w:rPr>
        <w:t>mean this</w:t>
      </w:r>
      <w:r w:rsidRPr="0039693D">
        <w:rPr>
          <w:rFonts w:ascii="Arial" w:hAnsi="Arial" w:cs="Arial"/>
          <w:spacing w:val="-9"/>
          <w:sz w:val="16"/>
          <w:szCs w:val="16"/>
        </w:rPr>
        <w:t xml:space="preserve"> </w:t>
      </w:r>
      <w:r w:rsidRPr="0039693D">
        <w:rPr>
          <w:rFonts w:ascii="Arial" w:hAnsi="Arial" w:cs="Arial"/>
          <w:sz w:val="16"/>
          <w:szCs w:val="16"/>
        </w:rPr>
        <w:t>subcontract,</w:t>
      </w:r>
      <w:r w:rsidRPr="0039693D">
        <w:rPr>
          <w:rFonts w:ascii="Arial" w:hAnsi="Arial" w:cs="Arial"/>
          <w:spacing w:val="-7"/>
          <w:sz w:val="16"/>
          <w:szCs w:val="16"/>
        </w:rPr>
        <w:t xml:space="preserve"> </w:t>
      </w:r>
      <w:r w:rsidRPr="0039693D">
        <w:rPr>
          <w:rFonts w:ascii="Arial" w:hAnsi="Arial" w:cs="Arial"/>
          <w:sz w:val="16"/>
          <w:szCs w:val="16"/>
        </w:rPr>
        <w:t>and</w:t>
      </w:r>
      <w:r w:rsidRPr="0039693D">
        <w:rPr>
          <w:rFonts w:ascii="Arial" w:hAnsi="Arial" w:cs="Arial"/>
          <w:spacing w:val="-9"/>
          <w:sz w:val="16"/>
          <w:szCs w:val="16"/>
        </w:rPr>
        <w:t xml:space="preserve"> </w:t>
      </w:r>
      <w:r w:rsidRPr="0039693D">
        <w:rPr>
          <w:rFonts w:ascii="Arial" w:hAnsi="Arial" w:cs="Arial"/>
          <w:sz w:val="16"/>
          <w:szCs w:val="16"/>
        </w:rPr>
        <w:t>the</w:t>
      </w:r>
      <w:r w:rsidRPr="0039693D">
        <w:rPr>
          <w:rFonts w:ascii="Arial" w:hAnsi="Arial" w:cs="Arial"/>
          <w:spacing w:val="-11"/>
          <w:sz w:val="16"/>
          <w:szCs w:val="16"/>
        </w:rPr>
        <w:t xml:space="preserve"> </w:t>
      </w:r>
      <w:r w:rsidRPr="0039693D">
        <w:rPr>
          <w:rFonts w:ascii="Arial" w:hAnsi="Arial" w:cs="Arial"/>
          <w:sz w:val="16"/>
          <w:szCs w:val="16"/>
        </w:rPr>
        <w:t>term</w:t>
      </w:r>
      <w:r w:rsidRPr="0039693D">
        <w:rPr>
          <w:rFonts w:ascii="Arial" w:hAnsi="Arial" w:cs="Arial"/>
          <w:spacing w:val="-5"/>
          <w:sz w:val="16"/>
          <w:szCs w:val="16"/>
        </w:rPr>
        <w:t xml:space="preserve"> </w:t>
      </w:r>
      <w:r w:rsidRPr="0039693D">
        <w:rPr>
          <w:rFonts w:ascii="Arial" w:hAnsi="Arial" w:cs="Arial"/>
          <w:sz w:val="16"/>
          <w:szCs w:val="16"/>
        </w:rPr>
        <w:t>“Government”,</w:t>
      </w:r>
      <w:r w:rsidRPr="0039693D">
        <w:rPr>
          <w:rFonts w:ascii="Arial" w:hAnsi="Arial" w:cs="Arial"/>
          <w:spacing w:val="-7"/>
          <w:sz w:val="16"/>
          <w:szCs w:val="16"/>
        </w:rPr>
        <w:t xml:space="preserve"> </w:t>
      </w:r>
      <w:r w:rsidRPr="0039693D">
        <w:rPr>
          <w:rFonts w:ascii="Arial" w:hAnsi="Arial" w:cs="Arial"/>
          <w:sz w:val="16"/>
          <w:szCs w:val="16"/>
        </w:rPr>
        <w:t>“Contracting</w:t>
      </w:r>
      <w:r w:rsidRPr="0039693D">
        <w:rPr>
          <w:rFonts w:ascii="Arial" w:hAnsi="Arial" w:cs="Arial"/>
          <w:spacing w:val="-9"/>
          <w:sz w:val="16"/>
          <w:szCs w:val="16"/>
        </w:rPr>
        <w:t xml:space="preserve"> </w:t>
      </w:r>
      <w:r w:rsidRPr="0039693D">
        <w:rPr>
          <w:rFonts w:ascii="Arial" w:hAnsi="Arial" w:cs="Arial"/>
          <w:sz w:val="16"/>
          <w:szCs w:val="16"/>
        </w:rPr>
        <w:t>Officer”</w:t>
      </w:r>
      <w:r w:rsidRPr="0039693D">
        <w:rPr>
          <w:rFonts w:ascii="Arial" w:hAnsi="Arial" w:cs="Arial"/>
          <w:spacing w:val="-9"/>
          <w:sz w:val="16"/>
          <w:szCs w:val="16"/>
        </w:rPr>
        <w:t xml:space="preserve"> </w:t>
      </w:r>
      <w:r w:rsidRPr="0039693D">
        <w:rPr>
          <w:rFonts w:ascii="Arial" w:hAnsi="Arial" w:cs="Arial"/>
          <w:sz w:val="16"/>
          <w:szCs w:val="16"/>
        </w:rPr>
        <w:t>and equivalent</w:t>
      </w:r>
      <w:r w:rsidRPr="0039693D">
        <w:rPr>
          <w:rFonts w:ascii="Arial" w:hAnsi="Arial" w:cs="Arial"/>
          <w:spacing w:val="-13"/>
          <w:sz w:val="16"/>
          <w:szCs w:val="16"/>
        </w:rPr>
        <w:t xml:space="preserve"> </w:t>
      </w:r>
      <w:r w:rsidRPr="0039693D">
        <w:rPr>
          <w:rFonts w:ascii="Arial" w:hAnsi="Arial" w:cs="Arial"/>
          <w:sz w:val="16"/>
          <w:szCs w:val="16"/>
        </w:rPr>
        <w:t>phrases</w:t>
      </w:r>
      <w:r w:rsidRPr="0039693D">
        <w:rPr>
          <w:rFonts w:ascii="Arial" w:hAnsi="Arial" w:cs="Arial"/>
          <w:spacing w:val="-15"/>
          <w:sz w:val="16"/>
          <w:szCs w:val="16"/>
        </w:rPr>
        <w:t xml:space="preserve"> </w:t>
      </w:r>
      <w:r w:rsidRPr="0039693D">
        <w:rPr>
          <w:rFonts w:ascii="Arial" w:hAnsi="Arial" w:cs="Arial"/>
          <w:sz w:val="16"/>
          <w:szCs w:val="16"/>
        </w:rPr>
        <w:t>shall</w:t>
      </w:r>
      <w:r w:rsidRPr="0039693D">
        <w:rPr>
          <w:rFonts w:ascii="Arial" w:hAnsi="Arial" w:cs="Arial"/>
          <w:spacing w:val="-15"/>
          <w:sz w:val="16"/>
          <w:szCs w:val="16"/>
        </w:rPr>
        <w:t xml:space="preserve"> </w:t>
      </w:r>
      <w:r w:rsidRPr="0039693D">
        <w:rPr>
          <w:rFonts w:ascii="Arial" w:hAnsi="Arial" w:cs="Arial"/>
          <w:sz w:val="16"/>
          <w:szCs w:val="16"/>
        </w:rPr>
        <w:t>mean</w:t>
      </w:r>
      <w:r w:rsidRPr="0039693D">
        <w:rPr>
          <w:rFonts w:ascii="Arial" w:hAnsi="Arial" w:cs="Arial"/>
          <w:spacing w:val="-16"/>
          <w:sz w:val="16"/>
          <w:szCs w:val="16"/>
        </w:rPr>
        <w:t xml:space="preserve"> </w:t>
      </w:r>
      <w:r w:rsidRPr="0039693D">
        <w:rPr>
          <w:rFonts w:ascii="Arial" w:hAnsi="Arial" w:cs="Arial"/>
          <w:sz w:val="16"/>
          <w:szCs w:val="16"/>
        </w:rPr>
        <w:t>the</w:t>
      </w:r>
      <w:r w:rsidRPr="0039693D">
        <w:rPr>
          <w:rFonts w:ascii="Arial" w:hAnsi="Arial" w:cs="Arial"/>
          <w:spacing w:val="-16"/>
          <w:sz w:val="16"/>
          <w:szCs w:val="16"/>
        </w:rPr>
        <w:t xml:space="preserve"> </w:t>
      </w:r>
      <w:r w:rsidRPr="0039693D">
        <w:rPr>
          <w:rFonts w:ascii="Arial" w:hAnsi="Arial" w:cs="Arial"/>
          <w:sz w:val="16"/>
          <w:szCs w:val="16"/>
        </w:rPr>
        <w:t>Company,</w:t>
      </w:r>
      <w:r w:rsidRPr="0039693D">
        <w:rPr>
          <w:rFonts w:ascii="Arial" w:hAnsi="Arial" w:cs="Arial"/>
          <w:spacing w:val="-13"/>
          <w:sz w:val="16"/>
          <w:szCs w:val="16"/>
        </w:rPr>
        <w:t xml:space="preserve"> </w:t>
      </w:r>
      <w:r w:rsidRPr="0039693D">
        <w:rPr>
          <w:rFonts w:ascii="Arial" w:hAnsi="Arial" w:cs="Arial"/>
          <w:sz w:val="16"/>
          <w:szCs w:val="16"/>
        </w:rPr>
        <w:t>except:</w:t>
      </w:r>
      <w:r w:rsidRPr="0039693D">
        <w:rPr>
          <w:rFonts w:ascii="Arial" w:hAnsi="Arial" w:cs="Arial"/>
          <w:spacing w:val="-13"/>
          <w:sz w:val="16"/>
          <w:szCs w:val="16"/>
        </w:rPr>
        <w:t xml:space="preserve"> </w:t>
      </w:r>
      <w:r w:rsidRPr="0039693D">
        <w:rPr>
          <w:rFonts w:ascii="Arial" w:hAnsi="Arial" w:cs="Arial"/>
          <w:sz w:val="16"/>
          <w:szCs w:val="16"/>
        </w:rPr>
        <w:t>(1)</w:t>
      </w:r>
      <w:r w:rsidRPr="0039693D">
        <w:rPr>
          <w:rFonts w:ascii="Arial" w:hAnsi="Arial" w:cs="Arial"/>
          <w:spacing w:val="-14"/>
          <w:sz w:val="16"/>
          <w:szCs w:val="16"/>
        </w:rPr>
        <w:t xml:space="preserve"> </w:t>
      </w:r>
      <w:r w:rsidRPr="0039693D">
        <w:rPr>
          <w:rFonts w:ascii="Arial" w:hAnsi="Arial" w:cs="Arial"/>
          <w:sz w:val="16"/>
          <w:szCs w:val="16"/>
        </w:rPr>
        <w:t>In</w:t>
      </w:r>
      <w:r w:rsidRPr="0039693D">
        <w:rPr>
          <w:rFonts w:ascii="Arial" w:hAnsi="Arial" w:cs="Arial"/>
          <w:spacing w:val="-16"/>
          <w:sz w:val="16"/>
          <w:szCs w:val="16"/>
        </w:rPr>
        <w:t xml:space="preserve"> </w:t>
      </w:r>
      <w:r w:rsidRPr="0039693D">
        <w:rPr>
          <w:rFonts w:ascii="Arial" w:hAnsi="Arial" w:cs="Arial"/>
          <w:sz w:val="16"/>
          <w:szCs w:val="16"/>
        </w:rPr>
        <w:t>the</w:t>
      </w:r>
      <w:r w:rsidRPr="0039693D">
        <w:rPr>
          <w:rFonts w:ascii="Arial" w:hAnsi="Arial" w:cs="Arial"/>
          <w:spacing w:val="-14"/>
          <w:sz w:val="16"/>
          <w:szCs w:val="16"/>
        </w:rPr>
        <w:t xml:space="preserve"> </w:t>
      </w:r>
      <w:r w:rsidRPr="0039693D">
        <w:rPr>
          <w:rFonts w:ascii="Arial" w:hAnsi="Arial" w:cs="Arial"/>
          <w:sz w:val="16"/>
          <w:szCs w:val="16"/>
        </w:rPr>
        <w:t>phrases “Government Property”, “Government-Owned Property”, “Government Equipment”, “Government-Furnished Property”, and “Government- Owned Equipment”, (2) When a right, act, authorization, or obligation can</w:t>
      </w:r>
      <w:r w:rsidRPr="0039693D">
        <w:rPr>
          <w:rFonts w:ascii="Arial" w:hAnsi="Arial" w:cs="Arial"/>
          <w:spacing w:val="-7"/>
          <w:sz w:val="16"/>
          <w:szCs w:val="16"/>
        </w:rPr>
        <w:t xml:space="preserve"> </w:t>
      </w:r>
      <w:r w:rsidRPr="0039693D">
        <w:rPr>
          <w:rFonts w:ascii="Arial" w:hAnsi="Arial" w:cs="Arial"/>
          <w:sz w:val="16"/>
          <w:szCs w:val="16"/>
        </w:rPr>
        <w:t>be</w:t>
      </w:r>
      <w:r w:rsidRPr="0039693D">
        <w:rPr>
          <w:rFonts w:ascii="Arial" w:hAnsi="Arial" w:cs="Arial"/>
          <w:spacing w:val="-9"/>
          <w:sz w:val="16"/>
          <w:szCs w:val="16"/>
        </w:rPr>
        <w:t xml:space="preserve"> </w:t>
      </w:r>
      <w:r w:rsidRPr="0039693D">
        <w:rPr>
          <w:rFonts w:ascii="Arial" w:hAnsi="Arial" w:cs="Arial"/>
          <w:sz w:val="16"/>
          <w:szCs w:val="16"/>
        </w:rPr>
        <w:t>granted</w:t>
      </w:r>
      <w:r w:rsidRPr="0039693D">
        <w:rPr>
          <w:rFonts w:ascii="Arial" w:hAnsi="Arial" w:cs="Arial"/>
          <w:spacing w:val="-9"/>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performed</w:t>
      </w:r>
      <w:r w:rsidRPr="0039693D">
        <w:rPr>
          <w:rFonts w:ascii="Arial" w:hAnsi="Arial" w:cs="Arial"/>
          <w:spacing w:val="-9"/>
          <w:sz w:val="16"/>
          <w:szCs w:val="16"/>
        </w:rPr>
        <w:t xml:space="preserve"> </w:t>
      </w:r>
      <w:r w:rsidRPr="0039693D">
        <w:rPr>
          <w:rFonts w:ascii="Arial" w:hAnsi="Arial" w:cs="Arial"/>
          <w:sz w:val="16"/>
          <w:szCs w:val="16"/>
        </w:rPr>
        <w:t>only</w:t>
      </w:r>
      <w:r w:rsidRPr="0039693D">
        <w:rPr>
          <w:rFonts w:ascii="Arial" w:hAnsi="Arial" w:cs="Arial"/>
          <w:spacing w:val="-12"/>
          <w:sz w:val="16"/>
          <w:szCs w:val="16"/>
        </w:rPr>
        <w:t xml:space="preserve"> </w:t>
      </w:r>
      <w:r w:rsidRPr="0039693D">
        <w:rPr>
          <w:rFonts w:ascii="Arial" w:hAnsi="Arial" w:cs="Arial"/>
          <w:sz w:val="16"/>
          <w:szCs w:val="16"/>
        </w:rPr>
        <w:t>by</w:t>
      </w:r>
      <w:r w:rsidRPr="0039693D">
        <w:rPr>
          <w:rFonts w:ascii="Arial" w:hAnsi="Arial" w:cs="Arial"/>
          <w:spacing w:val="-7"/>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Government</w:t>
      </w:r>
      <w:r w:rsidRPr="0039693D">
        <w:rPr>
          <w:rFonts w:ascii="Arial" w:hAnsi="Arial" w:cs="Arial"/>
          <w:spacing w:val="-8"/>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prime</w:t>
      </w:r>
      <w:r w:rsidRPr="0039693D">
        <w:rPr>
          <w:rFonts w:ascii="Arial" w:hAnsi="Arial" w:cs="Arial"/>
          <w:spacing w:val="-12"/>
          <w:sz w:val="16"/>
          <w:szCs w:val="16"/>
        </w:rPr>
        <w:t xml:space="preserve"> </w:t>
      </w:r>
      <w:r w:rsidRPr="0039693D">
        <w:rPr>
          <w:rFonts w:ascii="Arial" w:hAnsi="Arial" w:cs="Arial"/>
          <w:sz w:val="16"/>
          <w:szCs w:val="16"/>
        </w:rPr>
        <w:t>contract Contracting Officer or a duly authorized representative, (3) When access to proprietary financial information or other proprietary data is required, (4) When title to property is to be transferred directly to the Government, (5) Where specifically modified as noted</w:t>
      </w:r>
      <w:r w:rsidRPr="0039693D">
        <w:rPr>
          <w:rFonts w:ascii="Arial" w:hAnsi="Arial" w:cs="Arial"/>
          <w:spacing w:val="-15"/>
          <w:sz w:val="16"/>
          <w:szCs w:val="16"/>
        </w:rPr>
        <w:t xml:space="preserve"> </w:t>
      </w:r>
      <w:r w:rsidRPr="0039693D">
        <w:rPr>
          <w:rFonts w:ascii="Arial" w:hAnsi="Arial" w:cs="Arial"/>
          <w:sz w:val="16"/>
          <w:szCs w:val="16"/>
        </w:rPr>
        <w:t>below.</w:t>
      </w:r>
    </w:p>
    <w:p w14:paraId="1A0D440F" w14:textId="77777777" w:rsidR="00943769" w:rsidRPr="0039693D" w:rsidRDefault="00943769" w:rsidP="00943769">
      <w:pPr>
        <w:pStyle w:val="ListParagraph"/>
        <w:widowControl w:val="0"/>
        <w:numPr>
          <w:ilvl w:val="1"/>
          <w:numId w:val="47"/>
        </w:numPr>
        <w:tabs>
          <w:tab w:val="left" w:pos="492"/>
        </w:tabs>
        <w:autoSpaceDE w:val="0"/>
        <w:autoSpaceDN w:val="0"/>
        <w:spacing w:before="62" w:after="0"/>
        <w:ind w:left="491" w:right="44" w:hanging="271"/>
        <w:contextualSpacing w:val="0"/>
        <w:jc w:val="both"/>
        <w:rPr>
          <w:rFonts w:ascii="Arial" w:hAnsi="Arial" w:cs="Arial"/>
          <w:sz w:val="16"/>
          <w:szCs w:val="16"/>
        </w:rPr>
      </w:pPr>
      <w:r w:rsidRPr="0039693D">
        <w:rPr>
          <w:rFonts w:ascii="Arial" w:hAnsi="Arial" w:cs="Arial"/>
          <w:sz w:val="16"/>
          <w:szCs w:val="16"/>
        </w:rPr>
        <w:t xml:space="preserve">Any referenced time periods for compliance with reporting and notification requirements flowed down to the Subcontractor shall be adjusted by decreasing the response time by 10 days </w:t>
      </w:r>
      <w:proofErr w:type="gramStart"/>
      <w:r w:rsidRPr="0039693D">
        <w:rPr>
          <w:rFonts w:ascii="Arial" w:hAnsi="Arial" w:cs="Arial"/>
          <w:sz w:val="16"/>
          <w:szCs w:val="16"/>
        </w:rPr>
        <w:t>so as to</w:t>
      </w:r>
      <w:proofErr w:type="gramEnd"/>
      <w:r w:rsidRPr="0039693D">
        <w:rPr>
          <w:rFonts w:ascii="Arial" w:hAnsi="Arial" w:cs="Arial"/>
          <w:sz w:val="16"/>
          <w:szCs w:val="16"/>
        </w:rPr>
        <w:t xml:space="preserve"> allow the Company adequate time to comply at the higher</w:t>
      </w:r>
      <w:r w:rsidRPr="0039693D">
        <w:rPr>
          <w:rFonts w:ascii="Arial" w:hAnsi="Arial" w:cs="Arial"/>
          <w:spacing w:val="-13"/>
          <w:sz w:val="16"/>
          <w:szCs w:val="16"/>
        </w:rPr>
        <w:t xml:space="preserve"> </w:t>
      </w:r>
      <w:r w:rsidRPr="0039693D">
        <w:rPr>
          <w:rFonts w:ascii="Arial" w:hAnsi="Arial" w:cs="Arial"/>
          <w:sz w:val="16"/>
          <w:szCs w:val="16"/>
        </w:rPr>
        <w:t>tier.</w:t>
      </w:r>
    </w:p>
    <w:p w14:paraId="09F8B577" w14:textId="77777777" w:rsidR="00943769" w:rsidRPr="0039693D" w:rsidRDefault="00943769" w:rsidP="00943769">
      <w:pPr>
        <w:pStyle w:val="ListParagraph"/>
        <w:widowControl w:val="0"/>
        <w:numPr>
          <w:ilvl w:val="1"/>
          <w:numId w:val="47"/>
        </w:numPr>
        <w:tabs>
          <w:tab w:val="left" w:pos="492"/>
        </w:tabs>
        <w:autoSpaceDE w:val="0"/>
        <w:autoSpaceDN w:val="0"/>
        <w:spacing w:before="58" w:after="0"/>
        <w:ind w:left="491" w:right="40" w:hanging="271"/>
        <w:contextualSpacing w:val="0"/>
        <w:jc w:val="both"/>
        <w:rPr>
          <w:rFonts w:ascii="Arial" w:hAnsi="Arial" w:cs="Arial"/>
          <w:sz w:val="16"/>
          <w:szCs w:val="16"/>
        </w:rPr>
      </w:pPr>
      <w:r w:rsidRPr="0039693D">
        <w:rPr>
          <w:rFonts w:ascii="Arial" w:hAnsi="Arial" w:cs="Arial"/>
          <w:sz w:val="16"/>
          <w:szCs w:val="16"/>
        </w:rPr>
        <w:t>The subcontractor shall include in each lower-tier subcontract the appropriate flow-down clauses as required by FAR and the agency FAR</w:t>
      </w:r>
      <w:r w:rsidRPr="0039693D">
        <w:rPr>
          <w:rFonts w:ascii="Arial" w:hAnsi="Arial" w:cs="Arial"/>
          <w:spacing w:val="-4"/>
          <w:sz w:val="16"/>
          <w:szCs w:val="16"/>
        </w:rPr>
        <w:t xml:space="preserve"> </w:t>
      </w:r>
      <w:r w:rsidRPr="0039693D">
        <w:rPr>
          <w:rFonts w:ascii="Arial" w:hAnsi="Arial" w:cs="Arial"/>
          <w:sz w:val="16"/>
          <w:szCs w:val="16"/>
        </w:rPr>
        <w:t>Supplement.</w:t>
      </w:r>
    </w:p>
    <w:p w14:paraId="25564AAF" w14:textId="77777777" w:rsidR="00943769" w:rsidRPr="0039693D" w:rsidRDefault="00943769" w:rsidP="00943769">
      <w:pPr>
        <w:pStyle w:val="BodyText"/>
        <w:spacing w:before="4"/>
        <w:rPr>
          <w:rFonts w:ascii="Arial" w:hAnsi="Arial" w:cs="Arial"/>
          <w:sz w:val="16"/>
          <w:szCs w:val="16"/>
        </w:rPr>
      </w:pPr>
    </w:p>
    <w:p w14:paraId="7A7BD4BE" w14:textId="77777777" w:rsidR="00943769" w:rsidRPr="0039693D" w:rsidRDefault="00943769" w:rsidP="00943769">
      <w:pPr>
        <w:pStyle w:val="BodyText"/>
        <w:ind w:left="220"/>
        <w:rPr>
          <w:rFonts w:ascii="Arial" w:hAnsi="Arial" w:cs="Arial"/>
          <w:sz w:val="16"/>
          <w:szCs w:val="16"/>
        </w:rPr>
      </w:pPr>
      <w:r w:rsidRPr="0039693D">
        <w:rPr>
          <w:rFonts w:ascii="Arial" w:hAnsi="Arial" w:cs="Arial"/>
          <w:sz w:val="16"/>
          <w:szCs w:val="16"/>
        </w:rPr>
        <w:t>The following FAR clauses apply to this Purchase Order:</w:t>
      </w:r>
    </w:p>
    <w:p w14:paraId="7B9D6D90" w14:textId="77777777" w:rsidR="00943769" w:rsidRPr="0039693D" w:rsidRDefault="00943769" w:rsidP="00943769">
      <w:pPr>
        <w:pStyle w:val="BodyText"/>
        <w:spacing w:before="10"/>
        <w:rPr>
          <w:rFonts w:ascii="Arial" w:hAnsi="Arial" w:cs="Arial"/>
          <w:sz w:val="16"/>
          <w:szCs w:val="16"/>
        </w:rPr>
      </w:pPr>
    </w:p>
    <w:p w14:paraId="618126EB" w14:textId="77777777" w:rsidR="00943769" w:rsidRPr="0039693D" w:rsidRDefault="00943769" w:rsidP="00943769">
      <w:pPr>
        <w:pStyle w:val="Heading1"/>
        <w:spacing w:before="1"/>
        <w:ind w:left="220"/>
        <w:rPr>
          <w:rFonts w:ascii="Arial" w:hAnsi="Arial" w:cs="Arial"/>
          <w:sz w:val="16"/>
          <w:szCs w:val="16"/>
        </w:rPr>
      </w:pPr>
      <w:r w:rsidRPr="0039693D">
        <w:rPr>
          <w:rFonts w:ascii="Arial" w:hAnsi="Arial" w:cs="Arial"/>
          <w:sz w:val="16"/>
          <w:szCs w:val="16"/>
        </w:rPr>
        <w:t>FAR FLOWDOWN CLAUSES</w:t>
      </w:r>
    </w:p>
    <w:p w14:paraId="39F0D38F" w14:textId="5468A4FD" w:rsidR="00D51A4C" w:rsidRPr="0039693D" w:rsidRDefault="00943769" w:rsidP="00D51A4C">
      <w:pPr>
        <w:pStyle w:val="BodyText"/>
        <w:numPr>
          <w:ilvl w:val="0"/>
          <w:numId w:val="52"/>
        </w:numPr>
        <w:spacing w:before="1"/>
        <w:ind w:right="214"/>
        <w:rPr>
          <w:rFonts w:ascii="Arial" w:hAnsi="Arial" w:cs="Arial"/>
          <w:sz w:val="16"/>
          <w:szCs w:val="16"/>
        </w:rPr>
      </w:pPr>
      <w:r w:rsidRPr="0039693D">
        <w:rPr>
          <w:rFonts w:ascii="Arial" w:hAnsi="Arial" w:cs="Arial"/>
          <w:sz w:val="16"/>
          <w:szCs w:val="16"/>
        </w:rPr>
        <w:t>The clauses of the Federal Acquisition Regulation (FAR) and the Agency</w:t>
      </w:r>
      <w:r w:rsidRPr="0039693D">
        <w:rPr>
          <w:rFonts w:ascii="Arial" w:hAnsi="Arial" w:cs="Arial"/>
          <w:spacing w:val="-10"/>
          <w:sz w:val="16"/>
          <w:szCs w:val="16"/>
        </w:rPr>
        <w:t xml:space="preserve"> </w:t>
      </w:r>
      <w:r w:rsidRPr="0039693D">
        <w:rPr>
          <w:rFonts w:ascii="Arial" w:hAnsi="Arial" w:cs="Arial"/>
          <w:sz w:val="16"/>
          <w:szCs w:val="16"/>
        </w:rPr>
        <w:t>supplements</w:t>
      </w:r>
      <w:r w:rsidRPr="0039693D">
        <w:rPr>
          <w:rFonts w:ascii="Arial" w:hAnsi="Arial" w:cs="Arial"/>
          <w:spacing w:val="-8"/>
          <w:sz w:val="16"/>
          <w:szCs w:val="16"/>
        </w:rPr>
        <w:t xml:space="preserve"> </w:t>
      </w:r>
      <w:r w:rsidRPr="0039693D">
        <w:rPr>
          <w:rFonts w:ascii="Arial" w:hAnsi="Arial" w:cs="Arial"/>
          <w:sz w:val="16"/>
          <w:szCs w:val="16"/>
        </w:rPr>
        <w:t>set</w:t>
      </w:r>
      <w:r w:rsidRPr="0039693D">
        <w:rPr>
          <w:rFonts w:ascii="Arial" w:hAnsi="Arial" w:cs="Arial"/>
          <w:spacing w:val="-8"/>
          <w:sz w:val="16"/>
          <w:szCs w:val="16"/>
        </w:rPr>
        <w:t xml:space="preserve"> </w:t>
      </w:r>
      <w:r w:rsidRPr="0039693D">
        <w:rPr>
          <w:rFonts w:ascii="Arial" w:hAnsi="Arial" w:cs="Arial"/>
          <w:sz w:val="16"/>
          <w:szCs w:val="16"/>
        </w:rPr>
        <w:t>forth</w:t>
      </w:r>
      <w:r w:rsidRPr="0039693D">
        <w:rPr>
          <w:rFonts w:ascii="Arial" w:hAnsi="Arial" w:cs="Arial"/>
          <w:spacing w:val="-7"/>
          <w:sz w:val="16"/>
          <w:szCs w:val="16"/>
        </w:rPr>
        <w:t xml:space="preserve"> </w:t>
      </w:r>
      <w:r w:rsidRPr="0039693D">
        <w:rPr>
          <w:rFonts w:ascii="Arial" w:hAnsi="Arial" w:cs="Arial"/>
          <w:sz w:val="16"/>
          <w:szCs w:val="16"/>
        </w:rPr>
        <w:t>below</w:t>
      </w:r>
      <w:r w:rsidRPr="0039693D">
        <w:rPr>
          <w:rFonts w:ascii="Arial" w:hAnsi="Arial" w:cs="Arial"/>
          <w:spacing w:val="-7"/>
          <w:sz w:val="16"/>
          <w:szCs w:val="16"/>
        </w:rPr>
        <w:t xml:space="preserve"> </w:t>
      </w:r>
      <w:r w:rsidRPr="0039693D">
        <w:rPr>
          <w:rFonts w:ascii="Arial" w:hAnsi="Arial" w:cs="Arial"/>
          <w:sz w:val="16"/>
          <w:szCs w:val="16"/>
        </w:rPr>
        <w:t>and</w:t>
      </w:r>
      <w:r w:rsidRPr="0039693D">
        <w:rPr>
          <w:rFonts w:ascii="Arial" w:hAnsi="Arial" w:cs="Arial"/>
          <w:spacing w:val="-7"/>
          <w:sz w:val="16"/>
          <w:szCs w:val="16"/>
        </w:rPr>
        <w:t xml:space="preserve"> </w:t>
      </w:r>
      <w:r w:rsidRPr="0039693D">
        <w:rPr>
          <w:rFonts w:ascii="Arial" w:hAnsi="Arial" w:cs="Arial"/>
          <w:sz w:val="16"/>
          <w:szCs w:val="16"/>
        </w:rPr>
        <w:t>elsewhere</w:t>
      </w:r>
      <w:r w:rsidRPr="0039693D">
        <w:rPr>
          <w:rFonts w:ascii="Arial" w:hAnsi="Arial" w:cs="Arial"/>
          <w:spacing w:val="-7"/>
          <w:sz w:val="16"/>
          <w:szCs w:val="16"/>
        </w:rPr>
        <w:t xml:space="preserve"> </w:t>
      </w:r>
      <w:r w:rsidRPr="0039693D">
        <w:rPr>
          <w:rFonts w:ascii="Arial" w:hAnsi="Arial" w:cs="Arial"/>
          <w:sz w:val="16"/>
          <w:szCs w:val="16"/>
        </w:rPr>
        <w:t>in</w:t>
      </w:r>
      <w:r w:rsidRPr="0039693D">
        <w:rPr>
          <w:rFonts w:ascii="Arial" w:hAnsi="Arial" w:cs="Arial"/>
          <w:spacing w:val="-6"/>
          <w:sz w:val="16"/>
          <w:szCs w:val="16"/>
        </w:rPr>
        <w:t xml:space="preserve"> </w:t>
      </w:r>
      <w:r w:rsidRPr="0039693D">
        <w:rPr>
          <w:rFonts w:ascii="Arial" w:hAnsi="Arial" w:cs="Arial"/>
          <w:sz w:val="16"/>
          <w:szCs w:val="16"/>
        </w:rPr>
        <w:t>this</w:t>
      </w:r>
      <w:r w:rsidRPr="0039693D">
        <w:rPr>
          <w:rFonts w:ascii="Arial" w:hAnsi="Arial" w:cs="Arial"/>
          <w:spacing w:val="-7"/>
          <w:sz w:val="16"/>
          <w:szCs w:val="16"/>
        </w:rPr>
        <w:t xml:space="preserve"> </w:t>
      </w:r>
      <w:r w:rsidRPr="0039693D">
        <w:rPr>
          <w:rFonts w:ascii="Arial" w:hAnsi="Arial" w:cs="Arial"/>
          <w:sz w:val="16"/>
          <w:szCs w:val="16"/>
        </w:rPr>
        <w:t>subcontract</w:t>
      </w:r>
      <w:r w:rsidR="00D51A4C" w:rsidRPr="0039693D">
        <w:rPr>
          <w:rFonts w:ascii="Arial" w:hAnsi="Arial" w:cs="Arial"/>
          <w:sz w:val="16"/>
          <w:szCs w:val="16"/>
        </w:rPr>
        <w:t xml:space="preserve"> are incorporated by reference. The obligations of the Company to the Government as provided in these clauses shall be deemed to be the obligations of the Subcontractor to the Company. However, when these clauses include a requirement for the settlement of disputes between the parties in accordance with the “Disputes” clause, the dispute shall be disposed of in accordance with the “Disputes or Claims”</w:t>
      </w:r>
      <w:r w:rsidR="00D51A4C" w:rsidRPr="0039693D">
        <w:rPr>
          <w:rFonts w:ascii="Arial" w:hAnsi="Arial" w:cs="Arial"/>
          <w:spacing w:val="-13"/>
          <w:sz w:val="16"/>
          <w:szCs w:val="16"/>
        </w:rPr>
        <w:t xml:space="preserve"> </w:t>
      </w:r>
      <w:r w:rsidR="00D51A4C" w:rsidRPr="0039693D">
        <w:rPr>
          <w:rFonts w:ascii="Arial" w:hAnsi="Arial" w:cs="Arial"/>
          <w:sz w:val="16"/>
          <w:szCs w:val="16"/>
        </w:rPr>
        <w:t>clause</w:t>
      </w:r>
      <w:r w:rsidR="00D51A4C" w:rsidRPr="0039693D">
        <w:rPr>
          <w:rFonts w:ascii="Arial" w:hAnsi="Arial" w:cs="Arial"/>
          <w:spacing w:val="-13"/>
          <w:sz w:val="16"/>
          <w:szCs w:val="16"/>
        </w:rPr>
        <w:t xml:space="preserve"> </w:t>
      </w:r>
      <w:r w:rsidR="00D51A4C" w:rsidRPr="0039693D">
        <w:rPr>
          <w:rFonts w:ascii="Arial" w:hAnsi="Arial" w:cs="Arial"/>
          <w:sz w:val="16"/>
          <w:szCs w:val="16"/>
        </w:rPr>
        <w:t>of</w:t>
      </w:r>
      <w:r w:rsidR="00D51A4C" w:rsidRPr="0039693D">
        <w:rPr>
          <w:rFonts w:ascii="Arial" w:hAnsi="Arial" w:cs="Arial"/>
          <w:spacing w:val="-11"/>
          <w:sz w:val="16"/>
          <w:szCs w:val="16"/>
        </w:rPr>
        <w:t xml:space="preserve"> </w:t>
      </w:r>
      <w:r w:rsidR="00D51A4C" w:rsidRPr="0039693D">
        <w:rPr>
          <w:rFonts w:ascii="Arial" w:hAnsi="Arial" w:cs="Arial"/>
          <w:sz w:val="16"/>
          <w:szCs w:val="16"/>
        </w:rPr>
        <w:t>these</w:t>
      </w:r>
      <w:r w:rsidR="00D51A4C" w:rsidRPr="0039693D">
        <w:rPr>
          <w:rFonts w:ascii="Arial" w:hAnsi="Arial" w:cs="Arial"/>
          <w:spacing w:val="-15"/>
          <w:sz w:val="16"/>
          <w:szCs w:val="16"/>
        </w:rPr>
        <w:t xml:space="preserve"> </w:t>
      </w:r>
      <w:r w:rsidR="00D51A4C" w:rsidRPr="0039693D">
        <w:rPr>
          <w:rFonts w:ascii="Arial" w:hAnsi="Arial" w:cs="Arial"/>
          <w:sz w:val="16"/>
          <w:szCs w:val="16"/>
        </w:rPr>
        <w:t>Provisions.</w:t>
      </w:r>
      <w:r w:rsidR="00D51A4C" w:rsidRPr="0039693D">
        <w:rPr>
          <w:rFonts w:ascii="Arial" w:hAnsi="Arial" w:cs="Arial"/>
          <w:spacing w:val="25"/>
          <w:sz w:val="16"/>
          <w:szCs w:val="16"/>
        </w:rPr>
        <w:t xml:space="preserve"> </w:t>
      </w:r>
      <w:r w:rsidR="00D51A4C" w:rsidRPr="0039693D">
        <w:rPr>
          <w:rFonts w:ascii="Arial" w:hAnsi="Arial" w:cs="Arial"/>
          <w:sz w:val="16"/>
          <w:szCs w:val="16"/>
        </w:rPr>
        <w:t>Clauses</w:t>
      </w:r>
      <w:r w:rsidR="00D51A4C" w:rsidRPr="0039693D">
        <w:rPr>
          <w:rFonts w:ascii="Arial" w:hAnsi="Arial" w:cs="Arial"/>
          <w:spacing w:val="-9"/>
          <w:sz w:val="16"/>
          <w:szCs w:val="16"/>
        </w:rPr>
        <w:t xml:space="preserve"> </w:t>
      </w:r>
      <w:r w:rsidR="00D51A4C" w:rsidRPr="0039693D">
        <w:rPr>
          <w:rFonts w:ascii="Arial" w:hAnsi="Arial" w:cs="Arial"/>
          <w:sz w:val="16"/>
          <w:szCs w:val="16"/>
        </w:rPr>
        <w:t>referenced</w:t>
      </w:r>
      <w:r w:rsidR="00D51A4C" w:rsidRPr="0039693D">
        <w:rPr>
          <w:rFonts w:ascii="Arial" w:hAnsi="Arial" w:cs="Arial"/>
          <w:spacing w:val="-10"/>
          <w:sz w:val="16"/>
          <w:szCs w:val="16"/>
        </w:rPr>
        <w:t xml:space="preserve"> </w:t>
      </w:r>
      <w:r w:rsidR="00D51A4C" w:rsidRPr="0039693D">
        <w:rPr>
          <w:rFonts w:ascii="Arial" w:hAnsi="Arial" w:cs="Arial"/>
          <w:sz w:val="16"/>
          <w:szCs w:val="16"/>
        </w:rPr>
        <w:t>below</w:t>
      </w:r>
      <w:r w:rsidR="00D51A4C" w:rsidRPr="0039693D">
        <w:rPr>
          <w:rFonts w:ascii="Arial" w:hAnsi="Arial" w:cs="Arial"/>
          <w:spacing w:val="-13"/>
          <w:sz w:val="16"/>
          <w:szCs w:val="16"/>
        </w:rPr>
        <w:t xml:space="preserve"> </w:t>
      </w:r>
      <w:r w:rsidR="00D51A4C" w:rsidRPr="0039693D">
        <w:rPr>
          <w:rFonts w:ascii="Arial" w:hAnsi="Arial" w:cs="Arial"/>
          <w:sz w:val="16"/>
          <w:szCs w:val="16"/>
        </w:rPr>
        <w:t>shall</w:t>
      </w:r>
      <w:r w:rsidR="00D51A4C" w:rsidRPr="0039693D">
        <w:rPr>
          <w:rFonts w:ascii="Arial" w:hAnsi="Arial" w:cs="Arial"/>
          <w:spacing w:val="-11"/>
          <w:sz w:val="16"/>
          <w:szCs w:val="16"/>
        </w:rPr>
        <w:t xml:space="preserve"> </w:t>
      </w:r>
      <w:r w:rsidR="00D51A4C" w:rsidRPr="0039693D">
        <w:rPr>
          <w:rFonts w:ascii="Arial" w:hAnsi="Arial" w:cs="Arial"/>
          <w:sz w:val="16"/>
          <w:szCs w:val="16"/>
        </w:rPr>
        <w:t>be those in effect on the effective date of the Company’s prime contract identified</w:t>
      </w:r>
      <w:r w:rsidR="00D51A4C" w:rsidRPr="0039693D">
        <w:rPr>
          <w:rFonts w:ascii="Arial" w:hAnsi="Arial" w:cs="Arial"/>
          <w:spacing w:val="-4"/>
          <w:sz w:val="16"/>
          <w:szCs w:val="16"/>
        </w:rPr>
        <w:t xml:space="preserve"> </w:t>
      </w:r>
      <w:r w:rsidR="00D51A4C" w:rsidRPr="0039693D">
        <w:rPr>
          <w:rFonts w:ascii="Arial" w:hAnsi="Arial" w:cs="Arial"/>
          <w:sz w:val="16"/>
          <w:szCs w:val="16"/>
        </w:rPr>
        <w:t>elsewhere.</w:t>
      </w:r>
    </w:p>
    <w:p w14:paraId="66F0ECD7" w14:textId="77777777" w:rsidR="00D51A4C" w:rsidRPr="0039693D" w:rsidRDefault="00D51A4C" w:rsidP="00D51A4C">
      <w:pPr>
        <w:pStyle w:val="ListParagraph"/>
        <w:widowControl w:val="0"/>
        <w:numPr>
          <w:ilvl w:val="0"/>
          <w:numId w:val="52"/>
        </w:numPr>
        <w:tabs>
          <w:tab w:val="left" w:pos="492"/>
        </w:tabs>
        <w:autoSpaceDE w:val="0"/>
        <w:autoSpaceDN w:val="0"/>
        <w:spacing w:before="60" w:after="0"/>
        <w:ind w:right="212" w:hanging="271"/>
        <w:contextualSpacing w:val="0"/>
        <w:jc w:val="both"/>
        <w:rPr>
          <w:rFonts w:ascii="Arial" w:hAnsi="Arial" w:cs="Arial"/>
          <w:sz w:val="16"/>
          <w:szCs w:val="16"/>
        </w:rPr>
      </w:pPr>
      <w:r w:rsidRPr="0039693D">
        <w:rPr>
          <w:rFonts w:ascii="Arial" w:hAnsi="Arial" w:cs="Arial"/>
          <w:sz w:val="16"/>
          <w:szCs w:val="16"/>
        </w:rPr>
        <w:t>Wherever</w:t>
      </w:r>
      <w:r w:rsidRPr="0039693D">
        <w:rPr>
          <w:rFonts w:ascii="Arial" w:hAnsi="Arial" w:cs="Arial"/>
          <w:spacing w:val="-9"/>
          <w:sz w:val="16"/>
          <w:szCs w:val="16"/>
        </w:rPr>
        <w:t xml:space="preserve"> </w:t>
      </w:r>
      <w:r w:rsidRPr="0039693D">
        <w:rPr>
          <w:rFonts w:ascii="Arial" w:hAnsi="Arial" w:cs="Arial"/>
          <w:sz w:val="16"/>
          <w:szCs w:val="16"/>
        </w:rPr>
        <w:t>necessary</w:t>
      </w:r>
      <w:r w:rsidRPr="0039693D">
        <w:rPr>
          <w:rFonts w:ascii="Arial" w:hAnsi="Arial" w:cs="Arial"/>
          <w:spacing w:val="-10"/>
          <w:sz w:val="16"/>
          <w:szCs w:val="16"/>
        </w:rPr>
        <w:t xml:space="preserve"> </w:t>
      </w:r>
      <w:r w:rsidRPr="0039693D">
        <w:rPr>
          <w:rFonts w:ascii="Arial" w:hAnsi="Arial" w:cs="Arial"/>
          <w:sz w:val="16"/>
          <w:szCs w:val="16"/>
        </w:rPr>
        <w:t>to</w:t>
      </w:r>
      <w:r w:rsidRPr="0039693D">
        <w:rPr>
          <w:rFonts w:ascii="Arial" w:hAnsi="Arial" w:cs="Arial"/>
          <w:spacing w:val="-12"/>
          <w:sz w:val="16"/>
          <w:szCs w:val="16"/>
        </w:rPr>
        <w:t xml:space="preserve"> </w:t>
      </w:r>
      <w:r w:rsidRPr="0039693D">
        <w:rPr>
          <w:rFonts w:ascii="Arial" w:hAnsi="Arial" w:cs="Arial"/>
          <w:sz w:val="16"/>
          <w:szCs w:val="16"/>
        </w:rPr>
        <w:t>make</w:t>
      </w:r>
      <w:r w:rsidRPr="0039693D">
        <w:rPr>
          <w:rFonts w:ascii="Arial" w:hAnsi="Arial" w:cs="Arial"/>
          <w:spacing w:val="-9"/>
          <w:sz w:val="16"/>
          <w:szCs w:val="16"/>
        </w:rPr>
        <w:t xml:space="preserve"> </w:t>
      </w:r>
      <w:r w:rsidRPr="0039693D">
        <w:rPr>
          <w:rFonts w:ascii="Arial" w:hAnsi="Arial" w:cs="Arial"/>
          <w:sz w:val="16"/>
          <w:szCs w:val="16"/>
        </w:rPr>
        <w:t>the</w:t>
      </w:r>
      <w:r w:rsidRPr="0039693D">
        <w:rPr>
          <w:rFonts w:ascii="Arial" w:hAnsi="Arial" w:cs="Arial"/>
          <w:spacing w:val="-12"/>
          <w:sz w:val="16"/>
          <w:szCs w:val="16"/>
        </w:rPr>
        <w:t xml:space="preserve"> </w:t>
      </w:r>
      <w:r w:rsidRPr="0039693D">
        <w:rPr>
          <w:rFonts w:ascii="Arial" w:hAnsi="Arial" w:cs="Arial"/>
          <w:sz w:val="16"/>
          <w:szCs w:val="16"/>
        </w:rPr>
        <w:t>context</w:t>
      </w:r>
      <w:r w:rsidRPr="0039693D">
        <w:rPr>
          <w:rFonts w:ascii="Arial" w:hAnsi="Arial" w:cs="Arial"/>
          <w:spacing w:val="-8"/>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the</w:t>
      </w:r>
      <w:r w:rsidRPr="0039693D">
        <w:rPr>
          <w:rFonts w:ascii="Arial" w:hAnsi="Arial" w:cs="Arial"/>
          <w:spacing w:val="-12"/>
          <w:sz w:val="16"/>
          <w:szCs w:val="16"/>
        </w:rPr>
        <w:t xml:space="preserve"> </w:t>
      </w:r>
      <w:r w:rsidRPr="0039693D">
        <w:rPr>
          <w:rFonts w:ascii="Arial" w:hAnsi="Arial" w:cs="Arial"/>
          <w:sz w:val="16"/>
          <w:szCs w:val="16"/>
        </w:rPr>
        <w:t>clauses</w:t>
      </w:r>
      <w:r w:rsidRPr="0039693D">
        <w:rPr>
          <w:rFonts w:ascii="Arial" w:hAnsi="Arial" w:cs="Arial"/>
          <w:spacing w:val="-10"/>
          <w:sz w:val="16"/>
          <w:szCs w:val="16"/>
        </w:rPr>
        <w:t xml:space="preserve"> </w:t>
      </w:r>
      <w:r w:rsidRPr="0039693D">
        <w:rPr>
          <w:rFonts w:ascii="Arial" w:hAnsi="Arial" w:cs="Arial"/>
          <w:sz w:val="16"/>
          <w:szCs w:val="16"/>
        </w:rPr>
        <w:t>set</w:t>
      </w:r>
      <w:r w:rsidRPr="0039693D">
        <w:rPr>
          <w:rFonts w:ascii="Arial" w:hAnsi="Arial" w:cs="Arial"/>
          <w:spacing w:val="-10"/>
          <w:sz w:val="16"/>
          <w:szCs w:val="16"/>
        </w:rPr>
        <w:t xml:space="preserve"> </w:t>
      </w:r>
      <w:r w:rsidRPr="0039693D">
        <w:rPr>
          <w:rFonts w:ascii="Arial" w:hAnsi="Arial" w:cs="Arial"/>
          <w:sz w:val="16"/>
          <w:szCs w:val="16"/>
        </w:rPr>
        <w:t>forth</w:t>
      </w:r>
      <w:r w:rsidRPr="0039693D">
        <w:rPr>
          <w:rFonts w:ascii="Arial" w:hAnsi="Arial" w:cs="Arial"/>
          <w:spacing w:val="-12"/>
          <w:sz w:val="16"/>
          <w:szCs w:val="16"/>
        </w:rPr>
        <w:t xml:space="preserve"> </w:t>
      </w:r>
      <w:r w:rsidRPr="0039693D">
        <w:rPr>
          <w:rFonts w:ascii="Arial" w:hAnsi="Arial" w:cs="Arial"/>
          <w:sz w:val="16"/>
          <w:szCs w:val="16"/>
        </w:rPr>
        <w:t>below and</w:t>
      </w:r>
      <w:r w:rsidRPr="0039693D">
        <w:rPr>
          <w:rFonts w:ascii="Arial" w:hAnsi="Arial" w:cs="Arial"/>
          <w:spacing w:val="-9"/>
          <w:sz w:val="16"/>
          <w:szCs w:val="16"/>
        </w:rPr>
        <w:t xml:space="preserve"> </w:t>
      </w:r>
      <w:r w:rsidRPr="0039693D">
        <w:rPr>
          <w:rFonts w:ascii="Arial" w:hAnsi="Arial" w:cs="Arial"/>
          <w:sz w:val="16"/>
          <w:szCs w:val="16"/>
        </w:rPr>
        <w:t>elsewhere,</w:t>
      </w:r>
      <w:r w:rsidRPr="0039693D">
        <w:rPr>
          <w:rFonts w:ascii="Arial" w:hAnsi="Arial" w:cs="Arial"/>
          <w:spacing w:val="-8"/>
          <w:sz w:val="16"/>
          <w:szCs w:val="16"/>
        </w:rPr>
        <w:t xml:space="preserve"> </w:t>
      </w:r>
      <w:r w:rsidRPr="0039693D">
        <w:rPr>
          <w:rFonts w:ascii="Arial" w:hAnsi="Arial" w:cs="Arial"/>
          <w:sz w:val="16"/>
          <w:szCs w:val="16"/>
        </w:rPr>
        <w:t>whether</w:t>
      </w:r>
      <w:r w:rsidRPr="0039693D">
        <w:rPr>
          <w:rFonts w:ascii="Arial" w:hAnsi="Arial" w:cs="Arial"/>
          <w:spacing w:val="-9"/>
          <w:sz w:val="16"/>
          <w:szCs w:val="16"/>
        </w:rPr>
        <w:t xml:space="preserve"> </w:t>
      </w:r>
      <w:r w:rsidRPr="0039693D">
        <w:rPr>
          <w:rFonts w:ascii="Arial" w:hAnsi="Arial" w:cs="Arial"/>
          <w:sz w:val="16"/>
          <w:szCs w:val="16"/>
        </w:rPr>
        <w:t>by</w:t>
      </w:r>
      <w:r w:rsidRPr="0039693D">
        <w:rPr>
          <w:rFonts w:ascii="Arial" w:hAnsi="Arial" w:cs="Arial"/>
          <w:spacing w:val="-10"/>
          <w:sz w:val="16"/>
          <w:szCs w:val="16"/>
        </w:rPr>
        <w:t xml:space="preserve"> </w:t>
      </w:r>
      <w:r w:rsidRPr="0039693D">
        <w:rPr>
          <w:rFonts w:ascii="Arial" w:hAnsi="Arial" w:cs="Arial"/>
          <w:sz w:val="16"/>
          <w:szCs w:val="16"/>
        </w:rPr>
        <w:t>reference</w:t>
      </w:r>
      <w:r w:rsidRPr="0039693D">
        <w:rPr>
          <w:rFonts w:ascii="Arial" w:hAnsi="Arial" w:cs="Arial"/>
          <w:spacing w:val="-9"/>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in</w:t>
      </w:r>
      <w:r w:rsidRPr="0039693D">
        <w:rPr>
          <w:rFonts w:ascii="Arial" w:hAnsi="Arial" w:cs="Arial"/>
          <w:spacing w:val="-11"/>
          <w:sz w:val="16"/>
          <w:szCs w:val="16"/>
        </w:rPr>
        <w:t xml:space="preserve"> </w:t>
      </w:r>
      <w:r w:rsidRPr="0039693D">
        <w:rPr>
          <w:rFonts w:ascii="Arial" w:hAnsi="Arial" w:cs="Arial"/>
          <w:sz w:val="16"/>
          <w:szCs w:val="16"/>
        </w:rPr>
        <w:t>full</w:t>
      </w:r>
      <w:r w:rsidRPr="0039693D">
        <w:rPr>
          <w:rFonts w:ascii="Arial" w:hAnsi="Arial" w:cs="Arial"/>
          <w:spacing w:val="-10"/>
          <w:sz w:val="16"/>
          <w:szCs w:val="16"/>
        </w:rPr>
        <w:t xml:space="preserve"> </w:t>
      </w:r>
      <w:r w:rsidRPr="0039693D">
        <w:rPr>
          <w:rFonts w:ascii="Arial" w:hAnsi="Arial" w:cs="Arial"/>
          <w:sz w:val="16"/>
          <w:szCs w:val="16"/>
        </w:rPr>
        <w:t>text,</w:t>
      </w:r>
      <w:r w:rsidRPr="0039693D">
        <w:rPr>
          <w:rFonts w:ascii="Arial" w:hAnsi="Arial" w:cs="Arial"/>
          <w:spacing w:val="-6"/>
          <w:sz w:val="16"/>
          <w:szCs w:val="16"/>
        </w:rPr>
        <w:t xml:space="preserve"> </w:t>
      </w:r>
      <w:r w:rsidRPr="0039693D">
        <w:rPr>
          <w:rFonts w:ascii="Arial" w:hAnsi="Arial" w:cs="Arial"/>
          <w:sz w:val="16"/>
          <w:szCs w:val="16"/>
        </w:rPr>
        <w:t>applicable,</w:t>
      </w:r>
      <w:r w:rsidRPr="0039693D">
        <w:rPr>
          <w:rFonts w:ascii="Arial" w:hAnsi="Arial" w:cs="Arial"/>
          <w:spacing w:val="-10"/>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term “Contractor”</w:t>
      </w:r>
      <w:r w:rsidRPr="0039693D">
        <w:rPr>
          <w:rFonts w:ascii="Arial" w:hAnsi="Arial" w:cs="Arial"/>
          <w:spacing w:val="-6"/>
          <w:sz w:val="16"/>
          <w:szCs w:val="16"/>
        </w:rPr>
        <w:t xml:space="preserve"> </w:t>
      </w:r>
      <w:r w:rsidRPr="0039693D">
        <w:rPr>
          <w:rFonts w:ascii="Arial" w:hAnsi="Arial" w:cs="Arial"/>
          <w:sz w:val="16"/>
          <w:szCs w:val="16"/>
        </w:rPr>
        <w:t>shall</w:t>
      </w:r>
      <w:r w:rsidRPr="0039693D">
        <w:rPr>
          <w:rFonts w:ascii="Arial" w:hAnsi="Arial" w:cs="Arial"/>
          <w:spacing w:val="-7"/>
          <w:sz w:val="16"/>
          <w:szCs w:val="16"/>
        </w:rPr>
        <w:t xml:space="preserve"> </w:t>
      </w:r>
      <w:r w:rsidRPr="0039693D">
        <w:rPr>
          <w:rFonts w:ascii="Arial" w:hAnsi="Arial" w:cs="Arial"/>
          <w:sz w:val="16"/>
          <w:szCs w:val="16"/>
        </w:rPr>
        <w:t>mean</w:t>
      </w:r>
      <w:r w:rsidRPr="0039693D">
        <w:rPr>
          <w:rFonts w:ascii="Arial" w:hAnsi="Arial" w:cs="Arial"/>
          <w:spacing w:val="-5"/>
          <w:sz w:val="16"/>
          <w:szCs w:val="16"/>
        </w:rPr>
        <w:t xml:space="preserve"> </w:t>
      </w:r>
      <w:r w:rsidRPr="0039693D">
        <w:rPr>
          <w:rFonts w:ascii="Arial" w:hAnsi="Arial" w:cs="Arial"/>
          <w:sz w:val="16"/>
          <w:szCs w:val="16"/>
        </w:rPr>
        <w:t>Subcontractor,</w:t>
      </w:r>
      <w:r w:rsidRPr="0039693D">
        <w:rPr>
          <w:rFonts w:ascii="Arial" w:hAnsi="Arial" w:cs="Arial"/>
          <w:spacing w:val="-6"/>
          <w:sz w:val="16"/>
          <w:szCs w:val="16"/>
        </w:rPr>
        <w:t xml:space="preserve"> </w:t>
      </w:r>
      <w:r w:rsidRPr="0039693D">
        <w:rPr>
          <w:rFonts w:ascii="Arial" w:hAnsi="Arial" w:cs="Arial"/>
          <w:sz w:val="16"/>
          <w:szCs w:val="16"/>
        </w:rPr>
        <w:t>the</w:t>
      </w:r>
      <w:r w:rsidRPr="0039693D">
        <w:rPr>
          <w:rFonts w:ascii="Arial" w:hAnsi="Arial" w:cs="Arial"/>
          <w:spacing w:val="-5"/>
          <w:sz w:val="16"/>
          <w:szCs w:val="16"/>
        </w:rPr>
        <w:t xml:space="preserve"> </w:t>
      </w:r>
      <w:r w:rsidRPr="0039693D">
        <w:rPr>
          <w:rFonts w:ascii="Arial" w:hAnsi="Arial" w:cs="Arial"/>
          <w:sz w:val="16"/>
          <w:szCs w:val="16"/>
        </w:rPr>
        <w:t>term</w:t>
      </w:r>
      <w:r w:rsidRPr="0039693D">
        <w:rPr>
          <w:rFonts w:ascii="Arial" w:hAnsi="Arial" w:cs="Arial"/>
          <w:spacing w:val="-4"/>
          <w:sz w:val="16"/>
          <w:szCs w:val="16"/>
        </w:rPr>
        <w:t xml:space="preserve"> </w:t>
      </w:r>
      <w:r w:rsidRPr="0039693D">
        <w:rPr>
          <w:rFonts w:ascii="Arial" w:hAnsi="Arial" w:cs="Arial"/>
          <w:sz w:val="16"/>
          <w:szCs w:val="16"/>
        </w:rPr>
        <w:t>“Contract”</w:t>
      </w:r>
      <w:r w:rsidRPr="0039693D">
        <w:rPr>
          <w:rFonts w:ascii="Arial" w:hAnsi="Arial" w:cs="Arial"/>
          <w:spacing w:val="-8"/>
          <w:sz w:val="16"/>
          <w:szCs w:val="16"/>
        </w:rPr>
        <w:t xml:space="preserve"> </w:t>
      </w:r>
      <w:r w:rsidRPr="0039693D">
        <w:rPr>
          <w:rFonts w:ascii="Arial" w:hAnsi="Arial" w:cs="Arial"/>
          <w:sz w:val="16"/>
          <w:szCs w:val="16"/>
        </w:rPr>
        <w:t>shall</w:t>
      </w:r>
      <w:r w:rsidRPr="0039693D">
        <w:rPr>
          <w:rFonts w:ascii="Arial" w:hAnsi="Arial" w:cs="Arial"/>
          <w:spacing w:val="-7"/>
          <w:sz w:val="16"/>
          <w:szCs w:val="16"/>
        </w:rPr>
        <w:t xml:space="preserve"> </w:t>
      </w:r>
      <w:r w:rsidRPr="0039693D">
        <w:rPr>
          <w:rFonts w:ascii="Arial" w:hAnsi="Arial" w:cs="Arial"/>
          <w:sz w:val="16"/>
          <w:szCs w:val="16"/>
        </w:rPr>
        <w:t>mean this</w:t>
      </w:r>
      <w:r w:rsidRPr="0039693D">
        <w:rPr>
          <w:rFonts w:ascii="Arial" w:hAnsi="Arial" w:cs="Arial"/>
          <w:spacing w:val="-9"/>
          <w:sz w:val="16"/>
          <w:szCs w:val="16"/>
        </w:rPr>
        <w:t xml:space="preserve"> </w:t>
      </w:r>
      <w:r w:rsidRPr="0039693D">
        <w:rPr>
          <w:rFonts w:ascii="Arial" w:hAnsi="Arial" w:cs="Arial"/>
          <w:sz w:val="16"/>
          <w:szCs w:val="16"/>
        </w:rPr>
        <w:t>subcontract,</w:t>
      </w:r>
      <w:r w:rsidRPr="0039693D">
        <w:rPr>
          <w:rFonts w:ascii="Arial" w:hAnsi="Arial" w:cs="Arial"/>
          <w:spacing w:val="-7"/>
          <w:sz w:val="16"/>
          <w:szCs w:val="16"/>
        </w:rPr>
        <w:t xml:space="preserve"> </w:t>
      </w:r>
      <w:r w:rsidRPr="0039693D">
        <w:rPr>
          <w:rFonts w:ascii="Arial" w:hAnsi="Arial" w:cs="Arial"/>
          <w:sz w:val="16"/>
          <w:szCs w:val="16"/>
        </w:rPr>
        <w:t>and</w:t>
      </w:r>
      <w:r w:rsidRPr="0039693D">
        <w:rPr>
          <w:rFonts w:ascii="Arial" w:hAnsi="Arial" w:cs="Arial"/>
          <w:spacing w:val="-9"/>
          <w:sz w:val="16"/>
          <w:szCs w:val="16"/>
        </w:rPr>
        <w:t xml:space="preserve"> </w:t>
      </w:r>
      <w:r w:rsidRPr="0039693D">
        <w:rPr>
          <w:rFonts w:ascii="Arial" w:hAnsi="Arial" w:cs="Arial"/>
          <w:sz w:val="16"/>
          <w:szCs w:val="16"/>
        </w:rPr>
        <w:t>the</w:t>
      </w:r>
      <w:r w:rsidRPr="0039693D">
        <w:rPr>
          <w:rFonts w:ascii="Arial" w:hAnsi="Arial" w:cs="Arial"/>
          <w:spacing w:val="-11"/>
          <w:sz w:val="16"/>
          <w:szCs w:val="16"/>
        </w:rPr>
        <w:t xml:space="preserve"> </w:t>
      </w:r>
      <w:r w:rsidRPr="0039693D">
        <w:rPr>
          <w:rFonts w:ascii="Arial" w:hAnsi="Arial" w:cs="Arial"/>
          <w:sz w:val="16"/>
          <w:szCs w:val="16"/>
        </w:rPr>
        <w:t>term</w:t>
      </w:r>
      <w:r w:rsidRPr="0039693D">
        <w:rPr>
          <w:rFonts w:ascii="Arial" w:hAnsi="Arial" w:cs="Arial"/>
          <w:spacing w:val="-5"/>
          <w:sz w:val="16"/>
          <w:szCs w:val="16"/>
        </w:rPr>
        <w:t xml:space="preserve"> </w:t>
      </w:r>
      <w:r w:rsidRPr="0039693D">
        <w:rPr>
          <w:rFonts w:ascii="Arial" w:hAnsi="Arial" w:cs="Arial"/>
          <w:sz w:val="16"/>
          <w:szCs w:val="16"/>
        </w:rPr>
        <w:t>“Government”,</w:t>
      </w:r>
      <w:r w:rsidRPr="0039693D">
        <w:rPr>
          <w:rFonts w:ascii="Arial" w:hAnsi="Arial" w:cs="Arial"/>
          <w:spacing w:val="-7"/>
          <w:sz w:val="16"/>
          <w:szCs w:val="16"/>
        </w:rPr>
        <w:t xml:space="preserve"> </w:t>
      </w:r>
      <w:r w:rsidRPr="0039693D">
        <w:rPr>
          <w:rFonts w:ascii="Arial" w:hAnsi="Arial" w:cs="Arial"/>
          <w:sz w:val="16"/>
          <w:szCs w:val="16"/>
        </w:rPr>
        <w:t>“Contracting</w:t>
      </w:r>
      <w:r w:rsidRPr="0039693D">
        <w:rPr>
          <w:rFonts w:ascii="Arial" w:hAnsi="Arial" w:cs="Arial"/>
          <w:spacing w:val="-9"/>
          <w:sz w:val="16"/>
          <w:szCs w:val="16"/>
        </w:rPr>
        <w:t xml:space="preserve"> </w:t>
      </w:r>
      <w:r w:rsidRPr="0039693D">
        <w:rPr>
          <w:rFonts w:ascii="Arial" w:hAnsi="Arial" w:cs="Arial"/>
          <w:sz w:val="16"/>
          <w:szCs w:val="16"/>
        </w:rPr>
        <w:t>Officer”</w:t>
      </w:r>
      <w:r w:rsidRPr="0039693D">
        <w:rPr>
          <w:rFonts w:ascii="Arial" w:hAnsi="Arial" w:cs="Arial"/>
          <w:spacing w:val="-9"/>
          <w:sz w:val="16"/>
          <w:szCs w:val="16"/>
        </w:rPr>
        <w:t xml:space="preserve"> </w:t>
      </w:r>
      <w:r w:rsidRPr="0039693D">
        <w:rPr>
          <w:rFonts w:ascii="Arial" w:hAnsi="Arial" w:cs="Arial"/>
          <w:sz w:val="16"/>
          <w:szCs w:val="16"/>
        </w:rPr>
        <w:t>and equivalent</w:t>
      </w:r>
      <w:r w:rsidRPr="0039693D">
        <w:rPr>
          <w:rFonts w:ascii="Arial" w:hAnsi="Arial" w:cs="Arial"/>
          <w:spacing w:val="-13"/>
          <w:sz w:val="16"/>
          <w:szCs w:val="16"/>
        </w:rPr>
        <w:t xml:space="preserve"> </w:t>
      </w:r>
      <w:r w:rsidRPr="0039693D">
        <w:rPr>
          <w:rFonts w:ascii="Arial" w:hAnsi="Arial" w:cs="Arial"/>
          <w:sz w:val="16"/>
          <w:szCs w:val="16"/>
        </w:rPr>
        <w:t>phrases</w:t>
      </w:r>
      <w:r w:rsidRPr="0039693D">
        <w:rPr>
          <w:rFonts w:ascii="Arial" w:hAnsi="Arial" w:cs="Arial"/>
          <w:spacing w:val="-15"/>
          <w:sz w:val="16"/>
          <w:szCs w:val="16"/>
        </w:rPr>
        <w:t xml:space="preserve"> </w:t>
      </w:r>
      <w:r w:rsidRPr="0039693D">
        <w:rPr>
          <w:rFonts w:ascii="Arial" w:hAnsi="Arial" w:cs="Arial"/>
          <w:sz w:val="16"/>
          <w:szCs w:val="16"/>
        </w:rPr>
        <w:t>shall</w:t>
      </w:r>
      <w:r w:rsidRPr="0039693D">
        <w:rPr>
          <w:rFonts w:ascii="Arial" w:hAnsi="Arial" w:cs="Arial"/>
          <w:spacing w:val="-15"/>
          <w:sz w:val="16"/>
          <w:szCs w:val="16"/>
        </w:rPr>
        <w:t xml:space="preserve"> </w:t>
      </w:r>
      <w:r w:rsidRPr="0039693D">
        <w:rPr>
          <w:rFonts w:ascii="Arial" w:hAnsi="Arial" w:cs="Arial"/>
          <w:sz w:val="16"/>
          <w:szCs w:val="16"/>
        </w:rPr>
        <w:t>mean</w:t>
      </w:r>
      <w:r w:rsidRPr="0039693D">
        <w:rPr>
          <w:rFonts w:ascii="Arial" w:hAnsi="Arial" w:cs="Arial"/>
          <w:spacing w:val="-15"/>
          <w:sz w:val="16"/>
          <w:szCs w:val="16"/>
        </w:rPr>
        <w:t xml:space="preserve"> </w:t>
      </w:r>
      <w:r w:rsidRPr="0039693D">
        <w:rPr>
          <w:rFonts w:ascii="Arial" w:hAnsi="Arial" w:cs="Arial"/>
          <w:sz w:val="16"/>
          <w:szCs w:val="16"/>
        </w:rPr>
        <w:t>the</w:t>
      </w:r>
      <w:r w:rsidRPr="0039693D">
        <w:rPr>
          <w:rFonts w:ascii="Arial" w:hAnsi="Arial" w:cs="Arial"/>
          <w:spacing w:val="-15"/>
          <w:sz w:val="16"/>
          <w:szCs w:val="16"/>
        </w:rPr>
        <w:t xml:space="preserve"> </w:t>
      </w:r>
      <w:r w:rsidRPr="0039693D">
        <w:rPr>
          <w:rFonts w:ascii="Arial" w:hAnsi="Arial" w:cs="Arial"/>
          <w:sz w:val="16"/>
          <w:szCs w:val="16"/>
        </w:rPr>
        <w:t>Company,</w:t>
      </w:r>
      <w:r w:rsidRPr="0039693D">
        <w:rPr>
          <w:rFonts w:ascii="Arial" w:hAnsi="Arial" w:cs="Arial"/>
          <w:spacing w:val="-13"/>
          <w:sz w:val="16"/>
          <w:szCs w:val="16"/>
        </w:rPr>
        <w:t xml:space="preserve"> </w:t>
      </w:r>
      <w:r w:rsidRPr="0039693D">
        <w:rPr>
          <w:rFonts w:ascii="Arial" w:hAnsi="Arial" w:cs="Arial"/>
          <w:sz w:val="16"/>
          <w:szCs w:val="16"/>
        </w:rPr>
        <w:t>except:</w:t>
      </w:r>
      <w:r w:rsidRPr="0039693D">
        <w:rPr>
          <w:rFonts w:ascii="Arial" w:hAnsi="Arial" w:cs="Arial"/>
          <w:spacing w:val="-13"/>
          <w:sz w:val="16"/>
          <w:szCs w:val="16"/>
        </w:rPr>
        <w:t xml:space="preserve"> </w:t>
      </w:r>
      <w:r w:rsidRPr="0039693D">
        <w:rPr>
          <w:rFonts w:ascii="Arial" w:hAnsi="Arial" w:cs="Arial"/>
          <w:sz w:val="16"/>
          <w:szCs w:val="16"/>
        </w:rPr>
        <w:t>(1)</w:t>
      </w:r>
      <w:r w:rsidRPr="0039693D">
        <w:rPr>
          <w:rFonts w:ascii="Arial" w:hAnsi="Arial" w:cs="Arial"/>
          <w:spacing w:val="-14"/>
          <w:sz w:val="16"/>
          <w:szCs w:val="16"/>
        </w:rPr>
        <w:t xml:space="preserve"> </w:t>
      </w:r>
      <w:r w:rsidRPr="0039693D">
        <w:rPr>
          <w:rFonts w:ascii="Arial" w:hAnsi="Arial" w:cs="Arial"/>
          <w:sz w:val="16"/>
          <w:szCs w:val="16"/>
        </w:rPr>
        <w:t>In</w:t>
      </w:r>
      <w:r w:rsidRPr="0039693D">
        <w:rPr>
          <w:rFonts w:ascii="Arial" w:hAnsi="Arial" w:cs="Arial"/>
          <w:spacing w:val="-15"/>
          <w:sz w:val="16"/>
          <w:szCs w:val="16"/>
        </w:rPr>
        <w:t xml:space="preserve"> </w:t>
      </w:r>
      <w:r w:rsidRPr="0039693D">
        <w:rPr>
          <w:rFonts w:ascii="Arial" w:hAnsi="Arial" w:cs="Arial"/>
          <w:sz w:val="16"/>
          <w:szCs w:val="16"/>
        </w:rPr>
        <w:t>the</w:t>
      </w:r>
      <w:r w:rsidRPr="0039693D">
        <w:rPr>
          <w:rFonts w:ascii="Arial" w:hAnsi="Arial" w:cs="Arial"/>
          <w:spacing w:val="-14"/>
          <w:sz w:val="16"/>
          <w:szCs w:val="16"/>
        </w:rPr>
        <w:t xml:space="preserve"> </w:t>
      </w:r>
      <w:r w:rsidRPr="0039693D">
        <w:rPr>
          <w:rFonts w:ascii="Arial" w:hAnsi="Arial" w:cs="Arial"/>
          <w:sz w:val="16"/>
          <w:szCs w:val="16"/>
        </w:rPr>
        <w:t>phrases “Government Property”, “Government-Owned Property”, “Government Equipment”, “Government-Furnished Property”, and “Government- Owned Equipment”, (2) When a right, act, authorization, or obligation can</w:t>
      </w:r>
      <w:r w:rsidRPr="0039693D">
        <w:rPr>
          <w:rFonts w:ascii="Arial" w:hAnsi="Arial" w:cs="Arial"/>
          <w:spacing w:val="-7"/>
          <w:sz w:val="16"/>
          <w:szCs w:val="16"/>
        </w:rPr>
        <w:t xml:space="preserve"> </w:t>
      </w:r>
      <w:r w:rsidRPr="0039693D">
        <w:rPr>
          <w:rFonts w:ascii="Arial" w:hAnsi="Arial" w:cs="Arial"/>
          <w:sz w:val="16"/>
          <w:szCs w:val="16"/>
        </w:rPr>
        <w:t>be</w:t>
      </w:r>
      <w:r w:rsidRPr="0039693D">
        <w:rPr>
          <w:rFonts w:ascii="Arial" w:hAnsi="Arial" w:cs="Arial"/>
          <w:spacing w:val="-9"/>
          <w:sz w:val="16"/>
          <w:szCs w:val="16"/>
        </w:rPr>
        <w:t xml:space="preserve"> </w:t>
      </w:r>
      <w:r w:rsidRPr="0039693D">
        <w:rPr>
          <w:rFonts w:ascii="Arial" w:hAnsi="Arial" w:cs="Arial"/>
          <w:sz w:val="16"/>
          <w:szCs w:val="16"/>
        </w:rPr>
        <w:t>granted</w:t>
      </w:r>
      <w:r w:rsidRPr="0039693D">
        <w:rPr>
          <w:rFonts w:ascii="Arial" w:hAnsi="Arial" w:cs="Arial"/>
          <w:spacing w:val="-9"/>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performed</w:t>
      </w:r>
      <w:r w:rsidRPr="0039693D">
        <w:rPr>
          <w:rFonts w:ascii="Arial" w:hAnsi="Arial" w:cs="Arial"/>
          <w:spacing w:val="-9"/>
          <w:sz w:val="16"/>
          <w:szCs w:val="16"/>
        </w:rPr>
        <w:t xml:space="preserve"> </w:t>
      </w:r>
      <w:r w:rsidRPr="0039693D">
        <w:rPr>
          <w:rFonts w:ascii="Arial" w:hAnsi="Arial" w:cs="Arial"/>
          <w:sz w:val="16"/>
          <w:szCs w:val="16"/>
        </w:rPr>
        <w:t>only</w:t>
      </w:r>
      <w:r w:rsidRPr="0039693D">
        <w:rPr>
          <w:rFonts w:ascii="Arial" w:hAnsi="Arial" w:cs="Arial"/>
          <w:spacing w:val="-12"/>
          <w:sz w:val="16"/>
          <w:szCs w:val="16"/>
        </w:rPr>
        <w:t xml:space="preserve"> </w:t>
      </w:r>
      <w:r w:rsidRPr="0039693D">
        <w:rPr>
          <w:rFonts w:ascii="Arial" w:hAnsi="Arial" w:cs="Arial"/>
          <w:sz w:val="16"/>
          <w:szCs w:val="16"/>
        </w:rPr>
        <w:t>by</w:t>
      </w:r>
      <w:r w:rsidRPr="0039693D">
        <w:rPr>
          <w:rFonts w:ascii="Arial" w:hAnsi="Arial" w:cs="Arial"/>
          <w:spacing w:val="-7"/>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Government</w:t>
      </w:r>
      <w:r w:rsidRPr="0039693D">
        <w:rPr>
          <w:rFonts w:ascii="Arial" w:hAnsi="Arial" w:cs="Arial"/>
          <w:spacing w:val="-8"/>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prime</w:t>
      </w:r>
      <w:r w:rsidRPr="0039693D">
        <w:rPr>
          <w:rFonts w:ascii="Arial" w:hAnsi="Arial" w:cs="Arial"/>
          <w:spacing w:val="-12"/>
          <w:sz w:val="16"/>
          <w:szCs w:val="16"/>
        </w:rPr>
        <w:t xml:space="preserve"> </w:t>
      </w:r>
      <w:r w:rsidRPr="0039693D">
        <w:rPr>
          <w:rFonts w:ascii="Arial" w:hAnsi="Arial" w:cs="Arial"/>
          <w:sz w:val="16"/>
          <w:szCs w:val="16"/>
        </w:rPr>
        <w:t xml:space="preserve">contract Contracting Officer or a duly </w:t>
      </w:r>
      <w:r w:rsidRPr="0039693D">
        <w:rPr>
          <w:rFonts w:ascii="Arial" w:hAnsi="Arial" w:cs="Arial"/>
          <w:sz w:val="16"/>
          <w:szCs w:val="16"/>
        </w:rPr>
        <w:lastRenderedPageBreak/>
        <w:t>authorized representative, (3) When access to proprietary financial information or other proprietary data is required, (4) When title to property is to be transferred directly to the Government, (5) Where specifically modified as noted</w:t>
      </w:r>
      <w:r w:rsidRPr="0039693D">
        <w:rPr>
          <w:rFonts w:ascii="Arial" w:hAnsi="Arial" w:cs="Arial"/>
          <w:spacing w:val="-16"/>
          <w:sz w:val="16"/>
          <w:szCs w:val="16"/>
        </w:rPr>
        <w:t xml:space="preserve"> </w:t>
      </w:r>
      <w:r w:rsidRPr="0039693D">
        <w:rPr>
          <w:rFonts w:ascii="Arial" w:hAnsi="Arial" w:cs="Arial"/>
          <w:sz w:val="16"/>
          <w:szCs w:val="16"/>
        </w:rPr>
        <w:t>below.</w:t>
      </w:r>
    </w:p>
    <w:p w14:paraId="43BAD06B" w14:textId="77777777" w:rsidR="00D51A4C" w:rsidRPr="0039693D" w:rsidRDefault="00D51A4C" w:rsidP="00D51A4C">
      <w:pPr>
        <w:pStyle w:val="ListParagraph"/>
        <w:widowControl w:val="0"/>
        <w:numPr>
          <w:ilvl w:val="0"/>
          <w:numId w:val="52"/>
        </w:numPr>
        <w:tabs>
          <w:tab w:val="left" w:pos="492"/>
        </w:tabs>
        <w:autoSpaceDE w:val="0"/>
        <w:autoSpaceDN w:val="0"/>
        <w:spacing w:before="61" w:after="0"/>
        <w:ind w:right="218" w:hanging="271"/>
        <w:contextualSpacing w:val="0"/>
        <w:jc w:val="both"/>
        <w:rPr>
          <w:rFonts w:ascii="Arial" w:hAnsi="Arial" w:cs="Arial"/>
          <w:sz w:val="16"/>
          <w:szCs w:val="16"/>
        </w:rPr>
      </w:pPr>
      <w:r w:rsidRPr="0039693D">
        <w:rPr>
          <w:rFonts w:ascii="Arial" w:hAnsi="Arial" w:cs="Arial"/>
          <w:sz w:val="16"/>
          <w:szCs w:val="16"/>
        </w:rPr>
        <w:t xml:space="preserve">Any referenced time periods for compliance with reporting and notification requirements flowed down to the Subcontractor shall be adjusted by decreasing the response time by 10 days </w:t>
      </w:r>
      <w:proofErr w:type="gramStart"/>
      <w:r w:rsidRPr="0039693D">
        <w:rPr>
          <w:rFonts w:ascii="Arial" w:hAnsi="Arial" w:cs="Arial"/>
          <w:sz w:val="16"/>
          <w:szCs w:val="16"/>
        </w:rPr>
        <w:t>so as to</w:t>
      </w:r>
      <w:proofErr w:type="gramEnd"/>
      <w:r w:rsidRPr="0039693D">
        <w:rPr>
          <w:rFonts w:ascii="Arial" w:hAnsi="Arial" w:cs="Arial"/>
          <w:sz w:val="16"/>
          <w:szCs w:val="16"/>
        </w:rPr>
        <w:t xml:space="preserve"> allow the Company adequate time to comply at the higher</w:t>
      </w:r>
      <w:r w:rsidRPr="0039693D">
        <w:rPr>
          <w:rFonts w:ascii="Arial" w:hAnsi="Arial" w:cs="Arial"/>
          <w:spacing w:val="-14"/>
          <w:sz w:val="16"/>
          <w:szCs w:val="16"/>
        </w:rPr>
        <w:t xml:space="preserve"> </w:t>
      </w:r>
      <w:r w:rsidRPr="0039693D">
        <w:rPr>
          <w:rFonts w:ascii="Arial" w:hAnsi="Arial" w:cs="Arial"/>
          <w:sz w:val="16"/>
          <w:szCs w:val="16"/>
        </w:rPr>
        <w:t>tier.</w:t>
      </w:r>
    </w:p>
    <w:p w14:paraId="70DA6A51" w14:textId="77777777" w:rsidR="00D51A4C" w:rsidRPr="0039693D" w:rsidRDefault="00D51A4C" w:rsidP="00D51A4C">
      <w:pPr>
        <w:pStyle w:val="ListParagraph"/>
        <w:widowControl w:val="0"/>
        <w:numPr>
          <w:ilvl w:val="0"/>
          <w:numId w:val="52"/>
        </w:numPr>
        <w:tabs>
          <w:tab w:val="left" w:pos="492"/>
        </w:tabs>
        <w:autoSpaceDE w:val="0"/>
        <w:autoSpaceDN w:val="0"/>
        <w:spacing w:before="59" w:after="0"/>
        <w:ind w:right="214" w:hanging="271"/>
        <w:contextualSpacing w:val="0"/>
        <w:jc w:val="both"/>
        <w:rPr>
          <w:rFonts w:ascii="Arial" w:hAnsi="Arial" w:cs="Arial"/>
          <w:sz w:val="16"/>
          <w:szCs w:val="16"/>
        </w:rPr>
      </w:pPr>
      <w:r w:rsidRPr="0039693D">
        <w:rPr>
          <w:rFonts w:ascii="Arial" w:hAnsi="Arial" w:cs="Arial"/>
          <w:sz w:val="16"/>
          <w:szCs w:val="16"/>
        </w:rPr>
        <w:t>The subcontractor shall include in each lower-tier subcontract the appropriate flow-down clauses as required by FAR and the agency FAR</w:t>
      </w:r>
      <w:r w:rsidRPr="0039693D">
        <w:rPr>
          <w:rFonts w:ascii="Arial" w:hAnsi="Arial" w:cs="Arial"/>
          <w:spacing w:val="-4"/>
          <w:sz w:val="16"/>
          <w:szCs w:val="16"/>
        </w:rPr>
        <w:t xml:space="preserve"> </w:t>
      </w:r>
      <w:r w:rsidRPr="0039693D">
        <w:rPr>
          <w:rFonts w:ascii="Arial" w:hAnsi="Arial" w:cs="Arial"/>
          <w:sz w:val="16"/>
          <w:szCs w:val="16"/>
        </w:rPr>
        <w:t>Supplement.</w:t>
      </w:r>
    </w:p>
    <w:p w14:paraId="062D9047" w14:textId="77777777" w:rsidR="00D51A4C" w:rsidRPr="0039693D" w:rsidRDefault="00D51A4C" w:rsidP="00D51A4C">
      <w:pPr>
        <w:pStyle w:val="BodyText"/>
        <w:spacing w:before="59" w:line="370" w:lineRule="atLeast"/>
        <w:ind w:left="220" w:right="1408"/>
        <w:rPr>
          <w:rFonts w:ascii="Arial" w:hAnsi="Arial" w:cs="Arial"/>
          <w:sz w:val="16"/>
          <w:szCs w:val="16"/>
        </w:rPr>
      </w:pPr>
      <w:r w:rsidRPr="0039693D">
        <w:rPr>
          <w:rFonts w:ascii="Arial" w:hAnsi="Arial" w:cs="Arial"/>
          <w:sz w:val="16"/>
          <w:szCs w:val="16"/>
        </w:rPr>
        <w:t>The following FAR clauses apply to this Purchase Order: FAR</w:t>
      </w:r>
    </w:p>
    <w:p w14:paraId="1D04A82C" w14:textId="77777777" w:rsidR="00D51A4C" w:rsidRPr="0039693D" w:rsidRDefault="00D51A4C" w:rsidP="00D51A4C">
      <w:pPr>
        <w:pStyle w:val="BodyText"/>
        <w:tabs>
          <w:tab w:val="left" w:pos="1211"/>
        </w:tabs>
        <w:spacing w:line="183" w:lineRule="exact"/>
        <w:ind w:left="220"/>
        <w:rPr>
          <w:rFonts w:ascii="Arial" w:hAnsi="Arial" w:cs="Arial"/>
          <w:sz w:val="16"/>
          <w:szCs w:val="16"/>
        </w:rPr>
      </w:pPr>
      <w:r w:rsidRPr="0039693D">
        <w:rPr>
          <w:rFonts w:ascii="Arial" w:hAnsi="Arial" w:cs="Arial"/>
          <w:sz w:val="16"/>
          <w:szCs w:val="16"/>
          <w:u w:val="single"/>
        </w:rPr>
        <w:t>Citation</w:t>
      </w:r>
      <w:r w:rsidRPr="0039693D">
        <w:rPr>
          <w:rFonts w:ascii="Arial" w:hAnsi="Arial" w:cs="Arial"/>
          <w:sz w:val="16"/>
          <w:szCs w:val="16"/>
          <w:u w:val="single"/>
        </w:rPr>
        <w:tab/>
        <w:t>TITLE</w:t>
      </w:r>
    </w:p>
    <w:p w14:paraId="56B4522F" w14:textId="77777777" w:rsidR="00D51A4C" w:rsidRPr="0039693D" w:rsidRDefault="00D51A4C" w:rsidP="00D51A4C">
      <w:pPr>
        <w:pStyle w:val="BodyText"/>
        <w:tabs>
          <w:tab w:val="left" w:pos="1211"/>
        </w:tabs>
        <w:spacing w:line="183" w:lineRule="exact"/>
        <w:ind w:left="220"/>
        <w:rPr>
          <w:rFonts w:ascii="Arial" w:hAnsi="Arial" w:cs="Arial"/>
          <w:sz w:val="16"/>
          <w:szCs w:val="16"/>
        </w:rPr>
      </w:pPr>
      <w:r w:rsidRPr="0039693D">
        <w:rPr>
          <w:rFonts w:ascii="Arial" w:hAnsi="Arial" w:cs="Arial"/>
          <w:sz w:val="16"/>
          <w:szCs w:val="16"/>
        </w:rPr>
        <w:t>52.244-6</w:t>
      </w:r>
      <w:r w:rsidRPr="0039693D">
        <w:rPr>
          <w:rFonts w:ascii="Arial" w:hAnsi="Arial" w:cs="Arial"/>
          <w:sz w:val="16"/>
          <w:szCs w:val="16"/>
        </w:rPr>
        <w:tab/>
        <w:t>Subcontracts for Commercial Items (Oct</w:t>
      </w:r>
      <w:r w:rsidRPr="0039693D">
        <w:rPr>
          <w:rFonts w:ascii="Arial" w:hAnsi="Arial" w:cs="Arial"/>
          <w:spacing w:val="-3"/>
          <w:sz w:val="16"/>
          <w:szCs w:val="16"/>
        </w:rPr>
        <w:t xml:space="preserve"> </w:t>
      </w:r>
      <w:r w:rsidRPr="0039693D">
        <w:rPr>
          <w:rFonts w:ascii="Arial" w:hAnsi="Arial" w:cs="Arial"/>
          <w:sz w:val="16"/>
          <w:szCs w:val="16"/>
        </w:rPr>
        <w:t>2010)</w:t>
      </w:r>
    </w:p>
    <w:p w14:paraId="5EC1C9BC" w14:textId="77777777" w:rsidR="00D51A4C" w:rsidRPr="0039693D" w:rsidRDefault="00D51A4C" w:rsidP="00D51A4C">
      <w:pPr>
        <w:pStyle w:val="BodyText"/>
        <w:tabs>
          <w:tab w:val="left" w:pos="1211"/>
        </w:tabs>
        <w:spacing w:before="102"/>
        <w:ind w:left="1211" w:right="308" w:hanging="992"/>
        <w:rPr>
          <w:rFonts w:ascii="Arial" w:hAnsi="Arial" w:cs="Arial"/>
          <w:sz w:val="16"/>
          <w:szCs w:val="16"/>
        </w:rPr>
      </w:pPr>
      <w:r w:rsidRPr="0039693D">
        <w:rPr>
          <w:rFonts w:ascii="Arial" w:hAnsi="Arial" w:cs="Arial"/>
          <w:sz w:val="16"/>
          <w:szCs w:val="16"/>
        </w:rPr>
        <w:t>52.203-13</w:t>
      </w:r>
      <w:r w:rsidRPr="0039693D">
        <w:rPr>
          <w:rFonts w:ascii="Arial" w:hAnsi="Arial" w:cs="Arial"/>
          <w:sz w:val="16"/>
          <w:szCs w:val="16"/>
        </w:rPr>
        <w:tab/>
        <w:t xml:space="preserve">Contractor Code </w:t>
      </w:r>
      <w:r w:rsidRPr="0039693D">
        <w:rPr>
          <w:rFonts w:ascii="Arial" w:hAnsi="Arial" w:cs="Arial"/>
          <w:spacing w:val="-3"/>
          <w:sz w:val="16"/>
          <w:szCs w:val="16"/>
        </w:rPr>
        <w:t xml:space="preserve">of </w:t>
      </w:r>
      <w:r w:rsidRPr="0039693D">
        <w:rPr>
          <w:rFonts w:ascii="Arial" w:hAnsi="Arial" w:cs="Arial"/>
          <w:sz w:val="16"/>
          <w:szCs w:val="16"/>
        </w:rPr>
        <w:t>Business Ethics and Conduct (Apr 2010) (Pub. L. 110-252, Title VI, Chapter 1 (41 U.S.C.</w:t>
      </w:r>
      <w:r w:rsidRPr="0039693D">
        <w:rPr>
          <w:rFonts w:ascii="Arial" w:hAnsi="Arial" w:cs="Arial"/>
          <w:spacing w:val="-13"/>
          <w:sz w:val="16"/>
          <w:szCs w:val="16"/>
        </w:rPr>
        <w:t xml:space="preserve"> </w:t>
      </w:r>
      <w:r w:rsidRPr="0039693D">
        <w:rPr>
          <w:rFonts w:ascii="Arial" w:hAnsi="Arial" w:cs="Arial"/>
          <w:sz w:val="16"/>
          <w:szCs w:val="16"/>
        </w:rPr>
        <w:t>251</w:t>
      </w:r>
    </w:p>
    <w:p w14:paraId="4B652A61" w14:textId="77777777" w:rsidR="00D51A4C" w:rsidRPr="0039693D" w:rsidRDefault="00D51A4C" w:rsidP="00D51A4C">
      <w:pPr>
        <w:pStyle w:val="BodyText"/>
        <w:ind w:left="1211" w:right="310"/>
        <w:rPr>
          <w:rFonts w:ascii="Arial" w:hAnsi="Arial" w:cs="Arial"/>
          <w:sz w:val="16"/>
          <w:szCs w:val="16"/>
        </w:rPr>
      </w:pPr>
      <w:r w:rsidRPr="0039693D">
        <w:rPr>
          <w:rFonts w:ascii="Arial" w:hAnsi="Arial" w:cs="Arial"/>
          <w:sz w:val="16"/>
          <w:szCs w:val="16"/>
        </w:rPr>
        <w:t xml:space="preserve">note)), </w:t>
      </w:r>
      <w:r w:rsidRPr="0039693D">
        <w:rPr>
          <w:rFonts w:ascii="Arial" w:hAnsi="Arial" w:cs="Arial"/>
          <w:spacing w:val="-3"/>
          <w:sz w:val="16"/>
          <w:szCs w:val="16"/>
        </w:rPr>
        <w:t xml:space="preserve">if </w:t>
      </w:r>
      <w:r w:rsidRPr="0039693D">
        <w:rPr>
          <w:rFonts w:ascii="Arial" w:hAnsi="Arial" w:cs="Arial"/>
          <w:sz w:val="16"/>
          <w:szCs w:val="16"/>
        </w:rPr>
        <w:t>the Purchase Order exceeds $5,000,000and has a</w:t>
      </w:r>
      <w:r w:rsidRPr="0039693D">
        <w:rPr>
          <w:rFonts w:ascii="Arial" w:hAnsi="Arial" w:cs="Arial"/>
          <w:spacing w:val="-14"/>
          <w:sz w:val="16"/>
          <w:szCs w:val="16"/>
        </w:rPr>
        <w:t xml:space="preserve"> </w:t>
      </w:r>
      <w:r w:rsidRPr="0039693D">
        <w:rPr>
          <w:rFonts w:ascii="Arial" w:hAnsi="Arial" w:cs="Arial"/>
          <w:sz w:val="16"/>
          <w:szCs w:val="16"/>
        </w:rPr>
        <w:t>performance</w:t>
      </w:r>
      <w:r w:rsidRPr="0039693D">
        <w:rPr>
          <w:rFonts w:ascii="Arial" w:hAnsi="Arial" w:cs="Arial"/>
          <w:spacing w:val="-14"/>
          <w:sz w:val="16"/>
          <w:szCs w:val="16"/>
        </w:rPr>
        <w:t xml:space="preserve"> </w:t>
      </w:r>
      <w:r w:rsidRPr="0039693D">
        <w:rPr>
          <w:rFonts w:ascii="Arial" w:hAnsi="Arial" w:cs="Arial"/>
          <w:sz w:val="16"/>
          <w:szCs w:val="16"/>
        </w:rPr>
        <w:t>period</w:t>
      </w:r>
      <w:r w:rsidRPr="0039693D">
        <w:rPr>
          <w:rFonts w:ascii="Arial" w:hAnsi="Arial" w:cs="Arial"/>
          <w:spacing w:val="-12"/>
          <w:sz w:val="16"/>
          <w:szCs w:val="16"/>
        </w:rPr>
        <w:t xml:space="preserve"> </w:t>
      </w:r>
      <w:r w:rsidRPr="0039693D">
        <w:rPr>
          <w:rFonts w:ascii="Arial" w:hAnsi="Arial" w:cs="Arial"/>
          <w:sz w:val="16"/>
          <w:szCs w:val="16"/>
        </w:rPr>
        <w:t>of</w:t>
      </w:r>
      <w:r w:rsidRPr="0039693D">
        <w:rPr>
          <w:rFonts w:ascii="Arial" w:hAnsi="Arial" w:cs="Arial"/>
          <w:spacing w:val="-15"/>
          <w:sz w:val="16"/>
          <w:szCs w:val="16"/>
        </w:rPr>
        <w:t xml:space="preserve"> </w:t>
      </w:r>
      <w:r w:rsidRPr="0039693D">
        <w:rPr>
          <w:rFonts w:ascii="Arial" w:hAnsi="Arial" w:cs="Arial"/>
          <w:sz w:val="16"/>
          <w:szCs w:val="16"/>
        </w:rPr>
        <w:t>more</w:t>
      </w:r>
      <w:r w:rsidRPr="0039693D">
        <w:rPr>
          <w:rFonts w:ascii="Arial" w:hAnsi="Arial" w:cs="Arial"/>
          <w:spacing w:val="-14"/>
          <w:sz w:val="16"/>
          <w:szCs w:val="16"/>
        </w:rPr>
        <w:t xml:space="preserve"> </w:t>
      </w:r>
      <w:r w:rsidRPr="0039693D">
        <w:rPr>
          <w:rFonts w:ascii="Arial" w:hAnsi="Arial" w:cs="Arial"/>
          <w:sz w:val="16"/>
          <w:szCs w:val="16"/>
        </w:rPr>
        <w:t>than</w:t>
      </w:r>
      <w:r w:rsidRPr="0039693D">
        <w:rPr>
          <w:rFonts w:ascii="Arial" w:hAnsi="Arial" w:cs="Arial"/>
          <w:spacing w:val="-14"/>
          <w:sz w:val="16"/>
          <w:szCs w:val="16"/>
        </w:rPr>
        <w:t xml:space="preserve"> </w:t>
      </w:r>
      <w:r w:rsidRPr="0039693D">
        <w:rPr>
          <w:rFonts w:ascii="Arial" w:hAnsi="Arial" w:cs="Arial"/>
          <w:sz w:val="16"/>
          <w:szCs w:val="16"/>
        </w:rPr>
        <w:t>120</w:t>
      </w:r>
      <w:r w:rsidRPr="0039693D">
        <w:rPr>
          <w:rFonts w:ascii="Arial" w:hAnsi="Arial" w:cs="Arial"/>
          <w:spacing w:val="-14"/>
          <w:sz w:val="16"/>
          <w:szCs w:val="16"/>
        </w:rPr>
        <w:t xml:space="preserve"> </w:t>
      </w:r>
      <w:r w:rsidRPr="0039693D">
        <w:rPr>
          <w:rFonts w:ascii="Arial" w:hAnsi="Arial" w:cs="Arial"/>
          <w:sz w:val="16"/>
          <w:szCs w:val="16"/>
        </w:rPr>
        <w:t>days.</w:t>
      </w:r>
      <w:r w:rsidRPr="0039693D">
        <w:rPr>
          <w:rFonts w:ascii="Arial" w:hAnsi="Arial" w:cs="Arial"/>
          <w:spacing w:val="-10"/>
          <w:sz w:val="16"/>
          <w:szCs w:val="16"/>
        </w:rPr>
        <w:t xml:space="preserve"> </w:t>
      </w:r>
      <w:r w:rsidRPr="0039693D">
        <w:rPr>
          <w:rFonts w:ascii="Arial" w:hAnsi="Arial" w:cs="Arial"/>
          <w:sz w:val="16"/>
          <w:szCs w:val="16"/>
        </w:rPr>
        <w:t>In</w:t>
      </w:r>
      <w:r w:rsidRPr="0039693D">
        <w:rPr>
          <w:rFonts w:ascii="Arial" w:hAnsi="Arial" w:cs="Arial"/>
          <w:spacing w:val="-14"/>
          <w:sz w:val="16"/>
          <w:szCs w:val="16"/>
        </w:rPr>
        <w:t xml:space="preserve"> </w:t>
      </w:r>
      <w:r w:rsidRPr="0039693D">
        <w:rPr>
          <w:rFonts w:ascii="Arial" w:hAnsi="Arial" w:cs="Arial"/>
          <w:sz w:val="16"/>
          <w:szCs w:val="16"/>
        </w:rPr>
        <w:t>altering</w:t>
      </w:r>
      <w:r w:rsidRPr="0039693D">
        <w:rPr>
          <w:rFonts w:ascii="Arial" w:hAnsi="Arial" w:cs="Arial"/>
          <w:spacing w:val="-14"/>
          <w:sz w:val="16"/>
          <w:szCs w:val="16"/>
        </w:rPr>
        <w:t xml:space="preserve"> </w:t>
      </w:r>
      <w:r w:rsidRPr="0039693D">
        <w:rPr>
          <w:rFonts w:ascii="Arial" w:hAnsi="Arial" w:cs="Arial"/>
          <w:sz w:val="16"/>
          <w:szCs w:val="16"/>
        </w:rPr>
        <w:t>this clause to identify the appropriate parties, all disclosures of violation of the civil False Claims Act or of Federal criminal law shall be directed to the agency Office of the Inspector General, with a copy to the Contracting</w:t>
      </w:r>
      <w:r w:rsidRPr="0039693D">
        <w:rPr>
          <w:rFonts w:ascii="Arial" w:hAnsi="Arial" w:cs="Arial"/>
          <w:spacing w:val="-12"/>
          <w:sz w:val="16"/>
          <w:szCs w:val="16"/>
        </w:rPr>
        <w:t xml:space="preserve"> </w:t>
      </w:r>
      <w:r w:rsidRPr="0039693D">
        <w:rPr>
          <w:rFonts w:ascii="Arial" w:hAnsi="Arial" w:cs="Arial"/>
          <w:sz w:val="16"/>
          <w:szCs w:val="16"/>
        </w:rPr>
        <w:t>Officer.</w:t>
      </w:r>
    </w:p>
    <w:p w14:paraId="0317B976" w14:textId="77777777" w:rsidR="00D51A4C" w:rsidRPr="0039693D" w:rsidRDefault="00D51A4C" w:rsidP="00D51A4C">
      <w:pPr>
        <w:pStyle w:val="BodyText"/>
        <w:spacing w:before="3"/>
        <w:rPr>
          <w:rFonts w:ascii="Arial" w:hAnsi="Arial" w:cs="Arial"/>
          <w:sz w:val="16"/>
          <w:szCs w:val="16"/>
        </w:rPr>
      </w:pPr>
    </w:p>
    <w:p w14:paraId="40329EC3" w14:textId="77777777" w:rsidR="00D51A4C" w:rsidRPr="0039693D" w:rsidRDefault="00D51A4C" w:rsidP="00D51A4C">
      <w:pPr>
        <w:pStyle w:val="BodyText"/>
        <w:ind w:left="1211" w:right="407" w:hanging="992"/>
        <w:rPr>
          <w:rFonts w:ascii="Arial" w:hAnsi="Arial" w:cs="Arial"/>
          <w:sz w:val="16"/>
          <w:szCs w:val="16"/>
        </w:rPr>
      </w:pPr>
      <w:r w:rsidRPr="0039693D">
        <w:rPr>
          <w:rFonts w:ascii="Arial" w:hAnsi="Arial" w:cs="Arial"/>
          <w:sz w:val="16"/>
          <w:szCs w:val="16"/>
        </w:rPr>
        <w:t>52.203-15 Whistleblower Protections Under the American Recovery and Reinvestment Act of 2009 (Jun 2010) (Section 1553 of Pub. L. 111-5), if the Purchase Order is funded under the Recovery Act.</w:t>
      </w:r>
    </w:p>
    <w:p w14:paraId="71016FD6" w14:textId="77777777" w:rsidR="00D51A4C" w:rsidRPr="0039693D" w:rsidRDefault="00D51A4C" w:rsidP="00D51A4C">
      <w:pPr>
        <w:pStyle w:val="BodyText"/>
        <w:spacing w:before="4"/>
        <w:rPr>
          <w:rFonts w:ascii="Arial" w:hAnsi="Arial" w:cs="Arial"/>
          <w:sz w:val="16"/>
          <w:szCs w:val="16"/>
        </w:rPr>
      </w:pPr>
    </w:p>
    <w:p w14:paraId="5F2C6325" w14:textId="77777777" w:rsidR="00D51A4C" w:rsidRPr="0039693D" w:rsidRDefault="00D51A4C" w:rsidP="00D51A4C">
      <w:pPr>
        <w:pStyle w:val="BodyText"/>
        <w:ind w:left="1211" w:right="193" w:hanging="992"/>
        <w:rPr>
          <w:rFonts w:ascii="Arial" w:hAnsi="Arial" w:cs="Arial"/>
          <w:sz w:val="16"/>
          <w:szCs w:val="16"/>
        </w:rPr>
      </w:pPr>
      <w:r w:rsidRPr="0039693D">
        <w:rPr>
          <w:rFonts w:ascii="Arial" w:hAnsi="Arial" w:cs="Arial"/>
          <w:sz w:val="16"/>
          <w:szCs w:val="16"/>
        </w:rPr>
        <w:t>52.219-8 Utilization of Small Business Concerns (Dec 2010) (15U.S.C. 637(d)(2) and (3)), if the subcontract offers further subcontracting opportunities. If the Purchase Order (except Purchase Orders to small business concerns) exceeds</w:t>
      </w:r>
    </w:p>
    <w:p w14:paraId="44E46CC4" w14:textId="77777777" w:rsidR="00D51A4C" w:rsidRPr="0039693D" w:rsidRDefault="00D51A4C" w:rsidP="00D51A4C">
      <w:pPr>
        <w:pStyle w:val="BodyText"/>
        <w:spacing w:before="2"/>
        <w:ind w:left="1211" w:right="193"/>
        <w:rPr>
          <w:rFonts w:ascii="Arial" w:hAnsi="Arial" w:cs="Arial"/>
          <w:sz w:val="16"/>
          <w:szCs w:val="16"/>
        </w:rPr>
      </w:pPr>
      <w:r w:rsidRPr="0039693D">
        <w:rPr>
          <w:rFonts w:ascii="Arial" w:hAnsi="Arial" w:cs="Arial"/>
          <w:sz w:val="16"/>
          <w:szCs w:val="16"/>
        </w:rPr>
        <w:t>$650,000 ($1.5 million for construction of any public facility), the subcontractor must include 52.219-8 in lower tier subcontracts that offer subcontracting opportunities.</w:t>
      </w:r>
    </w:p>
    <w:p w14:paraId="0A2D6B61" w14:textId="77777777" w:rsidR="00D51A4C" w:rsidRPr="0039693D" w:rsidRDefault="00D51A4C" w:rsidP="00D51A4C">
      <w:pPr>
        <w:pStyle w:val="BodyText"/>
        <w:spacing w:before="1"/>
        <w:rPr>
          <w:rFonts w:ascii="Arial" w:hAnsi="Arial" w:cs="Arial"/>
          <w:sz w:val="16"/>
          <w:szCs w:val="16"/>
        </w:rPr>
      </w:pPr>
    </w:p>
    <w:p w14:paraId="0B7D295B" w14:textId="77777777" w:rsidR="00D51A4C" w:rsidRPr="0039693D" w:rsidRDefault="00D51A4C" w:rsidP="00D51A4C">
      <w:pPr>
        <w:pStyle w:val="BodyText"/>
        <w:tabs>
          <w:tab w:val="left" w:pos="1211"/>
        </w:tabs>
        <w:ind w:left="220"/>
        <w:rPr>
          <w:rFonts w:ascii="Arial" w:hAnsi="Arial" w:cs="Arial"/>
          <w:sz w:val="16"/>
          <w:szCs w:val="16"/>
        </w:rPr>
      </w:pPr>
      <w:r w:rsidRPr="0039693D">
        <w:rPr>
          <w:rFonts w:ascii="Arial" w:hAnsi="Arial" w:cs="Arial"/>
          <w:sz w:val="16"/>
          <w:szCs w:val="16"/>
        </w:rPr>
        <w:t>52.222-26</w:t>
      </w:r>
      <w:r w:rsidRPr="0039693D">
        <w:rPr>
          <w:rFonts w:ascii="Arial" w:hAnsi="Arial" w:cs="Arial"/>
          <w:sz w:val="16"/>
          <w:szCs w:val="16"/>
        </w:rPr>
        <w:tab/>
        <w:t>Equal Opportunity (Mar 2007) (E.O.</w:t>
      </w:r>
      <w:r w:rsidRPr="0039693D">
        <w:rPr>
          <w:rFonts w:ascii="Arial" w:hAnsi="Arial" w:cs="Arial"/>
          <w:spacing w:val="-7"/>
          <w:sz w:val="16"/>
          <w:szCs w:val="16"/>
        </w:rPr>
        <w:t xml:space="preserve"> </w:t>
      </w:r>
      <w:r w:rsidRPr="0039693D">
        <w:rPr>
          <w:rFonts w:ascii="Arial" w:hAnsi="Arial" w:cs="Arial"/>
          <w:sz w:val="16"/>
          <w:szCs w:val="16"/>
        </w:rPr>
        <w:t>11246).</w:t>
      </w:r>
    </w:p>
    <w:p w14:paraId="5BA8359D" w14:textId="77777777" w:rsidR="00D51A4C" w:rsidRPr="0039693D" w:rsidRDefault="00D51A4C" w:rsidP="00D51A4C">
      <w:pPr>
        <w:pStyle w:val="BodyText"/>
        <w:spacing w:before="7"/>
        <w:rPr>
          <w:rFonts w:ascii="Arial" w:hAnsi="Arial" w:cs="Arial"/>
          <w:sz w:val="16"/>
          <w:szCs w:val="16"/>
        </w:rPr>
      </w:pPr>
    </w:p>
    <w:p w14:paraId="5F1DB2A8" w14:textId="77777777" w:rsidR="00D51A4C" w:rsidRPr="0039693D" w:rsidRDefault="00D51A4C" w:rsidP="00D51A4C">
      <w:pPr>
        <w:pStyle w:val="BodyText"/>
        <w:tabs>
          <w:tab w:val="left" w:pos="1211"/>
        </w:tabs>
        <w:ind w:left="220"/>
        <w:rPr>
          <w:rFonts w:ascii="Arial" w:hAnsi="Arial" w:cs="Arial"/>
          <w:sz w:val="16"/>
          <w:szCs w:val="16"/>
        </w:rPr>
      </w:pPr>
      <w:r w:rsidRPr="0039693D">
        <w:rPr>
          <w:rFonts w:ascii="Arial" w:hAnsi="Arial" w:cs="Arial"/>
          <w:sz w:val="16"/>
          <w:szCs w:val="16"/>
        </w:rPr>
        <w:t>52.222-35</w:t>
      </w:r>
      <w:r w:rsidRPr="0039693D">
        <w:rPr>
          <w:rFonts w:ascii="Arial" w:hAnsi="Arial" w:cs="Arial"/>
          <w:sz w:val="16"/>
          <w:szCs w:val="16"/>
        </w:rPr>
        <w:tab/>
        <w:t>Equal Opportunity for Veterans (Sep 2010) (38</w:t>
      </w:r>
      <w:r w:rsidRPr="0039693D">
        <w:rPr>
          <w:rFonts w:ascii="Arial" w:hAnsi="Arial" w:cs="Arial"/>
          <w:spacing w:val="10"/>
          <w:sz w:val="16"/>
          <w:szCs w:val="16"/>
        </w:rPr>
        <w:t xml:space="preserve"> </w:t>
      </w:r>
      <w:r w:rsidRPr="0039693D">
        <w:rPr>
          <w:rFonts w:ascii="Arial" w:hAnsi="Arial" w:cs="Arial"/>
          <w:sz w:val="16"/>
          <w:szCs w:val="16"/>
        </w:rPr>
        <w:t>U.S.C.</w:t>
      </w:r>
    </w:p>
    <w:p w14:paraId="115BC315" w14:textId="77777777" w:rsidR="00D51A4C" w:rsidRPr="0039693D" w:rsidRDefault="00D51A4C" w:rsidP="00D51A4C">
      <w:pPr>
        <w:pStyle w:val="BodyText"/>
        <w:spacing w:before="1"/>
        <w:ind w:left="1211"/>
        <w:rPr>
          <w:rFonts w:ascii="Arial" w:hAnsi="Arial" w:cs="Arial"/>
          <w:sz w:val="16"/>
          <w:szCs w:val="16"/>
        </w:rPr>
      </w:pPr>
      <w:r w:rsidRPr="0039693D">
        <w:rPr>
          <w:rFonts w:ascii="Arial" w:hAnsi="Arial" w:cs="Arial"/>
          <w:sz w:val="16"/>
          <w:szCs w:val="16"/>
        </w:rPr>
        <w:t>4212(a)</w:t>
      </w:r>
      <w:proofErr w:type="gramStart"/>
      <w:r w:rsidRPr="0039693D">
        <w:rPr>
          <w:rFonts w:ascii="Arial" w:hAnsi="Arial" w:cs="Arial"/>
          <w:sz w:val="16"/>
          <w:szCs w:val="16"/>
        </w:rPr>
        <w:t>);</w:t>
      </w:r>
      <w:proofErr w:type="gramEnd"/>
    </w:p>
    <w:p w14:paraId="0857AD43" w14:textId="77777777" w:rsidR="00D51A4C" w:rsidRPr="0039693D" w:rsidRDefault="00D51A4C" w:rsidP="00D51A4C">
      <w:pPr>
        <w:pStyle w:val="BodyText"/>
        <w:spacing w:before="4"/>
        <w:rPr>
          <w:rFonts w:ascii="Arial" w:hAnsi="Arial" w:cs="Arial"/>
          <w:sz w:val="16"/>
          <w:szCs w:val="16"/>
        </w:rPr>
      </w:pPr>
    </w:p>
    <w:p w14:paraId="269E9266" w14:textId="77777777" w:rsidR="00D51A4C" w:rsidRPr="0039693D" w:rsidRDefault="00D51A4C" w:rsidP="00D51A4C">
      <w:pPr>
        <w:pStyle w:val="BodyText"/>
        <w:tabs>
          <w:tab w:val="left" w:pos="1211"/>
        </w:tabs>
        <w:ind w:left="220"/>
        <w:rPr>
          <w:rFonts w:ascii="Arial" w:hAnsi="Arial" w:cs="Arial"/>
          <w:sz w:val="16"/>
          <w:szCs w:val="16"/>
        </w:rPr>
      </w:pPr>
      <w:r w:rsidRPr="0039693D">
        <w:rPr>
          <w:rFonts w:ascii="Arial" w:hAnsi="Arial" w:cs="Arial"/>
          <w:sz w:val="16"/>
          <w:szCs w:val="16"/>
        </w:rPr>
        <w:t>52.222-36</w:t>
      </w:r>
      <w:r w:rsidRPr="0039693D">
        <w:rPr>
          <w:rFonts w:ascii="Arial" w:hAnsi="Arial" w:cs="Arial"/>
          <w:sz w:val="16"/>
          <w:szCs w:val="16"/>
        </w:rPr>
        <w:tab/>
        <w:t>Affirmative</w:t>
      </w:r>
      <w:r w:rsidRPr="0039693D">
        <w:rPr>
          <w:rFonts w:ascii="Arial" w:hAnsi="Arial" w:cs="Arial"/>
          <w:spacing w:val="-12"/>
          <w:sz w:val="16"/>
          <w:szCs w:val="16"/>
        </w:rPr>
        <w:t xml:space="preserve"> </w:t>
      </w:r>
      <w:r w:rsidRPr="0039693D">
        <w:rPr>
          <w:rFonts w:ascii="Arial" w:hAnsi="Arial" w:cs="Arial"/>
          <w:sz w:val="16"/>
          <w:szCs w:val="16"/>
        </w:rPr>
        <w:t>Action</w:t>
      </w:r>
      <w:r w:rsidRPr="0039693D">
        <w:rPr>
          <w:rFonts w:ascii="Arial" w:hAnsi="Arial" w:cs="Arial"/>
          <w:spacing w:val="-12"/>
          <w:sz w:val="16"/>
          <w:szCs w:val="16"/>
        </w:rPr>
        <w:t xml:space="preserve"> </w:t>
      </w:r>
      <w:r w:rsidRPr="0039693D">
        <w:rPr>
          <w:rFonts w:ascii="Arial" w:hAnsi="Arial" w:cs="Arial"/>
          <w:sz w:val="16"/>
          <w:szCs w:val="16"/>
        </w:rPr>
        <w:t>for</w:t>
      </w:r>
      <w:r w:rsidRPr="0039693D">
        <w:rPr>
          <w:rFonts w:ascii="Arial" w:hAnsi="Arial" w:cs="Arial"/>
          <w:spacing w:val="-16"/>
          <w:sz w:val="16"/>
          <w:szCs w:val="16"/>
        </w:rPr>
        <w:t xml:space="preserve"> </w:t>
      </w:r>
      <w:r w:rsidRPr="0039693D">
        <w:rPr>
          <w:rFonts w:ascii="Arial" w:hAnsi="Arial" w:cs="Arial"/>
          <w:sz w:val="16"/>
          <w:szCs w:val="16"/>
        </w:rPr>
        <w:t>Workers</w:t>
      </w:r>
      <w:r w:rsidRPr="0039693D">
        <w:rPr>
          <w:rFonts w:ascii="Arial" w:hAnsi="Arial" w:cs="Arial"/>
          <w:spacing w:val="-10"/>
          <w:sz w:val="16"/>
          <w:szCs w:val="16"/>
        </w:rPr>
        <w:t xml:space="preserve"> </w:t>
      </w:r>
      <w:r w:rsidRPr="0039693D">
        <w:rPr>
          <w:rFonts w:ascii="Arial" w:hAnsi="Arial" w:cs="Arial"/>
          <w:sz w:val="16"/>
          <w:szCs w:val="16"/>
        </w:rPr>
        <w:t>with</w:t>
      </w:r>
      <w:r w:rsidRPr="0039693D">
        <w:rPr>
          <w:rFonts w:ascii="Arial" w:hAnsi="Arial" w:cs="Arial"/>
          <w:spacing w:val="-9"/>
          <w:sz w:val="16"/>
          <w:szCs w:val="16"/>
        </w:rPr>
        <w:t xml:space="preserve"> </w:t>
      </w:r>
      <w:r w:rsidRPr="0039693D">
        <w:rPr>
          <w:rFonts w:ascii="Arial" w:hAnsi="Arial" w:cs="Arial"/>
          <w:sz w:val="16"/>
          <w:szCs w:val="16"/>
        </w:rPr>
        <w:t>Disabilities</w:t>
      </w:r>
      <w:r w:rsidRPr="0039693D">
        <w:rPr>
          <w:rFonts w:ascii="Arial" w:hAnsi="Arial" w:cs="Arial"/>
          <w:spacing w:val="-8"/>
          <w:sz w:val="16"/>
          <w:szCs w:val="16"/>
        </w:rPr>
        <w:t xml:space="preserve"> </w:t>
      </w:r>
      <w:r w:rsidRPr="0039693D">
        <w:rPr>
          <w:rFonts w:ascii="Arial" w:hAnsi="Arial" w:cs="Arial"/>
          <w:sz w:val="16"/>
          <w:szCs w:val="16"/>
        </w:rPr>
        <w:t>(Oct</w:t>
      </w:r>
      <w:r w:rsidRPr="0039693D">
        <w:rPr>
          <w:rFonts w:ascii="Arial" w:hAnsi="Arial" w:cs="Arial"/>
          <w:spacing w:val="-10"/>
          <w:sz w:val="16"/>
          <w:szCs w:val="16"/>
        </w:rPr>
        <w:t xml:space="preserve"> </w:t>
      </w:r>
      <w:r w:rsidRPr="0039693D">
        <w:rPr>
          <w:rFonts w:ascii="Arial" w:hAnsi="Arial" w:cs="Arial"/>
          <w:sz w:val="16"/>
          <w:szCs w:val="16"/>
        </w:rPr>
        <w:t>2010)</w:t>
      </w:r>
      <w:r w:rsidRPr="0039693D">
        <w:rPr>
          <w:rFonts w:ascii="Arial" w:hAnsi="Arial" w:cs="Arial"/>
          <w:spacing w:val="-9"/>
          <w:sz w:val="16"/>
          <w:szCs w:val="16"/>
        </w:rPr>
        <w:t xml:space="preserve"> </w:t>
      </w:r>
      <w:r w:rsidRPr="0039693D">
        <w:rPr>
          <w:rFonts w:ascii="Arial" w:hAnsi="Arial" w:cs="Arial"/>
          <w:spacing w:val="-3"/>
          <w:sz w:val="16"/>
          <w:szCs w:val="16"/>
        </w:rPr>
        <w:t>(29</w:t>
      </w:r>
    </w:p>
    <w:p w14:paraId="2C63093B" w14:textId="77777777" w:rsidR="00D51A4C" w:rsidRPr="0039693D" w:rsidRDefault="00D51A4C" w:rsidP="00D51A4C">
      <w:pPr>
        <w:pStyle w:val="BodyText"/>
        <w:spacing w:before="1"/>
        <w:ind w:left="1211"/>
        <w:rPr>
          <w:rFonts w:ascii="Arial" w:hAnsi="Arial" w:cs="Arial"/>
          <w:sz w:val="16"/>
          <w:szCs w:val="16"/>
        </w:rPr>
      </w:pPr>
      <w:r w:rsidRPr="0039693D">
        <w:rPr>
          <w:rFonts w:ascii="Arial" w:hAnsi="Arial" w:cs="Arial"/>
          <w:sz w:val="16"/>
          <w:szCs w:val="16"/>
        </w:rPr>
        <w:t>U.S.C. 793).</w:t>
      </w:r>
    </w:p>
    <w:p w14:paraId="03F1B36E" w14:textId="77777777" w:rsidR="00D51A4C" w:rsidRPr="0039693D" w:rsidRDefault="00D51A4C" w:rsidP="00D51A4C">
      <w:pPr>
        <w:pStyle w:val="BodyText"/>
        <w:ind w:left="1211" w:right="397" w:hanging="992"/>
        <w:rPr>
          <w:rFonts w:ascii="Arial" w:hAnsi="Arial" w:cs="Arial"/>
          <w:sz w:val="16"/>
          <w:szCs w:val="16"/>
        </w:rPr>
      </w:pPr>
      <w:r w:rsidRPr="0039693D">
        <w:rPr>
          <w:rFonts w:ascii="Arial" w:hAnsi="Arial" w:cs="Arial"/>
          <w:sz w:val="16"/>
          <w:szCs w:val="16"/>
        </w:rPr>
        <w:t xml:space="preserve">52.222-40 Notification of Employee Rights </w:t>
      </w:r>
      <w:proofErr w:type="gramStart"/>
      <w:r w:rsidRPr="0039693D">
        <w:rPr>
          <w:rFonts w:ascii="Arial" w:hAnsi="Arial" w:cs="Arial"/>
          <w:sz w:val="16"/>
          <w:szCs w:val="16"/>
        </w:rPr>
        <w:t>Under  the</w:t>
      </w:r>
      <w:proofErr w:type="gramEnd"/>
      <w:r w:rsidRPr="0039693D">
        <w:rPr>
          <w:rFonts w:ascii="Arial" w:hAnsi="Arial" w:cs="Arial"/>
          <w:sz w:val="16"/>
          <w:szCs w:val="16"/>
        </w:rPr>
        <w:t xml:space="preserve">  National Labor Relations Act (Dec 2010) (E.O. 13496), if flow down is required in accordance with paragraph (f) of FAR clause</w:t>
      </w:r>
      <w:r w:rsidRPr="0039693D">
        <w:rPr>
          <w:rFonts w:ascii="Arial" w:hAnsi="Arial" w:cs="Arial"/>
          <w:spacing w:val="-9"/>
          <w:sz w:val="16"/>
          <w:szCs w:val="16"/>
        </w:rPr>
        <w:t xml:space="preserve"> </w:t>
      </w:r>
      <w:r w:rsidRPr="0039693D">
        <w:rPr>
          <w:rFonts w:ascii="Arial" w:hAnsi="Arial" w:cs="Arial"/>
          <w:sz w:val="16"/>
          <w:szCs w:val="16"/>
        </w:rPr>
        <w:t>52.222-40.</w:t>
      </w:r>
    </w:p>
    <w:p w14:paraId="6A7D2A12" w14:textId="77777777" w:rsidR="00D51A4C" w:rsidRPr="0039693D" w:rsidRDefault="00D51A4C" w:rsidP="00D51A4C">
      <w:pPr>
        <w:pStyle w:val="BodyText"/>
        <w:spacing w:before="7"/>
        <w:rPr>
          <w:rFonts w:ascii="Arial" w:hAnsi="Arial" w:cs="Arial"/>
          <w:sz w:val="16"/>
          <w:szCs w:val="16"/>
        </w:rPr>
      </w:pPr>
    </w:p>
    <w:p w14:paraId="5EC3EDB2" w14:textId="77777777" w:rsidR="00D51A4C" w:rsidRPr="0039693D" w:rsidRDefault="00D51A4C" w:rsidP="00D51A4C">
      <w:pPr>
        <w:pStyle w:val="BodyText"/>
        <w:tabs>
          <w:tab w:val="left" w:pos="1211"/>
        </w:tabs>
        <w:ind w:left="220"/>
        <w:rPr>
          <w:rFonts w:ascii="Arial" w:hAnsi="Arial" w:cs="Arial"/>
          <w:sz w:val="16"/>
          <w:szCs w:val="16"/>
        </w:rPr>
      </w:pPr>
      <w:r w:rsidRPr="0039693D">
        <w:rPr>
          <w:rFonts w:ascii="Arial" w:hAnsi="Arial" w:cs="Arial"/>
          <w:sz w:val="16"/>
          <w:szCs w:val="16"/>
        </w:rPr>
        <w:t>52.222-50</w:t>
      </w:r>
      <w:r w:rsidRPr="0039693D">
        <w:rPr>
          <w:rFonts w:ascii="Arial" w:hAnsi="Arial" w:cs="Arial"/>
          <w:sz w:val="16"/>
          <w:szCs w:val="16"/>
        </w:rPr>
        <w:tab/>
        <w:t>Combating Trafficking in Persons (Feb 2009) (22</w:t>
      </w:r>
      <w:r w:rsidRPr="0039693D">
        <w:rPr>
          <w:rFonts w:ascii="Arial" w:hAnsi="Arial" w:cs="Arial"/>
          <w:spacing w:val="-8"/>
          <w:sz w:val="16"/>
          <w:szCs w:val="16"/>
        </w:rPr>
        <w:t xml:space="preserve"> </w:t>
      </w:r>
      <w:r w:rsidRPr="0039693D">
        <w:rPr>
          <w:rFonts w:ascii="Arial" w:hAnsi="Arial" w:cs="Arial"/>
          <w:sz w:val="16"/>
          <w:szCs w:val="16"/>
        </w:rPr>
        <w:t>U.S.C.</w:t>
      </w:r>
    </w:p>
    <w:p w14:paraId="1D82BADB" w14:textId="77777777" w:rsidR="00D51A4C" w:rsidRPr="0039693D" w:rsidRDefault="00D51A4C" w:rsidP="00D51A4C">
      <w:pPr>
        <w:pStyle w:val="BodyText"/>
        <w:spacing w:before="1"/>
        <w:ind w:left="1211"/>
        <w:rPr>
          <w:rFonts w:ascii="Arial" w:hAnsi="Arial" w:cs="Arial"/>
          <w:sz w:val="16"/>
          <w:szCs w:val="16"/>
        </w:rPr>
      </w:pPr>
      <w:r w:rsidRPr="0039693D">
        <w:rPr>
          <w:rFonts w:ascii="Arial" w:hAnsi="Arial" w:cs="Arial"/>
          <w:sz w:val="16"/>
          <w:szCs w:val="16"/>
        </w:rPr>
        <w:t>7104(g)).</w:t>
      </w:r>
    </w:p>
    <w:p w14:paraId="3B471A55" w14:textId="77777777" w:rsidR="00D51A4C" w:rsidRPr="0039693D" w:rsidRDefault="00D51A4C" w:rsidP="00D51A4C">
      <w:pPr>
        <w:pStyle w:val="BodyText"/>
        <w:spacing w:before="4"/>
        <w:rPr>
          <w:rFonts w:ascii="Arial" w:hAnsi="Arial" w:cs="Arial"/>
          <w:sz w:val="16"/>
          <w:szCs w:val="16"/>
        </w:rPr>
      </w:pPr>
    </w:p>
    <w:p w14:paraId="31CA0041" w14:textId="77777777" w:rsidR="00D51A4C" w:rsidRPr="0039693D" w:rsidRDefault="00D51A4C" w:rsidP="00D51A4C">
      <w:pPr>
        <w:pStyle w:val="BodyText"/>
        <w:tabs>
          <w:tab w:val="left" w:pos="1211"/>
        </w:tabs>
        <w:ind w:left="1211" w:right="38" w:hanging="992"/>
        <w:rPr>
          <w:rFonts w:ascii="Arial" w:hAnsi="Arial" w:cs="Arial"/>
          <w:sz w:val="16"/>
          <w:szCs w:val="16"/>
        </w:rPr>
      </w:pPr>
      <w:r w:rsidRPr="0039693D">
        <w:rPr>
          <w:rFonts w:ascii="Arial" w:hAnsi="Arial" w:cs="Arial"/>
          <w:sz w:val="16"/>
          <w:szCs w:val="16"/>
        </w:rPr>
        <w:t>52.247-64</w:t>
      </w:r>
      <w:r w:rsidRPr="0039693D">
        <w:rPr>
          <w:rFonts w:ascii="Arial" w:hAnsi="Arial" w:cs="Arial"/>
          <w:sz w:val="16"/>
          <w:szCs w:val="16"/>
        </w:rPr>
        <w:tab/>
        <w:t xml:space="preserve">Preference for Privately </w:t>
      </w:r>
      <w:r w:rsidRPr="0039693D">
        <w:rPr>
          <w:rFonts w:ascii="Arial" w:hAnsi="Arial" w:cs="Arial"/>
          <w:spacing w:val="-3"/>
          <w:sz w:val="16"/>
          <w:szCs w:val="16"/>
        </w:rPr>
        <w:t xml:space="preserve">Owned </w:t>
      </w:r>
      <w:r w:rsidRPr="0039693D">
        <w:rPr>
          <w:rFonts w:ascii="Arial" w:hAnsi="Arial" w:cs="Arial"/>
          <w:sz w:val="16"/>
          <w:szCs w:val="16"/>
        </w:rPr>
        <w:t>U.S.-Flag Commercial Vessels</w:t>
      </w:r>
      <w:r w:rsidRPr="0039693D">
        <w:rPr>
          <w:rFonts w:ascii="Arial" w:hAnsi="Arial" w:cs="Arial"/>
          <w:spacing w:val="30"/>
          <w:sz w:val="16"/>
          <w:szCs w:val="16"/>
        </w:rPr>
        <w:t xml:space="preserve"> </w:t>
      </w:r>
      <w:r w:rsidRPr="0039693D">
        <w:rPr>
          <w:rFonts w:ascii="Arial" w:hAnsi="Arial" w:cs="Arial"/>
          <w:sz w:val="16"/>
          <w:szCs w:val="16"/>
        </w:rPr>
        <w:t>(Feb</w:t>
      </w:r>
      <w:r w:rsidRPr="0039693D">
        <w:rPr>
          <w:rFonts w:ascii="Arial" w:hAnsi="Arial" w:cs="Arial"/>
          <w:spacing w:val="22"/>
          <w:sz w:val="16"/>
          <w:szCs w:val="16"/>
        </w:rPr>
        <w:t xml:space="preserve"> </w:t>
      </w:r>
      <w:r w:rsidRPr="0039693D">
        <w:rPr>
          <w:rFonts w:ascii="Arial" w:hAnsi="Arial" w:cs="Arial"/>
          <w:sz w:val="16"/>
          <w:szCs w:val="16"/>
        </w:rPr>
        <w:t>2006)</w:t>
      </w:r>
      <w:r w:rsidRPr="0039693D">
        <w:rPr>
          <w:rFonts w:ascii="Arial" w:hAnsi="Arial" w:cs="Arial"/>
          <w:spacing w:val="25"/>
          <w:sz w:val="16"/>
          <w:szCs w:val="16"/>
        </w:rPr>
        <w:t xml:space="preserve"> </w:t>
      </w:r>
      <w:r w:rsidRPr="0039693D">
        <w:rPr>
          <w:rFonts w:ascii="Arial" w:hAnsi="Arial" w:cs="Arial"/>
          <w:sz w:val="16"/>
          <w:szCs w:val="16"/>
        </w:rPr>
        <w:t>(46</w:t>
      </w:r>
      <w:r w:rsidRPr="0039693D">
        <w:rPr>
          <w:rFonts w:ascii="Arial" w:hAnsi="Arial" w:cs="Arial"/>
          <w:spacing w:val="25"/>
          <w:sz w:val="16"/>
          <w:szCs w:val="16"/>
        </w:rPr>
        <w:t xml:space="preserve"> </w:t>
      </w:r>
      <w:r w:rsidRPr="0039693D">
        <w:rPr>
          <w:rFonts w:ascii="Arial" w:hAnsi="Arial" w:cs="Arial"/>
          <w:sz w:val="16"/>
          <w:szCs w:val="16"/>
        </w:rPr>
        <w:t>U.S.C.</w:t>
      </w:r>
      <w:r w:rsidRPr="0039693D">
        <w:rPr>
          <w:rFonts w:ascii="Arial" w:hAnsi="Arial" w:cs="Arial"/>
          <w:spacing w:val="21"/>
          <w:sz w:val="16"/>
          <w:szCs w:val="16"/>
        </w:rPr>
        <w:t xml:space="preserve"> </w:t>
      </w:r>
      <w:r w:rsidRPr="0039693D">
        <w:rPr>
          <w:rFonts w:ascii="Arial" w:hAnsi="Arial" w:cs="Arial"/>
          <w:sz w:val="16"/>
          <w:szCs w:val="16"/>
        </w:rPr>
        <w:t>App.</w:t>
      </w:r>
      <w:r w:rsidRPr="0039693D">
        <w:rPr>
          <w:rFonts w:ascii="Arial" w:hAnsi="Arial" w:cs="Arial"/>
          <w:spacing w:val="28"/>
          <w:sz w:val="16"/>
          <w:szCs w:val="16"/>
        </w:rPr>
        <w:t xml:space="preserve"> </w:t>
      </w:r>
      <w:r w:rsidRPr="0039693D">
        <w:rPr>
          <w:rFonts w:ascii="Arial" w:hAnsi="Arial" w:cs="Arial"/>
          <w:sz w:val="16"/>
          <w:szCs w:val="16"/>
        </w:rPr>
        <w:t>1241</w:t>
      </w:r>
      <w:r w:rsidRPr="0039693D">
        <w:rPr>
          <w:rFonts w:ascii="Arial" w:hAnsi="Arial" w:cs="Arial"/>
          <w:spacing w:val="25"/>
          <w:sz w:val="16"/>
          <w:szCs w:val="16"/>
        </w:rPr>
        <w:t xml:space="preserve"> </w:t>
      </w:r>
      <w:r w:rsidRPr="0039693D">
        <w:rPr>
          <w:rFonts w:ascii="Arial" w:hAnsi="Arial" w:cs="Arial"/>
          <w:sz w:val="16"/>
          <w:szCs w:val="16"/>
        </w:rPr>
        <w:t>and</w:t>
      </w:r>
      <w:r w:rsidRPr="0039693D">
        <w:rPr>
          <w:rFonts w:ascii="Arial" w:hAnsi="Arial" w:cs="Arial"/>
          <w:spacing w:val="25"/>
          <w:sz w:val="16"/>
          <w:szCs w:val="16"/>
        </w:rPr>
        <w:t xml:space="preserve"> </w:t>
      </w:r>
      <w:r w:rsidRPr="0039693D">
        <w:rPr>
          <w:rFonts w:ascii="Arial" w:hAnsi="Arial" w:cs="Arial"/>
          <w:sz w:val="16"/>
          <w:szCs w:val="16"/>
        </w:rPr>
        <w:t>10</w:t>
      </w:r>
      <w:r w:rsidRPr="0039693D">
        <w:rPr>
          <w:rFonts w:ascii="Arial" w:hAnsi="Arial" w:cs="Arial"/>
          <w:spacing w:val="22"/>
          <w:sz w:val="16"/>
          <w:szCs w:val="16"/>
        </w:rPr>
        <w:t xml:space="preserve"> </w:t>
      </w:r>
      <w:r w:rsidRPr="0039693D">
        <w:rPr>
          <w:rFonts w:ascii="Arial" w:hAnsi="Arial" w:cs="Arial"/>
          <w:sz w:val="16"/>
          <w:szCs w:val="16"/>
        </w:rPr>
        <w:t>U.S.C.</w:t>
      </w:r>
    </w:p>
    <w:p w14:paraId="2D787B22" w14:textId="77777777" w:rsidR="00D51A4C" w:rsidRPr="0039693D" w:rsidRDefault="00D51A4C" w:rsidP="00D51A4C">
      <w:pPr>
        <w:pStyle w:val="BodyText"/>
        <w:spacing w:line="183" w:lineRule="exact"/>
        <w:ind w:left="1211"/>
        <w:rPr>
          <w:rFonts w:ascii="Arial" w:hAnsi="Arial" w:cs="Arial"/>
          <w:sz w:val="16"/>
          <w:szCs w:val="16"/>
        </w:rPr>
      </w:pPr>
      <w:r w:rsidRPr="0039693D">
        <w:rPr>
          <w:rFonts w:ascii="Arial" w:hAnsi="Arial" w:cs="Arial"/>
          <w:sz w:val="16"/>
          <w:szCs w:val="16"/>
        </w:rPr>
        <w:t>2631), if flow down is required in accordance</w:t>
      </w:r>
    </w:p>
    <w:p w14:paraId="02187FB4" w14:textId="77777777" w:rsidR="00D51A4C" w:rsidRPr="0039693D" w:rsidRDefault="00D51A4C" w:rsidP="00D51A4C">
      <w:pPr>
        <w:pStyle w:val="BodyText"/>
        <w:spacing w:before="11"/>
        <w:rPr>
          <w:rFonts w:ascii="Arial" w:hAnsi="Arial" w:cs="Arial"/>
          <w:sz w:val="16"/>
          <w:szCs w:val="16"/>
        </w:rPr>
      </w:pPr>
    </w:p>
    <w:p w14:paraId="00E7C049" w14:textId="77777777" w:rsidR="00D51A4C" w:rsidRPr="0039693D" w:rsidRDefault="00D51A4C" w:rsidP="00D51A4C">
      <w:pPr>
        <w:pStyle w:val="Heading1"/>
        <w:ind w:left="220"/>
        <w:rPr>
          <w:rFonts w:ascii="Arial" w:hAnsi="Arial" w:cs="Arial"/>
          <w:sz w:val="16"/>
          <w:szCs w:val="16"/>
        </w:rPr>
      </w:pPr>
      <w:r w:rsidRPr="0039693D">
        <w:rPr>
          <w:rFonts w:ascii="Arial" w:hAnsi="Arial" w:cs="Arial"/>
          <w:sz w:val="16"/>
          <w:szCs w:val="16"/>
          <w:u w:val="single"/>
        </w:rPr>
        <w:t>CERTIFICATIONS AND REPRESENTATIONS</w:t>
      </w:r>
    </w:p>
    <w:p w14:paraId="55C86439" w14:textId="3A297ABC" w:rsidR="00D51A4C" w:rsidRPr="0039693D" w:rsidRDefault="00D51A4C" w:rsidP="00D51A4C">
      <w:pPr>
        <w:pStyle w:val="BodyText"/>
        <w:spacing w:before="61"/>
        <w:ind w:left="220" w:right="60"/>
        <w:rPr>
          <w:rFonts w:ascii="Arial" w:hAnsi="Arial" w:cs="Arial"/>
          <w:sz w:val="16"/>
          <w:szCs w:val="16"/>
        </w:rPr>
      </w:pPr>
      <w:r w:rsidRPr="0039693D">
        <w:rPr>
          <w:rFonts w:ascii="Arial" w:hAnsi="Arial" w:cs="Arial"/>
          <w:sz w:val="16"/>
          <w:szCs w:val="16"/>
        </w:rPr>
        <w:t xml:space="preserve">This section contains certifications and representations that are material representations of fact upon which </w:t>
      </w:r>
      <w:r w:rsidR="000527DF">
        <w:rPr>
          <w:rFonts w:ascii="Arial" w:hAnsi="Arial" w:cs="Arial"/>
          <w:sz w:val="16"/>
          <w:szCs w:val="16"/>
        </w:rPr>
        <w:t>Amentum</w:t>
      </w:r>
      <w:r w:rsidRPr="0039693D">
        <w:rPr>
          <w:rFonts w:ascii="Arial" w:hAnsi="Arial" w:cs="Arial"/>
          <w:sz w:val="16"/>
          <w:szCs w:val="16"/>
        </w:rPr>
        <w:t xml:space="preserve"> will rely in making awards to Subcontractor. By submitting its written offer, or providing oral offers/quotations at the request of </w:t>
      </w:r>
      <w:r w:rsidR="000527DF">
        <w:rPr>
          <w:rFonts w:ascii="Arial" w:hAnsi="Arial" w:cs="Arial"/>
          <w:sz w:val="16"/>
          <w:szCs w:val="16"/>
        </w:rPr>
        <w:t>Amentum</w:t>
      </w:r>
      <w:r w:rsidRPr="0039693D">
        <w:rPr>
          <w:rFonts w:ascii="Arial" w:hAnsi="Arial" w:cs="Arial"/>
          <w:sz w:val="16"/>
          <w:szCs w:val="16"/>
        </w:rPr>
        <w:t>, or accepting any subcontract, Subcontractor</w:t>
      </w:r>
      <w:r w:rsidRPr="0039693D">
        <w:rPr>
          <w:rFonts w:ascii="Arial" w:hAnsi="Arial" w:cs="Arial"/>
          <w:spacing w:val="-10"/>
          <w:sz w:val="16"/>
          <w:szCs w:val="16"/>
        </w:rPr>
        <w:t xml:space="preserve"> </w:t>
      </w:r>
      <w:r w:rsidRPr="0039693D">
        <w:rPr>
          <w:rFonts w:ascii="Arial" w:hAnsi="Arial" w:cs="Arial"/>
          <w:sz w:val="16"/>
          <w:szCs w:val="16"/>
        </w:rPr>
        <w:t>certifies</w:t>
      </w:r>
      <w:r w:rsidRPr="0039693D">
        <w:rPr>
          <w:rFonts w:ascii="Arial" w:hAnsi="Arial" w:cs="Arial"/>
          <w:spacing w:val="-9"/>
          <w:sz w:val="16"/>
          <w:szCs w:val="16"/>
        </w:rPr>
        <w:t xml:space="preserve"> </w:t>
      </w:r>
      <w:r w:rsidRPr="0039693D">
        <w:rPr>
          <w:rFonts w:ascii="Arial" w:hAnsi="Arial" w:cs="Arial"/>
          <w:sz w:val="16"/>
          <w:szCs w:val="16"/>
        </w:rPr>
        <w:t>to</w:t>
      </w:r>
      <w:r w:rsidRPr="0039693D">
        <w:rPr>
          <w:rFonts w:ascii="Arial" w:hAnsi="Arial" w:cs="Arial"/>
          <w:spacing w:val="-10"/>
          <w:sz w:val="16"/>
          <w:szCs w:val="16"/>
        </w:rPr>
        <w:t xml:space="preserve"> </w:t>
      </w:r>
      <w:r w:rsidRPr="0039693D">
        <w:rPr>
          <w:rFonts w:ascii="Arial" w:hAnsi="Arial" w:cs="Arial"/>
          <w:sz w:val="16"/>
          <w:szCs w:val="16"/>
        </w:rPr>
        <w:t>the</w:t>
      </w:r>
      <w:r w:rsidRPr="0039693D">
        <w:rPr>
          <w:rFonts w:ascii="Arial" w:hAnsi="Arial" w:cs="Arial"/>
          <w:spacing w:val="-8"/>
          <w:sz w:val="16"/>
          <w:szCs w:val="16"/>
        </w:rPr>
        <w:t xml:space="preserve"> </w:t>
      </w:r>
      <w:r w:rsidRPr="0039693D">
        <w:rPr>
          <w:rFonts w:ascii="Arial" w:hAnsi="Arial" w:cs="Arial"/>
          <w:sz w:val="16"/>
          <w:szCs w:val="16"/>
        </w:rPr>
        <w:t>representations</w:t>
      </w:r>
      <w:r w:rsidRPr="0039693D">
        <w:rPr>
          <w:rFonts w:ascii="Arial" w:hAnsi="Arial" w:cs="Arial"/>
          <w:spacing w:val="-8"/>
          <w:sz w:val="16"/>
          <w:szCs w:val="16"/>
        </w:rPr>
        <w:t xml:space="preserve"> </w:t>
      </w:r>
      <w:r w:rsidRPr="0039693D">
        <w:rPr>
          <w:rFonts w:ascii="Arial" w:hAnsi="Arial" w:cs="Arial"/>
          <w:sz w:val="16"/>
          <w:szCs w:val="16"/>
        </w:rPr>
        <w:t>and</w:t>
      </w:r>
      <w:r w:rsidRPr="0039693D">
        <w:rPr>
          <w:rFonts w:ascii="Arial" w:hAnsi="Arial" w:cs="Arial"/>
          <w:spacing w:val="-10"/>
          <w:sz w:val="16"/>
          <w:szCs w:val="16"/>
        </w:rPr>
        <w:t xml:space="preserve"> </w:t>
      </w:r>
      <w:r w:rsidRPr="0039693D">
        <w:rPr>
          <w:rFonts w:ascii="Arial" w:hAnsi="Arial" w:cs="Arial"/>
          <w:sz w:val="16"/>
          <w:szCs w:val="16"/>
        </w:rPr>
        <w:t>certifications</w:t>
      </w:r>
      <w:r w:rsidRPr="0039693D">
        <w:rPr>
          <w:rFonts w:ascii="Arial" w:hAnsi="Arial" w:cs="Arial"/>
          <w:spacing w:val="-8"/>
          <w:sz w:val="16"/>
          <w:szCs w:val="16"/>
        </w:rPr>
        <w:t xml:space="preserve"> </w:t>
      </w:r>
      <w:r w:rsidRPr="0039693D">
        <w:rPr>
          <w:rFonts w:ascii="Arial" w:hAnsi="Arial" w:cs="Arial"/>
          <w:sz w:val="16"/>
          <w:szCs w:val="16"/>
        </w:rPr>
        <w:t>as</w:t>
      </w:r>
      <w:r w:rsidRPr="0039693D">
        <w:rPr>
          <w:rFonts w:ascii="Arial" w:hAnsi="Arial" w:cs="Arial"/>
          <w:spacing w:val="-9"/>
          <w:sz w:val="16"/>
          <w:szCs w:val="16"/>
        </w:rPr>
        <w:t xml:space="preserve"> </w:t>
      </w:r>
      <w:r w:rsidRPr="0039693D">
        <w:rPr>
          <w:rFonts w:ascii="Arial" w:hAnsi="Arial" w:cs="Arial"/>
          <w:sz w:val="16"/>
          <w:szCs w:val="16"/>
        </w:rPr>
        <w:t>set</w:t>
      </w:r>
      <w:r w:rsidRPr="0039693D">
        <w:rPr>
          <w:rFonts w:ascii="Arial" w:hAnsi="Arial" w:cs="Arial"/>
          <w:spacing w:val="-9"/>
          <w:sz w:val="16"/>
          <w:szCs w:val="16"/>
        </w:rPr>
        <w:t xml:space="preserve"> </w:t>
      </w:r>
      <w:r w:rsidRPr="0039693D">
        <w:rPr>
          <w:rFonts w:ascii="Arial" w:hAnsi="Arial" w:cs="Arial"/>
          <w:sz w:val="16"/>
          <w:szCs w:val="16"/>
        </w:rPr>
        <w:t>forth below in this clause and further certifies that these representations and certifications are its written certification that they are accurate and complete</w:t>
      </w:r>
      <w:r w:rsidRPr="0039693D">
        <w:rPr>
          <w:rFonts w:ascii="Arial" w:hAnsi="Arial" w:cs="Arial"/>
          <w:spacing w:val="-7"/>
          <w:sz w:val="16"/>
          <w:szCs w:val="16"/>
        </w:rPr>
        <w:t xml:space="preserve"> </w:t>
      </w:r>
      <w:r w:rsidRPr="0039693D">
        <w:rPr>
          <w:rFonts w:ascii="Arial" w:hAnsi="Arial" w:cs="Arial"/>
          <w:sz w:val="16"/>
          <w:szCs w:val="16"/>
        </w:rPr>
        <w:t>as</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date</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signature</w:t>
      </w:r>
      <w:r w:rsidRPr="0039693D">
        <w:rPr>
          <w:rFonts w:ascii="Arial" w:hAnsi="Arial" w:cs="Arial"/>
          <w:spacing w:val="-7"/>
          <w:sz w:val="16"/>
          <w:szCs w:val="16"/>
        </w:rPr>
        <w:t xml:space="preserve"> </w:t>
      </w:r>
      <w:r w:rsidRPr="0039693D">
        <w:rPr>
          <w:rFonts w:ascii="Arial" w:hAnsi="Arial" w:cs="Arial"/>
          <w:sz w:val="16"/>
          <w:szCs w:val="16"/>
        </w:rPr>
        <w:t>on</w:t>
      </w:r>
      <w:r w:rsidRPr="0039693D">
        <w:rPr>
          <w:rFonts w:ascii="Arial" w:hAnsi="Arial" w:cs="Arial"/>
          <w:spacing w:val="-7"/>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proposal</w:t>
      </w:r>
      <w:r w:rsidRPr="0039693D">
        <w:rPr>
          <w:rFonts w:ascii="Arial" w:hAnsi="Arial" w:cs="Arial"/>
          <w:spacing w:val="-8"/>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subcontract</w:t>
      </w:r>
      <w:r w:rsidRPr="0039693D">
        <w:rPr>
          <w:rFonts w:ascii="Arial" w:hAnsi="Arial" w:cs="Arial"/>
          <w:spacing w:val="-8"/>
          <w:sz w:val="16"/>
          <w:szCs w:val="16"/>
        </w:rPr>
        <w:t xml:space="preserve"> </w:t>
      </w:r>
      <w:r w:rsidRPr="0039693D">
        <w:rPr>
          <w:rFonts w:ascii="Arial" w:hAnsi="Arial" w:cs="Arial"/>
          <w:sz w:val="16"/>
          <w:szCs w:val="16"/>
        </w:rPr>
        <w:t xml:space="preserve">award, whichever is later. These certifications shall apply whenever these terms and conditions are incorporated by reference in any subcontract, agreement, other contractual document, or any quotation, request for quotation (oral or written), request for proposal or solicitation (oral </w:t>
      </w:r>
      <w:r w:rsidRPr="0039693D">
        <w:rPr>
          <w:rFonts w:ascii="Arial" w:hAnsi="Arial" w:cs="Arial"/>
          <w:spacing w:val="1"/>
          <w:sz w:val="16"/>
          <w:szCs w:val="16"/>
        </w:rPr>
        <w:t xml:space="preserve">or </w:t>
      </w:r>
      <w:r w:rsidRPr="0039693D">
        <w:rPr>
          <w:rFonts w:ascii="Arial" w:hAnsi="Arial" w:cs="Arial"/>
          <w:sz w:val="16"/>
          <w:szCs w:val="16"/>
        </w:rPr>
        <w:t xml:space="preserve">written), issued by </w:t>
      </w:r>
      <w:r w:rsidR="000527DF">
        <w:rPr>
          <w:rFonts w:ascii="Arial" w:hAnsi="Arial" w:cs="Arial"/>
          <w:sz w:val="16"/>
          <w:szCs w:val="16"/>
        </w:rPr>
        <w:t>Amentum</w:t>
      </w:r>
      <w:r w:rsidRPr="0039693D">
        <w:rPr>
          <w:rFonts w:ascii="Arial" w:hAnsi="Arial" w:cs="Arial"/>
          <w:sz w:val="16"/>
          <w:szCs w:val="16"/>
        </w:rPr>
        <w:t xml:space="preserve">. Subcontractor shall immediately notify </w:t>
      </w:r>
      <w:r w:rsidR="000527DF">
        <w:rPr>
          <w:rFonts w:ascii="Arial" w:hAnsi="Arial" w:cs="Arial"/>
          <w:sz w:val="16"/>
          <w:szCs w:val="16"/>
        </w:rPr>
        <w:t>Amentum</w:t>
      </w:r>
      <w:r w:rsidRPr="0039693D">
        <w:rPr>
          <w:rFonts w:ascii="Arial" w:hAnsi="Arial" w:cs="Arial"/>
          <w:sz w:val="16"/>
          <w:szCs w:val="16"/>
        </w:rPr>
        <w:t xml:space="preserve"> of any change of status </w:t>
      </w:r>
      <w:proofErr w:type="gramStart"/>
      <w:r w:rsidRPr="0039693D">
        <w:rPr>
          <w:rFonts w:ascii="Arial" w:hAnsi="Arial" w:cs="Arial"/>
          <w:sz w:val="16"/>
          <w:szCs w:val="16"/>
        </w:rPr>
        <w:t>with regard to</w:t>
      </w:r>
      <w:proofErr w:type="gramEnd"/>
      <w:r w:rsidRPr="0039693D">
        <w:rPr>
          <w:rFonts w:ascii="Arial" w:hAnsi="Arial" w:cs="Arial"/>
          <w:sz w:val="16"/>
          <w:szCs w:val="16"/>
        </w:rPr>
        <w:t xml:space="preserve"> these certifications and representations. The term “Contractor” shall be interpreted to mean “Subcontractor” in the following</w:t>
      </w:r>
      <w:r w:rsidRPr="0039693D">
        <w:rPr>
          <w:rFonts w:ascii="Arial" w:hAnsi="Arial" w:cs="Arial"/>
          <w:spacing w:val="-6"/>
          <w:sz w:val="16"/>
          <w:szCs w:val="16"/>
        </w:rPr>
        <w:t xml:space="preserve"> </w:t>
      </w:r>
      <w:r w:rsidRPr="0039693D">
        <w:rPr>
          <w:rFonts w:ascii="Arial" w:hAnsi="Arial" w:cs="Arial"/>
          <w:sz w:val="16"/>
          <w:szCs w:val="16"/>
        </w:rPr>
        <w:t>clauses.</w:t>
      </w:r>
    </w:p>
    <w:p w14:paraId="03B9B5EC" w14:textId="77777777" w:rsidR="00D51A4C" w:rsidRPr="0039693D" w:rsidRDefault="00D51A4C" w:rsidP="00D51A4C">
      <w:pPr>
        <w:pStyle w:val="BodyText"/>
        <w:rPr>
          <w:rFonts w:ascii="Arial" w:hAnsi="Arial" w:cs="Arial"/>
          <w:sz w:val="16"/>
          <w:szCs w:val="16"/>
        </w:rPr>
      </w:pPr>
    </w:p>
    <w:p w14:paraId="0684CF97" w14:textId="77777777" w:rsidR="00D51A4C" w:rsidRPr="0039693D" w:rsidRDefault="00D51A4C" w:rsidP="00D51A4C">
      <w:pPr>
        <w:pStyle w:val="Heading1"/>
        <w:numPr>
          <w:ilvl w:val="0"/>
          <w:numId w:val="54"/>
        </w:numPr>
        <w:tabs>
          <w:tab w:val="left" w:pos="580"/>
        </w:tabs>
        <w:ind w:left="425" w:right="62" w:hanging="425"/>
        <w:jc w:val="both"/>
        <w:rPr>
          <w:rFonts w:ascii="Arial" w:hAnsi="Arial" w:cs="Arial"/>
          <w:sz w:val="16"/>
          <w:szCs w:val="16"/>
        </w:rPr>
      </w:pPr>
      <w:r w:rsidRPr="0039693D">
        <w:rPr>
          <w:rFonts w:ascii="Arial" w:hAnsi="Arial" w:cs="Arial"/>
          <w:sz w:val="16"/>
          <w:szCs w:val="16"/>
        </w:rPr>
        <w:t>FAR</w:t>
      </w:r>
      <w:r w:rsidRPr="0039693D">
        <w:rPr>
          <w:rFonts w:ascii="Arial" w:hAnsi="Arial" w:cs="Arial"/>
          <w:spacing w:val="-10"/>
          <w:sz w:val="16"/>
          <w:szCs w:val="16"/>
        </w:rPr>
        <w:t xml:space="preserve"> </w:t>
      </w:r>
      <w:r w:rsidRPr="0039693D">
        <w:rPr>
          <w:rFonts w:ascii="Arial" w:hAnsi="Arial" w:cs="Arial"/>
          <w:sz w:val="16"/>
          <w:szCs w:val="16"/>
        </w:rPr>
        <w:t>52.203-11</w:t>
      </w:r>
      <w:r w:rsidRPr="0039693D">
        <w:rPr>
          <w:rFonts w:ascii="Arial" w:hAnsi="Arial" w:cs="Arial"/>
          <w:spacing w:val="-10"/>
          <w:sz w:val="16"/>
          <w:szCs w:val="16"/>
        </w:rPr>
        <w:t xml:space="preserve"> </w:t>
      </w:r>
      <w:r w:rsidRPr="0039693D">
        <w:rPr>
          <w:rFonts w:ascii="Arial" w:hAnsi="Arial" w:cs="Arial"/>
          <w:sz w:val="16"/>
          <w:szCs w:val="16"/>
        </w:rPr>
        <w:t>Certification</w:t>
      </w:r>
      <w:r w:rsidRPr="0039693D">
        <w:rPr>
          <w:rFonts w:ascii="Arial" w:hAnsi="Arial" w:cs="Arial"/>
          <w:spacing w:val="-9"/>
          <w:sz w:val="16"/>
          <w:szCs w:val="16"/>
        </w:rPr>
        <w:t xml:space="preserve"> </w:t>
      </w:r>
      <w:r w:rsidRPr="0039693D">
        <w:rPr>
          <w:rFonts w:ascii="Arial" w:hAnsi="Arial" w:cs="Arial"/>
          <w:sz w:val="16"/>
          <w:szCs w:val="16"/>
        </w:rPr>
        <w:t>and</w:t>
      </w:r>
      <w:r w:rsidRPr="0039693D">
        <w:rPr>
          <w:rFonts w:ascii="Arial" w:hAnsi="Arial" w:cs="Arial"/>
          <w:spacing w:val="-12"/>
          <w:sz w:val="16"/>
          <w:szCs w:val="16"/>
        </w:rPr>
        <w:t xml:space="preserve"> </w:t>
      </w:r>
      <w:r w:rsidRPr="0039693D">
        <w:rPr>
          <w:rFonts w:ascii="Arial" w:hAnsi="Arial" w:cs="Arial"/>
          <w:sz w:val="16"/>
          <w:szCs w:val="16"/>
        </w:rPr>
        <w:t>Disclosure</w:t>
      </w:r>
      <w:r w:rsidRPr="0039693D">
        <w:rPr>
          <w:rFonts w:ascii="Arial" w:hAnsi="Arial" w:cs="Arial"/>
          <w:spacing w:val="-11"/>
          <w:sz w:val="16"/>
          <w:szCs w:val="16"/>
        </w:rPr>
        <w:t xml:space="preserve"> </w:t>
      </w:r>
      <w:r w:rsidRPr="0039693D">
        <w:rPr>
          <w:rFonts w:ascii="Arial" w:hAnsi="Arial" w:cs="Arial"/>
          <w:sz w:val="16"/>
          <w:szCs w:val="16"/>
        </w:rPr>
        <w:t>Regarding</w:t>
      </w:r>
      <w:r w:rsidRPr="0039693D">
        <w:rPr>
          <w:rFonts w:ascii="Arial" w:hAnsi="Arial" w:cs="Arial"/>
          <w:spacing w:val="-9"/>
          <w:sz w:val="16"/>
          <w:szCs w:val="16"/>
        </w:rPr>
        <w:t xml:space="preserve"> </w:t>
      </w:r>
      <w:r w:rsidRPr="0039693D">
        <w:rPr>
          <w:rFonts w:ascii="Arial" w:hAnsi="Arial" w:cs="Arial"/>
          <w:sz w:val="16"/>
          <w:szCs w:val="16"/>
        </w:rPr>
        <w:t>Payments to Influence Certain Federal Transactions.</w:t>
      </w:r>
    </w:p>
    <w:p w14:paraId="301C97D1" w14:textId="77777777" w:rsidR="00D51A4C" w:rsidRPr="0039693D" w:rsidRDefault="00D51A4C" w:rsidP="00D51A4C">
      <w:pPr>
        <w:pStyle w:val="ListParagraph"/>
        <w:widowControl w:val="0"/>
        <w:numPr>
          <w:ilvl w:val="1"/>
          <w:numId w:val="54"/>
        </w:numPr>
        <w:tabs>
          <w:tab w:val="left" w:pos="580"/>
        </w:tabs>
        <w:autoSpaceDE w:val="0"/>
        <w:autoSpaceDN w:val="0"/>
        <w:spacing w:before="61" w:after="0" w:line="242" w:lineRule="auto"/>
        <w:ind w:right="62"/>
        <w:contextualSpacing w:val="0"/>
        <w:jc w:val="both"/>
        <w:rPr>
          <w:rFonts w:ascii="Arial" w:hAnsi="Arial" w:cs="Arial"/>
          <w:sz w:val="16"/>
          <w:szCs w:val="16"/>
        </w:rPr>
      </w:pPr>
      <w:r w:rsidRPr="0039693D">
        <w:rPr>
          <w:rFonts w:ascii="Arial" w:hAnsi="Arial" w:cs="Arial"/>
          <w:sz w:val="16"/>
          <w:szCs w:val="16"/>
        </w:rPr>
        <w:t xml:space="preserve">The definitions and prohibitions contained in the clause at </w:t>
      </w:r>
      <w:r w:rsidRPr="0039693D">
        <w:rPr>
          <w:rFonts w:ascii="Arial" w:hAnsi="Arial" w:cs="Arial"/>
          <w:b/>
          <w:spacing w:val="-3"/>
          <w:sz w:val="16"/>
          <w:szCs w:val="16"/>
        </w:rPr>
        <w:t xml:space="preserve">FAR </w:t>
      </w:r>
      <w:r w:rsidRPr="0039693D">
        <w:rPr>
          <w:rFonts w:ascii="Arial" w:hAnsi="Arial" w:cs="Arial"/>
          <w:b/>
          <w:sz w:val="16"/>
          <w:szCs w:val="16"/>
        </w:rPr>
        <w:t>52.203-12</w:t>
      </w:r>
      <w:r w:rsidRPr="0039693D">
        <w:rPr>
          <w:rFonts w:ascii="Arial" w:hAnsi="Arial" w:cs="Arial"/>
          <w:sz w:val="16"/>
          <w:szCs w:val="16"/>
        </w:rPr>
        <w:t>, Limitation on Payments to Influence Certain Federal Transactions are hereby incorporated by reference in paragraph (b) of this</w:t>
      </w:r>
      <w:r w:rsidRPr="0039693D">
        <w:rPr>
          <w:rFonts w:ascii="Arial" w:hAnsi="Arial" w:cs="Arial"/>
          <w:spacing w:val="-1"/>
          <w:sz w:val="16"/>
          <w:szCs w:val="16"/>
        </w:rPr>
        <w:t xml:space="preserve"> </w:t>
      </w:r>
      <w:r w:rsidRPr="0039693D">
        <w:rPr>
          <w:rFonts w:ascii="Arial" w:hAnsi="Arial" w:cs="Arial"/>
          <w:sz w:val="16"/>
          <w:szCs w:val="16"/>
        </w:rPr>
        <w:t>certification.</w:t>
      </w:r>
    </w:p>
    <w:p w14:paraId="53F8FD19" w14:textId="77777777" w:rsidR="00D51A4C" w:rsidRPr="0039693D" w:rsidRDefault="00D51A4C" w:rsidP="00D51A4C">
      <w:pPr>
        <w:pStyle w:val="ListParagraph"/>
        <w:widowControl w:val="0"/>
        <w:numPr>
          <w:ilvl w:val="1"/>
          <w:numId w:val="54"/>
        </w:numPr>
        <w:tabs>
          <w:tab w:val="left" w:pos="580"/>
        </w:tabs>
        <w:autoSpaceDE w:val="0"/>
        <w:autoSpaceDN w:val="0"/>
        <w:spacing w:before="54" w:after="0"/>
        <w:ind w:right="61"/>
        <w:contextualSpacing w:val="0"/>
        <w:jc w:val="both"/>
        <w:rPr>
          <w:rFonts w:ascii="Arial" w:hAnsi="Arial" w:cs="Arial"/>
          <w:sz w:val="16"/>
          <w:szCs w:val="16"/>
        </w:rPr>
      </w:pPr>
      <w:r w:rsidRPr="0039693D">
        <w:rPr>
          <w:rFonts w:ascii="Arial" w:hAnsi="Arial" w:cs="Arial"/>
          <w:sz w:val="16"/>
          <w:szCs w:val="16"/>
        </w:rPr>
        <w:t>Contractor</w:t>
      </w:r>
      <w:r w:rsidRPr="0039693D">
        <w:rPr>
          <w:rFonts w:ascii="Arial" w:hAnsi="Arial" w:cs="Arial"/>
          <w:spacing w:val="-9"/>
          <w:sz w:val="16"/>
          <w:szCs w:val="16"/>
        </w:rPr>
        <w:t xml:space="preserve"> </w:t>
      </w:r>
      <w:r w:rsidRPr="0039693D">
        <w:rPr>
          <w:rFonts w:ascii="Arial" w:hAnsi="Arial" w:cs="Arial"/>
          <w:sz w:val="16"/>
          <w:szCs w:val="16"/>
        </w:rPr>
        <w:t>certifies</w:t>
      </w:r>
      <w:r w:rsidRPr="0039693D">
        <w:rPr>
          <w:rFonts w:ascii="Arial" w:hAnsi="Arial" w:cs="Arial"/>
          <w:spacing w:val="-8"/>
          <w:sz w:val="16"/>
          <w:szCs w:val="16"/>
        </w:rPr>
        <w:t xml:space="preserve"> </w:t>
      </w:r>
      <w:r w:rsidRPr="0039693D">
        <w:rPr>
          <w:rFonts w:ascii="Arial" w:hAnsi="Arial" w:cs="Arial"/>
          <w:sz w:val="16"/>
          <w:szCs w:val="16"/>
        </w:rPr>
        <w:t>that</w:t>
      </w:r>
      <w:r w:rsidRPr="0039693D">
        <w:rPr>
          <w:rFonts w:ascii="Arial" w:hAnsi="Arial" w:cs="Arial"/>
          <w:spacing w:val="-8"/>
          <w:sz w:val="16"/>
          <w:szCs w:val="16"/>
        </w:rPr>
        <w:t xml:space="preserve"> </w:t>
      </w:r>
      <w:r w:rsidRPr="0039693D">
        <w:rPr>
          <w:rFonts w:ascii="Arial" w:hAnsi="Arial" w:cs="Arial"/>
          <w:sz w:val="16"/>
          <w:szCs w:val="16"/>
        </w:rPr>
        <w:t>to</w:t>
      </w:r>
      <w:r w:rsidRPr="0039693D">
        <w:rPr>
          <w:rFonts w:ascii="Arial" w:hAnsi="Arial" w:cs="Arial"/>
          <w:spacing w:val="-7"/>
          <w:sz w:val="16"/>
          <w:szCs w:val="16"/>
        </w:rPr>
        <w:t xml:space="preserve"> </w:t>
      </w:r>
      <w:r w:rsidRPr="0039693D">
        <w:rPr>
          <w:rFonts w:ascii="Arial" w:hAnsi="Arial" w:cs="Arial"/>
          <w:sz w:val="16"/>
          <w:szCs w:val="16"/>
        </w:rPr>
        <w:t>the</w:t>
      </w:r>
      <w:r w:rsidRPr="0039693D">
        <w:rPr>
          <w:rFonts w:ascii="Arial" w:hAnsi="Arial" w:cs="Arial"/>
          <w:spacing w:val="-9"/>
          <w:sz w:val="16"/>
          <w:szCs w:val="16"/>
        </w:rPr>
        <w:t xml:space="preserve"> </w:t>
      </w:r>
      <w:r w:rsidRPr="0039693D">
        <w:rPr>
          <w:rFonts w:ascii="Arial" w:hAnsi="Arial" w:cs="Arial"/>
          <w:sz w:val="16"/>
          <w:szCs w:val="16"/>
        </w:rPr>
        <w:t>best</w:t>
      </w:r>
      <w:r w:rsidRPr="0039693D">
        <w:rPr>
          <w:rFonts w:ascii="Arial" w:hAnsi="Arial" w:cs="Arial"/>
          <w:spacing w:val="-8"/>
          <w:sz w:val="16"/>
          <w:szCs w:val="16"/>
        </w:rPr>
        <w:t xml:space="preserve"> </w:t>
      </w:r>
      <w:r w:rsidRPr="0039693D">
        <w:rPr>
          <w:rFonts w:ascii="Arial" w:hAnsi="Arial" w:cs="Arial"/>
          <w:sz w:val="16"/>
          <w:szCs w:val="16"/>
        </w:rPr>
        <w:t>of</w:t>
      </w:r>
      <w:r w:rsidRPr="0039693D">
        <w:rPr>
          <w:rFonts w:ascii="Arial" w:hAnsi="Arial" w:cs="Arial"/>
          <w:spacing w:val="-5"/>
          <w:sz w:val="16"/>
          <w:szCs w:val="16"/>
        </w:rPr>
        <w:t xml:space="preserve"> </w:t>
      </w:r>
      <w:r w:rsidRPr="0039693D">
        <w:rPr>
          <w:rFonts w:ascii="Arial" w:hAnsi="Arial" w:cs="Arial"/>
          <w:sz w:val="16"/>
          <w:szCs w:val="16"/>
        </w:rPr>
        <w:t>its</w:t>
      </w:r>
      <w:r w:rsidRPr="0039693D">
        <w:rPr>
          <w:rFonts w:ascii="Arial" w:hAnsi="Arial" w:cs="Arial"/>
          <w:spacing w:val="-8"/>
          <w:sz w:val="16"/>
          <w:szCs w:val="16"/>
        </w:rPr>
        <w:t xml:space="preserve"> </w:t>
      </w:r>
      <w:r w:rsidRPr="0039693D">
        <w:rPr>
          <w:rFonts w:ascii="Arial" w:hAnsi="Arial" w:cs="Arial"/>
          <w:sz w:val="16"/>
          <w:szCs w:val="16"/>
        </w:rPr>
        <w:t>knowledge</w:t>
      </w:r>
      <w:r w:rsidRPr="0039693D">
        <w:rPr>
          <w:rFonts w:ascii="Arial" w:hAnsi="Arial" w:cs="Arial"/>
          <w:spacing w:val="-7"/>
          <w:sz w:val="16"/>
          <w:szCs w:val="16"/>
        </w:rPr>
        <w:t xml:space="preserve"> </w:t>
      </w:r>
      <w:r w:rsidRPr="0039693D">
        <w:rPr>
          <w:rFonts w:ascii="Arial" w:hAnsi="Arial" w:cs="Arial"/>
          <w:sz w:val="16"/>
          <w:szCs w:val="16"/>
        </w:rPr>
        <w:t>and</w:t>
      </w:r>
      <w:r w:rsidRPr="0039693D">
        <w:rPr>
          <w:rFonts w:ascii="Arial" w:hAnsi="Arial" w:cs="Arial"/>
          <w:spacing w:val="-7"/>
          <w:sz w:val="16"/>
          <w:szCs w:val="16"/>
        </w:rPr>
        <w:t xml:space="preserve"> </w:t>
      </w:r>
      <w:r w:rsidRPr="0039693D">
        <w:rPr>
          <w:rFonts w:ascii="Arial" w:hAnsi="Arial" w:cs="Arial"/>
          <w:sz w:val="16"/>
          <w:szCs w:val="16"/>
        </w:rPr>
        <w:t>belief</w:t>
      </w:r>
      <w:r w:rsidRPr="0039693D">
        <w:rPr>
          <w:rFonts w:ascii="Arial" w:hAnsi="Arial" w:cs="Arial"/>
          <w:spacing w:val="-5"/>
          <w:sz w:val="16"/>
          <w:szCs w:val="16"/>
        </w:rPr>
        <w:t xml:space="preserve"> </w:t>
      </w:r>
      <w:r w:rsidRPr="0039693D">
        <w:rPr>
          <w:rFonts w:ascii="Arial" w:hAnsi="Arial" w:cs="Arial"/>
          <w:sz w:val="16"/>
          <w:szCs w:val="16"/>
        </w:rPr>
        <w:t>that</w:t>
      </w:r>
      <w:r w:rsidRPr="0039693D">
        <w:rPr>
          <w:rFonts w:ascii="Arial" w:hAnsi="Arial" w:cs="Arial"/>
          <w:spacing w:val="-5"/>
          <w:sz w:val="16"/>
          <w:szCs w:val="16"/>
        </w:rPr>
        <w:t xml:space="preserve"> </w:t>
      </w:r>
      <w:r w:rsidRPr="0039693D">
        <w:rPr>
          <w:rFonts w:ascii="Arial" w:hAnsi="Arial" w:cs="Arial"/>
          <w:sz w:val="16"/>
          <w:szCs w:val="16"/>
        </w:rPr>
        <w:t>on and after December 23, 1989--</w:t>
      </w:r>
    </w:p>
    <w:p w14:paraId="12128F90" w14:textId="77777777" w:rsidR="00D51A4C" w:rsidRPr="0039693D" w:rsidRDefault="00D51A4C" w:rsidP="00D51A4C">
      <w:pPr>
        <w:pStyle w:val="ListParagraph"/>
        <w:widowControl w:val="0"/>
        <w:numPr>
          <w:ilvl w:val="2"/>
          <w:numId w:val="54"/>
        </w:numPr>
        <w:tabs>
          <w:tab w:val="left" w:pos="580"/>
        </w:tabs>
        <w:autoSpaceDE w:val="0"/>
        <w:autoSpaceDN w:val="0"/>
        <w:spacing w:before="62" w:after="0"/>
        <w:ind w:right="62"/>
        <w:contextualSpacing w:val="0"/>
        <w:jc w:val="both"/>
        <w:rPr>
          <w:rFonts w:ascii="Arial" w:hAnsi="Arial" w:cs="Arial"/>
          <w:sz w:val="16"/>
          <w:szCs w:val="16"/>
        </w:rPr>
      </w:pPr>
      <w:r w:rsidRPr="0039693D">
        <w:rPr>
          <w:rFonts w:ascii="Arial" w:hAnsi="Arial" w:cs="Arial"/>
          <w:sz w:val="16"/>
          <w:szCs w:val="16"/>
        </w:rPr>
        <w:t>No Federal appropriated funds have been paid or will be paid to any person for influencing or attempting to influence an officer or employee of any agency, a Member of Congress, an officer or employee of Congress, or an employee of a Member of Congress</w:t>
      </w:r>
      <w:r w:rsidRPr="0039693D">
        <w:rPr>
          <w:rFonts w:ascii="Arial" w:hAnsi="Arial" w:cs="Arial"/>
          <w:spacing w:val="-25"/>
          <w:sz w:val="16"/>
          <w:szCs w:val="16"/>
        </w:rPr>
        <w:t xml:space="preserve"> </w:t>
      </w:r>
      <w:r w:rsidRPr="0039693D">
        <w:rPr>
          <w:rFonts w:ascii="Arial" w:hAnsi="Arial" w:cs="Arial"/>
          <w:sz w:val="16"/>
          <w:szCs w:val="16"/>
        </w:rPr>
        <w:t>on his or her behalf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w:t>
      </w:r>
      <w:r w:rsidRPr="0039693D">
        <w:rPr>
          <w:rFonts w:ascii="Arial" w:hAnsi="Arial" w:cs="Arial"/>
          <w:spacing w:val="-4"/>
          <w:sz w:val="16"/>
          <w:szCs w:val="16"/>
        </w:rPr>
        <w:t xml:space="preserve"> </w:t>
      </w:r>
      <w:r w:rsidRPr="0039693D">
        <w:rPr>
          <w:rFonts w:ascii="Arial" w:hAnsi="Arial" w:cs="Arial"/>
          <w:sz w:val="16"/>
          <w:szCs w:val="16"/>
        </w:rPr>
        <w:t>agreement;</w:t>
      </w:r>
    </w:p>
    <w:p w14:paraId="6D1A34DE" w14:textId="77777777" w:rsidR="00D51A4C" w:rsidRPr="0039693D" w:rsidRDefault="00D51A4C" w:rsidP="00D51A4C">
      <w:pPr>
        <w:pStyle w:val="ListParagraph"/>
        <w:widowControl w:val="0"/>
        <w:numPr>
          <w:ilvl w:val="2"/>
          <w:numId w:val="54"/>
        </w:numPr>
        <w:tabs>
          <w:tab w:val="left" w:pos="580"/>
        </w:tabs>
        <w:autoSpaceDE w:val="0"/>
        <w:autoSpaceDN w:val="0"/>
        <w:spacing w:before="58" w:after="0"/>
        <w:ind w:right="58"/>
        <w:contextualSpacing w:val="0"/>
        <w:jc w:val="both"/>
        <w:rPr>
          <w:rFonts w:ascii="Arial" w:hAnsi="Arial" w:cs="Arial"/>
          <w:sz w:val="16"/>
          <w:szCs w:val="16"/>
        </w:rPr>
      </w:pPr>
      <w:r w:rsidRPr="0039693D">
        <w:rPr>
          <w:rFonts w:ascii="Arial" w:hAnsi="Arial" w:cs="Arial"/>
          <w:sz w:val="16"/>
          <w:szCs w:val="16"/>
        </w:rPr>
        <w:t>If</w:t>
      </w:r>
      <w:r w:rsidRPr="0039693D">
        <w:rPr>
          <w:rFonts w:ascii="Arial" w:hAnsi="Arial" w:cs="Arial"/>
          <w:spacing w:val="-3"/>
          <w:sz w:val="16"/>
          <w:szCs w:val="16"/>
        </w:rPr>
        <w:t xml:space="preserve"> </w:t>
      </w:r>
      <w:r w:rsidRPr="0039693D">
        <w:rPr>
          <w:rFonts w:ascii="Arial" w:hAnsi="Arial" w:cs="Arial"/>
          <w:sz w:val="16"/>
          <w:szCs w:val="16"/>
        </w:rPr>
        <w:t>any</w:t>
      </w:r>
      <w:r w:rsidRPr="0039693D">
        <w:rPr>
          <w:rFonts w:ascii="Arial" w:hAnsi="Arial" w:cs="Arial"/>
          <w:spacing w:val="-5"/>
          <w:sz w:val="16"/>
          <w:szCs w:val="16"/>
        </w:rPr>
        <w:t xml:space="preserve"> </w:t>
      </w:r>
      <w:r w:rsidRPr="0039693D">
        <w:rPr>
          <w:rFonts w:ascii="Arial" w:hAnsi="Arial" w:cs="Arial"/>
          <w:sz w:val="16"/>
          <w:szCs w:val="16"/>
        </w:rPr>
        <w:t>funds</w:t>
      </w:r>
      <w:r w:rsidRPr="0039693D">
        <w:rPr>
          <w:rFonts w:ascii="Arial" w:hAnsi="Arial" w:cs="Arial"/>
          <w:spacing w:val="-5"/>
          <w:sz w:val="16"/>
          <w:szCs w:val="16"/>
        </w:rPr>
        <w:t xml:space="preserve"> </w:t>
      </w:r>
      <w:r w:rsidRPr="0039693D">
        <w:rPr>
          <w:rFonts w:ascii="Arial" w:hAnsi="Arial" w:cs="Arial"/>
          <w:sz w:val="16"/>
          <w:szCs w:val="16"/>
        </w:rPr>
        <w:t>other</w:t>
      </w:r>
      <w:r w:rsidRPr="0039693D">
        <w:rPr>
          <w:rFonts w:ascii="Arial" w:hAnsi="Arial" w:cs="Arial"/>
          <w:spacing w:val="-4"/>
          <w:sz w:val="16"/>
          <w:szCs w:val="16"/>
        </w:rPr>
        <w:t xml:space="preserve"> </w:t>
      </w:r>
      <w:r w:rsidRPr="0039693D">
        <w:rPr>
          <w:rFonts w:ascii="Arial" w:hAnsi="Arial" w:cs="Arial"/>
          <w:sz w:val="16"/>
          <w:szCs w:val="16"/>
        </w:rPr>
        <w:t>than</w:t>
      </w:r>
      <w:r w:rsidRPr="0039693D">
        <w:rPr>
          <w:rFonts w:ascii="Arial" w:hAnsi="Arial" w:cs="Arial"/>
          <w:spacing w:val="-4"/>
          <w:sz w:val="16"/>
          <w:szCs w:val="16"/>
        </w:rPr>
        <w:t xml:space="preserve"> </w:t>
      </w:r>
      <w:r w:rsidRPr="0039693D">
        <w:rPr>
          <w:rFonts w:ascii="Arial" w:hAnsi="Arial" w:cs="Arial"/>
          <w:sz w:val="16"/>
          <w:szCs w:val="16"/>
        </w:rPr>
        <w:t>Federal</w:t>
      </w:r>
      <w:r w:rsidRPr="0039693D">
        <w:rPr>
          <w:rFonts w:ascii="Arial" w:hAnsi="Arial" w:cs="Arial"/>
          <w:spacing w:val="-3"/>
          <w:sz w:val="16"/>
          <w:szCs w:val="16"/>
        </w:rPr>
        <w:t xml:space="preserve"> </w:t>
      </w:r>
      <w:r w:rsidRPr="0039693D">
        <w:rPr>
          <w:rFonts w:ascii="Arial" w:hAnsi="Arial" w:cs="Arial"/>
          <w:sz w:val="16"/>
          <w:szCs w:val="16"/>
        </w:rPr>
        <w:t>appropriated</w:t>
      </w:r>
      <w:r w:rsidRPr="0039693D">
        <w:rPr>
          <w:rFonts w:ascii="Arial" w:hAnsi="Arial" w:cs="Arial"/>
          <w:spacing w:val="-4"/>
          <w:sz w:val="16"/>
          <w:szCs w:val="16"/>
        </w:rPr>
        <w:t xml:space="preserve"> </w:t>
      </w:r>
      <w:r w:rsidRPr="0039693D">
        <w:rPr>
          <w:rFonts w:ascii="Arial" w:hAnsi="Arial" w:cs="Arial"/>
          <w:sz w:val="16"/>
          <w:szCs w:val="16"/>
        </w:rPr>
        <w:t>funds</w:t>
      </w:r>
      <w:r w:rsidRPr="0039693D">
        <w:rPr>
          <w:rFonts w:ascii="Arial" w:hAnsi="Arial" w:cs="Arial"/>
          <w:spacing w:val="-3"/>
          <w:sz w:val="16"/>
          <w:szCs w:val="16"/>
        </w:rPr>
        <w:t xml:space="preserve"> </w:t>
      </w:r>
      <w:r w:rsidRPr="0039693D">
        <w:rPr>
          <w:rFonts w:ascii="Arial" w:hAnsi="Arial" w:cs="Arial"/>
          <w:sz w:val="16"/>
          <w:szCs w:val="16"/>
        </w:rPr>
        <w:t>(including</w:t>
      </w:r>
      <w:r w:rsidRPr="0039693D">
        <w:rPr>
          <w:rFonts w:ascii="Arial" w:hAnsi="Arial" w:cs="Arial"/>
          <w:spacing w:val="-5"/>
          <w:sz w:val="16"/>
          <w:szCs w:val="16"/>
        </w:rPr>
        <w:t xml:space="preserve"> </w:t>
      </w:r>
      <w:r w:rsidRPr="0039693D">
        <w:rPr>
          <w:rFonts w:ascii="Arial" w:hAnsi="Arial" w:cs="Arial"/>
          <w:sz w:val="16"/>
          <w:szCs w:val="16"/>
        </w:rPr>
        <w:t>profit</w:t>
      </w:r>
      <w:r w:rsidRPr="0039693D">
        <w:rPr>
          <w:rFonts w:ascii="Arial" w:hAnsi="Arial" w:cs="Arial"/>
          <w:spacing w:val="-3"/>
          <w:sz w:val="16"/>
          <w:szCs w:val="16"/>
        </w:rPr>
        <w:t xml:space="preserve"> </w:t>
      </w:r>
      <w:r w:rsidRPr="0039693D">
        <w:rPr>
          <w:rFonts w:ascii="Arial" w:hAnsi="Arial" w:cs="Arial"/>
          <w:sz w:val="16"/>
          <w:szCs w:val="16"/>
        </w:rPr>
        <w:t>or fee</w:t>
      </w:r>
      <w:r w:rsidRPr="0039693D">
        <w:rPr>
          <w:rFonts w:ascii="Arial" w:hAnsi="Arial" w:cs="Arial"/>
          <w:spacing w:val="-7"/>
          <w:sz w:val="16"/>
          <w:szCs w:val="16"/>
        </w:rPr>
        <w:t xml:space="preserve"> </w:t>
      </w:r>
      <w:r w:rsidRPr="0039693D">
        <w:rPr>
          <w:rFonts w:ascii="Arial" w:hAnsi="Arial" w:cs="Arial"/>
          <w:sz w:val="16"/>
          <w:szCs w:val="16"/>
        </w:rPr>
        <w:t>received</w:t>
      </w:r>
      <w:r w:rsidRPr="0039693D">
        <w:rPr>
          <w:rFonts w:ascii="Arial" w:hAnsi="Arial" w:cs="Arial"/>
          <w:spacing w:val="-7"/>
          <w:sz w:val="16"/>
          <w:szCs w:val="16"/>
        </w:rPr>
        <w:t xml:space="preserve"> </w:t>
      </w:r>
      <w:r w:rsidRPr="0039693D">
        <w:rPr>
          <w:rFonts w:ascii="Arial" w:hAnsi="Arial" w:cs="Arial"/>
          <w:sz w:val="16"/>
          <w:szCs w:val="16"/>
        </w:rPr>
        <w:t>under</w:t>
      </w:r>
      <w:r w:rsidRPr="0039693D">
        <w:rPr>
          <w:rFonts w:ascii="Arial" w:hAnsi="Arial" w:cs="Arial"/>
          <w:spacing w:val="-7"/>
          <w:sz w:val="16"/>
          <w:szCs w:val="16"/>
        </w:rPr>
        <w:t xml:space="preserve"> </w:t>
      </w:r>
      <w:r w:rsidRPr="0039693D">
        <w:rPr>
          <w:rFonts w:ascii="Arial" w:hAnsi="Arial" w:cs="Arial"/>
          <w:sz w:val="16"/>
          <w:szCs w:val="16"/>
        </w:rPr>
        <w:t>a</w:t>
      </w:r>
      <w:r w:rsidRPr="0039693D">
        <w:rPr>
          <w:rFonts w:ascii="Arial" w:hAnsi="Arial" w:cs="Arial"/>
          <w:spacing w:val="-12"/>
          <w:sz w:val="16"/>
          <w:szCs w:val="16"/>
        </w:rPr>
        <w:t xml:space="preserve"> </w:t>
      </w:r>
      <w:r w:rsidRPr="0039693D">
        <w:rPr>
          <w:rFonts w:ascii="Arial" w:hAnsi="Arial" w:cs="Arial"/>
          <w:sz w:val="16"/>
          <w:szCs w:val="16"/>
        </w:rPr>
        <w:t>covered</w:t>
      </w:r>
      <w:r w:rsidRPr="0039693D">
        <w:rPr>
          <w:rFonts w:ascii="Arial" w:hAnsi="Arial" w:cs="Arial"/>
          <w:spacing w:val="-7"/>
          <w:sz w:val="16"/>
          <w:szCs w:val="16"/>
        </w:rPr>
        <w:t xml:space="preserve"> </w:t>
      </w:r>
      <w:r w:rsidRPr="0039693D">
        <w:rPr>
          <w:rFonts w:ascii="Arial" w:hAnsi="Arial" w:cs="Arial"/>
          <w:sz w:val="16"/>
          <w:szCs w:val="16"/>
        </w:rPr>
        <w:t>Federal</w:t>
      </w:r>
      <w:r w:rsidRPr="0039693D">
        <w:rPr>
          <w:rFonts w:ascii="Arial" w:hAnsi="Arial" w:cs="Arial"/>
          <w:spacing w:val="-6"/>
          <w:sz w:val="16"/>
          <w:szCs w:val="16"/>
        </w:rPr>
        <w:t xml:space="preserve"> </w:t>
      </w:r>
      <w:r w:rsidRPr="0039693D">
        <w:rPr>
          <w:rFonts w:ascii="Arial" w:hAnsi="Arial" w:cs="Arial"/>
          <w:sz w:val="16"/>
          <w:szCs w:val="16"/>
        </w:rPr>
        <w:t>transaction)</w:t>
      </w:r>
      <w:r w:rsidRPr="0039693D">
        <w:rPr>
          <w:rFonts w:ascii="Arial" w:hAnsi="Arial" w:cs="Arial"/>
          <w:spacing w:val="-9"/>
          <w:sz w:val="16"/>
          <w:szCs w:val="16"/>
        </w:rPr>
        <w:t xml:space="preserve"> </w:t>
      </w:r>
      <w:r w:rsidRPr="0039693D">
        <w:rPr>
          <w:rFonts w:ascii="Arial" w:hAnsi="Arial" w:cs="Arial"/>
          <w:sz w:val="16"/>
          <w:szCs w:val="16"/>
        </w:rPr>
        <w:t>have</w:t>
      </w:r>
      <w:r w:rsidRPr="0039693D">
        <w:rPr>
          <w:rFonts w:ascii="Arial" w:hAnsi="Arial" w:cs="Arial"/>
          <w:spacing w:val="-7"/>
          <w:sz w:val="16"/>
          <w:szCs w:val="16"/>
        </w:rPr>
        <w:t xml:space="preserve"> </w:t>
      </w:r>
      <w:r w:rsidRPr="0039693D">
        <w:rPr>
          <w:rFonts w:ascii="Arial" w:hAnsi="Arial" w:cs="Arial"/>
          <w:sz w:val="16"/>
          <w:szCs w:val="16"/>
        </w:rPr>
        <w:t>been</w:t>
      </w:r>
      <w:r w:rsidRPr="0039693D">
        <w:rPr>
          <w:rFonts w:ascii="Arial" w:hAnsi="Arial" w:cs="Arial"/>
          <w:spacing w:val="-7"/>
          <w:sz w:val="16"/>
          <w:szCs w:val="16"/>
        </w:rPr>
        <w:t xml:space="preserve"> </w:t>
      </w:r>
      <w:r w:rsidRPr="0039693D">
        <w:rPr>
          <w:rFonts w:ascii="Arial" w:hAnsi="Arial" w:cs="Arial"/>
          <w:sz w:val="16"/>
          <w:szCs w:val="16"/>
        </w:rPr>
        <w:t>paid,</w:t>
      </w:r>
      <w:r w:rsidRPr="0039693D">
        <w:rPr>
          <w:rFonts w:ascii="Arial" w:hAnsi="Arial" w:cs="Arial"/>
          <w:spacing w:val="-8"/>
          <w:sz w:val="16"/>
          <w:szCs w:val="16"/>
        </w:rPr>
        <w:t xml:space="preserve"> </w:t>
      </w:r>
      <w:r w:rsidRPr="0039693D">
        <w:rPr>
          <w:rFonts w:ascii="Arial" w:hAnsi="Arial" w:cs="Arial"/>
          <w:sz w:val="16"/>
          <w:szCs w:val="16"/>
        </w:rPr>
        <w:t xml:space="preserve">or will be paid, to any person for influencing or attempting to influence </w:t>
      </w:r>
      <w:r w:rsidRPr="0039693D">
        <w:rPr>
          <w:rFonts w:ascii="Arial" w:hAnsi="Arial" w:cs="Arial"/>
          <w:sz w:val="16"/>
          <w:szCs w:val="16"/>
        </w:rPr>
        <w:lastRenderedPageBreak/>
        <w:t>an officer or employee of any agency, a Member of Congress, an officer or employee of Congress, or an employee of a Member of Congress</w:t>
      </w:r>
      <w:r w:rsidRPr="0039693D">
        <w:rPr>
          <w:rFonts w:ascii="Arial" w:hAnsi="Arial" w:cs="Arial"/>
          <w:spacing w:val="-12"/>
          <w:sz w:val="16"/>
          <w:szCs w:val="16"/>
        </w:rPr>
        <w:t xml:space="preserve"> </w:t>
      </w:r>
      <w:r w:rsidRPr="0039693D">
        <w:rPr>
          <w:rFonts w:ascii="Arial" w:hAnsi="Arial" w:cs="Arial"/>
          <w:sz w:val="16"/>
          <w:szCs w:val="16"/>
        </w:rPr>
        <w:t>on</w:t>
      </w:r>
      <w:r w:rsidRPr="0039693D">
        <w:rPr>
          <w:rFonts w:ascii="Arial" w:hAnsi="Arial" w:cs="Arial"/>
          <w:spacing w:val="-12"/>
          <w:sz w:val="16"/>
          <w:szCs w:val="16"/>
        </w:rPr>
        <w:t xml:space="preserve"> </w:t>
      </w:r>
      <w:r w:rsidRPr="0039693D">
        <w:rPr>
          <w:rFonts w:ascii="Arial" w:hAnsi="Arial" w:cs="Arial"/>
          <w:sz w:val="16"/>
          <w:szCs w:val="16"/>
        </w:rPr>
        <w:t>his</w:t>
      </w:r>
      <w:r w:rsidRPr="0039693D">
        <w:rPr>
          <w:rFonts w:ascii="Arial" w:hAnsi="Arial" w:cs="Arial"/>
          <w:spacing w:val="-12"/>
          <w:sz w:val="16"/>
          <w:szCs w:val="16"/>
        </w:rPr>
        <w:t xml:space="preserve"> </w:t>
      </w:r>
      <w:r w:rsidRPr="0039693D">
        <w:rPr>
          <w:rFonts w:ascii="Arial" w:hAnsi="Arial" w:cs="Arial"/>
          <w:sz w:val="16"/>
          <w:szCs w:val="16"/>
        </w:rPr>
        <w:t>or</w:t>
      </w:r>
      <w:r w:rsidRPr="0039693D">
        <w:rPr>
          <w:rFonts w:ascii="Arial" w:hAnsi="Arial" w:cs="Arial"/>
          <w:spacing w:val="-14"/>
          <w:sz w:val="16"/>
          <w:szCs w:val="16"/>
        </w:rPr>
        <w:t xml:space="preserve"> </w:t>
      </w:r>
      <w:r w:rsidRPr="0039693D">
        <w:rPr>
          <w:rFonts w:ascii="Arial" w:hAnsi="Arial" w:cs="Arial"/>
          <w:sz w:val="16"/>
          <w:szCs w:val="16"/>
        </w:rPr>
        <w:t>her</w:t>
      </w:r>
      <w:r w:rsidRPr="0039693D">
        <w:rPr>
          <w:rFonts w:ascii="Arial" w:hAnsi="Arial" w:cs="Arial"/>
          <w:spacing w:val="-12"/>
          <w:sz w:val="16"/>
          <w:szCs w:val="16"/>
        </w:rPr>
        <w:t xml:space="preserve"> </w:t>
      </w:r>
      <w:r w:rsidRPr="0039693D">
        <w:rPr>
          <w:rFonts w:ascii="Arial" w:hAnsi="Arial" w:cs="Arial"/>
          <w:sz w:val="16"/>
          <w:szCs w:val="16"/>
        </w:rPr>
        <w:t>behalf</w:t>
      </w:r>
      <w:r w:rsidRPr="0039693D">
        <w:rPr>
          <w:rFonts w:ascii="Arial" w:hAnsi="Arial" w:cs="Arial"/>
          <w:spacing w:val="-12"/>
          <w:sz w:val="16"/>
          <w:szCs w:val="16"/>
        </w:rPr>
        <w:t xml:space="preserve"> </w:t>
      </w:r>
      <w:r w:rsidRPr="0039693D">
        <w:rPr>
          <w:rFonts w:ascii="Arial" w:hAnsi="Arial" w:cs="Arial"/>
          <w:sz w:val="16"/>
          <w:szCs w:val="16"/>
        </w:rPr>
        <w:t>in</w:t>
      </w:r>
      <w:r w:rsidRPr="0039693D">
        <w:rPr>
          <w:rFonts w:ascii="Arial" w:hAnsi="Arial" w:cs="Arial"/>
          <w:spacing w:val="-16"/>
          <w:sz w:val="16"/>
          <w:szCs w:val="16"/>
        </w:rPr>
        <w:t xml:space="preserve"> </w:t>
      </w:r>
      <w:r w:rsidRPr="0039693D">
        <w:rPr>
          <w:rFonts w:ascii="Arial" w:hAnsi="Arial" w:cs="Arial"/>
          <w:sz w:val="16"/>
          <w:szCs w:val="16"/>
        </w:rPr>
        <w:t>connection</w:t>
      </w:r>
      <w:r w:rsidRPr="0039693D">
        <w:rPr>
          <w:rFonts w:ascii="Arial" w:hAnsi="Arial" w:cs="Arial"/>
          <w:spacing w:val="-14"/>
          <w:sz w:val="16"/>
          <w:szCs w:val="16"/>
        </w:rPr>
        <w:t xml:space="preserve"> </w:t>
      </w:r>
      <w:r w:rsidRPr="0039693D">
        <w:rPr>
          <w:rFonts w:ascii="Arial" w:hAnsi="Arial" w:cs="Arial"/>
          <w:sz w:val="16"/>
          <w:szCs w:val="16"/>
        </w:rPr>
        <w:t>with</w:t>
      </w:r>
      <w:r w:rsidRPr="0039693D">
        <w:rPr>
          <w:rFonts w:ascii="Arial" w:hAnsi="Arial" w:cs="Arial"/>
          <w:spacing w:val="-12"/>
          <w:sz w:val="16"/>
          <w:szCs w:val="16"/>
        </w:rPr>
        <w:t xml:space="preserve"> </w:t>
      </w:r>
      <w:r w:rsidRPr="0039693D">
        <w:rPr>
          <w:rFonts w:ascii="Arial" w:hAnsi="Arial" w:cs="Arial"/>
          <w:sz w:val="16"/>
          <w:szCs w:val="16"/>
        </w:rPr>
        <w:t>a</w:t>
      </w:r>
      <w:r w:rsidRPr="0039693D">
        <w:rPr>
          <w:rFonts w:ascii="Arial" w:hAnsi="Arial" w:cs="Arial"/>
          <w:spacing w:val="-16"/>
          <w:sz w:val="16"/>
          <w:szCs w:val="16"/>
        </w:rPr>
        <w:t xml:space="preserve"> </w:t>
      </w:r>
      <w:r w:rsidRPr="0039693D">
        <w:rPr>
          <w:rFonts w:ascii="Arial" w:hAnsi="Arial" w:cs="Arial"/>
          <w:sz w:val="16"/>
          <w:szCs w:val="16"/>
        </w:rPr>
        <w:t>solicitation</w:t>
      </w:r>
      <w:r w:rsidRPr="0039693D">
        <w:rPr>
          <w:rFonts w:ascii="Arial" w:hAnsi="Arial" w:cs="Arial"/>
          <w:spacing w:val="-14"/>
          <w:sz w:val="16"/>
          <w:szCs w:val="16"/>
        </w:rPr>
        <w:t xml:space="preserve"> </w:t>
      </w:r>
      <w:r w:rsidRPr="0039693D">
        <w:rPr>
          <w:rFonts w:ascii="Arial" w:hAnsi="Arial" w:cs="Arial"/>
          <w:sz w:val="16"/>
          <w:szCs w:val="16"/>
        </w:rPr>
        <w:t>or</w:t>
      </w:r>
      <w:r w:rsidRPr="0039693D">
        <w:rPr>
          <w:rFonts w:ascii="Arial" w:hAnsi="Arial" w:cs="Arial"/>
          <w:spacing w:val="-14"/>
          <w:sz w:val="16"/>
          <w:szCs w:val="16"/>
        </w:rPr>
        <w:t xml:space="preserve"> </w:t>
      </w:r>
      <w:r w:rsidRPr="0039693D">
        <w:rPr>
          <w:rFonts w:ascii="Arial" w:hAnsi="Arial" w:cs="Arial"/>
          <w:sz w:val="16"/>
          <w:szCs w:val="16"/>
        </w:rPr>
        <w:t>order, the offeror shall complete and submit, with its offer, OMB standard form LLL, Disclosure of Lobbying Activities, in accordance with its instructions,</w:t>
      </w:r>
      <w:r w:rsidRPr="0039693D">
        <w:rPr>
          <w:rFonts w:ascii="Arial" w:hAnsi="Arial" w:cs="Arial"/>
          <w:spacing w:val="-2"/>
          <w:sz w:val="16"/>
          <w:szCs w:val="16"/>
        </w:rPr>
        <w:t xml:space="preserve"> </w:t>
      </w:r>
      <w:r w:rsidRPr="0039693D">
        <w:rPr>
          <w:rFonts w:ascii="Arial" w:hAnsi="Arial" w:cs="Arial"/>
          <w:sz w:val="16"/>
          <w:szCs w:val="16"/>
        </w:rPr>
        <w:t>and</w:t>
      </w:r>
    </w:p>
    <w:p w14:paraId="216B1346" w14:textId="77777777" w:rsidR="00D51A4C" w:rsidRPr="0039693D" w:rsidRDefault="00D51A4C" w:rsidP="00D51A4C">
      <w:pPr>
        <w:pStyle w:val="ListParagraph"/>
        <w:widowControl w:val="0"/>
        <w:numPr>
          <w:ilvl w:val="2"/>
          <w:numId w:val="54"/>
        </w:numPr>
        <w:tabs>
          <w:tab w:val="left" w:pos="580"/>
        </w:tabs>
        <w:autoSpaceDE w:val="0"/>
        <w:autoSpaceDN w:val="0"/>
        <w:spacing w:before="60" w:after="0"/>
        <w:ind w:right="66"/>
        <w:contextualSpacing w:val="0"/>
        <w:jc w:val="both"/>
        <w:rPr>
          <w:rFonts w:ascii="Arial" w:hAnsi="Arial" w:cs="Arial"/>
          <w:sz w:val="16"/>
          <w:szCs w:val="16"/>
        </w:rPr>
      </w:pPr>
      <w:r w:rsidRPr="0039693D">
        <w:rPr>
          <w:rFonts w:ascii="Arial" w:hAnsi="Arial" w:cs="Arial"/>
          <w:sz w:val="16"/>
          <w:szCs w:val="16"/>
        </w:rPr>
        <w:t xml:space="preserve">Contractor will include the language of this certification in </w:t>
      </w:r>
      <w:r w:rsidRPr="0039693D">
        <w:rPr>
          <w:rFonts w:ascii="Arial" w:hAnsi="Arial" w:cs="Arial"/>
          <w:spacing w:val="-3"/>
          <w:sz w:val="16"/>
          <w:szCs w:val="16"/>
        </w:rPr>
        <w:t xml:space="preserve">all </w:t>
      </w:r>
      <w:r w:rsidRPr="0039693D">
        <w:rPr>
          <w:rFonts w:ascii="Arial" w:hAnsi="Arial" w:cs="Arial"/>
          <w:sz w:val="16"/>
          <w:szCs w:val="16"/>
        </w:rPr>
        <w:t xml:space="preserve">subcontracts at any tier and require that all recipients of subcontract awards </w:t>
      </w:r>
      <w:proofErr w:type="gramStart"/>
      <w:r w:rsidRPr="0039693D">
        <w:rPr>
          <w:rFonts w:ascii="Arial" w:hAnsi="Arial" w:cs="Arial"/>
          <w:sz w:val="16"/>
          <w:szCs w:val="16"/>
        </w:rPr>
        <w:t>in excess of</w:t>
      </w:r>
      <w:proofErr w:type="gramEnd"/>
      <w:r w:rsidRPr="0039693D">
        <w:rPr>
          <w:rFonts w:ascii="Arial" w:hAnsi="Arial" w:cs="Arial"/>
          <w:sz w:val="16"/>
          <w:szCs w:val="16"/>
        </w:rPr>
        <w:t xml:space="preserve"> $100,000 shall certify and disclose</w:t>
      </w:r>
      <w:r w:rsidRPr="0039693D">
        <w:rPr>
          <w:rFonts w:ascii="Arial" w:hAnsi="Arial" w:cs="Arial"/>
          <w:spacing w:val="-18"/>
          <w:sz w:val="16"/>
          <w:szCs w:val="16"/>
        </w:rPr>
        <w:t xml:space="preserve"> </w:t>
      </w:r>
      <w:r w:rsidRPr="0039693D">
        <w:rPr>
          <w:rFonts w:ascii="Arial" w:hAnsi="Arial" w:cs="Arial"/>
          <w:sz w:val="16"/>
          <w:szCs w:val="16"/>
        </w:rPr>
        <w:t>accordingly.</w:t>
      </w:r>
    </w:p>
    <w:p w14:paraId="3F287CC4" w14:textId="77777777" w:rsidR="00D51A4C" w:rsidRPr="0039693D" w:rsidRDefault="00D51A4C" w:rsidP="00D51A4C">
      <w:pPr>
        <w:pStyle w:val="BodyText"/>
        <w:spacing w:before="1"/>
        <w:ind w:left="580"/>
        <w:rPr>
          <w:rFonts w:ascii="Arial" w:hAnsi="Arial" w:cs="Arial"/>
          <w:sz w:val="16"/>
          <w:szCs w:val="16"/>
        </w:rPr>
      </w:pPr>
      <w:r w:rsidRPr="0039693D">
        <w:rPr>
          <w:rFonts w:ascii="Arial" w:hAnsi="Arial" w:cs="Arial"/>
          <w:sz w:val="16"/>
          <w:szCs w:val="16"/>
        </w:rPr>
        <w:t xml:space="preserve">Submission of this certification and disclosure is a prerequisite for making or </w:t>
      </w:r>
      <w:proofErr w:type="gramStart"/>
      <w:r w:rsidRPr="0039693D">
        <w:rPr>
          <w:rFonts w:ascii="Arial" w:hAnsi="Arial" w:cs="Arial"/>
          <w:sz w:val="16"/>
          <w:szCs w:val="16"/>
        </w:rPr>
        <w:t>entering into</w:t>
      </w:r>
      <w:proofErr w:type="gramEnd"/>
      <w:r w:rsidRPr="0039693D">
        <w:rPr>
          <w:rFonts w:ascii="Arial" w:hAnsi="Arial" w:cs="Arial"/>
          <w:sz w:val="16"/>
          <w:szCs w:val="16"/>
        </w:rPr>
        <w:t xml:space="preserve"> a contract as imposed by section 1352, title 31, United States Code. Any person who makes an expenditure prohibited under this provision or who fails to file or amend the disclosure</w:t>
      </w:r>
      <w:r w:rsidRPr="0039693D">
        <w:rPr>
          <w:rFonts w:ascii="Arial" w:hAnsi="Arial" w:cs="Arial"/>
          <w:spacing w:val="23"/>
          <w:sz w:val="16"/>
          <w:szCs w:val="16"/>
        </w:rPr>
        <w:t xml:space="preserve"> </w:t>
      </w:r>
      <w:r w:rsidRPr="0039693D">
        <w:rPr>
          <w:rFonts w:ascii="Arial" w:hAnsi="Arial" w:cs="Arial"/>
          <w:sz w:val="16"/>
          <w:szCs w:val="16"/>
        </w:rPr>
        <w:t>form</w:t>
      </w:r>
      <w:r w:rsidRPr="0039693D">
        <w:rPr>
          <w:rFonts w:ascii="Arial" w:hAnsi="Arial" w:cs="Arial"/>
          <w:spacing w:val="25"/>
          <w:sz w:val="16"/>
          <w:szCs w:val="16"/>
        </w:rPr>
        <w:t xml:space="preserve"> </w:t>
      </w:r>
      <w:r w:rsidRPr="0039693D">
        <w:rPr>
          <w:rFonts w:ascii="Arial" w:hAnsi="Arial" w:cs="Arial"/>
          <w:sz w:val="16"/>
          <w:szCs w:val="16"/>
        </w:rPr>
        <w:t>to</w:t>
      </w:r>
      <w:r w:rsidRPr="0039693D">
        <w:rPr>
          <w:rFonts w:ascii="Arial" w:hAnsi="Arial" w:cs="Arial"/>
          <w:spacing w:val="25"/>
          <w:sz w:val="16"/>
          <w:szCs w:val="16"/>
        </w:rPr>
        <w:t xml:space="preserve"> </w:t>
      </w:r>
      <w:r w:rsidRPr="0039693D">
        <w:rPr>
          <w:rFonts w:ascii="Arial" w:hAnsi="Arial" w:cs="Arial"/>
          <w:sz w:val="16"/>
          <w:szCs w:val="16"/>
        </w:rPr>
        <w:t>be</w:t>
      </w:r>
      <w:r w:rsidRPr="0039693D">
        <w:rPr>
          <w:rFonts w:ascii="Arial" w:hAnsi="Arial" w:cs="Arial"/>
          <w:spacing w:val="20"/>
          <w:sz w:val="16"/>
          <w:szCs w:val="16"/>
        </w:rPr>
        <w:t xml:space="preserve"> </w:t>
      </w:r>
      <w:r w:rsidRPr="0039693D">
        <w:rPr>
          <w:rFonts w:ascii="Arial" w:hAnsi="Arial" w:cs="Arial"/>
          <w:sz w:val="16"/>
          <w:szCs w:val="16"/>
        </w:rPr>
        <w:t>filed</w:t>
      </w:r>
      <w:r w:rsidRPr="0039693D">
        <w:rPr>
          <w:rFonts w:ascii="Arial" w:hAnsi="Arial" w:cs="Arial"/>
          <w:spacing w:val="23"/>
          <w:sz w:val="16"/>
          <w:szCs w:val="16"/>
        </w:rPr>
        <w:t xml:space="preserve"> </w:t>
      </w:r>
      <w:r w:rsidRPr="0039693D">
        <w:rPr>
          <w:rFonts w:ascii="Arial" w:hAnsi="Arial" w:cs="Arial"/>
          <w:sz w:val="16"/>
          <w:szCs w:val="16"/>
        </w:rPr>
        <w:t>or</w:t>
      </w:r>
      <w:r w:rsidRPr="0039693D">
        <w:rPr>
          <w:rFonts w:ascii="Arial" w:hAnsi="Arial" w:cs="Arial"/>
          <w:spacing w:val="25"/>
          <w:sz w:val="16"/>
          <w:szCs w:val="16"/>
        </w:rPr>
        <w:t xml:space="preserve"> </w:t>
      </w:r>
      <w:r w:rsidRPr="0039693D">
        <w:rPr>
          <w:rFonts w:ascii="Arial" w:hAnsi="Arial" w:cs="Arial"/>
          <w:sz w:val="16"/>
          <w:szCs w:val="16"/>
        </w:rPr>
        <w:t>amended</w:t>
      </w:r>
      <w:r w:rsidRPr="0039693D">
        <w:rPr>
          <w:rFonts w:ascii="Arial" w:hAnsi="Arial" w:cs="Arial"/>
          <w:spacing w:val="25"/>
          <w:sz w:val="16"/>
          <w:szCs w:val="16"/>
        </w:rPr>
        <w:t xml:space="preserve"> </w:t>
      </w:r>
      <w:r w:rsidRPr="0039693D">
        <w:rPr>
          <w:rFonts w:ascii="Arial" w:hAnsi="Arial" w:cs="Arial"/>
          <w:sz w:val="16"/>
          <w:szCs w:val="16"/>
        </w:rPr>
        <w:t>by</w:t>
      </w:r>
      <w:r w:rsidRPr="0039693D">
        <w:rPr>
          <w:rFonts w:ascii="Arial" w:hAnsi="Arial" w:cs="Arial"/>
          <w:spacing w:val="25"/>
          <w:sz w:val="16"/>
          <w:szCs w:val="16"/>
        </w:rPr>
        <w:t xml:space="preserve"> </w:t>
      </w:r>
      <w:r w:rsidRPr="0039693D">
        <w:rPr>
          <w:rFonts w:ascii="Arial" w:hAnsi="Arial" w:cs="Arial"/>
          <w:sz w:val="16"/>
          <w:szCs w:val="16"/>
        </w:rPr>
        <w:t>this</w:t>
      </w:r>
      <w:r w:rsidRPr="0039693D">
        <w:rPr>
          <w:rFonts w:ascii="Arial" w:hAnsi="Arial" w:cs="Arial"/>
          <w:spacing w:val="25"/>
          <w:sz w:val="16"/>
          <w:szCs w:val="16"/>
        </w:rPr>
        <w:t xml:space="preserve"> </w:t>
      </w:r>
      <w:r w:rsidRPr="0039693D">
        <w:rPr>
          <w:rFonts w:ascii="Arial" w:hAnsi="Arial" w:cs="Arial"/>
          <w:sz w:val="16"/>
          <w:szCs w:val="16"/>
        </w:rPr>
        <w:t>provision,</w:t>
      </w:r>
      <w:r w:rsidRPr="0039693D">
        <w:rPr>
          <w:rFonts w:ascii="Arial" w:hAnsi="Arial" w:cs="Arial"/>
          <w:spacing w:val="25"/>
          <w:sz w:val="16"/>
          <w:szCs w:val="16"/>
        </w:rPr>
        <w:t xml:space="preserve"> </w:t>
      </w:r>
      <w:r w:rsidRPr="0039693D">
        <w:rPr>
          <w:rFonts w:ascii="Arial" w:hAnsi="Arial" w:cs="Arial"/>
          <w:sz w:val="16"/>
          <w:szCs w:val="16"/>
        </w:rPr>
        <w:t>shall</w:t>
      </w:r>
      <w:r w:rsidRPr="0039693D">
        <w:rPr>
          <w:rFonts w:ascii="Arial" w:hAnsi="Arial" w:cs="Arial"/>
          <w:spacing w:val="25"/>
          <w:sz w:val="16"/>
          <w:szCs w:val="16"/>
        </w:rPr>
        <w:t xml:space="preserve"> </w:t>
      </w:r>
      <w:r w:rsidRPr="0039693D">
        <w:rPr>
          <w:rFonts w:ascii="Arial" w:hAnsi="Arial" w:cs="Arial"/>
          <w:sz w:val="16"/>
          <w:szCs w:val="16"/>
        </w:rPr>
        <w:t>be subject to a civil penalty of not less than $10,000, and not more than</w:t>
      </w:r>
    </w:p>
    <w:p w14:paraId="0F474831" w14:textId="77777777" w:rsidR="00D51A4C" w:rsidRPr="0039693D" w:rsidRDefault="00D51A4C" w:rsidP="00D51A4C">
      <w:pPr>
        <w:pStyle w:val="BodyText"/>
        <w:ind w:left="580"/>
        <w:rPr>
          <w:rFonts w:ascii="Arial" w:hAnsi="Arial" w:cs="Arial"/>
          <w:sz w:val="16"/>
          <w:szCs w:val="16"/>
        </w:rPr>
      </w:pPr>
      <w:r w:rsidRPr="0039693D">
        <w:rPr>
          <w:rFonts w:ascii="Arial" w:hAnsi="Arial" w:cs="Arial"/>
          <w:sz w:val="16"/>
          <w:szCs w:val="16"/>
        </w:rPr>
        <w:t>$100,000, for each such failure.</w:t>
      </w:r>
    </w:p>
    <w:p w14:paraId="3CA9433D" w14:textId="77777777" w:rsidR="00D51A4C" w:rsidRPr="0039693D" w:rsidRDefault="00D51A4C" w:rsidP="00D51A4C">
      <w:pPr>
        <w:pStyle w:val="BodyText"/>
        <w:rPr>
          <w:rFonts w:ascii="Arial" w:hAnsi="Arial" w:cs="Arial"/>
          <w:sz w:val="16"/>
          <w:szCs w:val="16"/>
        </w:rPr>
      </w:pPr>
    </w:p>
    <w:p w14:paraId="448540EB" w14:textId="77777777" w:rsidR="00D51A4C" w:rsidRPr="0039693D" w:rsidRDefault="00D51A4C" w:rsidP="00D51A4C">
      <w:pPr>
        <w:pStyle w:val="Heading1"/>
        <w:numPr>
          <w:ilvl w:val="0"/>
          <w:numId w:val="54"/>
        </w:numPr>
        <w:tabs>
          <w:tab w:val="left" w:pos="581"/>
        </w:tabs>
        <w:ind w:left="425" w:hanging="425"/>
        <w:rPr>
          <w:rFonts w:ascii="Arial" w:hAnsi="Arial" w:cs="Arial"/>
          <w:sz w:val="16"/>
          <w:szCs w:val="16"/>
        </w:rPr>
      </w:pPr>
      <w:r w:rsidRPr="0039693D">
        <w:rPr>
          <w:rFonts w:ascii="Arial" w:hAnsi="Arial" w:cs="Arial"/>
          <w:sz w:val="16"/>
          <w:szCs w:val="16"/>
        </w:rPr>
        <w:t>FAR 52.209-5 Certification Regarding Responsibility</w:t>
      </w:r>
      <w:r w:rsidRPr="0039693D">
        <w:rPr>
          <w:rFonts w:ascii="Arial" w:hAnsi="Arial" w:cs="Arial"/>
          <w:spacing w:val="-11"/>
          <w:sz w:val="16"/>
          <w:szCs w:val="16"/>
        </w:rPr>
        <w:t xml:space="preserve"> </w:t>
      </w:r>
      <w:r w:rsidRPr="0039693D">
        <w:rPr>
          <w:rFonts w:ascii="Arial" w:hAnsi="Arial" w:cs="Arial"/>
          <w:sz w:val="16"/>
          <w:szCs w:val="16"/>
        </w:rPr>
        <w:t>Matters.</w:t>
      </w:r>
    </w:p>
    <w:p w14:paraId="47185555" w14:textId="77777777" w:rsidR="00D51A4C" w:rsidRPr="0039693D" w:rsidRDefault="00D51A4C" w:rsidP="00D51A4C">
      <w:pPr>
        <w:pStyle w:val="ListParagraph"/>
        <w:widowControl w:val="0"/>
        <w:numPr>
          <w:ilvl w:val="1"/>
          <w:numId w:val="54"/>
        </w:numPr>
        <w:tabs>
          <w:tab w:val="left" w:pos="581"/>
        </w:tabs>
        <w:autoSpaceDE w:val="0"/>
        <w:autoSpaceDN w:val="0"/>
        <w:spacing w:before="63" w:after="0"/>
        <w:ind w:right="212"/>
        <w:contextualSpacing w:val="0"/>
        <w:jc w:val="both"/>
        <w:rPr>
          <w:rFonts w:ascii="Arial" w:hAnsi="Arial" w:cs="Arial"/>
          <w:sz w:val="16"/>
          <w:szCs w:val="16"/>
        </w:rPr>
      </w:pPr>
      <w:r w:rsidRPr="0039693D">
        <w:rPr>
          <w:rFonts w:ascii="Arial" w:hAnsi="Arial" w:cs="Arial"/>
          <w:sz w:val="16"/>
          <w:szCs w:val="16"/>
        </w:rPr>
        <w:t>Contractor certifies that, to the best of its knowledge and belief, that contractor and/or any of its Principals, (as defined in FAR 52.209-5,) are not presently debarred, suspended, proposed for debarment, been declared ineligible for the award of contracts by any Federal agency; have not within a three-year period preceding this award, been convicted of or had a civil judgment rendered against them for: commission of fraud or a criminal offense in connection with obtaining,</w:t>
      </w:r>
      <w:r w:rsidRPr="0039693D">
        <w:rPr>
          <w:rFonts w:ascii="Arial" w:hAnsi="Arial" w:cs="Arial"/>
          <w:spacing w:val="-9"/>
          <w:sz w:val="16"/>
          <w:szCs w:val="16"/>
        </w:rPr>
        <w:t xml:space="preserve"> </w:t>
      </w:r>
      <w:r w:rsidRPr="0039693D">
        <w:rPr>
          <w:rFonts w:ascii="Arial" w:hAnsi="Arial" w:cs="Arial"/>
          <w:sz w:val="16"/>
          <w:szCs w:val="16"/>
        </w:rPr>
        <w:t>attempting</w:t>
      </w:r>
      <w:r w:rsidRPr="0039693D">
        <w:rPr>
          <w:rFonts w:ascii="Arial" w:hAnsi="Arial" w:cs="Arial"/>
          <w:spacing w:val="-12"/>
          <w:sz w:val="16"/>
          <w:szCs w:val="16"/>
        </w:rPr>
        <w:t xml:space="preserve"> </w:t>
      </w:r>
      <w:r w:rsidRPr="0039693D">
        <w:rPr>
          <w:rFonts w:ascii="Arial" w:hAnsi="Arial" w:cs="Arial"/>
          <w:sz w:val="16"/>
          <w:szCs w:val="16"/>
        </w:rPr>
        <w:t>to</w:t>
      </w:r>
      <w:r w:rsidRPr="0039693D">
        <w:rPr>
          <w:rFonts w:ascii="Arial" w:hAnsi="Arial" w:cs="Arial"/>
          <w:spacing w:val="-12"/>
          <w:sz w:val="16"/>
          <w:szCs w:val="16"/>
        </w:rPr>
        <w:t xml:space="preserve"> </w:t>
      </w:r>
      <w:r w:rsidRPr="0039693D">
        <w:rPr>
          <w:rFonts w:ascii="Arial" w:hAnsi="Arial" w:cs="Arial"/>
          <w:sz w:val="16"/>
          <w:szCs w:val="16"/>
        </w:rPr>
        <w:t>obtain,</w:t>
      </w:r>
      <w:r w:rsidRPr="0039693D">
        <w:rPr>
          <w:rFonts w:ascii="Arial" w:hAnsi="Arial" w:cs="Arial"/>
          <w:spacing w:val="-8"/>
          <w:sz w:val="16"/>
          <w:szCs w:val="16"/>
        </w:rPr>
        <w:t xml:space="preserve"> </w:t>
      </w:r>
      <w:r w:rsidRPr="0039693D">
        <w:rPr>
          <w:rFonts w:ascii="Arial" w:hAnsi="Arial" w:cs="Arial"/>
          <w:sz w:val="16"/>
          <w:szCs w:val="16"/>
        </w:rPr>
        <w:t>or</w:t>
      </w:r>
      <w:r w:rsidRPr="0039693D">
        <w:rPr>
          <w:rFonts w:ascii="Arial" w:hAnsi="Arial" w:cs="Arial"/>
          <w:spacing w:val="-12"/>
          <w:sz w:val="16"/>
          <w:szCs w:val="16"/>
        </w:rPr>
        <w:t xml:space="preserve"> </w:t>
      </w:r>
      <w:r w:rsidRPr="0039693D">
        <w:rPr>
          <w:rFonts w:ascii="Arial" w:hAnsi="Arial" w:cs="Arial"/>
          <w:sz w:val="16"/>
          <w:szCs w:val="16"/>
        </w:rPr>
        <w:t>performing</w:t>
      </w:r>
      <w:r w:rsidRPr="0039693D">
        <w:rPr>
          <w:rFonts w:ascii="Arial" w:hAnsi="Arial" w:cs="Arial"/>
          <w:spacing w:val="-12"/>
          <w:sz w:val="16"/>
          <w:szCs w:val="16"/>
        </w:rPr>
        <w:t xml:space="preserve"> </w:t>
      </w:r>
      <w:r w:rsidRPr="0039693D">
        <w:rPr>
          <w:rFonts w:ascii="Arial" w:hAnsi="Arial" w:cs="Arial"/>
          <w:sz w:val="16"/>
          <w:szCs w:val="16"/>
        </w:rPr>
        <w:t>a</w:t>
      </w:r>
      <w:r w:rsidRPr="0039693D">
        <w:rPr>
          <w:rFonts w:ascii="Arial" w:hAnsi="Arial" w:cs="Arial"/>
          <w:spacing w:val="-10"/>
          <w:sz w:val="16"/>
          <w:szCs w:val="16"/>
        </w:rPr>
        <w:t xml:space="preserve"> </w:t>
      </w:r>
      <w:r w:rsidRPr="0039693D">
        <w:rPr>
          <w:rFonts w:ascii="Arial" w:hAnsi="Arial" w:cs="Arial"/>
          <w:sz w:val="16"/>
          <w:szCs w:val="16"/>
        </w:rPr>
        <w:t>public</w:t>
      </w:r>
      <w:r w:rsidRPr="0039693D">
        <w:rPr>
          <w:rFonts w:ascii="Arial" w:hAnsi="Arial" w:cs="Arial"/>
          <w:spacing w:val="-10"/>
          <w:sz w:val="16"/>
          <w:szCs w:val="16"/>
        </w:rPr>
        <w:t xml:space="preserve"> </w:t>
      </w:r>
      <w:r w:rsidRPr="0039693D">
        <w:rPr>
          <w:rFonts w:ascii="Arial" w:hAnsi="Arial" w:cs="Arial"/>
          <w:sz w:val="16"/>
          <w:szCs w:val="16"/>
        </w:rPr>
        <w:t>(Federal,</w:t>
      </w:r>
      <w:r w:rsidRPr="0039693D">
        <w:rPr>
          <w:rFonts w:ascii="Arial" w:hAnsi="Arial" w:cs="Arial"/>
          <w:spacing w:val="-10"/>
          <w:sz w:val="16"/>
          <w:szCs w:val="16"/>
        </w:rPr>
        <w:t xml:space="preserve"> </w:t>
      </w:r>
      <w:r w:rsidRPr="0039693D">
        <w:rPr>
          <w:rFonts w:ascii="Arial" w:hAnsi="Arial" w:cs="Arial"/>
          <w:sz w:val="16"/>
          <w:szCs w:val="16"/>
        </w:rPr>
        <w:t>State, or</w:t>
      </w:r>
      <w:r w:rsidRPr="0039693D">
        <w:rPr>
          <w:rFonts w:ascii="Arial" w:hAnsi="Arial" w:cs="Arial"/>
          <w:spacing w:val="-8"/>
          <w:sz w:val="16"/>
          <w:szCs w:val="16"/>
        </w:rPr>
        <w:t xml:space="preserve"> </w:t>
      </w:r>
      <w:r w:rsidRPr="0039693D">
        <w:rPr>
          <w:rFonts w:ascii="Arial" w:hAnsi="Arial" w:cs="Arial"/>
          <w:sz w:val="16"/>
          <w:szCs w:val="16"/>
        </w:rPr>
        <w:t>local)</w:t>
      </w:r>
      <w:r w:rsidRPr="0039693D">
        <w:rPr>
          <w:rFonts w:ascii="Arial" w:hAnsi="Arial" w:cs="Arial"/>
          <w:spacing w:val="-8"/>
          <w:sz w:val="16"/>
          <w:szCs w:val="16"/>
        </w:rPr>
        <w:t xml:space="preserve"> </w:t>
      </w:r>
      <w:r w:rsidRPr="0039693D">
        <w:rPr>
          <w:rFonts w:ascii="Arial" w:hAnsi="Arial" w:cs="Arial"/>
          <w:sz w:val="16"/>
          <w:szCs w:val="16"/>
        </w:rPr>
        <w:t>contract</w:t>
      </w:r>
      <w:r w:rsidRPr="0039693D">
        <w:rPr>
          <w:rFonts w:ascii="Arial" w:hAnsi="Arial" w:cs="Arial"/>
          <w:spacing w:val="-6"/>
          <w:sz w:val="16"/>
          <w:szCs w:val="16"/>
        </w:rPr>
        <w:t xml:space="preserve"> </w:t>
      </w:r>
      <w:r w:rsidRPr="0039693D">
        <w:rPr>
          <w:rFonts w:ascii="Arial" w:hAnsi="Arial" w:cs="Arial"/>
          <w:sz w:val="16"/>
          <w:szCs w:val="16"/>
        </w:rPr>
        <w:t>or</w:t>
      </w:r>
      <w:r w:rsidRPr="0039693D">
        <w:rPr>
          <w:rFonts w:ascii="Arial" w:hAnsi="Arial" w:cs="Arial"/>
          <w:spacing w:val="-8"/>
          <w:sz w:val="16"/>
          <w:szCs w:val="16"/>
        </w:rPr>
        <w:t xml:space="preserve"> </w:t>
      </w:r>
      <w:r w:rsidRPr="0039693D">
        <w:rPr>
          <w:rFonts w:ascii="Arial" w:hAnsi="Arial" w:cs="Arial"/>
          <w:sz w:val="16"/>
          <w:szCs w:val="16"/>
        </w:rPr>
        <w:t>subcontract;</w:t>
      </w:r>
      <w:r w:rsidRPr="0039693D">
        <w:rPr>
          <w:rFonts w:ascii="Arial" w:hAnsi="Arial" w:cs="Arial"/>
          <w:spacing w:val="-8"/>
          <w:sz w:val="16"/>
          <w:szCs w:val="16"/>
        </w:rPr>
        <w:t xml:space="preserve"> </w:t>
      </w:r>
      <w:r w:rsidRPr="0039693D">
        <w:rPr>
          <w:rFonts w:ascii="Arial" w:hAnsi="Arial" w:cs="Arial"/>
          <w:sz w:val="16"/>
          <w:szCs w:val="16"/>
        </w:rPr>
        <w:t>violation</w:t>
      </w:r>
      <w:r w:rsidRPr="0039693D">
        <w:rPr>
          <w:rFonts w:ascii="Arial" w:hAnsi="Arial" w:cs="Arial"/>
          <w:spacing w:val="-8"/>
          <w:sz w:val="16"/>
          <w:szCs w:val="16"/>
        </w:rPr>
        <w:t xml:space="preserve"> </w:t>
      </w:r>
      <w:r w:rsidRPr="0039693D">
        <w:rPr>
          <w:rFonts w:ascii="Arial" w:hAnsi="Arial" w:cs="Arial"/>
          <w:sz w:val="16"/>
          <w:szCs w:val="16"/>
        </w:rPr>
        <w:t>of</w:t>
      </w:r>
      <w:r w:rsidRPr="0039693D">
        <w:rPr>
          <w:rFonts w:ascii="Arial" w:hAnsi="Arial" w:cs="Arial"/>
          <w:spacing w:val="-6"/>
          <w:sz w:val="16"/>
          <w:szCs w:val="16"/>
        </w:rPr>
        <w:t xml:space="preserve"> </w:t>
      </w:r>
      <w:r w:rsidRPr="0039693D">
        <w:rPr>
          <w:rFonts w:ascii="Arial" w:hAnsi="Arial" w:cs="Arial"/>
          <w:sz w:val="16"/>
          <w:szCs w:val="16"/>
        </w:rPr>
        <w:t>Federal</w:t>
      </w:r>
      <w:r w:rsidRPr="0039693D">
        <w:rPr>
          <w:rFonts w:ascii="Arial" w:hAnsi="Arial" w:cs="Arial"/>
          <w:spacing w:val="-7"/>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r w:rsidRPr="0039693D">
        <w:rPr>
          <w:rFonts w:ascii="Arial" w:hAnsi="Arial" w:cs="Arial"/>
          <w:sz w:val="16"/>
          <w:szCs w:val="16"/>
        </w:rPr>
        <w:t>State</w:t>
      </w:r>
      <w:r w:rsidRPr="0039693D">
        <w:rPr>
          <w:rFonts w:ascii="Arial" w:hAnsi="Arial" w:cs="Arial"/>
          <w:spacing w:val="-8"/>
          <w:sz w:val="16"/>
          <w:szCs w:val="16"/>
        </w:rPr>
        <w:t xml:space="preserve"> </w:t>
      </w:r>
      <w:r w:rsidRPr="0039693D">
        <w:rPr>
          <w:rFonts w:ascii="Arial" w:hAnsi="Arial" w:cs="Arial"/>
          <w:sz w:val="16"/>
          <w:szCs w:val="16"/>
        </w:rPr>
        <w:t>antitrust statutes relating to the submission of offers; or commission of embezzlement, theft, forgery, bribery, falsification or destruction of records, making false statements, tax evasion, violating Federal criminal tax laws, or receiving stolen property; are not presently indicted for, or otherwise criminally or civilly charged by a governmental entity with, commission of any of the offenses enumerated above; or have not within a three-year period preceding this offer, been notified of any delinquent Federal taxes in an</w:t>
      </w:r>
      <w:r w:rsidRPr="0039693D">
        <w:rPr>
          <w:rFonts w:ascii="Arial" w:hAnsi="Arial" w:cs="Arial"/>
          <w:spacing w:val="-29"/>
          <w:sz w:val="16"/>
          <w:szCs w:val="16"/>
        </w:rPr>
        <w:t xml:space="preserve"> </w:t>
      </w:r>
      <w:r w:rsidRPr="0039693D">
        <w:rPr>
          <w:rFonts w:ascii="Arial" w:hAnsi="Arial" w:cs="Arial"/>
          <w:sz w:val="16"/>
          <w:szCs w:val="16"/>
        </w:rPr>
        <w:t>amount that exceeds $3,000 for which the liability remains</w:t>
      </w:r>
      <w:r w:rsidRPr="0039693D">
        <w:rPr>
          <w:rFonts w:ascii="Arial" w:hAnsi="Arial" w:cs="Arial"/>
          <w:spacing w:val="-13"/>
          <w:sz w:val="16"/>
          <w:szCs w:val="16"/>
        </w:rPr>
        <w:t xml:space="preserve"> </w:t>
      </w:r>
      <w:r w:rsidRPr="0039693D">
        <w:rPr>
          <w:rFonts w:ascii="Arial" w:hAnsi="Arial" w:cs="Arial"/>
          <w:sz w:val="16"/>
          <w:szCs w:val="16"/>
        </w:rPr>
        <w:t>unsatisfied.</w:t>
      </w:r>
    </w:p>
    <w:p w14:paraId="0B8E6F2E" w14:textId="5FF8C2F4" w:rsidR="00D51A4C" w:rsidRPr="0039693D" w:rsidRDefault="00D51A4C" w:rsidP="00D51A4C">
      <w:pPr>
        <w:pStyle w:val="ListParagraph"/>
        <w:widowControl w:val="0"/>
        <w:numPr>
          <w:ilvl w:val="1"/>
          <w:numId w:val="54"/>
        </w:numPr>
        <w:tabs>
          <w:tab w:val="left" w:pos="581"/>
        </w:tabs>
        <w:autoSpaceDE w:val="0"/>
        <w:autoSpaceDN w:val="0"/>
        <w:spacing w:before="61" w:after="0"/>
        <w:ind w:right="213"/>
        <w:contextualSpacing w:val="0"/>
        <w:jc w:val="both"/>
        <w:rPr>
          <w:rFonts w:ascii="Arial" w:hAnsi="Arial" w:cs="Arial"/>
          <w:sz w:val="16"/>
          <w:szCs w:val="16"/>
        </w:rPr>
      </w:pPr>
      <w:r w:rsidRPr="0039693D">
        <w:rPr>
          <w:rFonts w:ascii="Arial" w:hAnsi="Arial" w:cs="Arial"/>
          <w:sz w:val="16"/>
          <w:szCs w:val="16"/>
        </w:rPr>
        <w:t xml:space="preserve">Contractor shall provide immediate written notice to </w:t>
      </w:r>
      <w:r w:rsidR="000527DF">
        <w:rPr>
          <w:rFonts w:ascii="Arial" w:hAnsi="Arial" w:cs="Arial"/>
          <w:sz w:val="16"/>
          <w:szCs w:val="16"/>
        </w:rPr>
        <w:t>Amentum</w:t>
      </w:r>
      <w:r w:rsidRPr="0039693D">
        <w:rPr>
          <w:rFonts w:ascii="Arial" w:hAnsi="Arial" w:cs="Arial"/>
          <w:sz w:val="16"/>
          <w:szCs w:val="16"/>
        </w:rPr>
        <w:t xml:space="preserve"> if, any time prior to award of any contract, it learns that its certification was erroneous when submitted or has become erroneous by reason of changed</w:t>
      </w:r>
      <w:r w:rsidRPr="0039693D">
        <w:rPr>
          <w:rFonts w:ascii="Arial" w:hAnsi="Arial" w:cs="Arial"/>
          <w:spacing w:val="-1"/>
          <w:sz w:val="16"/>
          <w:szCs w:val="16"/>
        </w:rPr>
        <w:t xml:space="preserve"> </w:t>
      </w:r>
      <w:r w:rsidRPr="0039693D">
        <w:rPr>
          <w:rFonts w:ascii="Arial" w:hAnsi="Arial" w:cs="Arial"/>
          <w:sz w:val="16"/>
          <w:szCs w:val="16"/>
        </w:rPr>
        <w:t>circumstances.</w:t>
      </w:r>
    </w:p>
    <w:p w14:paraId="724BEE42" w14:textId="77777777" w:rsidR="00D51A4C" w:rsidRPr="0039693D" w:rsidRDefault="00D51A4C" w:rsidP="00D51A4C">
      <w:pPr>
        <w:pStyle w:val="BodyText"/>
        <w:spacing w:before="11"/>
        <w:rPr>
          <w:rFonts w:ascii="Arial" w:hAnsi="Arial" w:cs="Arial"/>
          <w:sz w:val="16"/>
          <w:szCs w:val="16"/>
        </w:rPr>
      </w:pPr>
    </w:p>
    <w:p w14:paraId="66003CCE" w14:textId="77777777" w:rsidR="00D51A4C" w:rsidRPr="0039693D" w:rsidRDefault="00D51A4C" w:rsidP="00D51A4C">
      <w:pPr>
        <w:pStyle w:val="ListParagraph"/>
        <w:widowControl w:val="0"/>
        <w:numPr>
          <w:ilvl w:val="0"/>
          <w:numId w:val="54"/>
        </w:numPr>
        <w:tabs>
          <w:tab w:val="left" w:pos="581"/>
        </w:tabs>
        <w:autoSpaceDE w:val="0"/>
        <w:autoSpaceDN w:val="0"/>
        <w:spacing w:after="0"/>
        <w:ind w:right="214"/>
        <w:contextualSpacing w:val="0"/>
        <w:jc w:val="both"/>
        <w:rPr>
          <w:rFonts w:ascii="Arial" w:hAnsi="Arial" w:cs="Arial"/>
          <w:sz w:val="16"/>
          <w:szCs w:val="16"/>
        </w:rPr>
      </w:pPr>
      <w:r w:rsidRPr="0039693D">
        <w:rPr>
          <w:rFonts w:ascii="Arial" w:hAnsi="Arial" w:cs="Arial"/>
          <w:b/>
          <w:sz w:val="16"/>
          <w:szCs w:val="16"/>
        </w:rPr>
        <w:t xml:space="preserve">FAR 52.222-22 Previous Contracts and Compliance Reports. </w:t>
      </w:r>
      <w:r w:rsidRPr="0039693D">
        <w:rPr>
          <w:rFonts w:ascii="Arial" w:hAnsi="Arial" w:cs="Arial"/>
          <w:sz w:val="16"/>
          <w:szCs w:val="16"/>
        </w:rPr>
        <w:t>Contractor</w:t>
      </w:r>
      <w:r w:rsidRPr="0039693D">
        <w:rPr>
          <w:rFonts w:ascii="Arial" w:hAnsi="Arial" w:cs="Arial"/>
          <w:spacing w:val="-8"/>
          <w:sz w:val="16"/>
          <w:szCs w:val="16"/>
        </w:rPr>
        <w:t xml:space="preserve"> </w:t>
      </w:r>
      <w:r w:rsidRPr="0039693D">
        <w:rPr>
          <w:rFonts w:ascii="Arial" w:hAnsi="Arial" w:cs="Arial"/>
          <w:sz w:val="16"/>
          <w:szCs w:val="16"/>
        </w:rPr>
        <w:t>represents</w:t>
      </w:r>
      <w:r w:rsidRPr="0039693D">
        <w:rPr>
          <w:rFonts w:ascii="Arial" w:hAnsi="Arial" w:cs="Arial"/>
          <w:spacing w:val="-7"/>
          <w:sz w:val="16"/>
          <w:szCs w:val="16"/>
        </w:rPr>
        <w:t xml:space="preserve"> </w:t>
      </w:r>
      <w:r w:rsidRPr="0039693D">
        <w:rPr>
          <w:rFonts w:ascii="Arial" w:hAnsi="Arial" w:cs="Arial"/>
          <w:sz w:val="16"/>
          <w:szCs w:val="16"/>
        </w:rPr>
        <w:t>that</w:t>
      </w:r>
      <w:r w:rsidRPr="0039693D">
        <w:rPr>
          <w:rFonts w:ascii="Arial" w:hAnsi="Arial" w:cs="Arial"/>
          <w:spacing w:val="-9"/>
          <w:sz w:val="16"/>
          <w:szCs w:val="16"/>
        </w:rPr>
        <w:t xml:space="preserve"> </w:t>
      </w:r>
      <w:r w:rsidRPr="0039693D">
        <w:rPr>
          <w:rFonts w:ascii="Arial" w:hAnsi="Arial" w:cs="Arial"/>
          <w:sz w:val="16"/>
          <w:szCs w:val="16"/>
        </w:rPr>
        <w:t>if</w:t>
      </w:r>
      <w:r w:rsidRPr="0039693D">
        <w:rPr>
          <w:rFonts w:ascii="Arial" w:hAnsi="Arial" w:cs="Arial"/>
          <w:spacing w:val="-8"/>
          <w:sz w:val="16"/>
          <w:szCs w:val="16"/>
        </w:rPr>
        <w:t xml:space="preserve"> </w:t>
      </w:r>
      <w:r w:rsidRPr="0039693D">
        <w:rPr>
          <w:rFonts w:ascii="Arial" w:hAnsi="Arial" w:cs="Arial"/>
          <w:sz w:val="16"/>
          <w:szCs w:val="16"/>
        </w:rPr>
        <w:t>Contractor</w:t>
      </w:r>
      <w:r w:rsidRPr="0039693D">
        <w:rPr>
          <w:rFonts w:ascii="Arial" w:hAnsi="Arial" w:cs="Arial"/>
          <w:spacing w:val="-8"/>
          <w:sz w:val="16"/>
          <w:szCs w:val="16"/>
        </w:rPr>
        <w:t xml:space="preserve"> </w:t>
      </w:r>
      <w:r w:rsidRPr="0039693D">
        <w:rPr>
          <w:rFonts w:ascii="Arial" w:hAnsi="Arial" w:cs="Arial"/>
          <w:sz w:val="16"/>
          <w:szCs w:val="16"/>
        </w:rPr>
        <w:t>has</w:t>
      </w:r>
      <w:r w:rsidRPr="0039693D">
        <w:rPr>
          <w:rFonts w:ascii="Arial" w:hAnsi="Arial" w:cs="Arial"/>
          <w:spacing w:val="-6"/>
          <w:sz w:val="16"/>
          <w:szCs w:val="16"/>
        </w:rPr>
        <w:t xml:space="preserve"> </w:t>
      </w:r>
      <w:r w:rsidRPr="0039693D">
        <w:rPr>
          <w:rFonts w:ascii="Arial" w:hAnsi="Arial" w:cs="Arial"/>
          <w:sz w:val="16"/>
          <w:szCs w:val="16"/>
        </w:rPr>
        <w:t>participated</w:t>
      </w:r>
      <w:r w:rsidRPr="0039693D">
        <w:rPr>
          <w:rFonts w:ascii="Arial" w:hAnsi="Arial" w:cs="Arial"/>
          <w:spacing w:val="-10"/>
          <w:sz w:val="16"/>
          <w:szCs w:val="16"/>
        </w:rPr>
        <w:t xml:space="preserve"> </w:t>
      </w:r>
      <w:r w:rsidRPr="0039693D">
        <w:rPr>
          <w:rFonts w:ascii="Arial" w:hAnsi="Arial" w:cs="Arial"/>
          <w:sz w:val="16"/>
          <w:szCs w:val="16"/>
        </w:rPr>
        <w:t>in</w:t>
      </w:r>
      <w:r w:rsidRPr="0039693D">
        <w:rPr>
          <w:rFonts w:ascii="Arial" w:hAnsi="Arial" w:cs="Arial"/>
          <w:spacing w:val="-7"/>
          <w:sz w:val="16"/>
          <w:szCs w:val="16"/>
        </w:rPr>
        <w:t xml:space="preserve"> </w:t>
      </w:r>
      <w:r w:rsidRPr="0039693D">
        <w:rPr>
          <w:rFonts w:ascii="Arial" w:hAnsi="Arial" w:cs="Arial"/>
          <w:sz w:val="16"/>
          <w:szCs w:val="16"/>
        </w:rPr>
        <w:t>a</w:t>
      </w:r>
      <w:r w:rsidRPr="0039693D">
        <w:rPr>
          <w:rFonts w:ascii="Arial" w:hAnsi="Arial" w:cs="Arial"/>
          <w:spacing w:val="-8"/>
          <w:sz w:val="16"/>
          <w:szCs w:val="16"/>
        </w:rPr>
        <w:t xml:space="preserve"> </w:t>
      </w:r>
      <w:r w:rsidRPr="0039693D">
        <w:rPr>
          <w:rFonts w:ascii="Arial" w:hAnsi="Arial" w:cs="Arial"/>
          <w:sz w:val="16"/>
          <w:szCs w:val="16"/>
        </w:rPr>
        <w:t>previous contract or subcontract subject to the Equal Opportunity clause FAR 52.222-26</w:t>
      </w:r>
      <w:r w:rsidRPr="0039693D">
        <w:rPr>
          <w:rFonts w:ascii="Arial" w:hAnsi="Arial" w:cs="Arial"/>
          <w:spacing w:val="-10"/>
          <w:sz w:val="16"/>
          <w:szCs w:val="16"/>
        </w:rPr>
        <w:t xml:space="preserve"> </w:t>
      </w:r>
      <w:r w:rsidRPr="0039693D">
        <w:rPr>
          <w:rFonts w:ascii="Arial" w:hAnsi="Arial" w:cs="Arial"/>
          <w:sz w:val="16"/>
          <w:szCs w:val="16"/>
        </w:rPr>
        <w:t>(i)</w:t>
      </w:r>
      <w:r w:rsidRPr="0039693D">
        <w:rPr>
          <w:rFonts w:ascii="Arial" w:hAnsi="Arial" w:cs="Arial"/>
          <w:spacing w:val="-10"/>
          <w:sz w:val="16"/>
          <w:szCs w:val="16"/>
        </w:rPr>
        <w:t xml:space="preserve"> </w:t>
      </w:r>
      <w:r w:rsidRPr="0039693D">
        <w:rPr>
          <w:rFonts w:ascii="Arial" w:hAnsi="Arial" w:cs="Arial"/>
          <w:sz w:val="16"/>
          <w:szCs w:val="16"/>
        </w:rPr>
        <w:t>Contractor</w:t>
      </w:r>
      <w:r w:rsidRPr="0039693D">
        <w:rPr>
          <w:rFonts w:ascii="Arial" w:hAnsi="Arial" w:cs="Arial"/>
          <w:spacing w:val="-10"/>
          <w:sz w:val="16"/>
          <w:szCs w:val="16"/>
        </w:rPr>
        <w:t xml:space="preserve"> </w:t>
      </w:r>
      <w:r w:rsidRPr="0039693D">
        <w:rPr>
          <w:rFonts w:ascii="Arial" w:hAnsi="Arial" w:cs="Arial"/>
          <w:sz w:val="16"/>
          <w:szCs w:val="16"/>
        </w:rPr>
        <w:t>has</w:t>
      </w:r>
      <w:r w:rsidRPr="0039693D">
        <w:rPr>
          <w:rFonts w:ascii="Arial" w:hAnsi="Arial" w:cs="Arial"/>
          <w:spacing w:val="-13"/>
          <w:sz w:val="16"/>
          <w:szCs w:val="16"/>
        </w:rPr>
        <w:t xml:space="preserve"> </w:t>
      </w:r>
      <w:r w:rsidRPr="0039693D">
        <w:rPr>
          <w:rFonts w:ascii="Arial" w:hAnsi="Arial" w:cs="Arial"/>
          <w:sz w:val="16"/>
          <w:szCs w:val="16"/>
        </w:rPr>
        <w:t>filed</w:t>
      </w:r>
      <w:r w:rsidRPr="0039693D">
        <w:rPr>
          <w:rFonts w:ascii="Arial" w:hAnsi="Arial" w:cs="Arial"/>
          <w:spacing w:val="-10"/>
          <w:sz w:val="16"/>
          <w:szCs w:val="16"/>
        </w:rPr>
        <w:t xml:space="preserve"> </w:t>
      </w:r>
      <w:r w:rsidRPr="0039693D">
        <w:rPr>
          <w:rFonts w:ascii="Arial" w:hAnsi="Arial" w:cs="Arial"/>
          <w:sz w:val="16"/>
          <w:szCs w:val="16"/>
        </w:rPr>
        <w:t>all</w:t>
      </w:r>
      <w:r w:rsidRPr="0039693D">
        <w:rPr>
          <w:rFonts w:ascii="Arial" w:hAnsi="Arial" w:cs="Arial"/>
          <w:spacing w:val="-9"/>
          <w:sz w:val="16"/>
          <w:szCs w:val="16"/>
        </w:rPr>
        <w:t xml:space="preserve"> </w:t>
      </w:r>
      <w:r w:rsidRPr="0039693D">
        <w:rPr>
          <w:rFonts w:ascii="Arial" w:hAnsi="Arial" w:cs="Arial"/>
          <w:sz w:val="16"/>
          <w:szCs w:val="16"/>
        </w:rPr>
        <w:t>required</w:t>
      </w:r>
      <w:r w:rsidRPr="0039693D">
        <w:rPr>
          <w:rFonts w:ascii="Arial" w:hAnsi="Arial" w:cs="Arial"/>
          <w:spacing w:val="-13"/>
          <w:sz w:val="16"/>
          <w:szCs w:val="16"/>
        </w:rPr>
        <w:t xml:space="preserve"> </w:t>
      </w:r>
      <w:r w:rsidRPr="0039693D">
        <w:rPr>
          <w:rFonts w:ascii="Arial" w:hAnsi="Arial" w:cs="Arial"/>
          <w:sz w:val="16"/>
          <w:szCs w:val="16"/>
        </w:rPr>
        <w:t>compliance</w:t>
      </w:r>
      <w:r w:rsidRPr="0039693D">
        <w:rPr>
          <w:rFonts w:ascii="Arial" w:hAnsi="Arial" w:cs="Arial"/>
          <w:spacing w:val="-10"/>
          <w:sz w:val="16"/>
          <w:szCs w:val="16"/>
        </w:rPr>
        <w:t xml:space="preserve"> </w:t>
      </w:r>
      <w:r w:rsidRPr="0039693D">
        <w:rPr>
          <w:rFonts w:ascii="Arial" w:hAnsi="Arial" w:cs="Arial"/>
          <w:sz w:val="16"/>
          <w:szCs w:val="16"/>
        </w:rPr>
        <w:t>reports,</w:t>
      </w:r>
      <w:r w:rsidRPr="0039693D">
        <w:rPr>
          <w:rFonts w:ascii="Arial" w:hAnsi="Arial" w:cs="Arial"/>
          <w:spacing w:val="-11"/>
          <w:sz w:val="16"/>
          <w:szCs w:val="16"/>
        </w:rPr>
        <w:t xml:space="preserve"> </w:t>
      </w:r>
      <w:r w:rsidRPr="0039693D">
        <w:rPr>
          <w:rFonts w:ascii="Arial" w:hAnsi="Arial" w:cs="Arial"/>
          <w:sz w:val="16"/>
          <w:szCs w:val="16"/>
        </w:rPr>
        <w:t>and</w:t>
      </w:r>
    </w:p>
    <w:p w14:paraId="32299B28" w14:textId="77777777" w:rsidR="00D51A4C" w:rsidRPr="0039693D" w:rsidRDefault="00D51A4C" w:rsidP="00D51A4C">
      <w:pPr>
        <w:pStyle w:val="BodyText"/>
        <w:spacing w:before="3"/>
        <w:ind w:left="580" w:right="215"/>
        <w:rPr>
          <w:rFonts w:ascii="Arial" w:hAnsi="Arial" w:cs="Arial"/>
          <w:sz w:val="16"/>
          <w:szCs w:val="16"/>
        </w:rPr>
      </w:pPr>
      <w:r w:rsidRPr="0039693D">
        <w:rPr>
          <w:rFonts w:ascii="Arial" w:hAnsi="Arial" w:cs="Arial"/>
          <w:sz w:val="16"/>
          <w:szCs w:val="16"/>
        </w:rPr>
        <w:t xml:space="preserve">(ii) </w:t>
      </w:r>
      <w:proofErr w:type="gramStart"/>
      <w:r w:rsidRPr="0039693D">
        <w:rPr>
          <w:rFonts w:ascii="Arial" w:hAnsi="Arial" w:cs="Arial"/>
          <w:sz w:val="16"/>
          <w:szCs w:val="16"/>
        </w:rPr>
        <w:t>that representations</w:t>
      </w:r>
      <w:proofErr w:type="gramEnd"/>
      <w:r w:rsidRPr="0039693D">
        <w:rPr>
          <w:rFonts w:ascii="Arial" w:hAnsi="Arial" w:cs="Arial"/>
          <w:sz w:val="16"/>
          <w:szCs w:val="16"/>
        </w:rPr>
        <w:t xml:space="preserve"> indicating submission of required</w:t>
      </w:r>
      <w:r w:rsidRPr="0039693D">
        <w:rPr>
          <w:rFonts w:ascii="Arial" w:hAnsi="Arial" w:cs="Arial"/>
          <w:spacing w:val="-29"/>
          <w:sz w:val="16"/>
          <w:szCs w:val="16"/>
        </w:rPr>
        <w:t xml:space="preserve"> </w:t>
      </w:r>
      <w:r w:rsidRPr="0039693D">
        <w:rPr>
          <w:rFonts w:ascii="Arial" w:hAnsi="Arial" w:cs="Arial"/>
          <w:sz w:val="16"/>
          <w:szCs w:val="16"/>
        </w:rPr>
        <w:t>compliance reports, signed by proposed subcontractors, will be obtained before subcontract</w:t>
      </w:r>
      <w:r w:rsidRPr="0039693D">
        <w:rPr>
          <w:rFonts w:ascii="Arial" w:hAnsi="Arial" w:cs="Arial"/>
          <w:spacing w:val="-2"/>
          <w:sz w:val="16"/>
          <w:szCs w:val="16"/>
        </w:rPr>
        <w:t xml:space="preserve"> </w:t>
      </w:r>
      <w:r w:rsidRPr="0039693D">
        <w:rPr>
          <w:rFonts w:ascii="Arial" w:hAnsi="Arial" w:cs="Arial"/>
          <w:sz w:val="16"/>
          <w:szCs w:val="16"/>
        </w:rPr>
        <w:t>awards.</w:t>
      </w:r>
    </w:p>
    <w:p w14:paraId="01320BBA" w14:textId="77777777" w:rsidR="00D51A4C" w:rsidRPr="0039693D" w:rsidRDefault="00D51A4C" w:rsidP="00D51A4C">
      <w:pPr>
        <w:pStyle w:val="BodyText"/>
        <w:spacing w:before="8"/>
        <w:rPr>
          <w:rFonts w:ascii="Arial" w:hAnsi="Arial" w:cs="Arial"/>
          <w:sz w:val="16"/>
          <w:szCs w:val="16"/>
        </w:rPr>
      </w:pPr>
    </w:p>
    <w:p w14:paraId="77F888E7" w14:textId="77777777" w:rsidR="00D51A4C" w:rsidRPr="0039693D" w:rsidRDefault="00D51A4C" w:rsidP="00D51A4C">
      <w:pPr>
        <w:pStyle w:val="ListParagraph"/>
        <w:widowControl w:val="0"/>
        <w:numPr>
          <w:ilvl w:val="0"/>
          <w:numId w:val="54"/>
        </w:numPr>
        <w:tabs>
          <w:tab w:val="left" w:pos="581"/>
        </w:tabs>
        <w:autoSpaceDE w:val="0"/>
        <w:autoSpaceDN w:val="0"/>
        <w:spacing w:after="0"/>
        <w:ind w:right="215"/>
        <w:contextualSpacing w:val="0"/>
        <w:jc w:val="both"/>
        <w:rPr>
          <w:rFonts w:ascii="Arial" w:hAnsi="Arial" w:cs="Arial"/>
          <w:sz w:val="16"/>
          <w:szCs w:val="16"/>
        </w:rPr>
      </w:pPr>
      <w:r w:rsidRPr="0039693D">
        <w:rPr>
          <w:rFonts w:ascii="Arial" w:hAnsi="Arial" w:cs="Arial"/>
          <w:b/>
          <w:sz w:val="16"/>
          <w:szCs w:val="16"/>
        </w:rPr>
        <w:t xml:space="preserve">FAR 52.222-25 Affirmative Action Compliance. </w:t>
      </w:r>
      <w:r w:rsidRPr="0039693D">
        <w:rPr>
          <w:rFonts w:ascii="Arial" w:hAnsi="Arial" w:cs="Arial"/>
          <w:sz w:val="16"/>
          <w:szCs w:val="16"/>
        </w:rPr>
        <w:t xml:space="preserve">Contractor represents (1) that Contractor has developed and has on file at each establishment, affirmative action programs required by the rules and regulations of the Secretary of Labor (41 CFR 60-1 and </w:t>
      </w:r>
      <w:r w:rsidRPr="0039693D">
        <w:rPr>
          <w:rFonts w:ascii="Arial" w:hAnsi="Arial" w:cs="Arial"/>
          <w:sz w:val="16"/>
          <w:szCs w:val="16"/>
        </w:rPr>
        <w:t>60-2), or (2) that in the event such a program does not presently exist Contractor will develop and place in operation such a written Affirmative Action Compliance</w:t>
      </w:r>
      <w:r w:rsidRPr="0039693D">
        <w:rPr>
          <w:rFonts w:ascii="Arial" w:hAnsi="Arial" w:cs="Arial"/>
          <w:spacing w:val="-13"/>
          <w:sz w:val="16"/>
          <w:szCs w:val="16"/>
        </w:rPr>
        <w:t xml:space="preserve"> </w:t>
      </w:r>
      <w:r w:rsidRPr="0039693D">
        <w:rPr>
          <w:rFonts w:ascii="Arial" w:hAnsi="Arial" w:cs="Arial"/>
          <w:sz w:val="16"/>
          <w:szCs w:val="16"/>
        </w:rPr>
        <w:t>Program</w:t>
      </w:r>
      <w:r w:rsidRPr="0039693D">
        <w:rPr>
          <w:rFonts w:ascii="Arial" w:hAnsi="Arial" w:cs="Arial"/>
          <w:spacing w:val="-8"/>
          <w:sz w:val="16"/>
          <w:szCs w:val="16"/>
        </w:rPr>
        <w:t xml:space="preserve"> </w:t>
      </w:r>
      <w:r w:rsidRPr="0039693D">
        <w:rPr>
          <w:rFonts w:ascii="Arial" w:hAnsi="Arial" w:cs="Arial"/>
          <w:sz w:val="16"/>
          <w:szCs w:val="16"/>
        </w:rPr>
        <w:t>within</w:t>
      </w:r>
      <w:r w:rsidRPr="0039693D">
        <w:rPr>
          <w:rFonts w:ascii="Arial" w:hAnsi="Arial" w:cs="Arial"/>
          <w:spacing w:val="-10"/>
          <w:sz w:val="16"/>
          <w:szCs w:val="16"/>
        </w:rPr>
        <w:t xml:space="preserve"> </w:t>
      </w:r>
      <w:r w:rsidRPr="0039693D">
        <w:rPr>
          <w:rFonts w:ascii="Arial" w:hAnsi="Arial" w:cs="Arial"/>
          <w:sz w:val="16"/>
          <w:szCs w:val="16"/>
        </w:rPr>
        <w:t>120</w:t>
      </w:r>
      <w:r w:rsidRPr="0039693D">
        <w:rPr>
          <w:rFonts w:ascii="Arial" w:hAnsi="Arial" w:cs="Arial"/>
          <w:spacing w:val="-10"/>
          <w:sz w:val="16"/>
          <w:szCs w:val="16"/>
        </w:rPr>
        <w:t xml:space="preserve"> </w:t>
      </w:r>
      <w:r w:rsidRPr="0039693D">
        <w:rPr>
          <w:rFonts w:ascii="Arial" w:hAnsi="Arial" w:cs="Arial"/>
          <w:sz w:val="16"/>
          <w:szCs w:val="16"/>
        </w:rPr>
        <w:t>days</w:t>
      </w:r>
      <w:r w:rsidRPr="0039693D">
        <w:rPr>
          <w:rFonts w:ascii="Arial" w:hAnsi="Arial" w:cs="Arial"/>
          <w:spacing w:val="-9"/>
          <w:sz w:val="16"/>
          <w:szCs w:val="16"/>
        </w:rPr>
        <w:t xml:space="preserve"> </w:t>
      </w:r>
      <w:r w:rsidRPr="0039693D">
        <w:rPr>
          <w:rFonts w:ascii="Arial" w:hAnsi="Arial" w:cs="Arial"/>
          <w:sz w:val="16"/>
          <w:szCs w:val="16"/>
        </w:rPr>
        <w:t>from</w:t>
      </w:r>
      <w:r w:rsidRPr="0039693D">
        <w:rPr>
          <w:rFonts w:ascii="Arial" w:hAnsi="Arial" w:cs="Arial"/>
          <w:spacing w:val="-9"/>
          <w:sz w:val="16"/>
          <w:szCs w:val="16"/>
        </w:rPr>
        <w:t xml:space="preserve"> </w:t>
      </w:r>
      <w:r w:rsidRPr="0039693D">
        <w:rPr>
          <w:rFonts w:ascii="Arial" w:hAnsi="Arial" w:cs="Arial"/>
          <w:sz w:val="16"/>
          <w:szCs w:val="16"/>
        </w:rPr>
        <w:t>the</w:t>
      </w:r>
      <w:r w:rsidRPr="0039693D">
        <w:rPr>
          <w:rFonts w:ascii="Arial" w:hAnsi="Arial" w:cs="Arial"/>
          <w:spacing w:val="-10"/>
          <w:sz w:val="16"/>
          <w:szCs w:val="16"/>
        </w:rPr>
        <w:t xml:space="preserve"> </w:t>
      </w:r>
      <w:r w:rsidRPr="0039693D">
        <w:rPr>
          <w:rFonts w:ascii="Arial" w:hAnsi="Arial" w:cs="Arial"/>
          <w:sz w:val="16"/>
          <w:szCs w:val="16"/>
        </w:rPr>
        <w:t>award</w:t>
      </w:r>
      <w:r w:rsidRPr="0039693D">
        <w:rPr>
          <w:rFonts w:ascii="Arial" w:hAnsi="Arial" w:cs="Arial"/>
          <w:spacing w:val="-10"/>
          <w:sz w:val="16"/>
          <w:szCs w:val="16"/>
        </w:rPr>
        <w:t xml:space="preserve"> </w:t>
      </w:r>
      <w:r w:rsidRPr="0039693D">
        <w:rPr>
          <w:rFonts w:ascii="Arial" w:hAnsi="Arial" w:cs="Arial"/>
          <w:sz w:val="16"/>
          <w:szCs w:val="16"/>
        </w:rPr>
        <w:t>of</w:t>
      </w:r>
      <w:r w:rsidRPr="0039693D">
        <w:rPr>
          <w:rFonts w:ascii="Arial" w:hAnsi="Arial" w:cs="Arial"/>
          <w:spacing w:val="-9"/>
          <w:sz w:val="16"/>
          <w:szCs w:val="16"/>
        </w:rPr>
        <w:t xml:space="preserve"> </w:t>
      </w:r>
      <w:r w:rsidRPr="0039693D">
        <w:rPr>
          <w:rFonts w:ascii="Arial" w:hAnsi="Arial" w:cs="Arial"/>
          <w:sz w:val="16"/>
          <w:szCs w:val="16"/>
        </w:rPr>
        <w:t>this</w:t>
      </w:r>
      <w:r w:rsidRPr="0039693D">
        <w:rPr>
          <w:rFonts w:ascii="Arial" w:hAnsi="Arial" w:cs="Arial"/>
          <w:spacing w:val="-9"/>
          <w:sz w:val="16"/>
          <w:szCs w:val="16"/>
        </w:rPr>
        <w:t xml:space="preserve"> </w:t>
      </w:r>
      <w:r w:rsidRPr="0039693D">
        <w:rPr>
          <w:rFonts w:ascii="Arial" w:hAnsi="Arial" w:cs="Arial"/>
          <w:sz w:val="16"/>
          <w:szCs w:val="16"/>
        </w:rPr>
        <w:t>Contract.</w:t>
      </w:r>
    </w:p>
    <w:p w14:paraId="14A8F7D0" w14:textId="77777777" w:rsidR="00D51A4C" w:rsidRPr="0039693D" w:rsidRDefault="00D51A4C" w:rsidP="00D51A4C">
      <w:pPr>
        <w:pStyle w:val="BodyText"/>
        <w:spacing w:before="4"/>
        <w:rPr>
          <w:rFonts w:ascii="Arial" w:hAnsi="Arial" w:cs="Arial"/>
          <w:sz w:val="16"/>
          <w:szCs w:val="16"/>
        </w:rPr>
      </w:pPr>
    </w:p>
    <w:p w14:paraId="3137A92D" w14:textId="77777777" w:rsidR="00D51A4C" w:rsidRPr="0039693D" w:rsidRDefault="00D51A4C" w:rsidP="00D51A4C">
      <w:pPr>
        <w:pStyle w:val="Heading1"/>
        <w:numPr>
          <w:ilvl w:val="0"/>
          <w:numId w:val="54"/>
        </w:numPr>
        <w:tabs>
          <w:tab w:val="left" w:pos="581"/>
        </w:tabs>
        <w:ind w:left="425" w:hanging="425"/>
        <w:rPr>
          <w:rFonts w:ascii="Arial" w:hAnsi="Arial" w:cs="Arial"/>
          <w:sz w:val="16"/>
          <w:szCs w:val="16"/>
        </w:rPr>
      </w:pPr>
      <w:r w:rsidRPr="0039693D">
        <w:rPr>
          <w:rFonts w:ascii="Arial" w:hAnsi="Arial" w:cs="Arial"/>
          <w:sz w:val="16"/>
          <w:szCs w:val="16"/>
        </w:rPr>
        <w:t>FAR 52.222-50 Combating Trafficking in</w:t>
      </w:r>
      <w:r w:rsidRPr="0039693D">
        <w:rPr>
          <w:rFonts w:ascii="Arial" w:hAnsi="Arial" w:cs="Arial"/>
          <w:spacing w:val="-4"/>
          <w:sz w:val="16"/>
          <w:szCs w:val="16"/>
        </w:rPr>
        <w:t xml:space="preserve"> </w:t>
      </w:r>
      <w:r w:rsidRPr="0039693D">
        <w:rPr>
          <w:rFonts w:ascii="Arial" w:hAnsi="Arial" w:cs="Arial"/>
          <w:sz w:val="16"/>
          <w:szCs w:val="16"/>
        </w:rPr>
        <w:t>Persons.</w:t>
      </w:r>
    </w:p>
    <w:p w14:paraId="3F61E92E" w14:textId="77777777" w:rsidR="00D51A4C" w:rsidRPr="0039693D" w:rsidRDefault="00D51A4C" w:rsidP="00D51A4C">
      <w:pPr>
        <w:spacing w:before="61"/>
        <w:ind w:left="580"/>
        <w:rPr>
          <w:rFonts w:ascii="Arial" w:hAnsi="Arial" w:cs="Arial"/>
          <w:b/>
          <w:sz w:val="16"/>
          <w:szCs w:val="16"/>
        </w:rPr>
      </w:pPr>
      <w:r w:rsidRPr="0039693D">
        <w:rPr>
          <w:rFonts w:ascii="Arial" w:hAnsi="Arial" w:cs="Arial"/>
          <w:b/>
          <w:sz w:val="16"/>
          <w:szCs w:val="16"/>
        </w:rPr>
        <w:t>Certification Regarding Trafficking in Persons Compliance Plan</w:t>
      </w:r>
    </w:p>
    <w:p w14:paraId="2A3B6EA4" w14:textId="77777777" w:rsidR="00D51A4C" w:rsidRPr="0039693D" w:rsidRDefault="00D51A4C" w:rsidP="00D51A4C">
      <w:pPr>
        <w:pStyle w:val="BodyText"/>
        <w:spacing w:before="61"/>
        <w:ind w:left="760"/>
        <w:rPr>
          <w:rFonts w:ascii="Arial" w:hAnsi="Arial" w:cs="Arial"/>
          <w:sz w:val="16"/>
          <w:szCs w:val="16"/>
        </w:rPr>
      </w:pPr>
      <w:r w:rsidRPr="0039693D">
        <w:rPr>
          <w:rFonts w:ascii="Arial" w:hAnsi="Arial" w:cs="Arial"/>
          <w:sz w:val="16"/>
          <w:szCs w:val="16"/>
        </w:rPr>
        <w:t>This certification is applicable for the portion of the contract that—</w:t>
      </w:r>
    </w:p>
    <w:p w14:paraId="451056C1" w14:textId="77777777" w:rsidR="00D51A4C" w:rsidRPr="0039693D" w:rsidRDefault="00D51A4C" w:rsidP="00D51A4C">
      <w:pPr>
        <w:pStyle w:val="ListParagraph"/>
        <w:widowControl w:val="0"/>
        <w:numPr>
          <w:ilvl w:val="1"/>
          <w:numId w:val="54"/>
        </w:numPr>
        <w:tabs>
          <w:tab w:val="left" w:pos="1121"/>
        </w:tabs>
        <w:autoSpaceDE w:val="0"/>
        <w:autoSpaceDN w:val="0"/>
        <w:spacing w:before="58" w:after="0"/>
        <w:ind w:left="1120" w:right="214"/>
        <w:contextualSpacing w:val="0"/>
        <w:jc w:val="both"/>
        <w:rPr>
          <w:rFonts w:ascii="Arial" w:hAnsi="Arial" w:cs="Arial"/>
          <w:sz w:val="16"/>
          <w:szCs w:val="16"/>
        </w:rPr>
      </w:pPr>
      <w:r w:rsidRPr="0039693D">
        <w:rPr>
          <w:rFonts w:ascii="Arial" w:hAnsi="Arial" w:cs="Arial"/>
          <w:sz w:val="16"/>
          <w:szCs w:val="16"/>
        </w:rPr>
        <w:t>Is</w:t>
      </w:r>
      <w:r w:rsidRPr="0039693D">
        <w:rPr>
          <w:rFonts w:ascii="Arial" w:hAnsi="Arial" w:cs="Arial"/>
          <w:spacing w:val="-6"/>
          <w:sz w:val="16"/>
          <w:szCs w:val="16"/>
        </w:rPr>
        <w:t xml:space="preserve"> </w:t>
      </w:r>
      <w:r w:rsidRPr="0039693D">
        <w:rPr>
          <w:rFonts w:ascii="Arial" w:hAnsi="Arial" w:cs="Arial"/>
          <w:sz w:val="16"/>
          <w:szCs w:val="16"/>
        </w:rPr>
        <w:t>for</w:t>
      </w:r>
      <w:r w:rsidRPr="0039693D">
        <w:rPr>
          <w:rFonts w:ascii="Arial" w:hAnsi="Arial" w:cs="Arial"/>
          <w:spacing w:val="-8"/>
          <w:sz w:val="16"/>
          <w:szCs w:val="16"/>
        </w:rPr>
        <w:t xml:space="preserve"> </w:t>
      </w:r>
      <w:r w:rsidRPr="0039693D">
        <w:rPr>
          <w:rFonts w:ascii="Arial" w:hAnsi="Arial" w:cs="Arial"/>
          <w:sz w:val="16"/>
          <w:szCs w:val="16"/>
        </w:rPr>
        <w:t>supplies,</w:t>
      </w:r>
      <w:r w:rsidRPr="0039693D">
        <w:rPr>
          <w:rFonts w:ascii="Arial" w:hAnsi="Arial" w:cs="Arial"/>
          <w:spacing w:val="-5"/>
          <w:sz w:val="16"/>
          <w:szCs w:val="16"/>
        </w:rPr>
        <w:t xml:space="preserve"> </w:t>
      </w:r>
      <w:r w:rsidRPr="0039693D">
        <w:rPr>
          <w:rFonts w:ascii="Arial" w:hAnsi="Arial" w:cs="Arial"/>
          <w:sz w:val="16"/>
          <w:szCs w:val="16"/>
        </w:rPr>
        <w:t>other</w:t>
      </w:r>
      <w:r w:rsidRPr="0039693D">
        <w:rPr>
          <w:rFonts w:ascii="Arial" w:hAnsi="Arial" w:cs="Arial"/>
          <w:spacing w:val="-5"/>
          <w:sz w:val="16"/>
          <w:szCs w:val="16"/>
        </w:rPr>
        <w:t xml:space="preserve"> </w:t>
      </w:r>
      <w:r w:rsidRPr="0039693D">
        <w:rPr>
          <w:rFonts w:ascii="Arial" w:hAnsi="Arial" w:cs="Arial"/>
          <w:sz w:val="16"/>
          <w:szCs w:val="16"/>
        </w:rPr>
        <w:t>than</w:t>
      </w:r>
      <w:r w:rsidRPr="0039693D">
        <w:rPr>
          <w:rFonts w:ascii="Arial" w:hAnsi="Arial" w:cs="Arial"/>
          <w:spacing w:val="-8"/>
          <w:sz w:val="16"/>
          <w:szCs w:val="16"/>
        </w:rPr>
        <w:t xml:space="preserve"> </w:t>
      </w:r>
      <w:r w:rsidRPr="0039693D">
        <w:rPr>
          <w:rFonts w:ascii="Arial" w:hAnsi="Arial" w:cs="Arial"/>
          <w:sz w:val="16"/>
          <w:szCs w:val="16"/>
        </w:rPr>
        <w:t>commercially</w:t>
      </w:r>
      <w:r w:rsidRPr="0039693D">
        <w:rPr>
          <w:rFonts w:ascii="Arial" w:hAnsi="Arial" w:cs="Arial"/>
          <w:spacing w:val="-6"/>
          <w:sz w:val="16"/>
          <w:szCs w:val="16"/>
        </w:rPr>
        <w:t xml:space="preserve"> </w:t>
      </w:r>
      <w:r w:rsidRPr="0039693D">
        <w:rPr>
          <w:rFonts w:ascii="Arial" w:hAnsi="Arial" w:cs="Arial"/>
          <w:sz w:val="16"/>
          <w:szCs w:val="16"/>
        </w:rPr>
        <w:t>available</w:t>
      </w:r>
      <w:r w:rsidRPr="0039693D">
        <w:rPr>
          <w:rFonts w:ascii="Arial" w:hAnsi="Arial" w:cs="Arial"/>
          <w:spacing w:val="-7"/>
          <w:sz w:val="16"/>
          <w:szCs w:val="16"/>
        </w:rPr>
        <w:t xml:space="preserve"> </w:t>
      </w:r>
      <w:r w:rsidRPr="0039693D">
        <w:rPr>
          <w:rFonts w:ascii="Arial" w:hAnsi="Arial" w:cs="Arial"/>
          <w:sz w:val="16"/>
          <w:szCs w:val="16"/>
        </w:rPr>
        <w:t>off-the-shelf items,</w:t>
      </w:r>
      <w:r w:rsidRPr="0039693D">
        <w:rPr>
          <w:rFonts w:ascii="Arial" w:hAnsi="Arial" w:cs="Arial"/>
          <w:spacing w:val="-8"/>
          <w:sz w:val="16"/>
          <w:szCs w:val="16"/>
        </w:rPr>
        <w:t xml:space="preserve"> </w:t>
      </w:r>
      <w:r w:rsidRPr="0039693D">
        <w:rPr>
          <w:rFonts w:ascii="Arial" w:hAnsi="Arial" w:cs="Arial"/>
          <w:sz w:val="16"/>
          <w:szCs w:val="16"/>
        </w:rPr>
        <w:t>to</w:t>
      </w:r>
      <w:r w:rsidRPr="0039693D">
        <w:rPr>
          <w:rFonts w:ascii="Arial" w:hAnsi="Arial" w:cs="Arial"/>
          <w:spacing w:val="-7"/>
          <w:sz w:val="16"/>
          <w:szCs w:val="16"/>
        </w:rPr>
        <w:t xml:space="preserve"> </w:t>
      </w:r>
      <w:r w:rsidRPr="0039693D">
        <w:rPr>
          <w:rFonts w:ascii="Arial" w:hAnsi="Arial" w:cs="Arial"/>
          <w:sz w:val="16"/>
          <w:szCs w:val="16"/>
        </w:rPr>
        <w:t>be</w:t>
      </w:r>
      <w:r w:rsidRPr="0039693D">
        <w:rPr>
          <w:rFonts w:ascii="Arial" w:hAnsi="Arial" w:cs="Arial"/>
          <w:spacing w:val="-7"/>
          <w:sz w:val="16"/>
          <w:szCs w:val="16"/>
        </w:rPr>
        <w:t xml:space="preserve"> </w:t>
      </w:r>
      <w:r w:rsidRPr="0039693D">
        <w:rPr>
          <w:rFonts w:ascii="Arial" w:hAnsi="Arial" w:cs="Arial"/>
          <w:sz w:val="16"/>
          <w:szCs w:val="16"/>
        </w:rPr>
        <w:t>acquired</w:t>
      </w:r>
      <w:r w:rsidRPr="0039693D">
        <w:rPr>
          <w:rFonts w:ascii="Arial" w:hAnsi="Arial" w:cs="Arial"/>
          <w:spacing w:val="-7"/>
          <w:sz w:val="16"/>
          <w:szCs w:val="16"/>
        </w:rPr>
        <w:t xml:space="preserve"> </w:t>
      </w:r>
      <w:r w:rsidRPr="0039693D">
        <w:rPr>
          <w:rFonts w:ascii="Arial" w:hAnsi="Arial" w:cs="Arial"/>
          <w:sz w:val="16"/>
          <w:szCs w:val="16"/>
        </w:rPr>
        <w:t>outside</w:t>
      </w:r>
      <w:r w:rsidRPr="0039693D">
        <w:rPr>
          <w:rFonts w:ascii="Arial" w:hAnsi="Arial" w:cs="Arial"/>
          <w:spacing w:val="-7"/>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United</w:t>
      </w:r>
      <w:r w:rsidRPr="0039693D">
        <w:rPr>
          <w:rFonts w:ascii="Arial" w:hAnsi="Arial" w:cs="Arial"/>
          <w:spacing w:val="-7"/>
          <w:sz w:val="16"/>
          <w:szCs w:val="16"/>
        </w:rPr>
        <w:t xml:space="preserve"> </w:t>
      </w:r>
      <w:r w:rsidRPr="0039693D">
        <w:rPr>
          <w:rFonts w:ascii="Arial" w:hAnsi="Arial" w:cs="Arial"/>
          <w:sz w:val="16"/>
          <w:szCs w:val="16"/>
        </w:rPr>
        <w:t>States,</w:t>
      </w:r>
      <w:r w:rsidRPr="0039693D">
        <w:rPr>
          <w:rFonts w:ascii="Arial" w:hAnsi="Arial" w:cs="Arial"/>
          <w:spacing w:val="-5"/>
          <w:sz w:val="16"/>
          <w:szCs w:val="16"/>
        </w:rPr>
        <w:t xml:space="preserve"> </w:t>
      </w:r>
      <w:r w:rsidRPr="0039693D">
        <w:rPr>
          <w:rFonts w:ascii="Arial" w:hAnsi="Arial" w:cs="Arial"/>
          <w:sz w:val="16"/>
          <w:szCs w:val="16"/>
        </w:rPr>
        <w:t>or</w:t>
      </w:r>
      <w:r w:rsidRPr="0039693D">
        <w:rPr>
          <w:rFonts w:ascii="Arial" w:hAnsi="Arial" w:cs="Arial"/>
          <w:spacing w:val="-7"/>
          <w:sz w:val="16"/>
          <w:szCs w:val="16"/>
        </w:rPr>
        <w:t xml:space="preserve"> </w:t>
      </w:r>
      <w:r w:rsidRPr="0039693D">
        <w:rPr>
          <w:rFonts w:ascii="Arial" w:hAnsi="Arial" w:cs="Arial"/>
          <w:sz w:val="16"/>
          <w:szCs w:val="16"/>
        </w:rPr>
        <w:t>services</w:t>
      </w:r>
      <w:r w:rsidRPr="0039693D">
        <w:rPr>
          <w:rFonts w:ascii="Arial" w:hAnsi="Arial" w:cs="Arial"/>
          <w:spacing w:val="-8"/>
          <w:sz w:val="16"/>
          <w:szCs w:val="16"/>
        </w:rPr>
        <w:t xml:space="preserve"> </w:t>
      </w:r>
      <w:r w:rsidRPr="0039693D">
        <w:rPr>
          <w:rFonts w:ascii="Arial" w:hAnsi="Arial" w:cs="Arial"/>
          <w:sz w:val="16"/>
          <w:szCs w:val="16"/>
        </w:rPr>
        <w:t>to be performed outside the United States;</w:t>
      </w:r>
      <w:r w:rsidRPr="0039693D">
        <w:rPr>
          <w:rFonts w:ascii="Arial" w:hAnsi="Arial" w:cs="Arial"/>
          <w:spacing w:val="-5"/>
          <w:sz w:val="16"/>
          <w:szCs w:val="16"/>
        </w:rPr>
        <w:t xml:space="preserve"> </w:t>
      </w:r>
      <w:r w:rsidRPr="0039693D">
        <w:rPr>
          <w:rFonts w:ascii="Arial" w:hAnsi="Arial" w:cs="Arial"/>
          <w:sz w:val="16"/>
          <w:szCs w:val="16"/>
        </w:rPr>
        <w:t>and</w:t>
      </w:r>
    </w:p>
    <w:p w14:paraId="1EDD0767" w14:textId="77777777" w:rsidR="00D51A4C" w:rsidRPr="0039693D" w:rsidRDefault="00D51A4C" w:rsidP="00D51A4C">
      <w:pPr>
        <w:pStyle w:val="ListParagraph"/>
        <w:widowControl w:val="0"/>
        <w:numPr>
          <w:ilvl w:val="1"/>
          <w:numId w:val="54"/>
        </w:numPr>
        <w:tabs>
          <w:tab w:val="left" w:pos="1121"/>
        </w:tabs>
        <w:autoSpaceDE w:val="0"/>
        <w:autoSpaceDN w:val="0"/>
        <w:spacing w:before="63" w:after="0"/>
        <w:ind w:left="1120"/>
        <w:contextualSpacing w:val="0"/>
        <w:rPr>
          <w:rFonts w:ascii="Arial" w:hAnsi="Arial" w:cs="Arial"/>
          <w:sz w:val="16"/>
          <w:szCs w:val="16"/>
        </w:rPr>
      </w:pPr>
      <w:r w:rsidRPr="0039693D">
        <w:rPr>
          <w:rFonts w:ascii="Arial" w:hAnsi="Arial" w:cs="Arial"/>
          <w:sz w:val="16"/>
          <w:szCs w:val="16"/>
        </w:rPr>
        <w:t>Has an estimated value that exceeds</w:t>
      </w:r>
      <w:r w:rsidRPr="0039693D">
        <w:rPr>
          <w:rFonts w:ascii="Arial" w:hAnsi="Arial" w:cs="Arial"/>
          <w:spacing w:val="-1"/>
          <w:sz w:val="16"/>
          <w:szCs w:val="16"/>
        </w:rPr>
        <w:t xml:space="preserve"> </w:t>
      </w:r>
      <w:r w:rsidRPr="0039693D">
        <w:rPr>
          <w:rFonts w:ascii="Arial" w:hAnsi="Arial" w:cs="Arial"/>
          <w:sz w:val="16"/>
          <w:szCs w:val="16"/>
        </w:rPr>
        <w:t>$500,000.</w:t>
      </w:r>
    </w:p>
    <w:p w14:paraId="2071B35E" w14:textId="77777777" w:rsidR="00D51A4C" w:rsidRPr="0039693D" w:rsidRDefault="00D51A4C" w:rsidP="00D51A4C">
      <w:pPr>
        <w:pStyle w:val="BodyText"/>
        <w:spacing w:before="11"/>
        <w:rPr>
          <w:rFonts w:ascii="Arial" w:hAnsi="Arial" w:cs="Arial"/>
          <w:sz w:val="16"/>
          <w:szCs w:val="16"/>
        </w:rPr>
      </w:pPr>
    </w:p>
    <w:p w14:paraId="44FAD26C" w14:textId="77777777" w:rsidR="00D51A4C" w:rsidRPr="0039693D" w:rsidRDefault="00D51A4C" w:rsidP="00D51A4C">
      <w:pPr>
        <w:pStyle w:val="Heading1"/>
        <w:ind w:right="112"/>
        <w:rPr>
          <w:rFonts w:ascii="Arial" w:hAnsi="Arial" w:cs="Arial"/>
          <w:sz w:val="16"/>
          <w:szCs w:val="16"/>
        </w:rPr>
      </w:pPr>
      <w:r w:rsidRPr="0039693D">
        <w:rPr>
          <w:rFonts w:ascii="Arial" w:hAnsi="Arial" w:cs="Arial"/>
          <w:sz w:val="16"/>
          <w:szCs w:val="16"/>
        </w:rPr>
        <w:t>Certification — by submitting its offer, the Subcontractor hereby certifies that</w:t>
      </w:r>
    </w:p>
    <w:p w14:paraId="656758B1" w14:textId="77777777" w:rsidR="00D51A4C" w:rsidRPr="0039693D" w:rsidRDefault="00D51A4C" w:rsidP="00D51A4C">
      <w:pPr>
        <w:pStyle w:val="ListParagraph"/>
        <w:widowControl w:val="0"/>
        <w:numPr>
          <w:ilvl w:val="0"/>
          <w:numId w:val="53"/>
        </w:numPr>
        <w:tabs>
          <w:tab w:val="left" w:pos="1121"/>
        </w:tabs>
        <w:autoSpaceDE w:val="0"/>
        <w:autoSpaceDN w:val="0"/>
        <w:spacing w:before="62" w:after="0"/>
        <w:ind w:right="213"/>
        <w:contextualSpacing w:val="0"/>
        <w:jc w:val="both"/>
        <w:rPr>
          <w:rFonts w:ascii="Arial" w:hAnsi="Arial" w:cs="Arial"/>
          <w:sz w:val="16"/>
          <w:szCs w:val="16"/>
        </w:rPr>
      </w:pPr>
      <w:r w:rsidRPr="0039693D">
        <w:rPr>
          <w:rFonts w:ascii="Arial" w:hAnsi="Arial" w:cs="Arial"/>
          <w:sz w:val="16"/>
          <w:szCs w:val="16"/>
        </w:rPr>
        <w:t>It has implemented a compliance plan to prevent any prohibited</w:t>
      </w:r>
      <w:r w:rsidRPr="0039693D">
        <w:rPr>
          <w:rFonts w:ascii="Arial" w:hAnsi="Arial" w:cs="Arial"/>
          <w:spacing w:val="-7"/>
          <w:sz w:val="16"/>
          <w:szCs w:val="16"/>
        </w:rPr>
        <w:t xml:space="preserve"> </w:t>
      </w:r>
      <w:r w:rsidRPr="0039693D">
        <w:rPr>
          <w:rFonts w:ascii="Arial" w:hAnsi="Arial" w:cs="Arial"/>
          <w:sz w:val="16"/>
          <w:szCs w:val="16"/>
        </w:rPr>
        <w:t>activities</w:t>
      </w:r>
      <w:r w:rsidRPr="0039693D">
        <w:rPr>
          <w:rFonts w:ascii="Arial" w:hAnsi="Arial" w:cs="Arial"/>
          <w:spacing w:val="-5"/>
          <w:sz w:val="16"/>
          <w:szCs w:val="16"/>
        </w:rPr>
        <w:t xml:space="preserve"> </w:t>
      </w:r>
      <w:r w:rsidRPr="0039693D">
        <w:rPr>
          <w:rFonts w:ascii="Arial" w:hAnsi="Arial" w:cs="Arial"/>
          <w:sz w:val="16"/>
          <w:szCs w:val="16"/>
        </w:rPr>
        <w:t>identified</w:t>
      </w:r>
      <w:r w:rsidRPr="0039693D">
        <w:rPr>
          <w:rFonts w:ascii="Arial" w:hAnsi="Arial" w:cs="Arial"/>
          <w:spacing w:val="-9"/>
          <w:sz w:val="16"/>
          <w:szCs w:val="16"/>
        </w:rPr>
        <w:t xml:space="preserve"> </w:t>
      </w:r>
      <w:r w:rsidRPr="0039693D">
        <w:rPr>
          <w:rFonts w:ascii="Arial" w:hAnsi="Arial" w:cs="Arial"/>
          <w:sz w:val="16"/>
          <w:szCs w:val="16"/>
        </w:rPr>
        <w:t>in</w:t>
      </w:r>
      <w:r w:rsidRPr="0039693D">
        <w:rPr>
          <w:rFonts w:ascii="Arial" w:hAnsi="Arial" w:cs="Arial"/>
          <w:spacing w:val="-6"/>
          <w:sz w:val="16"/>
          <w:szCs w:val="16"/>
        </w:rPr>
        <w:t xml:space="preserve"> </w:t>
      </w:r>
      <w:r w:rsidRPr="0039693D">
        <w:rPr>
          <w:rFonts w:ascii="Arial" w:hAnsi="Arial" w:cs="Arial"/>
          <w:sz w:val="16"/>
          <w:szCs w:val="16"/>
        </w:rPr>
        <w:t>paragraph</w:t>
      </w:r>
      <w:r w:rsidRPr="0039693D">
        <w:rPr>
          <w:rFonts w:ascii="Arial" w:hAnsi="Arial" w:cs="Arial"/>
          <w:spacing w:val="-7"/>
          <w:sz w:val="16"/>
          <w:szCs w:val="16"/>
        </w:rPr>
        <w:t xml:space="preserve"> </w:t>
      </w:r>
      <w:r w:rsidRPr="0039693D">
        <w:rPr>
          <w:rFonts w:ascii="Arial" w:hAnsi="Arial" w:cs="Arial"/>
          <w:sz w:val="16"/>
          <w:szCs w:val="16"/>
        </w:rPr>
        <w:t>(b)</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5"/>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clause</w:t>
      </w:r>
      <w:r w:rsidRPr="0039693D">
        <w:rPr>
          <w:rFonts w:ascii="Arial" w:hAnsi="Arial" w:cs="Arial"/>
          <w:spacing w:val="-7"/>
          <w:sz w:val="16"/>
          <w:szCs w:val="16"/>
        </w:rPr>
        <w:t xml:space="preserve"> </w:t>
      </w:r>
      <w:r w:rsidRPr="0039693D">
        <w:rPr>
          <w:rFonts w:ascii="Arial" w:hAnsi="Arial" w:cs="Arial"/>
          <w:sz w:val="16"/>
          <w:szCs w:val="16"/>
        </w:rPr>
        <w:t>at 52.222–50,</w:t>
      </w:r>
      <w:r w:rsidRPr="0039693D">
        <w:rPr>
          <w:rFonts w:ascii="Arial" w:hAnsi="Arial" w:cs="Arial"/>
          <w:spacing w:val="-6"/>
          <w:sz w:val="16"/>
          <w:szCs w:val="16"/>
        </w:rPr>
        <w:t xml:space="preserve"> </w:t>
      </w:r>
      <w:r w:rsidRPr="0039693D">
        <w:rPr>
          <w:rFonts w:ascii="Arial" w:hAnsi="Arial" w:cs="Arial"/>
          <w:sz w:val="16"/>
          <w:szCs w:val="16"/>
        </w:rPr>
        <w:t>Combating</w:t>
      </w:r>
      <w:r w:rsidRPr="0039693D">
        <w:rPr>
          <w:rFonts w:ascii="Arial" w:hAnsi="Arial" w:cs="Arial"/>
          <w:spacing w:val="-10"/>
          <w:sz w:val="16"/>
          <w:szCs w:val="16"/>
        </w:rPr>
        <w:t xml:space="preserve"> </w:t>
      </w:r>
      <w:r w:rsidRPr="0039693D">
        <w:rPr>
          <w:rFonts w:ascii="Arial" w:hAnsi="Arial" w:cs="Arial"/>
          <w:sz w:val="16"/>
          <w:szCs w:val="16"/>
        </w:rPr>
        <w:t>Trafficking</w:t>
      </w:r>
      <w:r w:rsidRPr="0039693D">
        <w:rPr>
          <w:rFonts w:ascii="Arial" w:hAnsi="Arial" w:cs="Arial"/>
          <w:spacing w:val="-13"/>
          <w:sz w:val="16"/>
          <w:szCs w:val="16"/>
        </w:rPr>
        <w:t xml:space="preserve"> </w:t>
      </w:r>
      <w:r w:rsidRPr="0039693D">
        <w:rPr>
          <w:rFonts w:ascii="Arial" w:hAnsi="Arial" w:cs="Arial"/>
          <w:sz w:val="16"/>
          <w:szCs w:val="16"/>
        </w:rPr>
        <w:t>in</w:t>
      </w:r>
      <w:r w:rsidRPr="0039693D">
        <w:rPr>
          <w:rFonts w:ascii="Arial" w:hAnsi="Arial" w:cs="Arial"/>
          <w:spacing w:val="-7"/>
          <w:sz w:val="16"/>
          <w:szCs w:val="16"/>
        </w:rPr>
        <w:t xml:space="preserve"> </w:t>
      </w:r>
      <w:r w:rsidRPr="0039693D">
        <w:rPr>
          <w:rFonts w:ascii="Arial" w:hAnsi="Arial" w:cs="Arial"/>
          <w:sz w:val="16"/>
          <w:szCs w:val="16"/>
        </w:rPr>
        <w:t>Persons,</w:t>
      </w:r>
      <w:r w:rsidRPr="0039693D">
        <w:rPr>
          <w:rFonts w:ascii="Arial" w:hAnsi="Arial" w:cs="Arial"/>
          <w:spacing w:val="-6"/>
          <w:sz w:val="16"/>
          <w:szCs w:val="16"/>
        </w:rPr>
        <w:t xml:space="preserve"> </w:t>
      </w:r>
      <w:r w:rsidRPr="0039693D">
        <w:rPr>
          <w:rFonts w:ascii="Arial" w:hAnsi="Arial" w:cs="Arial"/>
          <w:sz w:val="16"/>
          <w:szCs w:val="16"/>
        </w:rPr>
        <w:t>and</w:t>
      </w:r>
      <w:r w:rsidRPr="0039693D">
        <w:rPr>
          <w:rFonts w:ascii="Arial" w:hAnsi="Arial" w:cs="Arial"/>
          <w:spacing w:val="-10"/>
          <w:sz w:val="16"/>
          <w:szCs w:val="16"/>
        </w:rPr>
        <w:t xml:space="preserve"> </w:t>
      </w:r>
      <w:r w:rsidRPr="0039693D">
        <w:rPr>
          <w:rFonts w:ascii="Arial" w:hAnsi="Arial" w:cs="Arial"/>
          <w:sz w:val="16"/>
          <w:szCs w:val="16"/>
        </w:rPr>
        <w:t>to</w:t>
      </w:r>
      <w:r w:rsidRPr="0039693D">
        <w:rPr>
          <w:rFonts w:ascii="Arial" w:hAnsi="Arial" w:cs="Arial"/>
          <w:spacing w:val="-13"/>
          <w:sz w:val="16"/>
          <w:szCs w:val="16"/>
        </w:rPr>
        <w:t xml:space="preserve"> </w:t>
      </w:r>
      <w:r w:rsidRPr="0039693D">
        <w:rPr>
          <w:rFonts w:ascii="Arial" w:hAnsi="Arial" w:cs="Arial"/>
          <w:sz w:val="16"/>
          <w:szCs w:val="16"/>
        </w:rPr>
        <w:t>monitor, detect, and terminate the subcontract with a lower-tier subcontractor engaging in prohibited activities identified at paragraph (b) of the clause at 52.222–50, Combating Trafficking in Persons;</w:t>
      </w:r>
      <w:r w:rsidRPr="0039693D">
        <w:rPr>
          <w:rFonts w:ascii="Arial" w:hAnsi="Arial" w:cs="Arial"/>
          <w:spacing w:val="-4"/>
          <w:sz w:val="16"/>
          <w:szCs w:val="16"/>
        </w:rPr>
        <w:t xml:space="preserve"> </w:t>
      </w:r>
      <w:r w:rsidRPr="0039693D">
        <w:rPr>
          <w:rFonts w:ascii="Arial" w:hAnsi="Arial" w:cs="Arial"/>
          <w:sz w:val="16"/>
          <w:szCs w:val="16"/>
        </w:rPr>
        <w:t>and</w:t>
      </w:r>
    </w:p>
    <w:p w14:paraId="48C267E0" w14:textId="77777777" w:rsidR="00D51A4C" w:rsidRPr="0039693D" w:rsidRDefault="00D51A4C" w:rsidP="00D51A4C">
      <w:pPr>
        <w:pStyle w:val="ListParagraph"/>
        <w:widowControl w:val="0"/>
        <w:numPr>
          <w:ilvl w:val="0"/>
          <w:numId w:val="53"/>
        </w:numPr>
        <w:tabs>
          <w:tab w:val="left" w:pos="1121"/>
        </w:tabs>
        <w:autoSpaceDE w:val="0"/>
        <w:autoSpaceDN w:val="0"/>
        <w:spacing w:before="61" w:after="0"/>
        <w:contextualSpacing w:val="0"/>
        <w:rPr>
          <w:rFonts w:ascii="Arial" w:hAnsi="Arial" w:cs="Arial"/>
          <w:sz w:val="16"/>
          <w:szCs w:val="16"/>
        </w:rPr>
      </w:pPr>
      <w:r w:rsidRPr="0039693D">
        <w:rPr>
          <w:rFonts w:ascii="Arial" w:hAnsi="Arial" w:cs="Arial"/>
          <w:sz w:val="16"/>
          <w:szCs w:val="16"/>
        </w:rPr>
        <w:t>After having conducted due diligence,</w:t>
      </w:r>
      <w:r w:rsidRPr="0039693D">
        <w:rPr>
          <w:rFonts w:ascii="Arial" w:hAnsi="Arial" w:cs="Arial"/>
          <w:spacing w:val="-8"/>
          <w:sz w:val="16"/>
          <w:szCs w:val="16"/>
        </w:rPr>
        <w:t xml:space="preserve"> </w:t>
      </w:r>
      <w:r w:rsidRPr="0039693D">
        <w:rPr>
          <w:rFonts w:ascii="Arial" w:hAnsi="Arial" w:cs="Arial"/>
          <w:sz w:val="16"/>
          <w:szCs w:val="16"/>
        </w:rPr>
        <w:t>either—</w:t>
      </w:r>
    </w:p>
    <w:p w14:paraId="65CFFF7E" w14:textId="77777777" w:rsidR="00D51A4C" w:rsidRPr="0039693D" w:rsidRDefault="00D51A4C" w:rsidP="00D51A4C">
      <w:pPr>
        <w:pStyle w:val="ListParagraph"/>
        <w:widowControl w:val="0"/>
        <w:numPr>
          <w:ilvl w:val="1"/>
          <w:numId w:val="53"/>
        </w:numPr>
        <w:tabs>
          <w:tab w:val="left" w:pos="1392"/>
        </w:tabs>
        <w:autoSpaceDE w:val="0"/>
        <w:autoSpaceDN w:val="0"/>
        <w:spacing w:before="1" w:after="0"/>
        <w:ind w:right="38" w:hanging="271"/>
        <w:contextualSpacing w:val="0"/>
        <w:jc w:val="both"/>
        <w:rPr>
          <w:rFonts w:ascii="Arial" w:hAnsi="Arial" w:cs="Arial"/>
          <w:sz w:val="16"/>
          <w:szCs w:val="16"/>
        </w:rPr>
      </w:pPr>
      <w:r w:rsidRPr="0039693D">
        <w:rPr>
          <w:rFonts w:ascii="Arial" w:hAnsi="Arial" w:cs="Arial"/>
          <w:sz w:val="16"/>
          <w:szCs w:val="16"/>
        </w:rPr>
        <w:t xml:space="preserve">To the best of </w:t>
      </w:r>
      <w:proofErr w:type="gramStart"/>
      <w:r w:rsidRPr="0039693D">
        <w:rPr>
          <w:rFonts w:ascii="Arial" w:hAnsi="Arial" w:cs="Arial"/>
          <w:sz w:val="16"/>
          <w:szCs w:val="16"/>
        </w:rPr>
        <w:t>the its</w:t>
      </w:r>
      <w:proofErr w:type="gramEnd"/>
      <w:r w:rsidRPr="0039693D">
        <w:rPr>
          <w:rFonts w:ascii="Arial" w:hAnsi="Arial" w:cs="Arial"/>
          <w:sz w:val="16"/>
          <w:szCs w:val="16"/>
        </w:rPr>
        <w:t xml:space="preserve"> knowledge and belief, neither it nor any</w:t>
      </w:r>
      <w:r w:rsidRPr="0039693D">
        <w:rPr>
          <w:rFonts w:ascii="Arial" w:hAnsi="Arial" w:cs="Arial"/>
          <w:spacing w:val="-13"/>
          <w:sz w:val="16"/>
          <w:szCs w:val="16"/>
        </w:rPr>
        <w:t xml:space="preserve"> </w:t>
      </w:r>
      <w:r w:rsidRPr="0039693D">
        <w:rPr>
          <w:rFonts w:ascii="Arial" w:hAnsi="Arial" w:cs="Arial"/>
          <w:sz w:val="16"/>
          <w:szCs w:val="16"/>
        </w:rPr>
        <w:t>of</w:t>
      </w:r>
      <w:r w:rsidRPr="0039693D">
        <w:rPr>
          <w:rFonts w:ascii="Arial" w:hAnsi="Arial" w:cs="Arial"/>
          <w:spacing w:val="-11"/>
          <w:sz w:val="16"/>
          <w:szCs w:val="16"/>
        </w:rPr>
        <w:t xml:space="preserve"> </w:t>
      </w:r>
      <w:r w:rsidRPr="0039693D">
        <w:rPr>
          <w:rFonts w:ascii="Arial" w:hAnsi="Arial" w:cs="Arial"/>
          <w:sz w:val="16"/>
          <w:szCs w:val="16"/>
        </w:rPr>
        <w:t>its</w:t>
      </w:r>
      <w:r w:rsidRPr="0039693D">
        <w:rPr>
          <w:rFonts w:ascii="Arial" w:hAnsi="Arial" w:cs="Arial"/>
          <w:spacing w:val="-13"/>
          <w:sz w:val="16"/>
          <w:szCs w:val="16"/>
        </w:rPr>
        <w:t xml:space="preserve"> </w:t>
      </w:r>
      <w:r w:rsidRPr="0039693D">
        <w:rPr>
          <w:rFonts w:ascii="Arial" w:hAnsi="Arial" w:cs="Arial"/>
          <w:sz w:val="16"/>
          <w:szCs w:val="16"/>
        </w:rPr>
        <w:t>proposed</w:t>
      </w:r>
      <w:r w:rsidRPr="0039693D">
        <w:rPr>
          <w:rFonts w:ascii="Arial" w:hAnsi="Arial" w:cs="Arial"/>
          <w:spacing w:val="-13"/>
          <w:sz w:val="16"/>
          <w:szCs w:val="16"/>
        </w:rPr>
        <w:t xml:space="preserve"> </w:t>
      </w:r>
      <w:r w:rsidRPr="0039693D">
        <w:rPr>
          <w:rFonts w:ascii="Arial" w:hAnsi="Arial" w:cs="Arial"/>
          <w:sz w:val="16"/>
          <w:szCs w:val="16"/>
        </w:rPr>
        <w:t>agents,</w:t>
      </w:r>
      <w:r w:rsidRPr="0039693D">
        <w:rPr>
          <w:rFonts w:ascii="Arial" w:hAnsi="Arial" w:cs="Arial"/>
          <w:spacing w:val="-16"/>
          <w:sz w:val="16"/>
          <w:szCs w:val="16"/>
        </w:rPr>
        <w:t xml:space="preserve"> </w:t>
      </w:r>
      <w:r w:rsidRPr="0039693D">
        <w:rPr>
          <w:rFonts w:ascii="Arial" w:hAnsi="Arial" w:cs="Arial"/>
          <w:sz w:val="16"/>
          <w:szCs w:val="16"/>
        </w:rPr>
        <w:t>subcontractors,</w:t>
      </w:r>
      <w:r w:rsidRPr="0039693D">
        <w:rPr>
          <w:rFonts w:ascii="Arial" w:hAnsi="Arial" w:cs="Arial"/>
          <w:spacing w:val="-13"/>
          <w:sz w:val="16"/>
          <w:szCs w:val="16"/>
        </w:rPr>
        <w:t xml:space="preserve"> </w:t>
      </w:r>
      <w:r w:rsidRPr="0039693D">
        <w:rPr>
          <w:rFonts w:ascii="Arial" w:hAnsi="Arial" w:cs="Arial"/>
          <w:sz w:val="16"/>
          <w:szCs w:val="16"/>
        </w:rPr>
        <w:t>or</w:t>
      </w:r>
      <w:r w:rsidRPr="0039693D">
        <w:rPr>
          <w:rFonts w:ascii="Arial" w:hAnsi="Arial" w:cs="Arial"/>
          <w:spacing w:val="-13"/>
          <w:sz w:val="16"/>
          <w:szCs w:val="16"/>
        </w:rPr>
        <w:t xml:space="preserve"> </w:t>
      </w:r>
      <w:r w:rsidRPr="0039693D">
        <w:rPr>
          <w:rFonts w:ascii="Arial" w:hAnsi="Arial" w:cs="Arial"/>
          <w:sz w:val="16"/>
          <w:szCs w:val="16"/>
        </w:rPr>
        <w:t>their</w:t>
      </w:r>
      <w:r w:rsidRPr="0039693D">
        <w:rPr>
          <w:rFonts w:ascii="Arial" w:hAnsi="Arial" w:cs="Arial"/>
          <w:spacing w:val="-15"/>
          <w:sz w:val="16"/>
          <w:szCs w:val="16"/>
        </w:rPr>
        <w:t xml:space="preserve"> </w:t>
      </w:r>
      <w:r w:rsidRPr="0039693D">
        <w:rPr>
          <w:rFonts w:ascii="Arial" w:hAnsi="Arial" w:cs="Arial"/>
          <w:sz w:val="16"/>
          <w:szCs w:val="16"/>
        </w:rPr>
        <w:t>agents is engaged in any such activities;</w:t>
      </w:r>
      <w:r w:rsidRPr="0039693D">
        <w:rPr>
          <w:rFonts w:ascii="Arial" w:hAnsi="Arial" w:cs="Arial"/>
          <w:spacing w:val="-6"/>
          <w:sz w:val="16"/>
          <w:szCs w:val="16"/>
        </w:rPr>
        <w:t xml:space="preserve"> </w:t>
      </w:r>
      <w:r w:rsidRPr="0039693D">
        <w:rPr>
          <w:rFonts w:ascii="Arial" w:hAnsi="Arial" w:cs="Arial"/>
          <w:sz w:val="16"/>
          <w:szCs w:val="16"/>
        </w:rPr>
        <w:t>or</w:t>
      </w:r>
    </w:p>
    <w:p w14:paraId="77896A60" w14:textId="77777777" w:rsidR="00D51A4C" w:rsidRPr="0039693D" w:rsidRDefault="00D51A4C" w:rsidP="00D51A4C">
      <w:pPr>
        <w:pStyle w:val="ListParagraph"/>
        <w:widowControl w:val="0"/>
        <w:numPr>
          <w:ilvl w:val="1"/>
          <w:numId w:val="53"/>
        </w:numPr>
        <w:tabs>
          <w:tab w:val="left" w:pos="1404"/>
        </w:tabs>
        <w:autoSpaceDE w:val="0"/>
        <w:autoSpaceDN w:val="0"/>
        <w:spacing w:before="60" w:after="0"/>
        <w:ind w:right="40" w:hanging="271"/>
        <w:contextualSpacing w:val="0"/>
        <w:jc w:val="both"/>
        <w:rPr>
          <w:rFonts w:ascii="Arial" w:hAnsi="Arial" w:cs="Arial"/>
          <w:sz w:val="16"/>
          <w:szCs w:val="16"/>
        </w:rPr>
      </w:pPr>
      <w:r w:rsidRPr="0039693D">
        <w:rPr>
          <w:rFonts w:ascii="Arial" w:hAnsi="Arial" w:cs="Arial"/>
          <w:sz w:val="16"/>
          <w:szCs w:val="16"/>
        </w:rPr>
        <w:t>If abuses relating to any of the prohibited activities identified in 52.222–50(b) have been found, the subcontractor has taken the appropriate remedial and referral actions.</w:t>
      </w:r>
    </w:p>
    <w:p w14:paraId="6DC2CA66" w14:textId="77777777" w:rsidR="00D51A4C" w:rsidRPr="0039693D" w:rsidRDefault="00D51A4C" w:rsidP="00D51A4C">
      <w:pPr>
        <w:pStyle w:val="BodyText"/>
        <w:spacing w:before="10"/>
        <w:rPr>
          <w:rFonts w:ascii="Arial" w:hAnsi="Arial" w:cs="Arial"/>
          <w:sz w:val="16"/>
          <w:szCs w:val="16"/>
        </w:rPr>
      </w:pPr>
    </w:p>
    <w:p w14:paraId="64DBB00D" w14:textId="77777777" w:rsidR="00D51A4C" w:rsidRPr="0039693D" w:rsidRDefault="00D51A4C" w:rsidP="00D51A4C">
      <w:pPr>
        <w:pStyle w:val="ListParagraph"/>
        <w:widowControl w:val="0"/>
        <w:numPr>
          <w:ilvl w:val="0"/>
          <w:numId w:val="54"/>
        </w:numPr>
        <w:tabs>
          <w:tab w:val="left" w:pos="580"/>
        </w:tabs>
        <w:autoSpaceDE w:val="0"/>
        <w:autoSpaceDN w:val="0"/>
        <w:spacing w:before="1" w:after="0" w:line="242" w:lineRule="auto"/>
        <w:ind w:right="43"/>
        <w:contextualSpacing w:val="0"/>
        <w:jc w:val="both"/>
        <w:rPr>
          <w:rFonts w:ascii="Arial" w:hAnsi="Arial" w:cs="Arial"/>
          <w:sz w:val="16"/>
          <w:szCs w:val="16"/>
        </w:rPr>
      </w:pPr>
      <w:r w:rsidRPr="0039693D">
        <w:rPr>
          <w:rFonts w:ascii="Arial" w:hAnsi="Arial" w:cs="Arial"/>
          <w:b/>
          <w:sz w:val="16"/>
          <w:szCs w:val="16"/>
        </w:rPr>
        <w:t xml:space="preserve">FAR 52.223-13 Certification </w:t>
      </w:r>
      <w:proofErr w:type="gramStart"/>
      <w:r w:rsidRPr="0039693D">
        <w:rPr>
          <w:rFonts w:ascii="Arial" w:hAnsi="Arial" w:cs="Arial"/>
          <w:b/>
          <w:sz w:val="16"/>
          <w:szCs w:val="16"/>
        </w:rPr>
        <w:t>Of</w:t>
      </w:r>
      <w:proofErr w:type="gramEnd"/>
      <w:r w:rsidRPr="0039693D">
        <w:rPr>
          <w:rFonts w:ascii="Arial" w:hAnsi="Arial" w:cs="Arial"/>
          <w:b/>
          <w:sz w:val="16"/>
          <w:szCs w:val="16"/>
        </w:rPr>
        <w:t xml:space="preserve"> Toxic Chemical Release Reporting </w:t>
      </w:r>
      <w:r w:rsidRPr="0039693D">
        <w:rPr>
          <w:rFonts w:ascii="Arial" w:hAnsi="Arial" w:cs="Arial"/>
          <w:sz w:val="16"/>
          <w:szCs w:val="16"/>
        </w:rPr>
        <w:t>(Applicable to competitive solicitations/Contracts which exceed</w:t>
      </w:r>
      <w:r w:rsidRPr="0039693D">
        <w:rPr>
          <w:rFonts w:ascii="Arial" w:hAnsi="Arial" w:cs="Arial"/>
          <w:spacing w:val="-1"/>
          <w:sz w:val="16"/>
          <w:szCs w:val="16"/>
        </w:rPr>
        <w:t xml:space="preserve"> </w:t>
      </w:r>
      <w:r w:rsidRPr="0039693D">
        <w:rPr>
          <w:rFonts w:ascii="Arial" w:hAnsi="Arial" w:cs="Arial"/>
          <w:sz w:val="16"/>
          <w:szCs w:val="16"/>
        </w:rPr>
        <w:t>$100,000)</w:t>
      </w:r>
    </w:p>
    <w:p w14:paraId="5AFDCC72" w14:textId="77777777" w:rsidR="00D51A4C" w:rsidRPr="0039693D" w:rsidRDefault="00D51A4C" w:rsidP="00D51A4C">
      <w:pPr>
        <w:pStyle w:val="ListParagraph"/>
        <w:widowControl w:val="0"/>
        <w:numPr>
          <w:ilvl w:val="1"/>
          <w:numId w:val="54"/>
        </w:numPr>
        <w:tabs>
          <w:tab w:val="left" w:pos="580"/>
        </w:tabs>
        <w:autoSpaceDE w:val="0"/>
        <w:autoSpaceDN w:val="0"/>
        <w:spacing w:before="56" w:after="0"/>
        <w:ind w:right="42"/>
        <w:contextualSpacing w:val="0"/>
        <w:jc w:val="both"/>
        <w:rPr>
          <w:rFonts w:ascii="Arial" w:hAnsi="Arial" w:cs="Arial"/>
          <w:sz w:val="16"/>
          <w:szCs w:val="16"/>
        </w:rPr>
      </w:pPr>
      <w:r w:rsidRPr="0039693D">
        <w:rPr>
          <w:rFonts w:ascii="Arial" w:hAnsi="Arial" w:cs="Arial"/>
          <w:sz w:val="16"/>
          <w:szCs w:val="16"/>
        </w:rPr>
        <w:t>Submission</w:t>
      </w:r>
      <w:r w:rsidRPr="0039693D">
        <w:rPr>
          <w:rFonts w:ascii="Arial" w:hAnsi="Arial" w:cs="Arial"/>
          <w:spacing w:val="-9"/>
          <w:sz w:val="16"/>
          <w:szCs w:val="16"/>
        </w:rPr>
        <w:t xml:space="preserve"> </w:t>
      </w:r>
      <w:r w:rsidRPr="0039693D">
        <w:rPr>
          <w:rFonts w:ascii="Arial" w:hAnsi="Arial" w:cs="Arial"/>
          <w:sz w:val="16"/>
          <w:szCs w:val="16"/>
        </w:rPr>
        <w:t>of</w:t>
      </w:r>
      <w:r w:rsidRPr="0039693D">
        <w:rPr>
          <w:rFonts w:ascii="Arial" w:hAnsi="Arial" w:cs="Arial"/>
          <w:spacing w:val="-10"/>
          <w:sz w:val="16"/>
          <w:szCs w:val="16"/>
        </w:rPr>
        <w:t xml:space="preserve"> </w:t>
      </w:r>
      <w:r w:rsidRPr="0039693D">
        <w:rPr>
          <w:rFonts w:ascii="Arial" w:hAnsi="Arial" w:cs="Arial"/>
          <w:sz w:val="16"/>
          <w:szCs w:val="16"/>
        </w:rPr>
        <w:t>this</w:t>
      </w:r>
      <w:r w:rsidRPr="0039693D">
        <w:rPr>
          <w:rFonts w:ascii="Arial" w:hAnsi="Arial" w:cs="Arial"/>
          <w:spacing w:val="-8"/>
          <w:sz w:val="16"/>
          <w:szCs w:val="16"/>
        </w:rPr>
        <w:t xml:space="preserve"> </w:t>
      </w:r>
      <w:r w:rsidRPr="0039693D">
        <w:rPr>
          <w:rFonts w:ascii="Arial" w:hAnsi="Arial" w:cs="Arial"/>
          <w:sz w:val="16"/>
          <w:szCs w:val="16"/>
        </w:rPr>
        <w:t>certification</w:t>
      </w:r>
      <w:r w:rsidRPr="0039693D">
        <w:rPr>
          <w:rFonts w:ascii="Arial" w:hAnsi="Arial" w:cs="Arial"/>
          <w:spacing w:val="-9"/>
          <w:sz w:val="16"/>
          <w:szCs w:val="16"/>
        </w:rPr>
        <w:t xml:space="preserve"> </w:t>
      </w:r>
      <w:r w:rsidRPr="0039693D">
        <w:rPr>
          <w:rFonts w:ascii="Arial" w:hAnsi="Arial" w:cs="Arial"/>
          <w:sz w:val="16"/>
          <w:szCs w:val="16"/>
        </w:rPr>
        <w:t>is</w:t>
      </w:r>
      <w:r w:rsidRPr="0039693D">
        <w:rPr>
          <w:rFonts w:ascii="Arial" w:hAnsi="Arial" w:cs="Arial"/>
          <w:spacing w:val="-8"/>
          <w:sz w:val="16"/>
          <w:szCs w:val="16"/>
        </w:rPr>
        <w:t xml:space="preserve"> </w:t>
      </w:r>
      <w:r w:rsidRPr="0039693D">
        <w:rPr>
          <w:rFonts w:ascii="Arial" w:hAnsi="Arial" w:cs="Arial"/>
          <w:sz w:val="16"/>
          <w:szCs w:val="16"/>
        </w:rPr>
        <w:t>a</w:t>
      </w:r>
      <w:r w:rsidRPr="0039693D">
        <w:rPr>
          <w:rFonts w:ascii="Arial" w:hAnsi="Arial" w:cs="Arial"/>
          <w:spacing w:val="-12"/>
          <w:sz w:val="16"/>
          <w:szCs w:val="16"/>
        </w:rPr>
        <w:t xml:space="preserve"> </w:t>
      </w:r>
      <w:r w:rsidRPr="0039693D">
        <w:rPr>
          <w:rFonts w:ascii="Arial" w:hAnsi="Arial" w:cs="Arial"/>
          <w:sz w:val="16"/>
          <w:szCs w:val="16"/>
        </w:rPr>
        <w:t>prerequisite</w:t>
      </w:r>
      <w:r w:rsidRPr="0039693D">
        <w:rPr>
          <w:rFonts w:ascii="Arial" w:hAnsi="Arial" w:cs="Arial"/>
          <w:spacing w:val="-9"/>
          <w:sz w:val="16"/>
          <w:szCs w:val="16"/>
        </w:rPr>
        <w:t xml:space="preserve"> </w:t>
      </w:r>
      <w:r w:rsidRPr="0039693D">
        <w:rPr>
          <w:rFonts w:ascii="Arial" w:hAnsi="Arial" w:cs="Arial"/>
          <w:sz w:val="16"/>
          <w:szCs w:val="16"/>
        </w:rPr>
        <w:t>for</w:t>
      </w:r>
      <w:r w:rsidRPr="0039693D">
        <w:rPr>
          <w:rFonts w:ascii="Arial" w:hAnsi="Arial" w:cs="Arial"/>
          <w:spacing w:val="-12"/>
          <w:sz w:val="16"/>
          <w:szCs w:val="16"/>
        </w:rPr>
        <w:t xml:space="preserve"> </w:t>
      </w:r>
      <w:r w:rsidRPr="0039693D">
        <w:rPr>
          <w:rFonts w:ascii="Arial" w:hAnsi="Arial" w:cs="Arial"/>
          <w:sz w:val="16"/>
          <w:szCs w:val="16"/>
        </w:rPr>
        <w:t>making</w:t>
      </w:r>
      <w:r w:rsidRPr="0039693D">
        <w:rPr>
          <w:rFonts w:ascii="Arial" w:hAnsi="Arial" w:cs="Arial"/>
          <w:spacing w:val="-9"/>
          <w:sz w:val="16"/>
          <w:szCs w:val="16"/>
        </w:rPr>
        <w:t xml:space="preserve"> </w:t>
      </w:r>
      <w:r w:rsidRPr="0039693D">
        <w:rPr>
          <w:rFonts w:ascii="Arial" w:hAnsi="Arial" w:cs="Arial"/>
          <w:sz w:val="16"/>
          <w:szCs w:val="16"/>
        </w:rPr>
        <w:t>or</w:t>
      </w:r>
      <w:r w:rsidRPr="0039693D">
        <w:rPr>
          <w:rFonts w:ascii="Arial" w:hAnsi="Arial" w:cs="Arial"/>
          <w:spacing w:val="-9"/>
          <w:sz w:val="16"/>
          <w:szCs w:val="16"/>
        </w:rPr>
        <w:t xml:space="preserve"> </w:t>
      </w:r>
      <w:proofErr w:type="gramStart"/>
      <w:r w:rsidRPr="0039693D">
        <w:rPr>
          <w:rFonts w:ascii="Arial" w:hAnsi="Arial" w:cs="Arial"/>
          <w:sz w:val="16"/>
          <w:szCs w:val="16"/>
        </w:rPr>
        <w:t>entering into</w:t>
      </w:r>
      <w:proofErr w:type="gramEnd"/>
      <w:r w:rsidRPr="0039693D">
        <w:rPr>
          <w:rFonts w:ascii="Arial" w:hAnsi="Arial" w:cs="Arial"/>
          <w:spacing w:val="-10"/>
          <w:sz w:val="16"/>
          <w:szCs w:val="16"/>
        </w:rPr>
        <w:t xml:space="preserve"> </w:t>
      </w:r>
      <w:r w:rsidRPr="0039693D">
        <w:rPr>
          <w:rFonts w:ascii="Arial" w:hAnsi="Arial" w:cs="Arial"/>
          <w:sz w:val="16"/>
          <w:szCs w:val="16"/>
        </w:rPr>
        <w:t>this</w:t>
      </w:r>
      <w:r w:rsidRPr="0039693D">
        <w:rPr>
          <w:rFonts w:ascii="Arial" w:hAnsi="Arial" w:cs="Arial"/>
          <w:spacing w:val="-8"/>
          <w:sz w:val="16"/>
          <w:szCs w:val="16"/>
        </w:rPr>
        <w:t xml:space="preserve"> </w:t>
      </w:r>
      <w:r w:rsidRPr="0039693D">
        <w:rPr>
          <w:rFonts w:ascii="Arial" w:hAnsi="Arial" w:cs="Arial"/>
          <w:sz w:val="16"/>
          <w:szCs w:val="16"/>
        </w:rPr>
        <w:t>contract</w:t>
      </w:r>
      <w:r w:rsidRPr="0039693D">
        <w:rPr>
          <w:rFonts w:ascii="Arial" w:hAnsi="Arial" w:cs="Arial"/>
          <w:spacing w:val="-11"/>
          <w:sz w:val="16"/>
          <w:szCs w:val="16"/>
        </w:rPr>
        <w:t xml:space="preserve"> </w:t>
      </w:r>
      <w:r w:rsidRPr="0039693D">
        <w:rPr>
          <w:rFonts w:ascii="Arial" w:hAnsi="Arial" w:cs="Arial"/>
          <w:sz w:val="16"/>
          <w:szCs w:val="16"/>
        </w:rPr>
        <w:t>imposed</w:t>
      </w:r>
      <w:r w:rsidRPr="0039693D">
        <w:rPr>
          <w:rFonts w:ascii="Arial" w:hAnsi="Arial" w:cs="Arial"/>
          <w:spacing w:val="-10"/>
          <w:sz w:val="16"/>
          <w:szCs w:val="16"/>
        </w:rPr>
        <w:t xml:space="preserve"> </w:t>
      </w:r>
      <w:r w:rsidRPr="0039693D">
        <w:rPr>
          <w:rFonts w:ascii="Arial" w:hAnsi="Arial" w:cs="Arial"/>
          <w:sz w:val="16"/>
          <w:szCs w:val="16"/>
        </w:rPr>
        <w:t>by</w:t>
      </w:r>
      <w:r w:rsidRPr="0039693D">
        <w:rPr>
          <w:rFonts w:ascii="Arial" w:hAnsi="Arial" w:cs="Arial"/>
          <w:spacing w:val="-11"/>
          <w:sz w:val="16"/>
          <w:szCs w:val="16"/>
        </w:rPr>
        <w:t xml:space="preserve"> </w:t>
      </w:r>
      <w:r w:rsidRPr="0039693D">
        <w:rPr>
          <w:rFonts w:ascii="Arial" w:hAnsi="Arial" w:cs="Arial"/>
          <w:sz w:val="16"/>
          <w:szCs w:val="16"/>
        </w:rPr>
        <w:t>Executive</w:t>
      </w:r>
      <w:r w:rsidRPr="0039693D">
        <w:rPr>
          <w:rFonts w:ascii="Arial" w:hAnsi="Arial" w:cs="Arial"/>
          <w:spacing w:val="-8"/>
          <w:sz w:val="16"/>
          <w:szCs w:val="16"/>
        </w:rPr>
        <w:t xml:space="preserve"> </w:t>
      </w:r>
      <w:r w:rsidRPr="0039693D">
        <w:rPr>
          <w:rFonts w:ascii="Arial" w:hAnsi="Arial" w:cs="Arial"/>
          <w:sz w:val="16"/>
          <w:szCs w:val="16"/>
        </w:rPr>
        <w:t>Order</w:t>
      </w:r>
      <w:r w:rsidRPr="0039693D">
        <w:rPr>
          <w:rFonts w:ascii="Arial" w:hAnsi="Arial" w:cs="Arial"/>
          <w:spacing w:val="-10"/>
          <w:sz w:val="16"/>
          <w:szCs w:val="16"/>
        </w:rPr>
        <w:t xml:space="preserve"> </w:t>
      </w:r>
      <w:r w:rsidRPr="0039693D">
        <w:rPr>
          <w:rFonts w:ascii="Arial" w:hAnsi="Arial" w:cs="Arial"/>
          <w:sz w:val="16"/>
          <w:szCs w:val="16"/>
        </w:rPr>
        <w:t>12969,</w:t>
      </w:r>
      <w:r w:rsidRPr="0039693D">
        <w:rPr>
          <w:rFonts w:ascii="Arial" w:hAnsi="Arial" w:cs="Arial"/>
          <w:spacing w:val="-9"/>
          <w:sz w:val="16"/>
          <w:szCs w:val="16"/>
        </w:rPr>
        <w:t xml:space="preserve"> </w:t>
      </w:r>
      <w:r w:rsidRPr="0039693D">
        <w:rPr>
          <w:rFonts w:ascii="Arial" w:hAnsi="Arial" w:cs="Arial"/>
          <w:sz w:val="16"/>
          <w:szCs w:val="16"/>
        </w:rPr>
        <w:t>August</w:t>
      </w:r>
      <w:r w:rsidRPr="0039693D">
        <w:rPr>
          <w:rFonts w:ascii="Arial" w:hAnsi="Arial" w:cs="Arial"/>
          <w:spacing w:val="-9"/>
          <w:sz w:val="16"/>
          <w:szCs w:val="16"/>
        </w:rPr>
        <w:t xml:space="preserve"> </w:t>
      </w:r>
      <w:r w:rsidRPr="0039693D">
        <w:rPr>
          <w:rFonts w:ascii="Arial" w:hAnsi="Arial" w:cs="Arial"/>
          <w:sz w:val="16"/>
          <w:szCs w:val="16"/>
        </w:rPr>
        <w:t>8,</w:t>
      </w:r>
      <w:r w:rsidRPr="0039693D">
        <w:rPr>
          <w:rFonts w:ascii="Arial" w:hAnsi="Arial" w:cs="Arial"/>
          <w:spacing w:val="-9"/>
          <w:sz w:val="16"/>
          <w:szCs w:val="16"/>
        </w:rPr>
        <w:t xml:space="preserve"> </w:t>
      </w:r>
      <w:r w:rsidRPr="0039693D">
        <w:rPr>
          <w:rFonts w:ascii="Arial" w:hAnsi="Arial" w:cs="Arial"/>
          <w:sz w:val="16"/>
          <w:szCs w:val="16"/>
        </w:rPr>
        <w:t>1995.</w:t>
      </w:r>
    </w:p>
    <w:p w14:paraId="55991691" w14:textId="77777777" w:rsidR="00D51A4C" w:rsidRPr="0039693D" w:rsidRDefault="00D51A4C" w:rsidP="00D51A4C">
      <w:pPr>
        <w:pStyle w:val="ListParagraph"/>
        <w:widowControl w:val="0"/>
        <w:numPr>
          <w:ilvl w:val="1"/>
          <w:numId w:val="54"/>
        </w:numPr>
        <w:tabs>
          <w:tab w:val="left" w:pos="580"/>
        </w:tabs>
        <w:autoSpaceDE w:val="0"/>
        <w:autoSpaceDN w:val="0"/>
        <w:spacing w:before="62" w:after="0"/>
        <w:contextualSpacing w:val="0"/>
        <w:rPr>
          <w:rFonts w:ascii="Arial" w:hAnsi="Arial" w:cs="Arial"/>
          <w:sz w:val="16"/>
          <w:szCs w:val="16"/>
        </w:rPr>
      </w:pPr>
      <w:r w:rsidRPr="0039693D">
        <w:rPr>
          <w:rFonts w:ascii="Arial" w:hAnsi="Arial" w:cs="Arial"/>
          <w:sz w:val="16"/>
          <w:szCs w:val="16"/>
        </w:rPr>
        <w:t>Contractor certifies</w:t>
      </w:r>
      <w:r w:rsidRPr="0039693D">
        <w:rPr>
          <w:rFonts w:ascii="Arial" w:hAnsi="Arial" w:cs="Arial"/>
          <w:spacing w:val="-1"/>
          <w:sz w:val="16"/>
          <w:szCs w:val="16"/>
        </w:rPr>
        <w:t xml:space="preserve"> </w:t>
      </w:r>
      <w:r w:rsidRPr="0039693D">
        <w:rPr>
          <w:rFonts w:ascii="Arial" w:hAnsi="Arial" w:cs="Arial"/>
          <w:sz w:val="16"/>
          <w:szCs w:val="16"/>
        </w:rPr>
        <w:t>that—</w:t>
      </w:r>
    </w:p>
    <w:p w14:paraId="6D039AC1" w14:textId="77777777" w:rsidR="00D51A4C" w:rsidRPr="0039693D" w:rsidRDefault="00D51A4C" w:rsidP="00D51A4C">
      <w:pPr>
        <w:pStyle w:val="ListParagraph"/>
        <w:widowControl w:val="0"/>
        <w:numPr>
          <w:ilvl w:val="2"/>
          <w:numId w:val="54"/>
        </w:numPr>
        <w:tabs>
          <w:tab w:val="left" w:pos="1032"/>
        </w:tabs>
        <w:autoSpaceDE w:val="0"/>
        <w:autoSpaceDN w:val="0"/>
        <w:spacing w:before="59" w:after="0"/>
        <w:ind w:left="1031" w:right="39" w:hanging="451"/>
        <w:contextualSpacing w:val="0"/>
        <w:jc w:val="both"/>
        <w:rPr>
          <w:rFonts w:ascii="Arial" w:hAnsi="Arial" w:cs="Arial"/>
          <w:sz w:val="16"/>
          <w:szCs w:val="16"/>
        </w:rPr>
      </w:pPr>
      <w:r w:rsidRPr="0039693D">
        <w:rPr>
          <w:rFonts w:ascii="Arial" w:hAnsi="Arial" w:cs="Arial"/>
          <w:sz w:val="16"/>
          <w:szCs w:val="16"/>
        </w:rPr>
        <w:t>As the owner or operator of facilities that will be used in the performance of this Contract that are subject to the filing and reporting requirements described in section 313 of the Emergency Planning and Community Right-to-Know Act of 1986 (EPCRA) (42 U.S.C. 11023) and section 6607 of the Pollution Prevention Act of 1990 (PPA) (42 U.S.C. 13106), Contractor will file and continue to file for such facilities for the life</w:t>
      </w:r>
      <w:r w:rsidRPr="0039693D">
        <w:rPr>
          <w:rFonts w:ascii="Arial" w:hAnsi="Arial" w:cs="Arial"/>
          <w:spacing w:val="-4"/>
          <w:sz w:val="16"/>
          <w:szCs w:val="16"/>
        </w:rPr>
        <w:t xml:space="preserve"> </w:t>
      </w:r>
      <w:r w:rsidRPr="0039693D">
        <w:rPr>
          <w:rFonts w:ascii="Arial" w:hAnsi="Arial" w:cs="Arial"/>
          <w:sz w:val="16"/>
          <w:szCs w:val="16"/>
        </w:rPr>
        <w:t>of</w:t>
      </w:r>
      <w:r w:rsidRPr="0039693D">
        <w:rPr>
          <w:rFonts w:ascii="Arial" w:hAnsi="Arial" w:cs="Arial"/>
          <w:spacing w:val="-3"/>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contract</w:t>
      </w:r>
      <w:r w:rsidRPr="0039693D">
        <w:rPr>
          <w:rFonts w:ascii="Arial" w:hAnsi="Arial" w:cs="Arial"/>
          <w:spacing w:val="-3"/>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Toxic Chemical</w:t>
      </w:r>
      <w:r w:rsidRPr="0039693D">
        <w:rPr>
          <w:rFonts w:ascii="Arial" w:hAnsi="Arial" w:cs="Arial"/>
          <w:spacing w:val="-4"/>
          <w:sz w:val="16"/>
          <w:szCs w:val="16"/>
        </w:rPr>
        <w:t xml:space="preserve"> </w:t>
      </w:r>
      <w:r w:rsidRPr="0039693D">
        <w:rPr>
          <w:rFonts w:ascii="Arial" w:hAnsi="Arial" w:cs="Arial"/>
          <w:sz w:val="16"/>
          <w:szCs w:val="16"/>
        </w:rPr>
        <w:t>Release</w:t>
      </w:r>
      <w:r w:rsidRPr="0039693D">
        <w:rPr>
          <w:rFonts w:ascii="Arial" w:hAnsi="Arial" w:cs="Arial"/>
          <w:spacing w:val="-7"/>
          <w:sz w:val="16"/>
          <w:szCs w:val="16"/>
        </w:rPr>
        <w:t xml:space="preserve"> </w:t>
      </w:r>
      <w:r w:rsidRPr="0039693D">
        <w:rPr>
          <w:rFonts w:ascii="Arial" w:hAnsi="Arial" w:cs="Arial"/>
          <w:sz w:val="16"/>
          <w:szCs w:val="16"/>
        </w:rPr>
        <w:t>Inventory</w:t>
      </w:r>
      <w:r w:rsidRPr="0039693D">
        <w:rPr>
          <w:rFonts w:ascii="Arial" w:hAnsi="Arial" w:cs="Arial"/>
          <w:spacing w:val="-3"/>
          <w:sz w:val="16"/>
          <w:szCs w:val="16"/>
        </w:rPr>
        <w:t xml:space="preserve"> </w:t>
      </w:r>
      <w:r w:rsidRPr="0039693D">
        <w:rPr>
          <w:rFonts w:ascii="Arial" w:hAnsi="Arial" w:cs="Arial"/>
          <w:sz w:val="16"/>
          <w:szCs w:val="16"/>
        </w:rPr>
        <w:t>Form (Form R) as described in sections 313(a) and (g) of EPCRA and section 6607 of PPA;</w:t>
      </w:r>
      <w:r w:rsidRPr="0039693D">
        <w:rPr>
          <w:rFonts w:ascii="Arial" w:hAnsi="Arial" w:cs="Arial"/>
          <w:spacing w:val="-3"/>
          <w:sz w:val="16"/>
          <w:szCs w:val="16"/>
        </w:rPr>
        <w:t xml:space="preserve"> </w:t>
      </w:r>
      <w:r w:rsidRPr="0039693D">
        <w:rPr>
          <w:rFonts w:ascii="Arial" w:hAnsi="Arial" w:cs="Arial"/>
          <w:sz w:val="16"/>
          <w:szCs w:val="16"/>
        </w:rPr>
        <w:t>or</w:t>
      </w:r>
    </w:p>
    <w:p w14:paraId="3E54D566" w14:textId="77777777" w:rsidR="00D51A4C" w:rsidRPr="0039693D" w:rsidRDefault="00D51A4C" w:rsidP="00D51A4C">
      <w:pPr>
        <w:pStyle w:val="ListParagraph"/>
        <w:widowControl w:val="0"/>
        <w:numPr>
          <w:ilvl w:val="2"/>
          <w:numId w:val="54"/>
        </w:numPr>
        <w:tabs>
          <w:tab w:val="left" w:pos="1032"/>
        </w:tabs>
        <w:autoSpaceDE w:val="0"/>
        <w:autoSpaceDN w:val="0"/>
        <w:spacing w:before="61" w:after="0"/>
        <w:ind w:left="1031" w:right="39" w:hanging="451"/>
        <w:contextualSpacing w:val="0"/>
        <w:jc w:val="both"/>
        <w:rPr>
          <w:rFonts w:ascii="Arial" w:hAnsi="Arial" w:cs="Arial"/>
          <w:sz w:val="16"/>
          <w:szCs w:val="16"/>
        </w:rPr>
      </w:pPr>
      <w:r w:rsidRPr="0039693D">
        <w:rPr>
          <w:rFonts w:ascii="Arial" w:hAnsi="Arial" w:cs="Arial"/>
          <w:sz w:val="16"/>
          <w:szCs w:val="16"/>
        </w:rPr>
        <w:t>None of its owned or operated facilities to be used in the performance of this PO is subject to the Form R filing and reporting</w:t>
      </w:r>
      <w:r w:rsidRPr="0039693D">
        <w:rPr>
          <w:rFonts w:ascii="Arial" w:hAnsi="Arial" w:cs="Arial"/>
          <w:spacing w:val="-13"/>
          <w:sz w:val="16"/>
          <w:szCs w:val="16"/>
        </w:rPr>
        <w:t xml:space="preserve"> </w:t>
      </w:r>
      <w:r w:rsidRPr="0039693D">
        <w:rPr>
          <w:rFonts w:ascii="Arial" w:hAnsi="Arial" w:cs="Arial"/>
          <w:sz w:val="16"/>
          <w:szCs w:val="16"/>
        </w:rPr>
        <w:t>requirements</w:t>
      </w:r>
      <w:r w:rsidRPr="0039693D">
        <w:rPr>
          <w:rFonts w:ascii="Arial" w:hAnsi="Arial" w:cs="Arial"/>
          <w:spacing w:val="-11"/>
          <w:sz w:val="16"/>
          <w:szCs w:val="16"/>
        </w:rPr>
        <w:t xml:space="preserve"> </w:t>
      </w:r>
      <w:r w:rsidRPr="0039693D">
        <w:rPr>
          <w:rFonts w:ascii="Arial" w:hAnsi="Arial" w:cs="Arial"/>
          <w:sz w:val="16"/>
          <w:szCs w:val="16"/>
        </w:rPr>
        <w:t>because</w:t>
      </w:r>
      <w:r w:rsidRPr="0039693D">
        <w:rPr>
          <w:rFonts w:ascii="Arial" w:hAnsi="Arial" w:cs="Arial"/>
          <w:spacing w:val="-13"/>
          <w:sz w:val="16"/>
          <w:szCs w:val="16"/>
        </w:rPr>
        <w:t xml:space="preserve"> </w:t>
      </w:r>
      <w:r w:rsidRPr="0039693D">
        <w:rPr>
          <w:rFonts w:ascii="Arial" w:hAnsi="Arial" w:cs="Arial"/>
          <w:sz w:val="16"/>
          <w:szCs w:val="16"/>
        </w:rPr>
        <w:t>each</w:t>
      </w:r>
      <w:r w:rsidRPr="0039693D">
        <w:rPr>
          <w:rFonts w:ascii="Arial" w:hAnsi="Arial" w:cs="Arial"/>
          <w:spacing w:val="-13"/>
          <w:sz w:val="16"/>
          <w:szCs w:val="16"/>
        </w:rPr>
        <w:t xml:space="preserve"> </w:t>
      </w:r>
      <w:r w:rsidRPr="0039693D">
        <w:rPr>
          <w:rFonts w:ascii="Arial" w:hAnsi="Arial" w:cs="Arial"/>
          <w:sz w:val="16"/>
          <w:szCs w:val="16"/>
        </w:rPr>
        <w:t>such</w:t>
      </w:r>
      <w:r w:rsidRPr="0039693D">
        <w:rPr>
          <w:rFonts w:ascii="Arial" w:hAnsi="Arial" w:cs="Arial"/>
          <w:spacing w:val="-15"/>
          <w:sz w:val="16"/>
          <w:szCs w:val="16"/>
        </w:rPr>
        <w:t xml:space="preserve"> </w:t>
      </w:r>
      <w:r w:rsidRPr="0039693D">
        <w:rPr>
          <w:rFonts w:ascii="Arial" w:hAnsi="Arial" w:cs="Arial"/>
          <w:sz w:val="16"/>
          <w:szCs w:val="16"/>
        </w:rPr>
        <w:t>facility</w:t>
      </w:r>
      <w:r w:rsidRPr="0039693D">
        <w:rPr>
          <w:rFonts w:ascii="Arial" w:hAnsi="Arial" w:cs="Arial"/>
          <w:spacing w:val="-13"/>
          <w:sz w:val="16"/>
          <w:szCs w:val="16"/>
        </w:rPr>
        <w:t xml:space="preserve"> </w:t>
      </w:r>
      <w:r w:rsidRPr="0039693D">
        <w:rPr>
          <w:rFonts w:ascii="Arial" w:hAnsi="Arial" w:cs="Arial"/>
          <w:sz w:val="16"/>
          <w:szCs w:val="16"/>
        </w:rPr>
        <w:t>is</w:t>
      </w:r>
      <w:r w:rsidRPr="0039693D">
        <w:rPr>
          <w:rFonts w:ascii="Arial" w:hAnsi="Arial" w:cs="Arial"/>
          <w:spacing w:val="-11"/>
          <w:sz w:val="16"/>
          <w:szCs w:val="16"/>
        </w:rPr>
        <w:t xml:space="preserve"> </w:t>
      </w:r>
      <w:r w:rsidRPr="0039693D">
        <w:rPr>
          <w:rFonts w:ascii="Arial" w:hAnsi="Arial" w:cs="Arial"/>
          <w:sz w:val="16"/>
          <w:szCs w:val="16"/>
        </w:rPr>
        <w:t>exempt</w:t>
      </w:r>
      <w:r w:rsidRPr="0039693D">
        <w:rPr>
          <w:rFonts w:ascii="Arial" w:hAnsi="Arial" w:cs="Arial"/>
          <w:spacing w:val="-11"/>
          <w:sz w:val="16"/>
          <w:szCs w:val="16"/>
        </w:rPr>
        <w:t xml:space="preserve"> </w:t>
      </w:r>
      <w:r w:rsidRPr="0039693D">
        <w:rPr>
          <w:rFonts w:ascii="Arial" w:hAnsi="Arial" w:cs="Arial"/>
          <w:sz w:val="16"/>
          <w:szCs w:val="16"/>
        </w:rPr>
        <w:t xml:space="preserve">for at least one of the following reasons: (i) The facility does not </w:t>
      </w:r>
      <w:r w:rsidRPr="0039693D">
        <w:rPr>
          <w:rFonts w:ascii="Arial" w:hAnsi="Arial" w:cs="Arial"/>
          <w:sz w:val="16"/>
          <w:szCs w:val="16"/>
        </w:rPr>
        <w:lastRenderedPageBreak/>
        <w:t>manufacture, process or otherwise use any toxic chemicals listed in 40 C.F.R. 372.65; (ii) The facility does not have 10 or more full-time employees as specified in section 313(b)(1)(A) of EPCRA, 42 U.S.C. 11023(b)(1)(A); (iii) The facility does not meet the reporting thresholds of toxic chemicals established under section 313(f) of EPCRA, 42 U.S.C. 11023(f) (including the alternate thresholds at 40 CFR 372.27, provided an appropriate</w:t>
      </w:r>
      <w:r w:rsidRPr="0039693D">
        <w:rPr>
          <w:rFonts w:ascii="Arial" w:hAnsi="Arial" w:cs="Arial"/>
          <w:spacing w:val="-8"/>
          <w:sz w:val="16"/>
          <w:szCs w:val="16"/>
        </w:rPr>
        <w:t xml:space="preserve"> </w:t>
      </w:r>
      <w:r w:rsidRPr="0039693D">
        <w:rPr>
          <w:rFonts w:ascii="Arial" w:hAnsi="Arial" w:cs="Arial"/>
          <w:sz w:val="16"/>
          <w:szCs w:val="16"/>
        </w:rPr>
        <w:t>certification</w:t>
      </w:r>
      <w:r w:rsidRPr="0039693D">
        <w:rPr>
          <w:rFonts w:ascii="Arial" w:hAnsi="Arial" w:cs="Arial"/>
          <w:spacing w:val="-8"/>
          <w:sz w:val="16"/>
          <w:szCs w:val="16"/>
        </w:rPr>
        <w:t xml:space="preserve"> </w:t>
      </w:r>
      <w:r w:rsidRPr="0039693D">
        <w:rPr>
          <w:rFonts w:ascii="Arial" w:hAnsi="Arial" w:cs="Arial"/>
          <w:sz w:val="16"/>
          <w:szCs w:val="16"/>
        </w:rPr>
        <w:t>form</w:t>
      </w:r>
      <w:r w:rsidRPr="0039693D">
        <w:rPr>
          <w:rFonts w:ascii="Arial" w:hAnsi="Arial" w:cs="Arial"/>
          <w:spacing w:val="-7"/>
          <w:sz w:val="16"/>
          <w:szCs w:val="16"/>
        </w:rPr>
        <w:t xml:space="preserve"> </w:t>
      </w:r>
      <w:r w:rsidRPr="0039693D">
        <w:rPr>
          <w:rFonts w:ascii="Arial" w:hAnsi="Arial" w:cs="Arial"/>
          <w:sz w:val="16"/>
          <w:szCs w:val="16"/>
        </w:rPr>
        <w:t>has</w:t>
      </w:r>
      <w:r w:rsidRPr="0039693D">
        <w:rPr>
          <w:rFonts w:ascii="Arial" w:hAnsi="Arial" w:cs="Arial"/>
          <w:spacing w:val="-6"/>
          <w:sz w:val="16"/>
          <w:szCs w:val="16"/>
        </w:rPr>
        <w:t xml:space="preserve"> </w:t>
      </w:r>
      <w:r w:rsidRPr="0039693D">
        <w:rPr>
          <w:rFonts w:ascii="Arial" w:hAnsi="Arial" w:cs="Arial"/>
          <w:sz w:val="16"/>
          <w:szCs w:val="16"/>
        </w:rPr>
        <w:t>been</w:t>
      </w:r>
      <w:r w:rsidRPr="0039693D">
        <w:rPr>
          <w:rFonts w:ascii="Arial" w:hAnsi="Arial" w:cs="Arial"/>
          <w:spacing w:val="-8"/>
          <w:sz w:val="16"/>
          <w:szCs w:val="16"/>
        </w:rPr>
        <w:t xml:space="preserve"> </w:t>
      </w:r>
      <w:r w:rsidRPr="0039693D">
        <w:rPr>
          <w:rFonts w:ascii="Arial" w:hAnsi="Arial" w:cs="Arial"/>
          <w:sz w:val="16"/>
          <w:szCs w:val="16"/>
        </w:rPr>
        <w:t>filed</w:t>
      </w:r>
      <w:r w:rsidRPr="0039693D">
        <w:rPr>
          <w:rFonts w:ascii="Arial" w:hAnsi="Arial" w:cs="Arial"/>
          <w:spacing w:val="-8"/>
          <w:sz w:val="16"/>
          <w:szCs w:val="16"/>
        </w:rPr>
        <w:t xml:space="preserve"> </w:t>
      </w:r>
      <w:r w:rsidRPr="0039693D">
        <w:rPr>
          <w:rFonts w:ascii="Arial" w:hAnsi="Arial" w:cs="Arial"/>
          <w:sz w:val="16"/>
          <w:szCs w:val="16"/>
        </w:rPr>
        <w:t>with</w:t>
      </w:r>
      <w:r w:rsidRPr="0039693D">
        <w:rPr>
          <w:rFonts w:ascii="Arial" w:hAnsi="Arial" w:cs="Arial"/>
          <w:spacing w:val="-8"/>
          <w:sz w:val="16"/>
          <w:szCs w:val="16"/>
        </w:rPr>
        <w:t xml:space="preserve"> </w:t>
      </w:r>
      <w:r w:rsidRPr="0039693D">
        <w:rPr>
          <w:rFonts w:ascii="Arial" w:hAnsi="Arial" w:cs="Arial"/>
          <w:sz w:val="16"/>
          <w:szCs w:val="16"/>
        </w:rPr>
        <w:t>EPA);</w:t>
      </w:r>
      <w:r w:rsidRPr="0039693D">
        <w:rPr>
          <w:rFonts w:ascii="Arial" w:hAnsi="Arial" w:cs="Arial"/>
          <w:spacing w:val="-7"/>
          <w:sz w:val="16"/>
          <w:szCs w:val="16"/>
        </w:rPr>
        <w:t xml:space="preserve"> </w:t>
      </w:r>
      <w:r w:rsidRPr="0039693D">
        <w:rPr>
          <w:rFonts w:ascii="Arial" w:hAnsi="Arial" w:cs="Arial"/>
          <w:sz w:val="16"/>
          <w:szCs w:val="16"/>
        </w:rPr>
        <w:t>(iv)</w:t>
      </w:r>
      <w:r w:rsidRPr="0039693D">
        <w:rPr>
          <w:rFonts w:ascii="Arial" w:hAnsi="Arial" w:cs="Arial"/>
          <w:spacing w:val="-8"/>
          <w:sz w:val="16"/>
          <w:szCs w:val="16"/>
        </w:rPr>
        <w:t xml:space="preserve"> </w:t>
      </w:r>
      <w:r w:rsidRPr="0039693D">
        <w:rPr>
          <w:rFonts w:ascii="Arial" w:hAnsi="Arial" w:cs="Arial"/>
          <w:sz w:val="16"/>
          <w:szCs w:val="16"/>
        </w:rPr>
        <w:t>The facility does not fall within Standard Industrial Classification Code (SIC) codes or their corresponding North America Industry Classification System (NAICS); or (A) Major group code 10 (except 1011, 1081, and 1094). (B) Major group code 12 (except 1241). (C) Major group codes 20 through 39. (D) Industry code 4911, 4931, or 4939 (limited to facilities that combust</w:t>
      </w:r>
      <w:r w:rsidRPr="0039693D">
        <w:rPr>
          <w:rFonts w:ascii="Arial" w:hAnsi="Arial" w:cs="Arial"/>
          <w:spacing w:val="-8"/>
          <w:sz w:val="16"/>
          <w:szCs w:val="16"/>
        </w:rPr>
        <w:t xml:space="preserve"> </w:t>
      </w:r>
      <w:r w:rsidRPr="0039693D">
        <w:rPr>
          <w:rFonts w:ascii="Arial" w:hAnsi="Arial" w:cs="Arial"/>
          <w:sz w:val="16"/>
          <w:szCs w:val="16"/>
        </w:rPr>
        <w:t>coal</w:t>
      </w:r>
      <w:r w:rsidRPr="0039693D">
        <w:rPr>
          <w:rFonts w:ascii="Arial" w:hAnsi="Arial" w:cs="Arial"/>
          <w:spacing w:val="-6"/>
          <w:sz w:val="16"/>
          <w:szCs w:val="16"/>
        </w:rPr>
        <w:t xml:space="preserve"> </w:t>
      </w:r>
      <w:r w:rsidRPr="0039693D">
        <w:rPr>
          <w:rFonts w:ascii="Arial" w:hAnsi="Arial" w:cs="Arial"/>
          <w:sz w:val="16"/>
          <w:szCs w:val="16"/>
        </w:rPr>
        <w:t>and/or</w:t>
      </w:r>
      <w:r w:rsidRPr="0039693D">
        <w:rPr>
          <w:rFonts w:ascii="Arial" w:hAnsi="Arial" w:cs="Arial"/>
          <w:spacing w:val="-7"/>
          <w:sz w:val="16"/>
          <w:szCs w:val="16"/>
        </w:rPr>
        <w:t xml:space="preserve"> </w:t>
      </w:r>
      <w:r w:rsidRPr="0039693D">
        <w:rPr>
          <w:rFonts w:ascii="Arial" w:hAnsi="Arial" w:cs="Arial"/>
          <w:sz w:val="16"/>
          <w:szCs w:val="16"/>
        </w:rPr>
        <w:t>oil</w:t>
      </w:r>
      <w:r w:rsidRPr="0039693D">
        <w:rPr>
          <w:rFonts w:ascii="Arial" w:hAnsi="Arial" w:cs="Arial"/>
          <w:spacing w:val="-8"/>
          <w:sz w:val="16"/>
          <w:szCs w:val="16"/>
        </w:rPr>
        <w:t xml:space="preserve"> </w:t>
      </w:r>
      <w:r w:rsidRPr="0039693D">
        <w:rPr>
          <w:rFonts w:ascii="Arial" w:hAnsi="Arial" w:cs="Arial"/>
          <w:sz w:val="16"/>
          <w:szCs w:val="16"/>
        </w:rPr>
        <w:t>for</w:t>
      </w:r>
      <w:r w:rsidRPr="0039693D">
        <w:rPr>
          <w:rFonts w:ascii="Arial" w:hAnsi="Arial" w:cs="Arial"/>
          <w:spacing w:val="-9"/>
          <w:sz w:val="16"/>
          <w:szCs w:val="16"/>
        </w:rPr>
        <w:t xml:space="preserve"> </w:t>
      </w:r>
      <w:r w:rsidRPr="0039693D">
        <w:rPr>
          <w:rFonts w:ascii="Arial" w:hAnsi="Arial" w:cs="Arial"/>
          <w:sz w:val="16"/>
          <w:szCs w:val="16"/>
        </w:rPr>
        <w:t>the</w:t>
      </w:r>
      <w:r w:rsidRPr="0039693D">
        <w:rPr>
          <w:rFonts w:ascii="Arial" w:hAnsi="Arial" w:cs="Arial"/>
          <w:spacing w:val="-7"/>
          <w:sz w:val="16"/>
          <w:szCs w:val="16"/>
        </w:rPr>
        <w:t xml:space="preserve"> </w:t>
      </w:r>
      <w:r w:rsidRPr="0039693D">
        <w:rPr>
          <w:rFonts w:ascii="Arial" w:hAnsi="Arial" w:cs="Arial"/>
          <w:sz w:val="16"/>
          <w:szCs w:val="16"/>
        </w:rPr>
        <w:t>purpose</w:t>
      </w:r>
      <w:r w:rsidRPr="0039693D">
        <w:rPr>
          <w:rFonts w:ascii="Arial" w:hAnsi="Arial" w:cs="Arial"/>
          <w:spacing w:val="-7"/>
          <w:sz w:val="16"/>
          <w:szCs w:val="16"/>
        </w:rPr>
        <w:t xml:space="preserve"> </w:t>
      </w:r>
      <w:r w:rsidRPr="0039693D">
        <w:rPr>
          <w:rFonts w:ascii="Arial" w:hAnsi="Arial" w:cs="Arial"/>
          <w:sz w:val="16"/>
          <w:szCs w:val="16"/>
        </w:rPr>
        <w:t>of</w:t>
      </w:r>
      <w:r w:rsidRPr="0039693D">
        <w:rPr>
          <w:rFonts w:ascii="Arial" w:hAnsi="Arial" w:cs="Arial"/>
          <w:spacing w:val="-8"/>
          <w:sz w:val="16"/>
          <w:szCs w:val="16"/>
        </w:rPr>
        <w:t xml:space="preserve"> </w:t>
      </w:r>
      <w:r w:rsidRPr="0039693D">
        <w:rPr>
          <w:rFonts w:ascii="Arial" w:hAnsi="Arial" w:cs="Arial"/>
          <w:sz w:val="16"/>
          <w:szCs w:val="16"/>
        </w:rPr>
        <w:t>generating</w:t>
      </w:r>
      <w:r w:rsidRPr="0039693D">
        <w:rPr>
          <w:rFonts w:ascii="Arial" w:hAnsi="Arial" w:cs="Arial"/>
          <w:spacing w:val="-7"/>
          <w:sz w:val="16"/>
          <w:szCs w:val="16"/>
        </w:rPr>
        <w:t xml:space="preserve"> </w:t>
      </w:r>
      <w:r w:rsidRPr="0039693D">
        <w:rPr>
          <w:rFonts w:ascii="Arial" w:hAnsi="Arial" w:cs="Arial"/>
          <w:sz w:val="16"/>
          <w:szCs w:val="16"/>
        </w:rPr>
        <w:t>power</w:t>
      </w:r>
      <w:r w:rsidRPr="0039693D">
        <w:rPr>
          <w:rFonts w:ascii="Arial" w:hAnsi="Arial" w:cs="Arial"/>
          <w:spacing w:val="-7"/>
          <w:sz w:val="16"/>
          <w:szCs w:val="16"/>
        </w:rPr>
        <w:t xml:space="preserve"> </w:t>
      </w:r>
      <w:r w:rsidRPr="0039693D">
        <w:rPr>
          <w:rFonts w:ascii="Arial" w:hAnsi="Arial" w:cs="Arial"/>
          <w:sz w:val="16"/>
          <w:szCs w:val="16"/>
        </w:rPr>
        <w:t>for distribution in commerce). (E) Industry code 4953 (limited to facilities regulated under the Resource Conservation and Recovery</w:t>
      </w:r>
      <w:r w:rsidRPr="0039693D">
        <w:rPr>
          <w:rFonts w:ascii="Arial" w:hAnsi="Arial" w:cs="Arial"/>
          <w:spacing w:val="-9"/>
          <w:sz w:val="16"/>
          <w:szCs w:val="16"/>
        </w:rPr>
        <w:t xml:space="preserve"> </w:t>
      </w:r>
      <w:r w:rsidRPr="0039693D">
        <w:rPr>
          <w:rFonts w:ascii="Arial" w:hAnsi="Arial" w:cs="Arial"/>
          <w:sz w:val="16"/>
          <w:szCs w:val="16"/>
        </w:rPr>
        <w:t>Act,</w:t>
      </w:r>
      <w:r w:rsidRPr="0039693D">
        <w:rPr>
          <w:rFonts w:ascii="Arial" w:hAnsi="Arial" w:cs="Arial"/>
          <w:spacing w:val="-10"/>
          <w:sz w:val="16"/>
          <w:szCs w:val="16"/>
        </w:rPr>
        <w:t xml:space="preserve"> </w:t>
      </w:r>
      <w:r w:rsidRPr="0039693D">
        <w:rPr>
          <w:rFonts w:ascii="Arial" w:hAnsi="Arial" w:cs="Arial"/>
          <w:sz w:val="16"/>
          <w:szCs w:val="16"/>
        </w:rPr>
        <w:t>Subtitle</w:t>
      </w:r>
      <w:r w:rsidRPr="0039693D">
        <w:rPr>
          <w:rFonts w:ascii="Arial" w:hAnsi="Arial" w:cs="Arial"/>
          <w:spacing w:val="-11"/>
          <w:sz w:val="16"/>
          <w:szCs w:val="16"/>
        </w:rPr>
        <w:t xml:space="preserve"> </w:t>
      </w:r>
      <w:r w:rsidRPr="0039693D">
        <w:rPr>
          <w:rFonts w:ascii="Arial" w:hAnsi="Arial" w:cs="Arial"/>
          <w:sz w:val="16"/>
          <w:szCs w:val="16"/>
        </w:rPr>
        <w:t>C</w:t>
      </w:r>
      <w:r w:rsidRPr="0039693D">
        <w:rPr>
          <w:rFonts w:ascii="Arial" w:hAnsi="Arial" w:cs="Arial"/>
          <w:spacing w:val="-9"/>
          <w:sz w:val="16"/>
          <w:szCs w:val="16"/>
        </w:rPr>
        <w:t xml:space="preserve"> </w:t>
      </w:r>
      <w:r w:rsidRPr="0039693D">
        <w:rPr>
          <w:rFonts w:ascii="Arial" w:hAnsi="Arial" w:cs="Arial"/>
          <w:sz w:val="16"/>
          <w:szCs w:val="16"/>
        </w:rPr>
        <w:t>(42</w:t>
      </w:r>
      <w:r w:rsidRPr="0039693D">
        <w:rPr>
          <w:rFonts w:ascii="Arial" w:hAnsi="Arial" w:cs="Arial"/>
          <w:spacing w:val="-9"/>
          <w:sz w:val="16"/>
          <w:szCs w:val="16"/>
        </w:rPr>
        <w:t xml:space="preserve"> </w:t>
      </w:r>
      <w:r w:rsidRPr="0039693D">
        <w:rPr>
          <w:rFonts w:ascii="Arial" w:hAnsi="Arial" w:cs="Arial"/>
          <w:sz w:val="16"/>
          <w:szCs w:val="16"/>
        </w:rPr>
        <w:t>U.S.C.</w:t>
      </w:r>
      <w:r w:rsidRPr="0039693D">
        <w:rPr>
          <w:rFonts w:ascii="Arial" w:hAnsi="Arial" w:cs="Arial"/>
          <w:spacing w:val="-9"/>
          <w:sz w:val="16"/>
          <w:szCs w:val="16"/>
        </w:rPr>
        <w:t xml:space="preserve"> </w:t>
      </w:r>
      <w:r w:rsidRPr="0039693D">
        <w:rPr>
          <w:rFonts w:ascii="Arial" w:hAnsi="Arial" w:cs="Arial"/>
          <w:sz w:val="16"/>
          <w:szCs w:val="16"/>
        </w:rPr>
        <w:t>6921,</w:t>
      </w:r>
      <w:r w:rsidRPr="0039693D">
        <w:rPr>
          <w:rFonts w:ascii="Arial" w:hAnsi="Arial" w:cs="Arial"/>
          <w:spacing w:val="-10"/>
          <w:sz w:val="16"/>
          <w:szCs w:val="16"/>
        </w:rPr>
        <w:t xml:space="preserve"> </w:t>
      </w:r>
      <w:r w:rsidRPr="0039693D">
        <w:rPr>
          <w:rFonts w:ascii="Arial" w:hAnsi="Arial" w:cs="Arial"/>
          <w:sz w:val="16"/>
          <w:szCs w:val="16"/>
        </w:rPr>
        <w:t>et</w:t>
      </w:r>
      <w:r w:rsidRPr="0039693D">
        <w:rPr>
          <w:rFonts w:ascii="Arial" w:hAnsi="Arial" w:cs="Arial"/>
          <w:spacing w:val="-10"/>
          <w:sz w:val="16"/>
          <w:szCs w:val="16"/>
        </w:rPr>
        <w:t xml:space="preserve"> </w:t>
      </w:r>
      <w:r w:rsidRPr="0039693D">
        <w:rPr>
          <w:rFonts w:ascii="Arial" w:hAnsi="Arial" w:cs="Arial"/>
          <w:sz w:val="16"/>
          <w:szCs w:val="16"/>
        </w:rPr>
        <w:t>seq.),</w:t>
      </w:r>
      <w:r w:rsidRPr="0039693D">
        <w:rPr>
          <w:rFonts w:ascii="Arial" w:hAnsi="Arial" w:cs="Arial"/>
          <w:spacing w:val="-9"/>
          <w:sz w:val="16"/>
          <w:szCs w:val="16"/>
        </w:rPr>
        <w:t xml:space="preserve"> </w:t>
      </w:r>
      <w:r w:rsidRPr="0039693D">
        <w:rPr>
          <w:rFonts w:ascii="Arial" w:hAnsi="Arial" w:cs="Arial"/>
          <w:sz w:val="16"/>
          <w:szCs w:val="16"/>
        </w:rPr>
        <w:t>5169,</w:t>
      </w:r>
      <w:r w:rsidRPr="0039693D">
        <w:rPr>
          <w:rFonts w:ascii="Arial" w:hAnsi="Arial" w:cs="Arial"/>
          <w:spacing w:val="-10"/>
          <w:sz w:val="16"/>
          <w:szCs w:val="16"/>
        </w:rPr>
        <w:t xml:space="preserve"> </w:t>
      </w:r>
      <w:r w:rsidRPr="0039693D">
        <w:rPr>
          <w:rFonts w:ascii="Arial" w:hAnsi="Arial" w:cs="Arial"/>
          <w:sz w:val="16"/>
          <w:szCs w:val="16"/>
        </w:rPr>
        <w:t>5171, or 7389 (limited to facilities primarily engaged in solvent recovery services on a contract or fee basis); or (v) The facility is not located in the United States or its outlying</w:t>
      </w:r>
      <w:r w:rsidRPr="0039693D">
        <w:rPr>
          <w:rFonts w:ascii="Arial" w:hAnsi="Arial" w:cs="Arial"/>
          <w:spacing w:val="-10"/>
          <w:sz w:val="16"/>
          <w:szCs w:val="16"/>
        </w:rPr>
        <w:t xml:space="preserve"> </w:t>
      </w:r>
      <w:r w:rsidRPr="0039693D">
        <w:rPr>
          <w:rFonts w:ascii="Arial" w:hAnsi="Arial" w:cs="Arial"/>
          <w:sz w:val="16"/>
          <w:szCs w:val="16"/>
        </w:rPr>
        <w:t>areas.</w:t>
      </w:r>
    </w:p>
    <w:p w14:paraId="578B8A7C" w14:textId="77777777" w:rsidR="00D51A4C" w:rsidRPr="0039693D" w:rsidRDefault="00D51A4C" w:rsidP="00D51A4C">
      <w:pPr>
        <w:pStyle w:val="BodyText"/>
        <w:rPr>
          <w:rFonts w:ascii="Arial" w:hAnsi="Arial" w:cs="Arial"/>
          <w:sz w:val="16"/>
          <w:szCs w:val="16"/>
        </w:rPr>
      </w:pPr>
    </w:p>
    <w:p w14:paraId="1F4CAE7C" w14:textId="77777777" w:rsidR="00D51A4C" w:rsidRPr="0039693D" w:rsidRDefault="00D51A4C" w:rsidP="00D51A4C">
      <w:pPr>
        <w:pStyle w:val="Heading1"/>
        <w:numPr>
          <w:ilvl w:val="0"/>
          <w:numId w:val="54"/>
        </w:numPr>
        <w:tabs>
          <w:tab w:val="left" w:pos="580"/>
        </w:tabs>
        <w:ind w:left="425" w:right="544" w:hanging="425"/>
        <w:rPr>
          <w:rFonts w:ascii="Arial" w:hAnsi="Arial" w:cs="Arial"/>
          <w:sz w:val="16"/>
          <w:szCs w:val="16"/>
        </w:rPr>
      </w:pPr>
      <w:r w:rsidRPr="0039693D">
        <w:rPr>
          <w:rFonts w:ascii="Arial" w:hAnsi="Arial" w:cs="Arial"/>
          <w:sz w:val="16"/>
          <w:szCs w:val="16"/>
        </w:rPr>
        <w:t xml:space="preserve">Compliance with the requirements of the Foreign Corrupt Practices </w:t>
      </w:r>
      <w:r w:rsidRPr="0039693D">
        <w:rPr>
          <w:rFonts w:ascii="Arial" w:hAnsi="Arial" w:cs="Arial"/>
          <w:spacing w:val="-3"/>
          <w:sz w:val="16"/>
          <w:szCs w:val="16"/>
        </w:rPr>
        <w:t xml:space="preserve">Act, </w:t>
      </w:r>
      <w:r w:rsidRPr="0039693D">
        <w:rPr>
          <w:rFonts w:ascii="Arial" w:hAnsi="Arial" w:cs="Arial"/>
          <w:sz w:val="16"/>
          <w:szCs w:val="16"/>
        </w:rPr>
        <w:t>as amended,</w:t>
      </w:r>
      <w:r w:rsidRPr="0039693D">
        <w:rPr>
          <w:rFonts w:ascii="Arial" w:hAnsi="Arial" w:cs="Arial"/>
          <w:spacing w:val="5"/>
          <w:sz w:val="16"/>
          <w:szCs w:val="16"/>
        </w:rPr>
        <w:t xml:space="preserve"> </w:t>
      </w:r>
      <w:r w:rsidRPr="0039693D">
        <w:rPr>
          <w:rFonts w:ascii="Arial" w:hAnsi="Arial" w:cs="Arial"/>
          <w:sz w:val="16"/>
          <w:szCs w:val="16"/>
        </w:rPr>
        <w:t>(FCPA)</w:t>
      </w:r>
    </w:p>
    <w:p w14:paraId="5BCE930D" w14:textId="141674CE" w:rsidR="00D51A4C" w:rsidRPr="0039693D" w:rsidRDefault="00D51A4C" w:rsidP="00D51A4C">
      <w:pPr>
        <w:pStyle w:val="ListParagraph"/>
        <w:widowControl w:val="0"/>
        <w:numPr>
          <w:ilvl w:val="1"/>
          <w:numId w:val="54"/>
        </w:numPr>
        <w:tabs>
          <w:tab w:val="left" w:pos="580"/>
        </w:tabs>
        <w:autoSpaceDE w:val="0"/>
        <w:autoSpaceDN w:val="0"/>
        <w:spacing w:before="62" w:after="0"/>
        <w:ind w:right="39"/>
        <w:contextualSpacing w:val="0"/>
        <w:jc w:val="both"/>
        <w:rPr>
          <w:rFonts w:ascii="Arial" w:hAnsi="Arial" w:cs="Arial"/>
          <w:sz w:val="16"/>
          <w:szCs w:val="16"/>
        </w:rPr>
      </w:pPr>
      <w:r w:rsidRPr="0039693D">
        <w:rPr>
          <w:rFonts w:ascii="Arial" w:hAnsi="Arial" w:cs="Arial"/>
          <w:sz w:val="16"/>
          <w:szCs w:val="16"/>
        </w:rPr>
        <w:t xml:space="preserve">Contractor certifies that it will comply with the tenets of the </w:t>
      </w:r>
      <w:r w:rsidR="000527DF">
        <w:rPr>
          <w:rFonts w:ascii="Arial" w:hAnsi="Arial" w:cs="Arial"/>
          <w:sz w:val="16"/>
          <w:szCs w:val="16"/>
        </w:rPr>
        <w:t>Amentum</w:t>
      </w:r>
      <w:r w:rsidRPr="0039693D">
        <w:rPr>
          <w:rFonts w:ascii="Arial" w:hAnsi="Arial" w:cs="Arial"/>
          <w:sz w:val="16"/>
          <w:szCs w:val="16"/>
        </w:rPr>
        <w:t xml:space="preserve"> Global</w:t>
      </w:r>
      <w:r w:rsidRPr="0039693D">
        <w:rPr>
          <w:rFonts w:ascii="Arial" w:hAnsi="Arial" w:cs="Arial"/>
          <w:spacing w:val="-6"/>
          <w:sz w:val="16"/>
          <w:szCs w:val="16"/>
        </w:rPr>
        <w:t xml:space="preserve"> </w:t>
      </w:r>
      <w:r w:rsidRPr="0039693D">
        <w:rPr>
          <w:rFonts w:ascii="Arial" w:hAnsi="Arial" w:cs="Arial"/>
          <w:sz w:val="16"/>
          <w:szCs w:val="16"/>
        </w:rPr>
        <w:t>Anti-Corruption</w:t>
      </w:r>
      <w:r w:rsidRPr="0039693D">
        <w:rPr>
          <w:rFonts w:ascii="Arial" w:hAnsi="Arial" w:cs="Arial"/>
          <w:spacing w:val="-7"/>
          <w:sz w:val="16"/>
          <w:szCs w:val="16"/>
        </w:rPr>
        <w:t xml:space="preserve"> </w:t>
      </w:r>
      <w:proofErr w:type="gramStart"/>
      <w:r w:rsidRPr="0039693D">
        <w:rPr>
          <w:rFonts w:ascii="Arial" w:hAnsi="Arial" w:cs="Arial"/>
          <w:sz w:val="16"/>
          <w:szCs w:val="16"/>
        </w:rPr>
        <w:t>Policy,</w:t>
      </w:r>
      <w:r w:rsidRPr="0039693D">
        <w:rPr>
          <w:rFonts w:ascii="Arial" w:hAnsi="Arial" w:cs="Arial"/>
          <w:spacing w:val="-5"/>
          <w:sz w:val="16"/>
          <w:szCs w:val="16"/>
        </w:rPr>
        <w:t xml:space="preserve"> </w:t>
      </w:r>
      <w:r w:rsidRPr="0039693D">
        <w:rPr>
          <w:rFonts w:ascii="Arial" w:hAnsi="Arial" w:cs="Arial"/>
          <w:sz w:val="16"/>
          <w:szCs w:val="16"/>
        </w:rPr>
        <w:t>and</w:t>
      </w:r>
      <w:proofErr w:type="gramEnd"/>
      <w:r w:rsidRPr="0039693D">
        <w:rPr>
          <w:rFonts w:ascii="Arial" w:hAnsi="Arial" w:cs="Arial"/>
          <w:spacing w:val="-9"/>
          <w:sz w:val="16"/>
          <w:szCs w:val="16"/>
        </w:rPr>
        <w:t xml:space="preserve"> </w:t>
      </w:r>
      <w:r w:rsidRPr="0039693D">
        <w:rPr>
          <w:rFonts w:ascii="Arial" w:hAnsi="Arial" w:cs="Arial"/>
          <w:sz w:val="16"/>
          <w:szCs w:val="16"/>
        </w:rPr>
        <w:t>is</w:t>
      </w:r>
      <w:r w:rsidRPr="0039693D">
        <w:rPr>
          <w:rFonts w:ascii="Arial" w:hAnsi="Arial" w:cs="Arial"/>
          <w:spacing w:val="-5"/>
          <w:sz w:val="16"/>
          <w:szCs w:val="16"/>
        </w:rPr>
        <w:t xml:space="preserve"> </w:t>
      </w:r>
      <w:r w:rsidRPr="0039693D">
        <w:rPr>
          <w:rFonts w:ascii="Arial" w:hAnsi="Arial" w:cs="Arial"/>
          <w:sz w:val="16"/>
          <w:szCs w:val="16"/>
        </w:rPr>
        <w:t>currently</w:t>
      </w:r>
      <w:r w:rsidRPr="0039693D">
        <w:rPr>
          <w:rFonts w:ascii="Arial" w:hAnsi="Arial" w:cs="Arial"/>
          <w:spacing w:val="-7"/>
          <w:sz w:val="16"/>
          <w:szCs w:val="16"/>
        </w:rPr>
        <w:t xml:space="preserve"> </w:t>
      </w:r>
      <w:r w:rsidRPr="0039693D">
        <w:rPr>
          <w:rFonts w:ascii="Arial" w:hAnsi="Arial" w:cs="Arial"/>
          <w:sz w:val="16"/>
          <w:szCs w:val="16"/>
        </w:rPr>
        <w:t>in</w:t>
      </w:r>
      <w:r w:rsidRPr="0039693D">
        <w:rPr>
          <w:rFonts w:ascii="Arial" w:hAnsi="Arial" w:cs="Arial"/>
          <w:spacing w:val="-9"/>
          <w:sz w:val="16"/>
          <w:szCs w:val="16"/>
        </w:rPr>
        <w:t xml:space="preserve"> </w:t>
      </w:r>
      <w:r w:rsidRPr="0039693D">
        <w:rPr>
          <w:rFonts w:ascii="Arial" w:hAnsi="Arial" w:cs="Arial"/>
          <w:sz w:val="16"/>
          <w:szCs w:val="16"/>
        </w:rPr>
        <w:t>compliance</w:t>
      </w:r>
      <w:r w:rsidRPr="0039693D">
        <w:rPr>
          <w:rFonts w:ascii="Arial" w:hAnsi="Arial" w:cs="Arial"/>
          <w:spacing w:val="-7"/>
          <w:sz w:val="16"/>
          <w:szCs w:val="16"/>
        </w:rPr>
        <w:t xml:space="preserve"> </w:t>
      </w:r>
      <w:r w:rsidRPr="0039693D">
        <w:rPr>
          <w:rFonts w:ascii="Arial" w:hAnsi="Arial" w:cs="Arial"/>
          <w:sz w:val="16"/>
          <w:szCs w:val="16"/>
        </w:rPr>
        <w:t>with</w:t>
      </w:r>
      <w:r w:rsidRPr="0039693D">
        <w:rPr>
          <w:rFonts w:ascii="Arial" w:hAnsi="Arial" w:cs="Arial"/>
          <w:spacing w:val="-4"/>
          <w:sz w:val="16"/>
          <w:szCs w:val="16"/>
        </w:rPr>
        <w:t xml:space="preserve"> </w:t>
      </w:r>
      <w:r w:rsidRPr="0039693D">
        <w:rPr>
          <w:rFonts w:ascii="Arial" w:hAnsi="Arial" w:cs="Arial"/>
          <w:sz w:val="16"/>
          <w:szCs w:val="16"/>
        </w:rPr>
        <w:t>and will continue to be in compliance with all applicable anti-corruption laws, including but not limited to the</w:t>
      </w:r>
      <w:r w:rsidRPr="0039693D">
        <w:rPr>
          <w:rFonts w:ascii="Arial" w:hAnsi="Arial" w:cs="Arial"/>
          <w:spacing w:val="-7"/>
          <w:sz w:val="16"/>
          <w:szCs w:val="16"/>
        </w:rPr>
        <w:t xml:space="preserve"> </w:t>
      </w:r>
      <w:r w:rsidRPr="0039693D">
        <w:rPr>
          <w:rFonts w:ascii="Arial" w:hAnsi="Arial" w:cs="Arial"/>
          <w:sz w:val="16"/>
          <w:szCs w:val="16"/>
        </w:rPr>
        <w:t>FCPA.</w:t>
      </w:r>
    </w:p>
    <w:p w14:paraId="1EEC48EB" w14:textId="55963B7A" w:rsidR="00D51A4C" w:rsidRPr="0039693D" w:rsidRDefault="00D51A4C" w:rsidP="00D51A4C">
      <w:pPr>
        <w:pStyle w:val="ListParagraph"/>
        <w:widowControl w:val="0"/>
        <w:numPr>
          <w:ilvl w:val="1"/>
          <w:numId w:val="54"/>
        </w:numPr>
        <w:tabs>
          <w:tab w:val="left" w:pos="626"/>
        </w:tabs>
        <w:autoSpaceDE w:val="0"/>
        <w:autoSpaceDN w:val="0"/>
        <w:spacing w:before="61" w:after="0"/>
        <w:ind w:right="40"/>
        <w:contextualSpacing w:val="0"/>
        <w:jc w:val="both"/>
        <w:rPr>
          <w:rFonts w:ascii="Arial" w:hAnsi="Arial" w:cs="Arial"/>
          <w:sz w:val="16"/>
          <w:szCs w:val="16"/>
        </w:rPr>
      </w:pPr>
      <w:r w:rsidRPr="0039693D">
        <w:rPr>
          <w:rFonts w:ascii="Arial" w:hAnsi="Arial" w:cs="Arial"/>
          <w:sz w:val="16"/>
          <w:szCs w:val="16"/>
        </w:rPr>
        <w:t xml:space="preserve">The tenets of the </w:t>
      </w:r>
      <w:r w:rsidR="000527DF">
        <w:rPr>
          <w:rFonts w:ascii="Arial" w:hAnsi="Arial" w:cs="Arial"/>
          <w:sz w:val="16"/>
          <w:szCs w:val="16"/>
        </w:rPr>
        <w:t>Amentum</w:t>
      </w:r>
      <w:r w:rsidRPr="0039693D">
        <w:rPr>
          <w:rFonts w:ascii="Arial" w:hAnsi="Arial" w:cs="Arial"/>
          <w:sz w:val="16"/>
          <w:szCs w:val="16"/>
        </w:rPr>
        <w:t xml:space="preserve"> Global Anti-Corruption Policy are that we and our suppliers, contractors, vendors, subcontractors and consultants (collectively referred to as “Suppliers”) are committed to conducting</w:t>
      </w:r>
      <w:r w:rsidRPr="0039693D">
        <w:rPr>
          <w:rFonts w:ascii="Arial" w:hAnsi="Arial" w:cs="Arial"/>
          <w:spacing w:val="-8"/>
          <w:sz w:val="16"/>
          <w:szCs w:val="16"/>
        </w:rPr>
        <w:t xml:space="preserve"> </w:t>
      </w:r>
      <w:r w:rsidRPr="0039693D">
        <w:rPr>
          <w:rFonts w:ascii="Arial" w:hAnsi="Arial" w:cs="Arial"/>
          <w:sz w:val="16"/>
          <w:szCs w:val="16"/>
        </w:rPr>
        <w:t>business</w:t>
      </w:r>
      <w:r w:rsidRPr="0039693D">
        <w:rPr>
          <w:rFonts w:ascii="Arial" w:hAnsi="Arial" w:cs="Arial"/>
          <w:spacing w:val="-6"/>
          <w:sz w:val="16"/>
          <w:szCs w:val="16"/>
        </w:rPr>
        <w:t xml:space="preserve"> </w:t>
      </w:r>
      <w:r w:rsidRPr="0039693D">
        <w:rPr>
          <w:rFonts w:ascii="Arial" w:hAnsi="Arial" w:cs="Arial"/>
          <w:sz w:val="16"/>
          <w:szCs w:val="16"/>
        </w:rPr>
        <w:t>honestly,</w:t>
      </w:r>
      <w:r w:rsidRPr="0039693D">
        <w:rPr>
          <w:rFonts w:ascii="Arial" w:hAnsi="Arial" w:cs="Arial"/>
          <w:spacing w:val="-9"/>
          <w:sz w:val="16"/>
          <w:szCs w:val="16"/>
        </w:rPr>
        <w:t xml:space="preserve"> </w:t>
      </w:r>
      <w:r w:rsidRPr="0039693D">
        <w:rPr>
          <w:rFonts w:ascii="Arial" w:hAnsi="Arial" w:cs="Arial"/>
          <w:sz w:val="16"/>
          <w:szCs w:val="16"/>
        </w:rPr>
        <w:t>ethically</w:t>
      </w:r>
      <w:r w:rsidRPr="0039693D">
        <w:rPr>
          <w:rFonts w:ascii="Arial" w:hAnsi="Arial" w:cs="Arial"/>
          <w:spacing w:val="-8"/>
          <w:sz w:val="16"/>
          <w:szCs w:val="16"/>
        </w:rPr>
        <w:t xml:space="preserve"> </w:t>
      </w:r>
      <w:r w:rsidRPr="0039693D">
        <w:rPr>
          <w:rFonts w:ascii="Arial" w:hAnsi="Arial" w:cs="Arial"/>
          <w:sz w:val="16"/>
          <w:szCs w:val="16"/>
        </w:rPr>
        <w:t>and</w:t>
      </w:r>
      <w:r w:rsidRPr="0039693D">
        <w:rPr>
          <w:rFonts w:ascii="Arial" w:hAnsi="Arial" w:cs="Arial"/>
          <w:spacing w:val="-8"/>
          <w:sz w:val="16"/>
          <w:szCs w:val="16"/>
        </w:rPr>
        <w:t xml:space="preserve"> </w:t>
      </w:r>
      <w:r w:rsidRPr="0039693D">
        <w:rPr>
          <w:rFonts w:ascii="Arial" w:hAnsi="Arial" w:cs="Arial"/>
          <w:sz w:val="16"/>
          <w:szCs w:val="16"/>
        </w:rPr>
        <w:t>with</w:t>
      </w:r>
      <w:r w:rsidRPr="0039693D">
        <w:rPr>
          <w:rFonts w:ascii="Arial" w:hAnsi="Arial" w:cs="Arial"/>
          <w:spacing w:val="-8"/>
          <w:sz w:val="16"/>
          <w:szCs w:val="16"/>
        </w:rPr>
        <w:t xml:space="preserve"> </w:t>
      </w:r>
      <w:r w:rsidRPr="0039693D">
        <w:rPr>
          <w:rFonts w:ascii="Arial" w:hAnsi="Arial" w:cs="Arial"/>
          <w:sz w:val="16"/>
          <w:szCs w:val="16"/>
        </w:rPr>
        <w:t>integrity</w:t>
      </w:r>
      <w:r w:rsidRPr="0039693D">
        <w:rPr>
          <w:rFonts w:ascii="Arial" w:hAnsi="Arial" w:cs="Arial"/>
          <w:spacing w:val="-8"/>
          <w:sz w:val="16"/>
          <w:szCs w:val="16"/>
        </w:rPr>
        <w:t xml:space="preserve"> </w:t>
      </w:r>
      <w:r w:rsidRPr="0039693D">
        <w:rPr>
          <w:rFonts w:ascii="Arial" w:hAnsi="Arial" w:cs="Arial"/>
          <w:sz w:val="16"/>
          <w:szCs w:val="16"/>
        </w:rPr>
        <w:t>and</w:t>
      </w:r>
      <w:r w:rsidRPr="0039693D">
        <w:rPr>
          <w:rFonts w:ascii="Arial" w:hAnsi="Arial" w:cs="Arial"/>
          <w:spacing w:val="-8"/>
          <w:sz w:val="16"/>
          <w:szCs w:val="16"/>
        </w:rPr>
        <w:t xml:space="preserve"> </w:t>
      </w:r>
      <w:r w:rsidRPr="0039693D">
        <w:rPr>
          <w:rFonts w:ascii="Arial" w:hAnsi="Arial" w:cs="Arial"/>
          <w:sz w:val="16"/>
          <w:szCs w:val="16"/>
        </w:rPr>
        <w:t>that</w:t>
      </w:r>
      <w:r w:rsidRPr="0039693D">
        <w:rPr>
          <w:rFonts w:ascii="Arial" w:hAnsi="Arial" w:cs="Arial"/>
          <w:spacing w:val="-6"/>
          <w:sz w:val="16"/>
          <w:szCs w:val="16"/>
        </w:rPr>
        <w:t xml:space="preserve"> </w:t>
      </w:r>
      <w:r w:rsidRPr="0039693D">
        <w:rPr>
          <w:rFonts w:ascii="Arial" w:hAnsi="Arial" w:cs="Arial"/>
          <w:sz w:val="16"/>
          <w:szCs w:val="16"/>
        </w:rPr>
        <w:t>our Suppliers</w:t>
      </w:r>
      <w:r w:rsidRPr="0039693D">
        <w:rPr>
          <w:rFonts w:ascii="Arial" w:hAnsi="Arial" w:cs="Arial"/>
          <w:spacing w:val="-4"/>
          <w:sz w:val="16"/>
          <w:szCs w:val="16"/>
        </w:rPr>
        <w:t xml:space="preserve"> </w:t>
      </w:r>
      <w:r w:rsidRPr="0039693D">
        <w:rPr>
          <w:rFonts w:ascii="Arial" w:hAnsi="Arial" w:cs="Arial"/>
          <w:sz w:val="16"/>
          <w:szCs w:val="16"/>
        </w:rPr>
        <w:t>commit</w:t>
      </w:r>
      <w:r w:rsidRPr="0039693D">
        <w:rPr>
          <w:rFonts w:ascii="Arial" w:hAnsi="Arial" w:cs="Arial"/>
          <w:spacing w:val="-5"/>
          <w:sz w:val="16"/>
          <w:szCs w:val="16"/>
        </w:rPr>
        <w:t xml:space="preserve"> </w:t>
      </w:r>
      <w:r w:rsidRPr="0039693D">
        <w:rPr>
          <w:rFonts w:ascii="Arial" w:hAnsi="Arial" w:cs="Arial"/>
          <w:sz w:val="16"/>
          <w:szCs w:val="16"/>
        </w:rPr>
        <w:t>to</w:t>
      </w:r>
      <w:r w:rsidRPr="0039693D">
        <w:rPr>
          <w:rFonts w:ascii="Arial" w:hAnsi="Arial" w:cs="Arial"/>
          <w:spacing w:val="-7"/>
          <w:sz w:val="16"/>
          <w:szCs w:val="16"/>
        </w:rPr>
        <w:t xml:space="preserve"> </w:t>
      </w:r>
      <w:r w:rsidRPr="0039693D">
        <w:rPr>
          <w:rFonts w:ascii="Arial" w:hAnsi="Arial" w:cs="Arial"/>
          <w:sz w:val="16"/>
          <w:szCs w:val="16"/>
        </w:rPr>
        <w:t>not</w:t>
      </w:r>
      <w:r w:rsidRPr="0039693D">
        <w:rPr>
          <w:rFonts w:ascii="Arial" w:hAnsi="Arial" w:cs="Arial"/>
          <w:spacing w:val="-5"/>
          <w:sz w:val="16"/>
          <w:szCs w:val="16"/>
        </w:rPr>
        <w:t xml:space="preserve"> </w:t>
      </w:r>
      <w:r w:rsidRPr="0039693D">
        <w:rPr>
          <w:rFonts w:ascii="Arial" w:hAnsi="Arial" w:cs="Arial"/>
          <w:sz w:val="16"/>
          <w:szCs w:val="16"/>
        </w:rPr>
        <w:t>engaging</w:t>
      </w:r>
      <w:r w:rsidRPr="0039693D">
        <w:rPr>
          <w:rFonts w:ascii="Arial" w:hAnsi="Arial" w:cs="Arial"/>
          <w:spacing w:val="-5"/>
          <w:sz w:val="16"/>
          <w:szCs w:val="16"/>
        </w:rPr>
        <w:t xml:space="preserve"> </w:t>
      </w:r>
      <w:r w:rsidRPr="0039693D">
        <w:rPr>
          <w:rFonts w:ascii="Arial" w:hAnsi="Arial" w:cs="Arial"/>
          <w:sz w:val="16"/>
          <w:szCs w:val="16"/>
        </w:rPr>
        <w:t>in</w:t>
      </w:r>
      <w:r w:rsidRPr="0039693D">
        <w:rPr>
          <w:rFonts w:ascii="Arial" w:hAnsi="Arial" w:cs="Arial"/>
          <w:spacing w:val="-4"/>
          <w:sz w:val="16"/>
          <w:szCs w:val="16"/>
        </w:rPr>
        <w:t xml:space="preserve"> </w:t>
      </w:r>
      <w:r w:rsidRPr="0039693D">
        <w:rPr>
          <w:rFonts w:ascii="Arial" w:hAnsi="Arial" w:cs="Arial"/>
          <w:sz w:val="16"/>
          <w:szCs w:val="16"/>
        </w:rPr>
        <w:t>any</w:t>
      </w:r>
      <w:r w:rsidRPr="0039693D">
        <w:rPr>
          <w:rFonts w:ascii="Arial" w:hAnsi="Arial" w:cs="Arial"/>
          <w:spacing w:val="-5"/>
          <w:sz w:val="16"/>
          <w:szCs w:val="16"/>
        </w:rPr>
        <w:t xml:space="preserve"> </w:t>
      </w:r>
      <w:r w:rsidRPr="0039693D">
        <w:rPr>
          <w:rFonts w:ascii="Arial" w:hAnsi="Arial" w:cs="Arial"/>
          <w:sz w:val="16"/>
          <w:szCs w:val="16"/>
        </w:rPr>
        <w:t>corrupt</w:t>
      </w:r>
      <w:r w:rsidRPr="0039693D">
        <w:rPr>
          <w:rFonts w:ascii="Arial" w:hAnsi="Arial" w:cs="Arial"/>
          <w:spacing w:val="-5"/>
          <w:sz w:val="16"/>
          <w:szCs w:val="16"/>
        </w:rPr>
        <w:t xml:space="preserve"> </w:t>
      </w:r>
      <w:r w:rsidRPr="0039693D">
        <w:rPr>
          <w:rFonts w:ascii="Arial" w:hAnsi="Arial" w:cs="Arial"/>
          <w:sz w:val="16"/>
          <w:szCs w:val="16"/>
        </w:rPr>
        <w:t>activity</w:t>
      </w:r>
      <w:r w:rsidRPr="0039693D">
        <w:rPr>
          <w:rFonts w:ascii="Arial" w:hAnsi="Arial" w:cs="Arial"/>
          <w:spacing w:val="-5"/>
          <w:sz w:val="16"/>
          <w:szCs w:val="16"/>
        </w:rPr>
        <w:t xml:space="preserve"> </w:t>
      </w:r>
      <w:r w:rsidRPr="0039693D">
        <w:rPr>
          <w:rFonts w:ascii="Arial" w:hAnsi="Arial" w:cs="Arial"/>
          <w:sz w:val="16"/>
          <w:szCs w:val="16"/>
        </w:rPr>
        <w:t>and</w:t>
      </w:r>
      <w:r w:rsidRPr="0039693D">
        <w:rPr>
          <w:rFonts w:ascii="Arial" w:hAnsi="Arial" w:cs="Arial"/>
          <w:spacing w:val="-7"/>
          <w:sz w:val="16"/>
          <w:szCs w:val="16"/>
        </w:rPr>
        <w:t xml:space="preserve"> </w:t>
      </w:r>
      <w:r w:rsidRPr="0039693D">
        <w:rPr>
          <w:rFonts w:ascii="Arial" w:hAnsi="Arial" w:cs="Arial"/>
          <w:sz w:val="16"/>
          <w:szCs w:val="16"/>
        </w:rPr>
        <w:t>that</w:t>
      </w:r>
      <w:r w:rsidRPr="0039693D">
        <w:rPr>
          <w:rFonts w:ascii="Arial" w:hAnsi="Arial" w:cs="Arial"/>
          <w:spacing w:val="-5"/>
          <w:sz w:val="16"/>
          <w:szCs w:val="16"/>
        </w:rPr>
        <w:t xml:space="preserve"> </w:t>
      </w:r>
      <w:r w:rsidRPr="0039693D">
        <w:rPr>
          <w:rFonts w:ascii="Arial" w:hAnsi="Arial" w:cs="Arial"/>
          <w:sz w:val="16"/>
          <w:szCs w:val="16"/>
        </w:rPr>
        <w:t>they will comply with all applicable anti-corruption</w:t>
      </w:r>
      <w:r w:rsidRPr="0039693D">
        <w:rPr>
          <w:rFonts w:ascii="Arial" w:hAnsi="Arial" w:cs="Arial"/>
          <w:spacing w:val="-2"/>
          <w:sz w:val="16"/>
          <w:szCs w:val="16"/>
        </w:rPr>
        <w:t xml:space="preserve"> </w:t>
      </w:r>
      <w:r w:rsidRPr="0039693D">
        <w:rPr>
          <w:rFonts w:ascii="Arial" w:hAnsi="Arial" w:cs="Arial"/>
          <w:sz w:val="16"/>
          <w:szCs w:val="16"/>
        </w:rPr>
        <w:t>laws.</w:t>
      </w:r>
    </w:p>
    <w:p w14:paraId="69B62820" w14:textId="4186345C" w:rsidR="00D51A4C" w:rsidRPr="0039693D" w:rsidRDefault="00D51A4C" w:rsidP="00D51A4C">
      <w:pPr>
        <w:pStyle w:val="ListParagraph"/>
        <w:widowControl w:val="0"/>
        <w:numPr>
          <w:ilvl w:val="1"/>
          <w:numId w:val="54"/>
        </w:numPr>
        <w:tabs>
          <w:tab w:val="left" w:pos="580"/>
        </w:tabs>
        <w:autoSpaceDE w:val="0"/>
        <w:autoSpaceDN w:val="0"/>
        <w:spacing w:before="60" w:after="0"/>
        <w:ind w:right="45"/>
        <w:contextualSpacing w:val="0"/>
        <w:jc w:val="both"/>
        <w:rPr>
          <w:rFonts w:ascii="Arial" w:hAnsi="Arial" w:cs="Arial"/>
          <w:sz w:val="16"/>
          <w:szCs w:val="16"/>
        </w:rPr>
      </w:pPr>
      <w:r w:rsidRPr="0039693D">
        <w:rPr>
          <w:rFonts w:ascii="Arial" w:hAnsi="Arial" w:cs="Arial"/>
          <w:sz w:val="16"/>
          <w:szCs w:val="16"/>
        </w:rPr>
        <w:t xml:space="preserve">Reference the </w:t>
      </w:r>
      <w:r w:rsidR="000527DF">
        <w:rPr>
          <w:rFonts w:ascii="Arial" w:hAnsi="Arial" w:cs="Arial"/>
          <w:sz w:val="16"/>
          <w:szCs w:val="16"/>
        </w:rPr>
        <w:t>Amentum</w:t>
      </w:r>
      <w:r w:rsidRPr="0039693D">
        <w:rPr>
          <w:rFonts w:ascii="Arial" w:hAnsi="Arial" w:cs="Arial"/>
          <w:sz w:val="16"/>
          <w:szCs w:val="16"/>
        </w:rPr>
        <w:t xml:space="preserve"> </w:t>
      </w:r>
      <w:r w:rsidR="00071484">
        <w:rPr>
          <w:rFonts w:ascii="Arial" w:hAnsi="Arial" w:cs="Arial"/>
          <w:sz w:val="16"/>
          <w:szCs w:val="16"/>
        </w:rPr>
        <w:t xml:space="preserve">Business Partner Code </w:t>
      </w:r>
      <w:r w:rsidRPr="0039693D">
        <w:rPr>
          <w:rFonts w:ascii="Arial" w:hAnsi="Arial" w:cs="Arial"/>
          <w:sz w:val="16"/>
          <w:szCs w:val="16"/>
        </w:rPr>
        <w:t>of Conduct that can be accessed a</w:t>
      </w:r>
      <w:r w:rsidR="00071484">
        <w:rPr>
          <w:rFonts w:ascii="Arial" w:hAnsi="Arial" w:cs="Arial"/>
          <w:sz w:val="16"/>
          <w:szCs w:val="16"/>
        </w:rPr>
        <w:t xml:space="preserve">t: </w:t>
      </w:r>
      <w:r w:rsidR="00071484" w:rsidRPr="0039693D">
        <w:rPr>
          <w:rFonts w:ascii="Arial" w:hAnsi="Arial" w:cs="Arial"/>
          <w:sz w:val="16"/>
          <w:szCs w:val="16"/>
        </w:rPr>
        <w:t xml:space="preserve"> </w:t>
      </w:r>
      <w:r w:rsidR="00071484" w:rsidRPr="00071484">
        <w:rPr>
          <w:rFonts w:ascii="Arial" w:hAnsi="Arial" w:cs="Arial"/>
          <w:sz w:val="16"/>
          <w:szCs w:val="16"/>
        </w:rPr>
        <w:t>https://ased.space/po-terms-and-conditions</w:t>
      </w:r>
      <w:r w:rsidR="00071484">
        <w:rPr>
          <w:rFonts w:ascii="Arial" w:hAnsi="Arial" w:cs="Arial"/>
          <w:sz w:val="16"/>
          <w:szCs w:val="16"/>
        </w:rPr>
        <w:t>.</w:t>
      </w:r>
    </w:p>
    <w:p w14:paraId="23CF2A31" w14:textId="6517D397" w:rsidR="00D51A4C" w:rsidRPr="0039693D" w:rsidRDefault="00D51A4C" w:rsidP="00D51A4C">
      <w:pPr>
        <w:pStyle w:val="ListParagraph"/>
        <w:widowControl w:val="0"/>
        <w:tabs>
          <w:tab w:val="left" w:pos="580"/>
        </w:tabs>
        <w:autoSpaceDE w:val="0"/>
        <w:autoSpaceDN w:val="0"/>
        <w:spacing w:before="60" w:after="0"/>
        <w:ind w:left="580" w:right="60"/>
        <w:contextualSpacing w:val="0"/>
        <w:jc w:val="both"/>
        <w:rPr>
          <w:rFonts w:ascii="Arial" w:hAnsi="Arial" w:cs="Arial"/>
          <w:sz w:val="16"/>
          <w:szCs w:val="16"/>
        </w:rPr>
      </w:pPr>
    </w:p>
    <w:p w14:paraId="5D925165" w14:textId="77777777" w:rsidR="00D51A4C" w:rsidRPr="0039693D" w:rsidRDefault="00D51A4C" w:rsidP="00D51A4C">
      <w:pPr>
        <w:pStyle w:val="BodyText"/>
        <w:rPr>
          <w:rFonts w:ascii="Arial" w:hAnsi="Arial" w:cs="Arial"/>
          <w:sz w:val="16"/>
          <w:szCs w:val="16"/>
        </w:rPr>
      </w:pPr>
      <w:r w:rsidRPr="0039693D">
        <w:rPr>
          <w:rFonts w:ascii="Arial" w:hAnsi="Arial" w:cs="Arial"/>
          <w:sz w:val="16"/>
          <w:szCs w:val="16"/>
        </w:rPr>
        <w:br w:type="column"/>
      </w:r>
    </w:p>
    <w:p w14:paraId="158B8443" w14:textId="77777777" w:rsidR="00D51A4C" w:rsidRPr="0039693D" w:rsidRDefault="00D51A4C" w:rsidP="00D51A4C">
      <w:pPr>
        <w:pStyle w:val="Heading1"/>
        <w:numPr>
          <w:ilvl w:val="0"/>
          <w:numId w:val="54"/>
        </w:numPr>
        <w:tabs>
          <w:tab w:val="left" w:pos="581"/>
        </w:tabs>
        <w:spacing w:before="160"/>
        <w:ind w:left="425" w:hanging="425"/>
        <w:rPr>
          <w:rFonts w:ascii="Arial" w:hAnsi="Arial" w:cs="Arial"/>
          <w:sz w:val="16"/>
          <w:szCs w:val="16"/>
        </w:rPr>
      </w:pPr>
      <w:r w:rsidRPr="0039693D">
        <w:rPr>
          <w:rFonts w:ascii="Arial" w:hAnsi="Arial" w:cs="Arial"/>
          <w:sz w:val="16"/>
          <w:szCs w:val="16"/>
        </w:rPr>
        <w:t>Size Standard</w:t>
      </w:r>
      <w:r w:rsidRPr="0039693D">
        <w:rPr>
          <w:rFonts w:ascii="Arial" w:hAnsi="Arial" w:cs="Arial"/>
          <w:spacing w:val="-5"/>
          <w:sz w:val="16"/>
          <w:szCs w:val="16"/>
        </w:rPr>
        <w:t xml:space="preserve"> </w:t>
      </w:r>
      <w:r w:rsidRPr="0039693D">
        <w:rPr>
          <w:rFonts w:ascii="Arial" w:hAnsi="Arial" w:cs="Arial"/>
          <w:sz w:val="16"/>
          <w:szCs w:val="16"/>
        </w:rPr>
        <w:t>Representation</w:t>
      </w:r>
    </w:p>
    <w:p w14:paraId="245DA84D" w14:textId="77777777" w:rsidR="00D51A4C" w:rsidRPr="0039693D" w:rsidRDefault="00D51A4C" w:rsidP="00D51A4C">
      <w:pPr>
        <w:pStyle w:val="BodyText"/>
        <w:spacing w:before="61"/>
        <w:ind w:left="580" w:right="212"/>
        <w:rPr>
          <w:rFonts w:ascii="Arial" w:hAnsi="Arial" w:cs="Arial"/>
          <w:sz w:val="16"/>
          <w:szCs w:val="16"/>
        </w:rPr>
      </w:pPr>
      <w:r w:rsidRPr="0039693D">
        <w:rPr>
          <w:rFonts w:ascii="Arial" w:hAnsi="Arial" w:cs="Arial"/>
          <w:sz w:val="16"/>
          <w:szCs w:val="16"/>
        </w:rPr>
        <w:t>By submission of the offer, the subcontractor certifies that the certifications contained in the System for Award Management (SAM) are correct and complete as of the date of the offer. Company does not require the Subcontractor to register their firm in SAM and if no such registration exists, the Subcontractor shall provide written representation</w:t>
      </w:r>
      <w:r w:rsidRPr="0039693D">
        <w:rPr>
          <w:rFonts w:ascii="Arial" w:hAnsi="Arial" w:cs="Arial"/>
          <w:spacing w:val="-13"/>
          <w:sz w:val="16"/>
          <w:szCs w:val="16"/>
        </w:rPr>
        <w:t xml:space="preserve"> </w:t>
      </w:r>
      <w:r w:rsidRPr="0039693D">
        <w:rPr>
          <w:rFonts w:ascii="Arial" w:hAnsi="Arial" w:cs="Arial"/>
          <w:sz w:val="16"/>
          <w:szCs w:val="16"/>
        </w:rPr>
        <w:t>of</w:t>
      </w:r>
      <w:r w:rsidRPr="0039693D">
        <w:rPr>
          <w:rFonts w:ascii="Arial" w:hAnsi="Arial" w:cs="Arial"/>
          <w:spacing w:val="-11"/>
          <w:sz w:val="16"/>
          <w:szCs w:val="16"/>
        </w:rPr>
        <w:t xml:space="preserve"> </w:t>
      </w:r>
      <w:r w:rsidRPr="0039693D">
        <w:rPr>
          <w:rFonts w:ascii="Arial" w:hAnsi="Arial" w:cs="Arial"/>
          <w:sz w:val="16"/>
          <w:szCs w:val="16"/>
        </w:rPr>
        <w:t>their</w:t>
      </w:r>
      <w:r w:rsidRPr="0039693D">
        <w:rPr>
          <w:rFonts w:ascii="Arial" w:hAnsi="Arial" w:cs="Arial"/>
          <w:spacing w:val="-15"/>
          <w:sz w:val="16"/>
          <w:szCs w:val="16"/>
        </w:rPr>
        <w:t xml:space="preserve"> </w:t>
      </w:r>
      <w:r w:rsidRPr="0039693D">
        <w:rPr>
          <w:rFonts w:ascii="Arial" w:hAnsi="Arial" w:cs="Arial"/>
          <w:sz w:val="16"/>
          <w:szCs w:val="16"/>
        </w:rPr>
        <w:t>size</w:t>
      </w:r>
      <w:r w:rsidRPr="0039693D">
        <w:rPr>
          <w:rFonts w:ascii="Arial" w:hAnsi="Arial" w:cs="Arial"/>
          <w:spacing w:val="-14"/>
          <w:sz w:val="16"/>
          <w:szCs w:val="16"/>
        </w:rPr>
        <w:t xml:space="preserve"> </w:t>
      </w:r>
      <w:r w:rsidRPr="0039693D">
        <w:rPr>
          <w:rFonts w:ascii="Arial" w:hAnsi="Arial" w:cs="Arial"/>
          <w:sz w:val="16"/>
          <w:szCs w:val="16"/>
        </w:rPr>
        <w:t>status</w:t>
      </w:r>
      <w:r w:rsidRPr="0039693D">
        <w:rPr>
          <w:rFonts w:ascii="Arial" w:hAnsi="Arial" w:cs="Arial"/>
          <w:spacing w:val="-11"/>
          <w:sz w:val="16"/>
          <w:szCs w:val="16"/>
        </w:rPr>
        <w:t xml:space="preserve"> </w:t>
      </w:r>
      <w:r w:rsidRPr="0039693D">
        <w:rPr>
          <w:rFonts w:ascii="Arial" w:hAnsi="Arial" w:cs="Arial"/>
          <w:sz w:val="16"/>
          <w:szCs w:val="16"/>
        </w:rPr>
        <w:t>to</w:t>
      </w:r>
      <w:r w:rsidRPr="0039693D">
        <w:rPr>
          <w:rFonts w:ascii="Arial" w:hAnsi="Arial" w:cs="Arial"/>
          <w:spacing w:val="-13"/>
          <w:sz w:val="16"/>
          <w:szCs w:val="16"/>
        </w:rPr>
        <w:t xml:space="preserve"> </w:t>
      </w:r>
      <w:r w:rsidRPr="0039693D">
        <w:rPr>
          <w:rFonts w:ascii="Arial" w:hAnsi="Arial" w:cs="Arial"/>
          <w:sz w:val="16"/>
          <w:szCs w:val="16"/>
        </w:rPr>
        <w:t>the</w:t>
      </w:r>
      <w:r w:rsidRPr="0039693D">
        <w:rPr>
          <w:rFonts w:ascii="Arial" w:hAnsi="Arial" w:cs="Arial"/>
          <w:spacing w:val="-13"/>
          <w:sz w:val="16"/>
          <w:szCs w:val="16"/>
        </w:rPr>
        <w:t xml:space="preserve"> </w:t>
      </w:r>
      <w:r w:rsidRPr="0039693D">
        <w:rPr>
          <w:rFonts w:ascii="Arial" w:hAnsi="Arial" w:cs="Arial"/>
          <w:sz w:val="16"/>
          <w:szCs w:val="16"/>
        </w:rPr>
        <w:t>Company.</w:t>
      </w:r>
      <w:r w:rsidRPr="0039693D">
        <w:rPr>
          <w:rFonts w:ascii="Arial" w:hAnsi="Arial" w:cs="Arial"/>
          <w:spacing w:val="21"/>
          <w:sz w:val="16"/>
          <w:szCs w:val="16"/>
        </w:rPr>
        <w:t xml:space="preserve"> </w:t>
      </w:r>
      <w:r w:rsidRPr="0039693D">
        <w:rPr>
          <w:rFonts w:ascii="Arial" w:hAnsi="Arial" w:cs="Arial"/>
          <w:sz w:val="16"/>
          <w:szCs w:val="16"/>
        </w:rPr>
        <w:t>The</w:t>
      </w:r>
      <w:r w:rsidRPr="0039693D">
        <w:rPr>
          <w:rFonts w:ascii="Arial" w:hAnsi="Arial" w:cs="Arial"/>
          <w:spacing w:val="-15"/>
          <w:sz w:val="16"/>
          <w:szCs w:val="16"/>
        </w:rPr>
        <w:t xml:space="preserve"> </w:t>
      </w:r>
      <w:r w:rsidRPr="0039693D">
        <w:rPr>
          <w:rFonts w:ascii="Arial" w:hAnsi="Arial" w:cs="Arial"/>
          <w:sz w:val="16"/>
          <w:szCs w:val="16"/>
        </w:rPr>
        <w:t>subcontractor further certifies, under the penalty of law, that the Representations and Certifications contained in SAM are accurate, current and complete. The subcontractor certifies that it will notify the Company of any changes to these Representations and Certifications. Under 15 U.S.C. 645(d), any person who misrepresents a firm’s status as a small business concern in order to obtain a contract to be awarded under preference programs established pursuant to Sections 8(a), 8(d), 9, or 15 of the Small Business Act or any other provision of Federal Law that specifically references Section 8(d) for a definition of program eligibility, shall (1) be punished by imposition of a fine, imprisonment, or both; (2) be subject to administrative remedies, including suspension and debarment; and (3) be ineligible for participation in programs conducted under the authority of the</w:t>
      </w:r>
      <w:r w:rsidRPr="0039693D">
        <w:rPr>
          <w:rFonts w:ascii="Arial" w:hAnsi="Arial" w:cs="Arial"/>
          <w:spacing w:val="-19"/>
          <w:sz w:val="16"/>
          <w:szCs w:val="16"/>
        </w:rPr>
        <w:t xml:space="preserve"> </w:t>
      </w:r>
      <w:r w:rsidRPr="0039693D">
        <w:rPr>
          <w:rFonts w:ascii="Arial" w:hAnsi="Arial" w:cs="Arial"/>
          <w:sz w:val="16"/>
          <w:szCs w:val="16"/>
        </w:rPr>
        <w:t>Act.</w:t>
      </w:r>
    </w:p>
    <w:p w14:paraId="380E6106" w14:textId="77777777" w:rsidR="00D51A4C" w:rsidRPr="0039693D" w:rsidRDefault="00D51A4C" w:rsidP="00D51A4C">
      <w:pPr>
        <w:pStyle w:val="BodyText"/>
        <w:spacing w:before="2"/>
        <w:rPr>
          <w:rFonts w:ascii="Arial" w:hAnsi="Arial" w:cs="Arial"/>
          <w:sz w:val="16"/>
          <w:szCs w:val="16"/>
        </w:rPr>
      </w:pPr>
    </w:p>
    <w:p w14:paraId="1AACEEDC" w14:textId="77777777" w:rsidR="00D51A4C" w:rsidRPr="0039693D" w:rsidRDefault="00D51A4C" w:rsidP="00D51A4C">
      <w:pPr>
        <w:pStyle w:val="Heading1"/>
        <w:ind w:left="220" w:right="218"/>
        <w:jc w:val="both"/>
        <w:rPr>
          <w:rFonts w:ascii="Arial" w:hAnsi="Arial" w:cs="Arial"/>
          <w:sz w:val="16"/>
          <w:szCs w:val="16"/>
        </w:rPr>
      </w:pPr>
      <w:r w:rsidRPr="0039693D">
        <w:rPr>
          <w:rFonts w:ascii="Arial" w:hAnsi="Arial" w:cs="Arial"/>
          <w:sz w:val="16"/>
          <w:szCs w:val="16"/>
        </w:rPr>
        <w:t>STATEMENT TO COMPLY WITH EXECUTIVE ORDER 11246, AS AMENDED, AND OTHER EXISTING LAWS RELATED TO EQUAL EMPLOYMENT OPPORTUNITY (EEO)</w:t>
      </w:r>
    </w:p>
    <w:p w14:paraId="775432EE" w14:textId="77777777" w:rsidR="00D51A4C" w:rsidRPr="0039693D" w:rsidRDefault="00D51A4C" w:rsidP="00D51A4C">
      <w:pPr>
        <w:pStyle w:val="BodyText"/>
        <w:spacing w:before="10"/>
        <w:rPr>
          <w:rFonts w:ascii="Arial" w:hAnsi="Arial" w:cs="Arial"/>
          <w:b/>
          <w:sz w:val="16"/>
          <w:szCs w:val="16"/>
        </w:rPr>
      </w:pPr>
    </w:p>
    <w:p w14:paraId="7432B976" w14:textId="77777777" w:rsidR="00D51A4C" w:rsidRPr="0039693D" w:rsidRDefault="00D51A4C" w:rsidP="00D51A4C">
      <w:pPr>
        <w:ind w:left="580" w:right="213"/>
        <w:jc w:val="both"/>
        <w:rPr>
          <w:rFonts w:ascii="Arial" w:hAnsi="Arial" w:cs="Arial"/>
          <w:b/>
          <w:sz w:val="16"/>
          <w:szCs w:val="16"/>
        </w:rPr>
      </w:pPr>
      <w:r w:rsidRPr="0039693D">
        <w:rPr>
          <w:rFonts w:ascii="Arial" w:hAnsi="Arial" w:cs="Arial"/>
          <w:b/>
          <w:sz w:val="16"/>
          <w:szCs w:val="16"/>
        </w:rPr>
        <w:t>This contractor and subcontractor shall abide by the requirements</w:t>
      </w:r>
      <w:r w:rsidRPr="0039693D">
        <w:rPr>
          <w:rFonts w:ascii="Arial" w:hAnsi="Arial" w:cs="Arial"/>
          <w:b/>
          <w:spacing w:val="-16"/>
          <w:sz w:val="16"/>
          <w:szCs w:val="16"/>
        </w:rPr>
        <w:t xml:space="preserve"> </w:t>
      </w:r>
      <w:r w:rsidRPr="0039693D">
        <w:rPr>
          <w:rFonts w:ascii="Arial" w:hAnsi="Arial" w:cs="Arial"/>
          <w:b/>
          <w:sz w:val="16"/>
          <w:szCs w:val="16"/>
        </w:rPr>
        <w:t>of</w:t>
      </w:r>
      <w:r w:rsidRPr="0039693D">
        <w:rPr>
          <w:rFonts w:ascii="Arial" w:hAnsi="Arial" w:cs="Arial"/>
          <w:b/>
          <w:spacing w:val="-2"/>
          <w:sz w:val="16"/>
          <w:szCs w:val="16"/>
        </w:rPr>
        <w:t xml:space="preserve"> </w:t>
      </w:r>
      <w:r w:rsidRPr="0039693D">
        <w:rPr>
          <w:rFonts w:ascii="Arial" w:hAnsi="Arial" w:cs="Arial"/>
          <w:b/>
          <w:sz w:val="16"/>
          <w:szCs w:val="16"/>
        </w:rPr>
        <w:t>41</w:t>
      </w:r>
      <w:r w:rsidRPr="0039693D">
        <w:rPr>
          <w:rFonts w:ascii="Arial" w:hAnsi="Arial" w:cs="Arial"/>
          <w:b/>
          <w:spacing w:val="-2"/>
          <w:sz w:val="16"/>
          <w:szCs w:val="16"/>
        </w:rPr>
        <w:t xml:space="preserve"> </w:t>
      </w:r>
      <w:r w:rsidRPr="0039693D">
        <w:rPr>
          <w:rFonts w:ascii="Arial" w:hAnsi="Arial" w:cs="Arial"/>
          <w:b/>
          <w:sz w:val="16"/>
          <w:szCs w:val="16"/>
        </w:rPr>
        <w:t>CFR</w:t>
      </w:r>
      <w:r w:rsidRPr="0039693D">
        <w:rPr>
          <w:rFonts w:ascii="Arial" w:hAnsi="Arial" w:cs="Arial"/>
          <w:b/>
          <w:spacing w:val="-4"/>
          <w:sz w:val="16"/>
          <w:szCs w:val="16"/>
        </w:rPr>
        <w:t xml:space="preserve"> </w:t>
      </w:r>
      <w:r w:rsidRPr="0039693D">
        <w:rPr>
          <w:rFonts w:ascii="Arial" w:hAnsi="Arial" w:cs="Arial"/>
          <w:b/>
          <w:sz w:val="16"/>
          <w:szCs w:val="16"/>
        </w:rPr>
        <w:t>§§</w:t>
      </w:r>
      <w:r w:rsidRPr="0039693D">
        <w:rPr>
          <w:rFonts w:ascii="Arial" w:hAnsi="Arial" w:cs="Arial"/>
          <w:b/>
          <w:spacing w:val="-2"/>
          <w:sz w:val="16"/>
          <w:szCs w:val="16"/>
        </w:rPr>
        <w:t xml:space="preserve"> </w:t>
      </w:r>
      <w:r w:rsidRPr="0039693D">
        <w:rPr>
          <w:rFonts w:ascii="Arial" w:hAnsi="Arial" w:cs="Arial"/>
          <w:b/>
          <w:sz w:val="16"/>
          <w:szCs w:val="16"/>
        </w:rPr>
        <w:t>60</w:t>
      </w:r>
      <w:r w:rsidRPr="0039693D">
        <w:rPr>
          <w:rFonts w:ascii="Cambria Math" w:hAnsi="Cambria Math" w:cs="Cambria Math"/>
          <w:b/>
          <w:sz w:val="16"/>
          <w:szCs w:val="16"/>
        </w:rPr>
        <w:t>‐</w:t>
      </w:r>
      <w:r w:rsidRPr="0039693D">
        <w:rPr>
          <w:rFonts w:ascii="Arial" w:hAnsi="Arial" w:cs="Arial"/>
          <w:b/>
          <w:sz w:val="16"/>
          <w:szCs w:val="16"/>
        </w:rPr>
        <w:t>1.4(a),</w:t>
      </w:r>
      <w:r w:rsidRPr="0039693D">
        <w:rPr>
          <w:rFonts w:ascii="Arial" w:hAnsi="Arial" w:cs="Arial"/>
          <w:b/>
          <w:spacing w:val="-7"/>
          <w:sz w:val="16"/>
          <w:szCs w:val="16"/>
        </w:rPr>
        <w:t xml:space="preserve"> </w:t>
      </w:r>
      <w:r w:rsidRPr="0039693D">
        <w:rPr>
          <w:rFonts w:ascii="Arial" w:hAnsi="Arial" w:cs="Arial"/>
          <w:b/>
          <w:sz w:val="16"/>
          <w:szCs w:val="16"/>
        </w:rPr>
        <w:t>60</w:t>
      </w:r>
      <w:r w:rsidRPr="0039693D">
        <w:rPr>
          <w:rFonts w:ascii="Cambria Math" w:hAnsi="Cambria Math" w:cs="Cambria Math"/>
          <w:b/>
          <w:sz w:val="16"/>
          <w:szCs w:val="16"/>
        </w:rPr>
        <w:t>‐</w:t>
      </w:r>
      <w:r w:rsidRPr="0039693D">
        <w:rPr>
          <w:rFonts w:ascii="Arial" w:hAnsi="Arial" w:cs="Arial"/>
          <w:b/>
          <w:sz w:val="16"/>
          <w:szCs w:val="16"/>
        </w:rPr>
        <w:t>300.5(a)</w:t>
      </w:r>
      <w:r w:rsidRPr="0039693D">
        <w:rPr>
          <w:rFonts w:ascii="Arial" w:hAnsi="Arial" w:cs="Arial"/>
          <w:b/>
          <w:spacing w:val="-7"/>
          <w:sz w:val="16"/>
          <w:szCs w:val="16"/>
        </w:rPr>
        <w:t xml:space="preserve"> </w:t>
      </w:r>
      <w:r w:rsidRPr="0039693D">
        <w:rPr>
          <w:rFonts w:ascii="Arial" w:hAnsi="Arial" w:cs="Arial"/>
          <w:b/>
          <w:sz w:val="16"/>
          <w:szCs w:val="16"/>
        </w:rPr>
        <w:t>and</w:t>
      </w:r>
      <w:r w:rsidRPr="0039693D">
        <w:rPr>
          <w:rFonts w:ascii="Arial" w:hAnsi="Arial" w:cs="Arial"/>
          <w:b/>
          <w:spacing w:val="-4"/>
          <w:sz w:val="16"/>
          <w:szCs w:val="16"/>
        </w:rPr>
        <w:t xml:space="preserve"> </w:t>
      </w:r>
      <w:r w:rsidRPr="0039693D">
        <w:rPr>
          <w:rFonts w:ascii="Arial" w:hAnsi="Arial" w:cs="Arial"/>
          <w:b/>
          <w:sz w:val="16"/>
          <w:szCs w:val="16"/>
        </w:rPr>
        <w:t>60</w:t>
      </w:r>
      <w:r w:rsidRPr="0039693D">
        <w:rPr>
          <w:rFonts w:ascii="Cambria Math" w:hAnsi="Cambria Math" w:cs="Cambria Math"/>
          <w:b/>
          <w:sz w:val="16"/>
          <w:szCs w:val="16"/>
        </w:rPr>
        <w:t>‐</w:t>
      </w:r>
      <w:r w:rsidRPr="0039693D">
        <w:rPr>
          <w:rFonts w:ascii="Arial" w:hAnsi="Arial" w:cs="Arial"/>
          <w:b/>
          <w:sz w:val="16"/>
          <w:szCs w:val="16"/>
        </w:rPr>
        <w:t xml:space="preserve">741.5(a). These regulations prohibit discrimination against qualified individuals based on their status as protected veterans or individuals with </w:t>
      </w:r>
      <w:proofErr w:type="gramStart"/>
      <w:r w:rsidRPr="0039693D">
        <w:rPr>
          <w:rFonts w:ascii="Arial" w:hAnsi="Arial" w:cs="Arial"/>
          <w:b/>
          <w:sz w:val="16"/>
          <w:szCs w:val="16"/>
        </w:rPr>
        <w:t>disabilities, and</w:t>
      </w:r>
      <w:proofErr w:type="gramEnd"/>
      <w:r w:rsidRPr="0039693D">
        <w:rPr>
          <w:rFonts w:ascii="Arial" w:hAnsi="Arial" w:cs="Arial"/>
          <w:b/>
          <w:sz w:val="16"/>
          <w:szCs w:val="16"/>
        </w:rPr>
        <w:t xml:space="preserve"> prohibit discrimination against all individuals based on their race, color, religion, sex, gender identity, sexual orientation, or national origin. Moreover, these regulations require that covered prime contractors and subcontractors</w:t>
      </w:r>
      <w:r w:rsidRPr="0039693D">
        <w:rPr>
          <w:rFonts w:ascii="Arial" w:hAnsi="Arial" w:cs="Arial"/>
          <w:b/>
          <w:spacing w:val="-16"/>
          <w:sz w:val="16"/>
          <w:szCs w:val="16"/>
        </w:rPr>
        <w:t xml:space="preserve"> </w:t>
      </w:r>
      <w:r w:rsidRPr="0039693D">
        <w:rPr>
          <w:rFonts w:ascii="Arial" w:hAnsi="Arial" w:cs="Arial"/>
          <w:b/>
          <w:sz w:val="16"/>
          <w:szCs w:val="16"/>
        </w:rPr>
        <w:t>take</w:t>
      </w:r>
      <w:r w:rsidRPr="0039693D">
        <w:rPr>
          <w:rFonts w:ascii="Arial" w:hAnsi="Arial" w:cs="Arial"/>
          <w:b/>
          <w:spacing w:val="-2"/>
          <w:sz w:val="16"/>
          <w:szCs w:val="16"/>
        </w:rPr>
        <w:t xml:space="preserve"> </w:t>
      </w:r>
      <w:r w:rsidRPr="0039693D">
        <w:rPr>
          <w:rFonts w:ascii="Arial" w:hAnsi="Arial" w:cs="Arial"/>
          <w:b/>
          <w:sz w:val="16"/>
          <w:szCs w:val="16"/>
        </w:rPr>
        <w:t>affirmative</w:t>
      </w:r>
      <w:r w:rsidRPr="0039693D">
        <w:rPr>
          <w:rFonts w:ascii="Arial" w:hAnsi="Arial" w:cs="Arial"/>
          <w:b/>
          <w:spacing w:val="-13"/>
          <w:sz w:val="16"/>
          <w:szCs w:val="16"/>
        </w:rPr>
        <w:t xml:space="preserve"> </w:t>
      </w:r>
      <w:r w:rsidRPr="0039693D">
        <w:rPr>
          <w:rFonts w:ascii="Arial" w:hAnsi="Arial" w:cs="Arial"/>
          <w:b/>
          <w:sz w:val="16"/>
          <w:szCs w:val="16"/>
        </w:rPr>
        <w:t>action</w:t>
      </w:r>
      <w:r w:rsidRPr="0039693D">
        <w:rPr>
          <w:rFonts w:ascii="Arial" w:hAnsi="Arial" w:cs="Arial"/>
          <w:b/>
          <w:spacing w:val="-6"/>
          <w:sz w:val="16"/>
          <w:szCs w:val="16"/>
        </w:rPr>
        <w:t xml:space="preserve"> </w:t>
      </w:r>
      <w:r w:rsidRPr="0039693D">
        <w:rPr>
          <w:rFonts w:ascii="Arial" w:hAnsi="Arial" w:cs="Arial"/>
          <w:b/>
          <w:sz w:val="16"/>
          <w:szCs w:val="16"/>
        </w:rPr>
        <w:t>to</w:t>
      </w:r>
      <w:r w:rsidRPr="0039693D">
        <w:rPr>
          <w:rFonts w:ascii="Arial" w:hAnsi="Arial" w:cs="Arial"/>
          <w:b/>
          <w:spacing w:val="-1"/>
          <w:sz w:val="16"/>
          <w:szCs w:val="16"/>
        </w:rPr>
        <w:t xml:space="preserve"> </w:t>
      </w:r>
      <w:r w:rsidRPr="0039693D">
        <w:rPr>
          <w:rFonts w:ascii="Arial" w:hAnsi="Arial" w:cs="Arial"/>
          <w:b/>
          <w:sz w:val="16"/>
          <w:szCs w:val="16"/>
        </w:rPr>
        <w:t>employ</w:t>
      </w:r>
      <w:r w:rsidRPr="0039693D">
        <w:rPr>
          <w:rFonts w:ascii="Arial" w:hAnsi="Arial" w:cs="Arial"/>
          <w:b/>
          <w:spacing w:val="-14"/>
          <w:sz w:val="16"/>
          <w:szCs w:val="16"/>
        </w:rPr>
        <w:t xml:space="preserve"> </w:t>
      </w:r>
      <w:r w:rsidRPr="0039693D">
        <w:rPr>
          <w:rFonts w:ascii="Arial" w:hAnsi="Arial" w:cs="Arial"/>
          <w:b/>
          <w:sz w:val="16"/>
          <w:szCs w:val="16"/>
        </w:rPr>
        <w:t>and</w:t>
      </w:r>
      <w:r w:rsidRPr="0039693D">
        <w:rPr>
          <w:rFonts w:ascii="Arial" w:hAnsi="Arial" w:cs="Arial"/>
          <w:b/>
          <w:spacing w:val="-3"/>
          <w:sz w:val="16"/>
          <w:szCs w:val="16"/>
        </w:rPr>
        <w:t xml:space="preserve"> </w:t>
      </w:r>
      <w:r w:rsidRPr="0039693D">
        <w:rPr>
          <w:rFonts w:ascii="Arial" w:hAnsi="Arial" w:cs="Arial"/>
          <w:b/>
          <w:sz w:val="16"/>
          <w:szCs w:val="16"/>
        </w:rPr>
        <w:t>advance</w:t>
      </w:r>
      <w:r w:rsidRPr="0039693D">
        <w:rPr>
          <w:rFonts w:ascii="Arial" w:hAnsi="Arial" w:cs="Arial"/>
          <w:b/>
          <w:spacing w:val="-7"/>
          <w:sz w:val="16"/>
          <w:szCs w:val="16"/>
        </w:rPr>
        <w:t xml:space="preserve"> </w:t>
      </w:r>
      <w:r w:rsidRPr="0039693D">
        <w:rPr>
          <w:rFonts w:ascii="Arial" w:hAnsi="Arial" w:cs="Arial"/>
          <w:b/>
          <w:sz w:val="16"/>
          <w:szCs w:val="16"/>
        </w:rPr>
        <w:t xml:space="preserve">in employment individuals without regard to race, color, religion, sex, </w:t>
      </w:r>
      <w:r w:rsidRPr="0039693D">
        <w:rPr>
          <w:rFonts w:ascii="Arial" w:hAnsi="Arial" w:cs="Arial"/>
          <w:b/>
          <w:spacing w:val="-5"/>
          <w:sz w:val="16"/>
          <w:szCs w:val="16"/>
        </w:rPr>
        <w:t xml:space="preserve">gender identity, sexual orientation, </w:t>
      </w:r>
      <w:r w:rsidRPr="0039693D">
        <w:rPr>
          <w:rFonts w:ascii="Arial" w:hAnsi="Arial" w:cs="Arial"/>
          <w:b/>
          <w:sz w:val="16"/>
          <w:szCs w:val="16"/>
        </w:rPr>
        <w:t>national origin, protected veteran status or</w:t>
      </w:r>
      <w:r w:rsidRPr="0039693D">
        <w:rPr>
          <w:rFonts w:ascii="Arial" w:hAnsi="Arial" w:cs="Arial"/>
          <w:b/>
          <w:spacing w:val="-13"/>
          <w:sz w:val="16"/>
          <w:szCs w:val="16"/>
        </w:rPr>
        <w:t xml:space="preserve"> </w:t>
      </w:r>
      <w:r w:rsidRPr="0039693D">
        <w:rPr>
          <w:rFonts w:ascii="Arial" w:hAnsi="Arial" w:cs="Arial"/>
          <w:b/>
          <w:sz w:val="16"/>
          <w:szCs w:val="16"/>
        </w:rPr>
        <w:t>disability.</w:t>
      </w:r>
    </w:p>
    <w:p w14:paraId="32C72CA0" w14:textId="77777777" w:rsidR="0039693D" w:rsidRDefault="0039693D" w:rsidP="00D51A4C">
      <w:pPr>
        <w:pStyle w:val="ListParagraph"/>
        <w:widowControl w:val="0"/>
        <w:tabs>
          <w:tab w:val="left" w:pos="492"/>
        </w:tabs>
        <w:autoSpaceDE w:val="0"/>
        <w:autoSpaceDN w:val="0"/>
        <w:spacing w:before="60" w:after="0"/>
        <w:ind w:left="491" w:right="40"/>
        <w:contextualSpacing w:val="0"/>
        <w:jc w:val="both"/>
        <w:rPr>
          <w:rFonts w:ascii="Arial" w:hAnsi="Arial" w:cs="Arial"/>
          <w:sz w:val="16"/>
          <w:szCs w:val="16"/>
        </w:rPr>
        <w:sectPr w:rsidR="0039693D" w:rsidSect="0039693D">
          <w:footerReference w:type="default" r:id="rId16"/>
          <w:type w:val="continuous"/>
          <w:pgSz w:w="12240" w:h="15840" w:code="9"/>
          <w:pgMar w:top="562" w:right="432" w:bottom="562" w:left="576" w:header="720" w:footer="720" w:gutter="0"/>
          <w:cols w:num="2" w:space="216"/>
          <w:formProt w:val="0"/>
          <w:docGrid w:linePitch="360"/>
        </w:sectPr>
      </w:pPr>
    </w:p>
    <w:p w14:paraId="32BEFE15" w14:textId="6E65DC6B" w:rsidR="00943769" w:rsidRPr="00943769" w:rsidRDefault="00943769" w:rsidP="00D51A4C">
      <w:pPr>
        <w:pStyle w:val="ListParagraph"/>
        <w:widowControl w:val="0"/>
        <w:tabs>
          <w:tab w:val="left" w:pos="492"/>
        </w:tabs>
        <w:autoSpaceDE w:val="0"/>
        <w:autoSpaceDN w:val="0"/>
        <w:spacing w:before="60" w:after="0"/>
        <w:ind w:left="491" w:right="40"/>
        <w:contextualSpacing w:val="0"/>
        <w:jc w:val="both"/>
        <w:rPr>
          <w:rFonts w:ascii="Arial" w:hAnsi="Arial" w:cs="Arial"/>
          <w:sz w:val="16"/>
          <w:szCs w:val="16"/>
        </w:rPr>
      </w:pPr>
    </w:p>
    <w:p w14:paraId="107E836F" w14:textId="375EFCEF" w:rsidR="00943769" w:rsidRPr="00943769" w:rsidRDefault="00943769" w:rsidP="00943769">
      <w:pPr>
        <w:pStyle w:val="ListParagraph"/>
        <w:widowControl w:val="0"/>
        <w:tabs>
          <w:tab w:val="left" w:pos="492"/>
        </w:tabs>
        <w:autoSpaceDE w:val="0"/>
        <w:autoSpaceDN w:val="0"/>
        <w:spacing w:before="59" w:after="0"/>
        <w:ind w:left="491" w:right="215"/>
        <w:contextualSpacing w:val="0"/>
        <w:jc w:val="both"/>
        <w:rPr>
          <w:rFonts w:ascii="Arial" w:hAnsi="Arial" w:cs="Arial"/>
          <w:sz w:val="16"/>
          <w:szCs w:val="16"/>
        </w:rPr>
      </w:pPr>
    </w:p>
    <w:p w14:paraId="1A3494C3" w14:textId="608504DA" w:rsidR="00943769" w:rsidRPr="00943769" w:rsidRDefault="00943769" w:rsidP="00943769">
      <w:pPr>
        <w:pStyle w:val="ListParagraph"/>
        <w:widowControl w:val="0"/>
        <w:tabs>
          <w:tab w:val="left" w:pos="494"/>
        </w:tabs>
        <w:autoSpaceDE w:val="0"/>
        <w:autoSpaceDN w:val="0"/>
        <w:spacing w:before="61" w:after="0"/>
        <w:ind w:left="493" w:right="38"/>
        <w:contextualSpacing w:val="0"/>
        <w:jc w:val="both"/>
        <w:rPr>
          <w:rFonts w:ascii="Arial" w:hAnsi="Arial" w:cs="Arial"/>
          <w:sz w:val="16"/>
          <w:szCs w:val="16"/>
        </w:rPr>
      </w:pPr>
    </w:p>
    <w:p w14:paraId="09319EC3" w14:textId="77777777" w:rsidR="00021900" w:rsidRPr="00943769" w:rsidRDefault="00021900" w:rsidP="009A0356">
      <w:pPr>
        <w:spacing w:line="259" w:lineRule="auto"/>
        <w:rPr>
          <w:rFonts w:ascii="Arial" w:hAnsi="Arial" w:cs="Arial"/>
          <w:sz w:val="16"/>
          <w:szCs w:val="16"/>
        </w:rPr>
      </w:pPr>
    </w:p>
    <w:sectPr w:rsidR="00021900" w:rsidRPr="00943769" w:rsidSect="00814DB0">
      <w:type w:val="continuous"/>
      <w:pgSz w:w="12240" w:h="15840" w:code="9"/>
      <w:pgMar w:top="562" w:right="432" w:bottom="562" w:left="576"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F5259" w14:textId="77777777" w:rsidR="006834B9" w:rsidRDefault="006834B9">
      <w:r>
        <w:separator/>
      </w:r>
    </w:p>
  </w:endnote>
  <w:endnote w:type="continuationSeparator" w:id="0">
    <w:p w14:paraId="4D68DD65" w14:textId="77777777" w:rsidR="006834B9" w:rsidRDefault="00683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Jacobs Chronos">
    <w:panose1 w:val="020B0603030503030204"/>
    <w:charset w:val="00"/>
    <w:family w:val="swiss"/>
    <w:pitch w:val="variable"/>
    <w:sig w:usb0="A00000EF" w:usb1="0000E0EB" w:usb2="00000008" w:usb3="00000000" w:csb0="00000001" w:csb1="00000000"/>
    <w:embedRegular r:id="rId1" w:subsetted="1" w:fontKey="{7FDF43AD-6B1F-410B-90F0-230EF1062816}"/>
    <w:embedBold r:id="rId2" w:subsetted="1" w:fontKey="{E0ED3C79-BCCF-4CB7-9F27-D1020A56FB3D}"/>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Jacobs Chronos Light">
    <w:panose1 w:val="020B0403030503030204"/>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Trade Gothic Next">
    <w:charset w:val="00"/>
    <w:family w:val="swiss"/>
    <w:pitch w:val="variable"/>
    <w:sig w:usb0="8000002F" w:usb1="0000000A" w:usb2="00000000" w:usb3="00000000" w:csb0="00000001" w:csb1="00000000"/>
    <w:embedRegular r:id="rId3" w:fontKey="{C6436FF6-71E9-4947-8BB3-82A5ACD44937}"/>
  </w:font>
  <w:font w:name="Cambria Math">
    <w:panose1 w:val="02040503050406030204"/>
    <w:charset w:val="00"/>
    <w:family w:val="roman"/>
    <w:pitch w:val="variable"/>
    <w:sig w:usb0="E00006FF" w:usb1="420024FF" w:usb2="02000000" w:usb3="00000000" w:csb0="0000019F" w:csb1="00000000"/>
    <w:embedRegular r:id="rId4" w:fontKey="{569D1EF9-2EBB-4DA9-8145-616317468B0F}"/>
    <w:embedBold r:id="rId5" w:fontKey="{BE80555A-4196-4961-86B7-CEF6F3F55B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894092"/>
      <w:docPartObj>
        <w:docPartGallery w:val="Page Numbers (Bottom of Page)"/>
        <w:docPartUnique/>
      </w:docPartObj>
    </w:sdtPr>
    <w:sdtEndPr/>
    <w:sdtContent>
      <w:sdt>
        <w:sdtPr>
          <w:id w:val="1728636285"/>
          <w:docPartObj>
            <w:docPartGallery w:val="Page Numbers (Top of Page)"/>
            <w:docPartUnique/>
          </w:docPartObj>
        </w:sdtPr>
        <w:sdtEndPr/>
        <w:sdtContent>
          <w:p w14:paraId="140D5DD2" w14:textId="68B84074" w:rsidR="00792BC5" w:rsidRDefault="00814DB0">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p>
          <w:p w14:paraId="4727D621" w14:textId="486E5755" w:rsidR="00814DB0" w:rsidRDefault="00792BC5">
            <w:pPr>
              <w:pStyle w:val="Footer"/>
              <w:jc w:val="center"/>
            </w:pPr>
            <w:r>
              <w:t>Release Date 7/28/25</w:t>
            </w:r>
          </w:p>
        </w:sdtContent>
      </w:sdt>
    </w:sdtContent>
  </w:sdt>
  <w:p w14:paraId="25A816C5" w14:textId="13865907" w:rsidR="001F208A" w:rsidRPr="009A0356" w:rsidRDefault="001F208A" w:rsidP="00B91B71">
    <w:pPr>
      <w:ind w:left="-720" w:right="-720"/>
      <w:rPr>
        <w:rFonts w:ascii="Trade Gothic Next" w:hAnsi="Trade Gothic Next"/>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891C0" w14:textId="77777777" w:rsidR="00280EA2" w:rsidRPr="009A0356" w:rsidRDefault="00280EA2" w:rsidP="00280EA2">
    <w:pPr>
      <w:ind w:left="-720" w:right="-450"/>
      <w:jc w:val="center"/>
      <w:rPr>
        <w:rFonts w:ascii="Trade Gothic Next" w:hAnsi="Trade Gothic Next"/>
        <w:sz w:val="20"/>
      </w:rPr>
    </w:pPr>
  </w:p>
  <w:p w14:paraId="383C7846" w14:textId="719C98FA" w:rsidR="00280EA2" w:rsidRPr="009A0356" w:rsidRDefault="00672F27" w:rsidP="009A0356">
    <w:pPr>
      <w:ind w:left="-720" w:right="-720"/>
      <w:jc w:val="center"/>
      <w:rPr>
        <w:rFonts w:ascii="Trade Gothic Next" w:hAnsi="Trade Gothic Next"/>
        <w:sz w:val="20"/>
      </w:rPr>
    </w:pPr>
    <w:r w:rsidRPr="009A0356">
      <w:rPr>
        <w:rFonts w:ascii="Trade Gothic Next" w:hAnsi="Trade Gothic Next"/>
        <w:sz w:val="20"/>
      </w:rPr>
      <w:t>Amentum</w:t>
    </w:r>
    <w:r w:rsidR="009A0356">
      <w:rPr>
        <w:rFonts w:ascii="Trade Gothic Next" w:hAnsi="Trade Gothic Next"/>
        <w:sz w:val="20"/>
      </w:rPr>
      <w:t xml:space="preserve"> Space Exploration Group</w:t>
    </w:r>
    <w:r w:rsidR="009A0356" w:rsidRPr="009A0356">
      <w:rPr>
        <w:rFonts w:ascii="Trade Gothic Next" w:hAnsi="Trade Gothic Next"/>
        <w:sz w:val="20"/>
      </w:rPr>
      <w:t xml:space="preserve"> </w:t>
    </w:r>
    <w:r w:rsidR="00280EA2" w:rsidRPr="009A0356">
      <w:rPr>
        <w:rFonts w:ascii="Trade Gothic Next" w:hAnsi="Trade Gothic Next"/>
        <w:sz w:val="20"/>
      </w:rPr>
      <w:sym w:font="Symbol" w:char="F0F4"/>
    </w:r>
    <w:r w:rsidR="009A0356" w:rsidRPr="009A0356">
      <w:rPr>
        <w:rFonts w:ascii="Trade Gothic Next" w:hAnsi="Trade Gothic Next"/>
        <w:sz w:val="20"/>
      </w:rPr>
      <w:t xml:space="preserve"> </w:t>
    </w:r>
    <w:r w:rsidR="00280EA2" w:rsidRPr="009A0356">
      <w:rPr>
        <w:rFonts w:ascii="Trade Gothic Next" w:hAnsi="Trade Gothic Next"/>
        <w:sz w:val="20"/>
      </w:rPr>
      <w:t xml:space="preserve">620 Discovery Dr. NW, Bldg. 2, Suite 140 </w:t>
    </w:r>
    <w:r w:rsidR="00280EA2" w:rsidRPr="009A0356">
      <w:rPr>
        <w:rFonts w:ascii="Trade Gothic Next" w:hAnsi="Trade Gothic Next"/>
        <w:sz w:val="20"/>
      </w:rPr>
      <w:sym w:font="Symbol" w:char="F0F4"/>
    </w:r>
    <w:r w:rsidR="00280EA2" w:rsidRPr="009A0356">
      <w:rPr>
        <w:rFonts w:ascii="Trade Gothic Next" w:hAnsi="Trade Gothic Next"/>
        <w:sz w:val="20"/>
      </w:rPr>
      <w:t xml:space="preserve"> Huntsville, AL  35806 </w:t>
    </w:r>
    <w:r w:rsidR="00280EA2" w:rsidRPr="009A0356">
      <w:rPr>
        <w:rFonts w:ascii="Trade Gothic Next" w:hAnsi="Trade Gothic Next"/>
        <w:sz w:val="20"/>
      </w:rPr>
      <w:sym w:font="Symbol" w:char="F0F4"/>
    </w:r>
    <w:r w:rsidR="00280EA2" w:rsidRPr="009A0356">
      <w:rPr>
        <w:rFonts w:ascii="Trade Gothic Next" w:hAnsi="Trade Gothic Next"/>
        <w:sz w:val="20"/>
      </w:rPr>
      <w:t xml:space="preserve"> (256) 716-4649</w:t>
    </w:r>
  </w:p>
  <w:p w14:paraId="02DEE349" w14:textId="77777777" w:rsidR="00280EA2" w:rsidRPr="009A0356" w:rsidRDefault="00280EA2" w:rsidP="00280EA2">
    <w:pPr>
      <w:pStyle w:val="Footer"/>
      <w:rPr>
        <w:rFonts w:ascii="Trade Gothic Next" w:hAnsi="Trade Gothic Next"/>
      </w:rPr>
    </w:pPr>
  </w:p>
  <w:p w14:paraId="3BC2106E" w14:textId="77777777" w:rsidR="00636C37" w:rsidRPr="009A0356" w:rsidRDefault="00636C37" w:rsidP="00636C37">
    <w:pPr>
      <w:pStyle w:val="Footer"/>
      <w:rPr>
        <w:rFonts w:ascii="Trade Gothic Next" w:hAnsi="Trade Gothic Next"/>
      </w:rPr>
    </w:pPr>
  </w:p>
  <w:p w14:paraId="1EFD2C8C" w14:textId="76441333" w:rsidR="006129B7" w:rsidRPr="009A0356" w:rsidRDefault="006129B7" w:rsidP="00636C37">
    <w:pPr>
      <w:pStyle w:val="Footer"/>
      <w:rPr>
        <w:rFonts w:ascii="Trade Gothic Next" w:hAnsi="Trade Gothic Next"/>
      </w:rPr>
    </w:pPr>
    <w:r w:rsidRPr="009A0356">
      <w:rPr>
        <w:rFonts w:ascii="Trade Gothic Next" w:hAnsi="Trade Gothic Next"/>
      </w:rPr>
      <w:fldChar w:fldCharType="begin"/>
    </w:r>
    <w:r w:rsidRPr="009A0356">
      <w:rPr>
        <w:rFonts w:ascii="Trade Gothic Next" w:hAnsi="Trade Gothic Next"/>
      </w:rPr>
      <w:instrText xml:space="preserve"> DOCVARIABLE  </w:instrText>
    </w:r>
    <w:r w:rsidR="00441A64" w:rsidRPr="009A0356">
      <w:rPr>
        <w:rFonts w:ascii="Trade Gothic Next" w:hAnsi="Trade Gothic Next"/>
      </w:rPr>
      <w:instrText>LetterFooter</w:instrText>
    </w:r>
    <w:r w:rsidRPr="009A0356">
      <w:rPr>
        <w:rFonts w:ascii="Trade Gothic Next" w:hAnsi="Trade Gothic Next"/>
      </w:rPr>
      <w:instrText xml:space="preserve"> </w:instrText>
    </w:r>
    <w:r w:rsidRPr="009A0356">
      <w:rPr>
        <w:rFonts w:ascii="Trade Gothic Next" w:hAnsi="Trade Gothic Next"/>
      </w:rPr>
      <w:fldChar w:fldCharType="separate"/>
    </w:r>
    <w:r w:rsidR="00D51A4C">
      <w:rPr>
        <w:rFonts w:ascii="Trade Gothic Next" w:hAnsi="Trade Gothic Next"/>
      </w:rPr>
      <w:t xml:space="preserve"> </w:t>
    </w:r>
    <w:r w:rsidRPr="009A0356">
      <w:rPr>
        <w:rFonts w:ascii="Trade Gothic Next" w:hAnsi="Trade Gothic Nex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4559"/>
      <w:docPartObj>
        <w:docPartGallery w:val="Page Numbers (Bottom of Page)"/>
        <w:docPartUnique/>
      </w:docPartObj>
    </w:sdtPr>
    <w:sdtEndPr/>
    <w:sdtContent>
      <w:sdt>
        <w:sdtPr>
          <w:id w:val="2086489528"/>
          <w:docPartObj>
            <w:docPartGallery w:val="Page Numbers (Top of Page)"/>
            <w:docPartUnique/>
          </w:docPartObj>
        </w:sdtPr>
        <w:sdtEndPr/>
        <w:sdtContent>
          <w:p w14:paraId="46F1D1EB" w14:textId="7A32C809" w:rsidR="007B42FB" w:rsidRDefault="00814DB0">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p>
          <w:p w14:paraId="7171A377" w14:textId="20DA6EF8" w:rsidR="00814DB0" w:rsidRDefault="007B42FB">
            <w:pPr>
              <w:pStyle w:val="Footer"/>
              <w:jc w:val="center"/>
            </w:pPr>
            <w:r>
              <w:t>Release Date 7/28/25</w:t>
            </w:r>
          </w:p>
        </w:sdtContent>
      </w:sdt>
    </w:sdtContent>
  </w:sdt>
  <w:p w14:paraId="09FF4405" w14:textId="18687DC9" w:rsidR="00FD3B7D" w:rsidRPr="00814DB0" w:rsidRDefault="00FD3B7D" w:rsidP="00814D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96FB7" w14:textId="77777777" w:rsidR="006834B9" w:rsidRDefault="006834B9">
      <w:r>
        <w:separator/>
      </w:r>
    </w:p>
  </w:footnote>
  <w:footnote w:type="continuationSeparator" w:id="0">
    <w:p w14:paraId="32E2D6DB" w14:textId="77777777" w:rsidR="006834B9" w:rsidRDefault="00683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5FE2A" w14:textId="77777777" w:rsidR="001F208A" w:rsidRPr="009A0356" w:rsidRDefault="001F208A" w:rsidP="001F208A">
    <w:pPr>
      <w:pStyle w:val="Header"/>
      <w:rPr>
        <w:rFonts w:ascii="Trade Gothic Next" w:hAnsi="Trade Gothic Next"/>
      </w:rPr>
    </w:pPr>
    <w:r w:rsidRPr="009A0356">
      <w:rPr>
        <w:rFonts w:ascii="Trade Gothic Next" w:hAnsi="Trade Gothic Next"/>
        <w:noProof/>
      </w:rPr>
      <w:drawing>
        <wp:anchor distT="0" distB="0" distL="114300" distR="114300" simplePos="0" relativeHeight="251664384" behindDoc="1" locked="0" layoutInCell="1" allowOverlap="1" wp14:anchorId="3D2EFDA0" wp14:editId="4EC4A6C9">
          <wp:simplePos x="0" y="0"/>
          <wp:positionH relativeFrom="margin">
            <wp:posOffset>0</wp:posOffset>
          </wp:positionH>
          <wp:positionV relativeFrom="paragraph">
            <wp:posOffset>0</wp:posOffset>
          </wp:positionV>
          <wp:extent cx="1874520" cy="932688"/>
          <wp:effectExtent l="0" t="0" r="0" b="1270"/>
          <wp:wrapTight wrapText="bothSides">
            <wp:wrapPolygon edited="0">
              <wp:start x="8561" y="0"/>
              <wp:lineTo x="7683" y="1766"/>
              <wp:lineTo x="5707" y="6621"/>
              <wp:lineTo x="5049" y="11918"/>
              <wp:lineTo x="6585" y="13684"/>
              <wp:lineTo x="0" y="15450"/>
              <wp:lineTo x="0" y="21188"/>
              <wp:lineTo x="21293" y="21188"/>
              <wp:lineTo x="21293" y="14567"/>
              <wp:lineTo x="13829" y="14125"/>
              <wp:lineTo x="15146" y="11477"/>
              <wp:lineTo x="14488" y="7063"/>
              <wp:lineTo x="12732" y="2649"/>
              <wp:lineTo x="11415" y="0"/>
              <wp:lineTo x="8561" y="0"/>
            </wp:wrapPolygon>
          </wp:wrapTight>
          <wp:docPr id="763804278" name="Picture 2"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59965" name="Picture 2" descr="A green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4520" cy="932688"/>
                  </a:xfrm>
                  <a:prstGeom prst="rect">
                    <a:avLst/>
                  </a:prstGeom>
                </pic:spPr>
              </pic:pic>
            </a:graphicData>
          </a:graphic>
          <wp14:sizeRelH relativeFrom="margin">
            <wp14:pctWidth>0</wp14:pctWidth>
          </wp14:sizeRelH>
          <wp14:sizeRelV relativeFrom="margin">
            <wp14:pctHeight>0</wp14:pctHeight>
          </wp14:sizeRelV>
        </wp:anchor>
      </w:drawing>
    </w:r>
  </w:p>
  <w:p w14:paraId="5F748C37" w14:textId="77777777" w:rsidR="001F208A" w:rsidRPr="009A0356" w:rsidRDefault="001F208A" w:rsidP="001F208A">
    <w:pPr>
      <w:pStyle w:val="Header"/>
      <w:rPr>
        <w:rFonts w:ascii="Trade Gothic Next" w:hAnsi="Trade Gothic Next"/>
      </w:rPr>
    </w:pPr>
  </w:p>
  <w:p w14:paraId="1533F6AB" w14:textId="77777777" w:rsidR="001F208A" w:rsidRPr="009A0356" w:rsidRDefault="001F208A" w:rsidP="001F208A">
    <w:pPr>
      <w:pStyle w:val="Header"/>
      <w:rPr>
        <w:rFonts w:ascii="Trade Gothic Next" w:hAnsi="Trade Gothic Next"/>
      </w:rPr>
    </w:pPr>
  </w:p>
  <w:p w14:paraId="058ACC0D" w14:textId="77777777" w:rsidR="001F208A" w:rsidRPr="009A0356" w:rsidRDefault="001F208A" w:rsidP="001F208A">
    <w:pPr>
      <w:pStyle w:val="Header"/>
      <w:rPr>
        <w:rFonts w:ascii="Trade Gothic Next" w:hAnsi="Trade Gothic Next"/>
      </w:rPr>
    </w:pPr>
  </w:p>
  <w:p w14:paraId="38C2BE9A" w14:textId="77777777" w:rsidR="001F208A" w:rsidRPr="009A0356" w:rsidRDefault="001F208A" w:rsidP="001F208A">
    <w:pPr>
      <w:pStyle w:val="Header"/>
      <w:rPr>
        <w:rFonts w:ascii="Trade Gothic Next" w:hAnsi="Trade Gothic Next"/>
      </w:rPr>
    </w:pPr>
  </w:p>
  <w:p w14:paraId="2216F669" w14:textId="77777777" w:rsidR="001F208A" w:rsidRDefault="001F208A" w:rsidP="001F208A">
    <w:pPr>
      <w:pStyle w:val="Header"/>
      <w:rPr>
        <w:rFonts w:ascii="Trade Gothic Next" w:hAnsi="Trade Gothic Next"/>
      </w:rPr>
    </w:pPr>
  </w:p>
  <w:p w14:paraId="347B6227" w14:textId="77777777" w:rsidR="00534004" w:rsidRPr="00534004" w:rsidRDefault="00534004" w:rsidP="00DA43AE">
    <w:pPr>
      <w:spacing w:before="12"/>
      <w:ind w:left="9072" w:firstLine="1134"/>
      <w:rPr>
        <w:rFonts w:ascii="Arial" w:hAnsi="Arial" w:cs="Arial"/>
        <w:sz w:val="16"/>
        <w:szCs w:val="16"/>
      </w:rPr>
    </w:pPr>
    <w:r w:rsidRPr="00534004">
      <w:rPr>
        <w:rFonts w:ascii="Arial" w:hAnsi="Arial" w:cs="Arial"/>
        <w:sz w:val="16"/>
        <w:szCs w:val="16"/>
      </w:rPr>
      <w:t>Exhibit G</w:t>
    </w:r>
  </w:p>
  <w:p w14:paraId="0F79C155" w14:textId="7CB5156F" w:rsidR="00D823CB" w:rsidRPr="00B91B71" w:rsidRDefault="00B91B71" w:rsidP="00534004">
    <w:pPr>
      <w:spacing w:before="12"/>
      <w:ind w:left="2288" w:firstLine="1114"/>
      <w:rPr>
        <w:b/>
        <w:sz w:val="20"/>
      </w:rPr>
    </w:pPr>
    <w:r>
      <w:rPr>
        <w:b/>
        <w:sz w:val="20"/>
      </w:rPr>
      <w:t>PURCHASE ORDER STANDARD PROVISIONS</w:t>
    </w:r>
    <w:r w:rsidR="00534004">
      <w:rPr>
        <w:b/>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ABB1" w14:textId="4DF60CF6" w:rsidR="002F70CF" w:rsidRPr="009A0356" w:rsidRDefault="00672F27" w:rsidP="00772098">
    <w:pPr>
      <w:pStyle w:val="Header"/>
      <w:rPr>
        <w:rFonts w:ascii="Trade Gothic Next" w:hAnsi="Trade Gothic Next"/>
      </w:rPr>
    </w:pPr>
    <w:r w:rsidRPr="009A0356">
      <w:rPr>
        <w:rFonts w:ascii="Trade Gothic Next" w:hAnsi="Trade Gothic Next"/>
        <w:noProof/>
      </w:rPr>
      <w:drawing>
        <wp:anchor distT="0" distB="0" distL="114300" distR="114300" simplePos="0" relativeHeight="251662336" behindDoc="1" locked="0" layoutInCell="1" allowOverlap="1" wp14:anchorId="3446B41B" wp14:editId="14F209C9">
          <wp:simplePos x="0" y="0"/>
          <wp:positionH relativeFrom="margin">
            <wp:posOffset>0</wp:posOffset>
          </wp:positionH>
          <wp:positionV relativeFrom="paragraph">
            <wp:posOffset>0</wp:posOffset>
          </wp:positionV>
          <wp:extent cx="1874520" cy="932688"/>
          <wp:effectExtent l="0" t="0" r="0" b="1270"/>
          <wp:wrapTight wrapText="bothSides">
            <wp:wrapPolygon edited="0">
              <wp:start x="8561" y="0"/>
              <wp:lineTo x="7683" y="1766"/>
              <wp:lineTo x="5707" y="6621"/>
              <wp:lineTo x="5049" y="11918"/>
              <wp:lineTo x="6585" y="13684"/>
              <wp:lineTo x="0" y="15450"/>
              <wp:lineTo x="0" y="21188"/>
              <wp:lineTo x="21293" y="21188"/>
              <wp:lineTo x="21293" y="14567"/>
              <wp:lineTo x="13829" y="14125"/>
              <wp:lineTo x="15146" y="11477"/>
              <wp:lineTo x="14488" y="7063"/>
              <wp:lineTo x="12732" y="2649"/>
              <wp:lineTo x="11415" y="0"/>
              <wp:lineTo x="8561" y="0"/>
            </wp:wrapPolygon>
          </wp:wrapTight>
          <wp:docPr id="194938183" name="Picture 2"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59965" name="Picture 2" descr="A green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4520" cy="932688"/>
                  </a:xfrm>
                  <a:prstGeom prst="rect">
                    <a:avLst/>
                  </a:prstGeom>
                </pic:spPr>
              </pic:pic>
            </a:graphicData>
          </a:graphic>
          <wp14:sizeRelH relativeFrom="margin">
            <wp14:pctWidth>0</wp14:pctWidth>
          </wp14:sizeRelH>
          <wp14:sizeRelV relativeFrom="margin">
            <wp14:pctHeight>0</wp14:pctHeight>
          </wp14:sizeRelV>
        </wp:anchor>
      </w:drawing>
    </w:r>
  </w:p>
  <w:p w14:paraId="48AD62E4" w14:textId="30DA9E42" w:rsidR="002F70CF" w:rsidRPr="009A0356" w:rsidRDefault="002F70CF" w:rsidP="00772098">
    <w:pPr>
      <w:pStyle w:val="Header"/>
      <w:rPr>
        <w:rFonts w:ascii="Trade Gothic Next" w:hAnsi="Trade Gothic Next"/>
      </w:rPr>
    </w:pPr>
  </w:p>
  <w:p w14:paraId="3EB7AA82" w14:textId="5C4F813F" w:rsidR="002F70CF" w:rsidRPr="009A0356" w:rsidRDefault="002F70CF" w:rsidP="00772098">
    <w:pPr>
      <w:pStyle w:val="Header"/>
      <w:rPr>
        <w:rFonts w:ascii="Trade Gothic Next" w:hAnsi="Trade Gothic Next"/>
      </w:rPr>
    </w:pPr>
  </w:p>
  <w:p w14:paraId="2715035C" w14:textId="77777777" w:rsidR="002F70CF" w:rsidRPr="009A0356" w:rsidRDefault="002F70CF" w:rsidP="00772098">
    <w:pPr>
      <w:pStyle w:val="Header"/>
      <w:rPr>
        <w:rFonts w:ascii="Trade Gothic Next" w:hAnsi="Trade Gothic Next"/>
      </w:rPr>
    </w:pPr>
  </w:p>
  <w:p w14:paraId="6C2EBADC" w14:textId="66815905" w:rsidR="00D823CB" w:rsidRPr="009A0356" w:rsidRDefault="00D823CB" w:rsidP="00772098">
    <w:pPr>
      <w:pStyle w:val="Header"/>
      <w:rPr>
        <w:rFonts w:ascii="Trade Gothic Next" w:hAnsi="Trade Gothic Next"/>
      </w:rPr>
    </w:pPr>
  </w:p>
  <w:p w14:paraId="2F62AAFB" w14:textId="77777777" w:rsidR="009A0356" w:rsidRPr="009A0356" w:rsidRDefault="009A0356" w:rsidP="00772098">
    <w:pPr>
      <w:pStyle w:val="Header"/>
      <w:rPr>
        <w:rFonts w:ascii="Trade Gothic Next" w:hAnsi="Trade Gothic Next"/>
      </w:rPr>
    </w:pPr>
  </w:p>
  <w:p w14:paraId="5B03B87D" w14:textId="77777777" w:rsidR="009A0356" w:rsidRDefault="009A0356" w:rsidP="00772098">
    <w:pPr>
      <w:pStyle w:val="Header"/>
      <w:rPr>
        <w:rFonts w:ascii="Trade Gothic Next" w:hAnsi="Trade Gothic Next"/>
        <w:sz w:val="22"/>
        <w:szCs w:val="22"/>
      </w:rPr>
    </w:pPr>
  </w:p>
  <w:p w14:paraId="76559892" w14:textId="77777777" w:rsidR="009A0356" w:rsidRPr="009A0356" w:rsidRDefault="009A0356" w:rsidP="00772098">
    <w:pPr>
      <w:pStyle w:val="Header"/>
      <w:rPr>
        <w:rFonts w:ascii="Trade Gothic Next" w:hAnsi="Trade Gothic Next"/>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EAA02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08AF9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621D1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D808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7C09F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5828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42C2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8E126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828A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1660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F5A18"/>
    <w:multiLevelType w:val="hybridMultilevel"/>
    <w:tmpl w:val="3FF86204"/>
    <w:lvl w:ilvl="0" w:tplc="A94EBEAC">
      <w:start w:val="1"/>
      <w:numFmt w:val="decimal"/>
      <w:lvlText w:val="%1)"/>
      <w:lvlJc w:val="left"/>
      <w:pPr>
        <w:ind w:left="491" w:hanging="224"/>
        <w:jc w:val="left"/>
      </w:pPr>
      <w:rPr>
        <w:rFonts w:ascii="Arial" w:eastAsia="Arial" w:hAnsi="Arial" w:cs="Arial" w:hint="default"/>
        <w:spacing w:val="-4"/>
        <w:w w:val="100"/>
        <w:sz w:val="16"/>
        <w:szCs w:val="16"/>
        <w:lang w:val="en-US" w:eastAsia="en-US" w:bidi="en-US"/>
      </w:rPr>
    </w:lvl>
    <w:lvl w:ilvl="1" w:tplc="6DE43E70">
      <w:numFmt w:val="bullet"/>
      <w:lvlText w:val="•"/>
      <w:lvlJc w:val="left"/>
      <w:pPr>
        <w:ind w:left="1015" w:hanging="224"/>
      </w:pPr>
      <w:rPr>
        <w:rFonts w:hint="default"/>
        <w:lang w:val="en-US" w:eastAsia="en-US" w:bidi="en-US"/>
      </w:rPr>
    </w:lvl>
    <w:lvl w:ilvl="2" w:tplc="C052849A">
      <w:numFmt w:val="bullet"/>
      <w:lvlText w:val="•"/>
      <w:lvlJc w:val="left"/>
      <w:pPr>
        <w:ind w:left="1531" w:hanging="224"/>
      </w:pPr>
      <w:rPr>
        <w:rFonts w:hint="default"/>
        <w:lang w:val="en-US" w:eastAsia="en-US" w:bidi="en-US"/>
      </w:rPr>
    </w:lvl>
    <w:lvl w:ilvl="3" w:tplc="89703030">
      <w:numFmt w:val="bullet"/>
      <w:lvlText w:val="•"/>
      <w:lvlJc w:val="left"/>
      <w:pPr>
        <w:ind w:left="2047" w:hanging="224"/>
      </w:pPr>
      <w:rPr>
        <w:rFonts w:hint="default"/>
        <w:lang w:val="en-US" w:eastAsia="en-US" w:bidi="en-US"/>
      </w:rPr>
    </w:lvl>
    <w:lvl w:ilvl="4" w:tplc="2996DF04">
      <w:numFmt w:val="bullet"/>
      <w:lvlText w:val="•"/>
      <w:lvlJc w:val="left"/>
      <w:pPr>
        <w:ind w:left="2563" w:hanging="224"/>
      </w:pPr>
      <w:rPr>
        <w:rFonts w:hint="default"/>
        <w:lang w:val="en-US" w:eastAsia="en-US" w:bidi="en-US"/>
      </w:rPr>
    </w:lvl>
    <w:lvl w:ilvl="5" w:tplc="23BEB368">
      <w:numFmt w:val="bullet"/>
      <w:lvlText w:val="•"/>
      <w:lvlJc w:val="left"/>
      <w:pPr>
        <w:ind w:left="3079" w:hanging="224"/>
      </w:pPr>
      <w:rPr>
        <w:rFonts w:hint="default"/>
        <w:lang w:val="en-US" w:eastAsia="en-US" w:bidi="en-US"/>
      </w:rPr>
    </w:lvl>
    <w:lvl w:ilvl="6" w:tplc="4C305708">
      <w:numFmt w:val="bullet"/>
      <w:lvlText w:val="•"/>
      <w:lvlJc w:val="left"/>
      <w:pPr>
        <w:ind w:left="3595" w:hanging="224"/>
      </w:pPr>
      <w:rPr>
        <w:rFonts w:hint="default"/>
        <w:lang w:val="en-US" w:eastAsia="en-US" w:bidi="en-US"/>
      </w:rPr>
    </w:lvl>
    <w:lvl w:ilvl="7" w:tplc="30882624">
      <w:numFmt w:val="bullet"/>
      <w:lvlText w:val="•"/>
      <w:lvlJc w:val="left"/>
      <w:pPr>
        <w:ind w:left="4111" w:hanging="224"/>
      </w:pPr>
      <w:rPr>
        <w:rFonts w:hint="default"/>
        <w:lang w:val="en-US" w:eastAsia="en-US" w:bidi="en-US"/>
      </w:rPr>
    </w:lvl>
    <w:lvl w:ilvl="8" w:tplc="97506A06">
      <w:numFmt w:val="bullet"/>
      <w:lvlText w:val="•"/>
      <w:lvlJc w:val="left"/>
      <w:pPr>
        <w:ind w:left="4627" w:hanging="224"/>
      </w:pPr>
      <w:rPr>
        <w:rFonts w:hint="default"/>
        <w:lang w:val="en-US" w:eastAsia="en-US" w:bidi="en-US"/>
      </w:rPr>
    </w:lvl>
  </w:abstractNum>
  <w:abstractNum w:abstractNumId="11" w15:restartNumberingAfterBreak="0">
    <w:nsid w:val="077F4E1B"/>
    <w:multiLevelType w:val="multilevel"/>
    <w:tmpl w:val="D402D4E8"/>
    <w:lvl w:ilvl="0">
      <w:start w:val="1"/>
      <w:numFmt w:val="decimal"/>
      <w:pStyle w:val="Table2smallnumber"/>
      <w:lvlText w:val="%1)"/>
      <w:lvlJc w:val="left"/>
      <w:pPr>
        <w:ind w:left="567" w:hanging="284"/>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0A020D15"/>
    <w:multiLevelType w:val="multilevel"/>
    <w:tmpl w:val="2382769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DD31840"/>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3F3681"/>
    <w:multiLevelType w:val="multilevel"/>
    <w:tmpl w:val="4CBAF8BE"/>
    <w:lvl w:ilvl="0">
      <w:start w:val="1"/>
      <w:numFmt w:val="decimal"/>
      <w:pStyle w:val="Table2smallitem"/>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129B791E"/>
    <w:multiLevelType w:val="hybridMultilevel"/>
    <w:tmpl w:val="3FFABCFE"/>
    <w:lvl w:ilvl="0" w:tplc="DD32733A">
      <w:start w:val="1"/>
      <w:numFmt w:val="bullet"/>
      <w:pStyle w:val="Para2bullet"/>
      <w:lvlText w:val="§"/>
      <w:lvlJc w:val="left"/>
      <w:pPr>
        <w:ind w:left="1276" w:hanging="426"/>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13D220C7"/>
    <w:multiLevelType w:val="multilevel"/>
    <w:tmpl w:val="0206FE26"/>
    <w:lvl w:ilvl="0">
      <w:start w:val="1"/>
      <w:numFmt w:val="bullet"/>
      <w:pStyle w:val="Tablebullet"/>
      <w:lvlText w:val="§"/>
      <w:lvlJc w:val="left"/>
      <w:pPr>
        <w:ind w:left="283" w:hanging="283"/>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7" w15:restartNumberingAfterBreak="0">
    <w:nsid w:val="14BE7BF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6097DE7"/>
    <w:multiLevelType w:val="singleLevel"/>
    <w:tmpl w:val="2EB0770C"/>
    <w:lvl w:ilvl="0">
      <w:start w:val="1"/>
      <w:numFmt w:val="bullet"/>
      <w:pStyle w:val="Para0bullet"/>
      <w:lvlText w:val="§"/>
      <w:lvlJc w:val="left"/>
      <w:pPr>
        <w:ind w:left="425" w:hanging="425"/>
      </w:pPr>
      <w:rPr>
        <w:rFonts w:ascii="Wingdings" w:hAnsi="Wingdings" w:hint="default"/>
        <w:position w:val="0"/>
        <w:sz w:val="18"/>
      </w:rPr>
    </w:lvl>
  </w:abstractNum>
  <w:abstractNum w:abstractNumId="19" w15:restartNumberingAfterBreak="0">
    <w:nsid w:val="1E0A2128"/>
    <w:multiLevelType w:val="singleLevel"/>
    <w:tmpl w:val="1A5484EE"/>
    <w:lvl w:ilvl="0">
      <w:start w:val="1"/>
      <w:numFmt w:val="decimal"/>
      <w:pStyle w:val="Para1number"/>
      <w:lvlText w:val="%1)"/>
      <w:lvlJc w:val="left"/>
      <w:pPr>
        <w:ind w:left="850" w:hanging="425"/>
      </w:pPr>
      <w:rPr>
        <w:rFonts w:ascii="Jacobs Chronos" w:hAnsi="Jacobs Chronos" w:cs="Jacobs Chronos" w:hint="default"/>
        <w:b w:val="0"/>
        <w:i w:val="0"/>
        <w:color w:val="auto"/>
        <w:sz w:val="20"/>
      </w:rPr>
    </w:lvl>
  </w:abstractNum>
  <w:abstractNum w:abstractNumId="20" w15:restartNumberingAfterBreak="0">
    <w:nsid w:val="1FB17E5C"/>
    <w:multiLevelType w:val="hybridMultilevel"/>
    <w:tmpl w:val="A2CE5CFC"/>
    <w:lvl w:ilvl="0" w:tplc="9EA47960">
      <w:start w:val="1"/>
      <w:numFmt w:val="upperLetter"/>
      <w:lvlText w:val="(%1)"/>
      <w:lvlJc w:val="left"/>
      <w:pPr>
        <w:ind w:left="580" w:hanging="360"/>
        <w:jc w:val="left"/>
      </w:pPr>
      <w:rPr>
        <w:rFonts w:ascii="Arial" w:eastAsia="Arial" w:hAnsi="Arial" w:cs="Arial" w:hint="default"/>
        <w:b/>
        <w:bCs/>
        <w:spacing w:val="-6"/>
        <w:w w:val="100"/>
        <w:sz w:val="16"/>
        <w:szCs w:val="16"/>
        <w:lang w:val="en-US" w:eastAsia="en-US" w:bidi="en-US"/>
      </w:rPr>
    </w:lvl>
    <w:lvl w:ilvl="1" w:tplc="FCC24C04">
      <w:start w:val="1"/>
      <w:numFmt w:val="decimal"/>
      <w:lvlText w:val="(%2)"/>
      <w:lvlJc w:val="left"/>
      <w:pPr>
        <w:ind w:left="580" w:hanging="360"/>
        <w:jc w:val="left"/>
      </w:pPr>
      <w:rPr>
        <w:rFonts w:ascii="Arial" w:eastAsia="Arial" w:hAnsi="Arial" w:cs="Arial" w:hint="default"/>
        <w:spacing w:val="-1"/>
        <w:w w:val="100"/>
        <w:sz w:val="16"/>
        <w:szCs w:val="16"/>
        <w:lang w:val="en-US" w:eastAsia="en-US" w:bidi="en-US"/>
      </w:rPr>
    </w:lvl>
    <w:lvl w:ilvl="2" w:tplc="A04AB2D2">
      <w:start w:val="1"/>
      <w:numFmt w:val="lowerLetter"/>
      <w:lvlText w:val="(%3)"/>
      <w:lvlJc w:val="left"/>
      <w:pPr>
        <w:ind w:left="580" w:hanging="360"/>
        <w:jc w:val="left"/>
      </w:pPr>
      <w:rPr>
        <w:rFonts w:ascii="Arial" w:eastAsia="Arial" w:hAnsi="Arial" w:cs="Arial" w:hint="default"/>
        <w:spacing w:val="-1"/>
        <w:w w:val="100"/>
        <w:sz w:val="16"/>
        <w:szCs w:val="16"/>
        <w:lang w:val="en-US" w:eastAsia="en-US" w:bidi="en-US"/>
      </w:rPr>
    </w:lvl>
    <w:lvl w:ilvl="3" w:tplc="D118FD0E">
      <w:numFmt w:val="bullet"/>
      <w:lvlText w:val="•"/>
      <w:lvlJc w:val="left"/>
      <w:pPr>
        <w:ind w:left="968" w:hanging="360"/>
      </w:pPr>
      <w:rPr>
        <w:rFonts w:hint="default"/>
        <w:lang w:val="en-US" w:eastAsia="en-US" w:bidi="en-US"/>
      </w:rPr>
    </w:lvl>
    <w:lvl w:ilvl="4" w:tplc="9970CC7E">
      <w:numFmt w:val="bullet"/>
      <w:lvlText w:val="•"/>
      <w:lvlJc w:val="left"/>
      <w:pPr>
        <w:ind w:left="816" w:hanging="360"/>
      </w:pPr>
      <w:rPr>
        <w:rFonts w:hint="default"/>
        <w:lang w:val="en-US" w:eastAsia="en-US" w:bidi="en-US"/>
      </w:rPr>
    </w:lvl>
    <w:lvl w:ilvl="5" w:tplc="B2481CF6">
      <w:numFmt w:val="bullet"/>
      <w:lvlText w:val="•"/>
      <w:lvlJc w:val="left"/>
      <w:pPr>
        <w:ind w:left="664" w:hanging="360"/>
      </w:pPr>
      <w:rPr>
        <w:rFonts w:hint="default"/>
        <w:lang w:val="en-US" w:eastAsia="en-US" w:bidi="en-US"/>
      </w:rPr>
    </w:lvl>
    <w:lvl w:ilvl="6" w:tplc="90442880">
      <w:numFmt w:val="bullet"/>
      <w:lvlText w:val="•"/>
      <w:lvlJc w:val="left"/>
      <w:pPr>
        <w:ind w:left="512" w:hanging="360"/>
      </w:pPr>
      <w:rPr>
        <w:rFonts w:hint="default"/>
        <w:lang w:val="en-US" w:eastAsia="en-US" w:bidi="en-US"/>
      </w:rPr>
    </w:lvl>
    <w:lvl w:ilvl="7" w:tplc="FAEA830C">
      <w:numFmt w:val="bullet"/>
      <w:lvlText w:val="•"/>
      <w:lvlJc w:val="left"/>
      <w:pPr>
        <w:ind w:left="360" w:hanging="360"/>
      </w:pPr>
      <w:rPr>
        <w:rFonts w:hint="default"/>
        <w:lang w:val="en-US" w:eastAsia="en-US" w:bidi="en-US"/>
      </w:rPr>
    </w:lvl>
    <w:lvl w:ilvl="8" w:tplc="FF96A59E">
      <w:numFmt w:val="bullet"/>
      <w:lvlText w:val="•"/>
      <w:lvlJc w:val="left"/>
      <w:pPr>
        <w:ind w:left="208" w:hanging="360"/>
      </w:pPr>
      <w:rPr>
        <w:rFonts w:hint="default"/>
        <w:lang w:val="en-US" w:eastAsia="en-US" w:bidi="en-US"/>
      </w:rPr>
    </w:lvl>
  </w:abstractNum>
  <w:abstractNum w:abstractNumId="21" w15:restartNumberingAfterBreak="0">
    <w:nsid w:val="244101A1"/>
    <w:multiLevelType w:val="multilevel"/>
    <w:tmpl w:val="3F260086"/>
    <w:lvl w:ilvl="0">
      <w:start w:val="1"/>
      <w:numFmt w:val="none"/>
      <w:pStyle w:val="SubHeading1"/>
      <w:suff w:val="nothing"/>
      <w:lvlText w:val="%1"/>
      <w:lvlJc w:val="left"/>
      <w:pPr>
        <w:ind w:left="0" w:firstLine="0"/>
      </w:pPr>
      <w:rPr>
        <w:rFonts w:ascii="Jacobs Chronos" w:hAnsi="Jacobs Chronos" w:cs="Jacobs Chronos" w:hint="default"/>
        <w:b/>
        <w:i w:val="0"/>
        <w:sz w:val="24"/>
      </w:rPr>
    </w:lvl>
    <w:lvl w:ilvl="1">
      <w:start w:val="1"/>
      <w:numFmt w:val="none"/>
      <w:lvlText w:val="%2"/>
      <w:lvlJc w:val="left"/>
      <w:pPr>
        <w:tabs>
          <w:tab w:val="num" w:pos="360"/>
        </w:tabs>
        <w:ind w:left="0" w:firstLine="0"/>
      </w:pPr>
      <w:rPr>
        <w:rFonts w:ascii="Jacobs Chronos" w:hAnsi="Jacobs Chronos" w:cs="Jacobs Chronos" w:hint="default"/>
        <w:b/>
        <w:i w:val="0"/>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44E0817"/>
    <w:multiLevelType w:val="multilevel"/>
    <w:tmpl w:val="2F820138"/>
    <w:lvl w:ilvl="0">
      <w:start w:val="1"/>
      <w:numFmt w:val="bullet"/>
      <w:pStyle w:val="Table2smallbullet"/>
      <w:lvlText w:val="§"/>
      <w:lvlJc w:val="left"/>
      <w:pPr>
        <w:tabs>
          <w:tab w:val="num" w:pos="567"/>
        </w:tabs>
        <w:ind w:left="567" w:hanging="284"/>
      </w:pPr>
      <w:rPr>
        <w:rFonts w:ascii="Wingdings" w:hAnsi="Wingdings" w:hint="default"/>
        <w:color w:val="auto"/>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25167EBA"/>
    <w:multiLevelType w:val="multilevel"/>
    <w:tmpl w:val="2A8C95C6"/>
    <w:lvl w:ilvl="0">
      <w:start w:val="1"/>
      <w:numFmt w:val="decimal"/>
      <w:pStyle w:val="Tablesmallnumber"/>
      <w:lvlText w:val="%1)"/>
      <w:lvlJc w:val="left"/>
      <w:pPr>
        <w:tabs>
          <w:tab w:val="num" w:pos="283"/>
        </w:tabs>
        <w:ind w:left="283" w:hanging="283"/>
      </w:pPr>
      <w:rPr>
        <w:rFonts w:hint="default"/>
      </w:rPr>
    </w:lvl>
    <w:lvl w:ilvl="1">
      <w:start w:val="1"/>
      <w:numFmt w:val="none"/>
      <w:lvlText w:val=""/>
      <w:lvlJc w:val="left"/>
      <w:pPr>
        <w:ind w:left="436" w:hanging="360"/>
      </w:pPr>
      <w:rPr>
        <w:rFonts w:hint="default"/>
      </w:rPr>
    </w:lvl>
    <w:lvl w:ilvl="2">
      <w:start w:val="1"/>
      <w:numFmt w:val="none"/>
      <w:lvlText w:val=""/>
      <w:lvlJc w:val="left"/>
      <w:pPr>
        <w:ind w:left="796" w:hanging="360"/>
      </w:pPr>
      <w:rPr>
        <w:rFonts w:hint="default"/>
      </w:rPr>
    </w:lvl>
    <w:lvl w:ilvl="3">
      <w:start w:val="1"/>
      <w:numFmt w:val="none"/>
      <w:lvlText w:val=""/>
      <w:lvlJc w:val="left"/>
      <w:pPr>
        <w:ind w:left="1156" w:hanging="360"/>
      </w:pPr>
      <w:rPr>
        <w:rFonts w:hint="default"/>
      </w:rPr>
    </w:lvl>
    <w:lvl w:ilvl="4">
      <w:start w:val="1"/>
      <w:numFmt w:val="none"/>
      <w:lvlText w:val=""/>
      <w:lvlJc w:val="left"/>
      <w:pPr>
        <w:ind w:left="1516" w:hanging="360"/>
      </w:pPr>
      <w:rPr>
        <w:rFonts w:hint="default"/>
      </w:rPr>
    </w:lvl>
    <w:lvl w:ilvl="5">
      <w:start w:val="1"/>
      <w:numFmt w:val="none"/>
      <w:lvlText w:val=""/>
      <w:lvlJc w:val="left"/>
      <w:pPr>
        <w:ind w:left="1876" w:hanging="360"/>
      </w:pPr>
      <w:rPr>
        <w:rFonts w:hint="default"/>
      </w:rPr>
    </w:lvl>
    <w:lvl w:ilvl="6">
      <w:start w:val="1"/>
      <w:numFmt w:val="none"/>
      <w:lvlText w:val=""/>
      <w:lvlJc w:val="left"/>
      <w:pPr>
        <w:ind w:left="2236" w:hanging="360"/>
      </w:pPr>
      <w:rPr>
        <w:rFonts w:hint="default"/>
      </w:rPr>
    </w:lvl>
    <w:lvl w:ilvl="7">
      <w:start w:val="1"/>
      <w:numFmt w:val="none"/>
      <w:lvlText w:val=""/>
      <w:lvlJc w:val="left"/>
      <w:pPr>
        <w:ind w:left="2596" w:hanging="360"/>
      </w:pPr>
      <w:rPr>
        <w:rFonts w:hint="default"/>
      </w:rPr>
    </w:lvl>
    <w:lvl w:ilvl="8">
      <w:start w:val="1"/>
      <w:numFmt w:val="none"/>
      <w:lvlText w:val=""/>
      <w:lvlJc w:val="left"/>
      <w:pPr>
        <w:ind w:left="2956" w:hanging="360"/>
      </w:pPr>
      <w:rPr>
        <w:rFonts w:hint="default"/>
      </w:rPr>
    </w:lvl>
  </w:abstractNum>
  <w:abstractNum w:abstractNumId="24" w15:restartNumberingAfterBreak="0">
    <w:nsid w:val="252B2964"/>
    <w:multiLevelType w:val="multilevel"/>
    <w:tmpl w:val="8A9AC19A"/>
    <w:lvl w:ilvl="0">
      <w:start w:val="1"/>
      <w:numFmt w:val="decimal"/>
      <w:pStyle w:val="Table2number"/>
      <w:lvlText w:val="%1)"/>
      <w:lvlJc w:val="left"/>
      <w:pPr>
        <w:ind w:left="567" w:hanging="284"/>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268F03CE"/>
    <w:multiLevelType w:val="hybridMultilevel"/>
    <w:tmpl w:val="366C31E8"/>
    <w:lvl w:ilvl="0" w:tplc="EE7816F8">
      <w:start w:val="1"/>
      <w:numFmt w:val="decimal"/>
      <w:lvlText w:val="%1."/>
      <w:lvlJc w:val="left"/>
      <w:pPr>
        <w:ind w:left="220" w:hanging="272"/>
        <w:jc w:val="left"/>
      </w:pPr>
      <w:rPr>
        <w:rFonts w:ascii="Arial" w:eastAsia="Arial" w:hAnsi="Arial" w:cs="Arial" w:hint="default"/>
        <w:spacing w:val="-1"/>
        <w:w w:val="100"/>
        <w:sz w:val="16"/>
        <w:szCs w:val="16"/>
        <w:lang w:val="en-US" w:eastAsia="en-US" w:bidi="en-US"/>
      </w:rPr>
    </w:lvl>
    <w:lvl w:ilvl="1" w:tplc="811C736E">
      <w:start w:val="1"/>
      <w:numFmt w:val="lowerLetter"/>
      <w:lvlText w:val="%2."/>
      <w:lvlJc w:val="left"/>
      <w:pPr>
        <w:ind w:left="493" w:hanging="274"/>
        <w:jc w:val="left"/>
      </w:pPr>
      <w:rPr>
        <w:rFonts w:ascii="Arial" w:eastAsia="Arial" w:hAnsi="Arial" w:cs="Arial" w:hint="default"/>
        <w:spacing w:val="-1"/>
        <w:w w:val="100"/>
        <w:sz w:val="16"/>
        <w:szCs w:val="16"/>
        <w:lang w:val="en-US" w:eastAsia="en-US" w:bidi="en-US"/>
      </w:rPr>
    </w:lvl>
    <w:lvl w:ilvl="2" w:tplc="CD8E4F6E">
      <w:start w:val="1"/>
      <w:numFmt w:val="lowerRoman"/>
      <w:lvlText w:val="(%3)"/>
      <w:lvlJc w:val="left"/>
      <w:pPr>
        <w:ind w:left="491" w:hanging="216"/>
        <w:jc w:val="left"/>
      </w:pPr>
      <w:rPr>
        <w:rFonts w:ascii="Arial" w:eastAsia="Arial" w:hAnsi="Arial" w:cs="Arial" w:hint="default"/>
        <w:spacing w:val="-1"/>
        <w:w w:val="100"/>
        <w:sz w:val="16"/>
        <w:szCs w:val="16"/>
        <w:lang w:val="en-US" w:eastAsia="en-US" w:bidi="en-US"/>
      </w:rPr>
    </w:lvl>
    <w:lvl w:ilvl="3" w:tplc="9CD898F4">
      <w:numFmt w:val="bullet"/>
      <w:lvlText w:val="•"/>
      <w:lvlJc w:val="left"/>
      <w:pPr>
        <w:ind w:left="366" w:hanging="216"/>
      </w:pPr>
      <w:rPr>
        <w:rFonts w:hint="default"/>
        <w:lang w:val="en-US" w:eastAsia="en-US" w:bidi="en-US"/>
      </w:rPr>
    </w:lvl>
    <w:lvl w:ilvl="4" w:tplc="7332C2D8">
      <w:numFmt w:val="bullet"/>
      <w:lvlText w:val="•"/>
      <w:lvlJc w:val="left"/>
      <w:pPr>
        <w:ind w:left="300" w:hanging="216"/>
      </w:pPr>
      <w:rPr>
        <w:rFonts w:hint="default"/>
        <w:lang w:val="en-US" w:eastAsia="en-US" w:bidi="en-US"/>
      </w:rPr>
    </w:lvl>
    <w:lvl w:ilvl="5" w:tplc="86BC6DA6">
      <w:numFmt w:val="bullet"/>
      <w:lvlText w:val="•"/>
      <w:lvlJc w:val="left"/>
      <w:pPr>
        <w:ind w:left="233" w:hanging="216"/>
      </w:pPr>
      <w:rPr>
        <w:rFonts w:hint="default"/>
        <w:lang w:val="en-US" w:eastAsia="en-US" w:bidi="en-US"/>
      </w:rPr>
    </w:lvl>
    <w:lvl w:ilvl="6" w:tplc="FAAC2042">
      <w:numFmt w:val="bullet"/>
      <w:lvlText w:val="•"/>
      <w:lvlJc w:val="left"/>
      <w:pPr>
        <w:ind w:left="166" w:hanging="216"/>
      </w:pPr>
      <w:rPr>
        <w:rFonts w:hint="default"/>
        <w:lang w:val="en-US" w:eastAsia="en-US" w:bidi="en-US"/>
      </w:rPr>
    </w:lvl>
    <w:lvl w:ilvl="7" w:tplc="D012C09A">
      <w:numFmt w:val="bullet"/>
      <w:lvlText w:val="•"/>
      <w:lvlJc w:val="left"/>
      <w:pPr>
        <w:ind w:left="100" w:hanging="216"/>
      </w:pPr>
      <w:rPr>
        <w:rFonts w:hint="default"/>
        <w:lang w:val="en-US" w:eastAsia="en-US" w:bidi="en-US"/>
      </w:rPr>
    </w:lvl>
    <w:lvl w:ilvl="8" w:tplc="48BCE548">
      <w:numFmt w:val="bullet"/>
      <w:lvlText w:val="•"/>
      <w:lvlJc w:val="left"/>
      <w:pPr>
        <w:ind w:left="33" w:hanging="216"/>
      </w:pPr>
      <w:rPr>
        <w:rFonts w:hint="default"/>
        <w:lang w:val="en-US" w:eastAsia="en-US" w:bidi="en-US"/>
      </w:rPr>
    </w:lvl>
  </w:abstractNum>
  <w:abstractNum w:abstractNumId="26" w15:restartNumberingAfterBreak="0">
    <w:nsid w:val="2FED62EC"/>
    <w:multiLevelType w:val="multilevel"/>
    <w:tmpl w:val="7906505A"/>
    <w:lvl w:ilvl="0">
      <w:start w:val="1"/>
      <w:numFmt w:val="decimal"/>
      <w:pStyle w:val="Tablesmallitem"/>
      <w:lvlText w:val="%1"/>
      <w:lvlJc w:val="left"/>
      <w:pPr>
        <w:ind w:left="283" w:hanging="283"/>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7" w15:restartNumberingAfterBreak="0">
    <w:nsid w:val="32D54839"/>
    <w:multiLevelType w:val="multilevel"/>
    <w:tmpl w:val="AF12C0B2"/>
    <w:lvl w:ilvl="0">
      <w:start w:val="1"/>
      <w:numFmt w:val="bullet"/>
      <w:pStyle w:val="Tablesmallbullet"/>
      <w:lvlText w:val="§"/>
      <w:lvlJc w:val="left"/>
      <w:pPr>
        <w:ind w:left="283" w:hanging="283"/>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8" w15:restartNumberingAfterBreak="0">
    <w:nsid w:val="344B666B"/>
    <w:multiLevelType w:val="multilevel"/>
    <w:tmpl w:val="8F2E6608"/>
    <w:lvl w:ilvl="0">
      <w:start w:val="1"/>
      <w:numFmt w:val="decimal"/>
      <w:pStyle w:val="Tableitem"/>
      <w:lvlText w:val="%1"/>
      <w:lvlJc w:val="left"/>
      <w:pPr>
        <w:ind w:left="283" w:hanging="283"/>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9" w15:restartNumberingAfterBreak="0">
    <w:nsid w:val="35C04E9D"/>
    <w:multiLevelType w:val="multilevel"/>
    <w:tmpl w:val="ED28B170"/>
    <w:lvl w:ilvl="0">
      <w:start w:val="1"/>
      <w:numFmt w:val="none"/>
      <w:pStyle w:val="SubHeading2"/>
      <w:suff w:val="nothing"/>
      <w:lvlText w:val="%1"/>
      <w:lvlJc w:val="left"/>
      <w:pPr>
        <w:ind w:left="0" w:firstLine="0"/>
      </w:pPr>
      <w:rPr>
        <w:rFonts w:ascii="Jacobs Chronos" w:hAnsi="Jacobs Chronos" w:cs="Jacobs Chronos" w:hint="default"/>
        <w:b/>
        <w:i w:val="0"/>
        <w:sz w:val="22"/>
      </w:rPr>
    </w:lvl>
    <w:lvl w:ilvl="1">
      <w:start w:val="1"/>
      <w:numFmt w:val="none"/>
      <w:lvlText w:val="%2"/>
      <w:lvlJc w:val="left"/>
      <w:pPr>
        <w:tabs>
          <w:tab w:val="num" w:pos="360"/>
        </w:tabs>
        <w:ind w:left="0" w:firstLine="0"/>
      </w:pPr>
      <w:rPr>
        <w:rFonts w:ascii="Jacobs Chronos" w:hAnsi="Jacobs Chronos" w:cs="Jacobs Chronos" w:hint="default"/>
        <w:b/>
        <w:i w:val="0"/>
        <w:sz w:val="22"/>
      </w:rPr>
    </w:lvl>
    <w:lvl w:ilvl="2">
      <w:start w:val="1"/>
      <w:numFmt w:val="none"/>
      <w:suff w:val="nothing"/>
      <w:lvlText w:val=""/>
      <w:lvlJc w:val="left"/>
      <w:pPr>
        <w:ind w:left="0" w:firstLine="0"/>
      </w:pPr>
      <w:rPr>
        <w:rFonts w:ascii="Jacobs Chronos" w:hAnsi="Jacobs Chronos" w:cs="Jacobs Chronos"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A5F1748"/>
    <w:multiLevelType w:val="multilevel"/>
    <w:tmpl w:val="44D4F1BE"/>
    <w:lvl w:ilvl="0">
      <w:start w:val="1"/>
      <w:numFmt w:val="decimal"/>
      <w:pStyle w:val="Tablenumber"/>
      <w:lvlText w:val="%1)"/>
      <w:lvlJc w:val="left"/>
      <w:pPr>
        <w:tabs>
          <w:tab w:val="num" w:pos="567"/>
        </w:tabs>
        <w:ind w:left="283"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3AD37D0F"/>
    <w:multiLevelType w:val="hybridMultilevel"/>
    <w:tmpl w:val="1004A5AC"/>
    <w:lvl w:ilvl="0" w:tplc="41966238">
      <w:start w:val="1"/>
      <w:numFmt w:val="lowerLetter"/>
      <w:lvlText w:val="%1."/>
      <w:lvlJc w:val="left"/>
      <w:pPr>
        <w:ind w:left="491" w:hanging="272"/>
        <w:jc w:val="left"/>
      </w:pPr>
      <w:rPr>
        <w:rFonts w:ascii="Arial" w:eastAsia="Arial" w:hAnsi="Arial" w:cs="Arial" w:hint="default"/>
        <w:spacing w:val="-1"/>
        <w:w w:val="100"/>
        <w:sz w:val="16"/>
        <w:szCs w:val="16"/>
        <w:lang w:val="en-US" w:eastAsia="en-US" w:bidi="en-US"/>
      </w:rPr>
    </w:lvl>
    <w:lvl w:ilvl="1" w:tplc="775A4C2A">
      <w:numFmt w:val="bullet"/>
      <w:lvlText w:val="•"/>
      <w:lvlJc w:val="left"/>
      <w:pPr>
        <w:ind w:left="998" w:hanging="272"/>
      </w:pPr>
      <w:rPr>
        <w:rFonts w:hint="default"/>
        <w:lang w:val="en-US" w:eastAsia="en-US" w:bidi="en-US"/>
      </w:rPr>
    </w:lvl>
    <w:lvl w:ilvl="2" w:tplc="3F32E822">
      <w:numFmt w:val="bullet"/>
      <w:lvlText w:val="•"/>
      <w:lvlJc w:val="left"/>
      <w:pPr>
        <w:ind w:left="1496" w:hanging="272"/>
      </w:pPr>
      <w:rPr>
        <w:rFonts w:hint="default"/>
        <w:lang w:val="en-US" w:eastAsia="en-US" w:bidi="en-US"/>
      </w:rPr>
    </w:lvl>
    <w:lvl w:ilvl="3" w:tplc="13BA112C">
      <w:numFmt w:val="bullet"/>
      <w:lvlText w:val="•"/>
      <w:lvlJc w:val="left"/>
      <w:pPr>
        <w:ind w:left="1995" w:hanging="272"/>
      </w:pPr>
      <w:rPr>
        <w:rFonts w:hint="default"/>
        <w:lang w:val="en-US" w:eastAsia="en-US" w:bidi="en-US"/>
      </w:rPr>
    </w:lvl>
    <w:lvl w:ilvl="4" w:tplc="3028C3E0">
      <w:numFmt w:val="bullet"/>
      <w:lvlText w:val="•"/>
      <w:lvlJc w:val="left"/>
      <w:pPr>
        <w:ind w:left="2493" w:hanging="272"/>
      </w:pPr>
      <w:rPr>
        <w:rFonts w:hint="default"/>
        <w:lang w:val="en-US" w:eastAsia="en-US" w:bidi="en-US"/>
      </w:rPr>
    </w:lvl>
    <w:lvl w:ilvl="5" w:tplc="DF9631A0">
      <w:numFmt w:val="bullet"/>
      <w:lvlText w:val="•"/>
      <w:lvlJc w:val="left"/>
      <w:pPr>
        <w:ind w:left="2992" w:hanging="272"/>
      </w:pPr>
      <w:rPr>
        <w:rFonts w:hint="default"/>
        <w:lang w:val="en-US" w:eastAsia="en-US" w:bidi="en-US"/>
      </w:rPr>
    </w:lvl>
    <w:lvl w:ilvl="6" w:tplc="3384DC26">
      <w:numFmt w:val="bullet"/>
      <w:lvlText w:val="•"/>
      <w:lvlJc w:val="left"/>
      <w:pPr>
        <w:ind w:left="3490" w:hanging="272"/>
      </w:pPr>
      <w:rPr>
        <w:rFonts w:hint="default"/>
        <w:lang w:val="en-US" w:eastAsia="en-US" w:bidi="en-US"/>
      </w:rPr>
    </w:lvl>
    <w:lvl w:ilvl="7" w:tplc="5740AC6C">
      <w:numFmt w:val="bullet"/>
      <w:lvlText w:val="•"/>
      <w:lvlJc w:val="left"/>
      <w:pPr>
        <w:ind w:left="3989" w:hanging="272"/>
      </w:pPr>
      <w:rPr>
        <w:rFonts w:hint="default"/>
        <w:lang w:val="en-US" w:eastAsia="en-US" w:bidi="en-US"/>
      </w:rPr>
    </w:lvl>
    <w:lvl w:ilvl="8" w:tplc="4CA00D98">
      <w:numFmt w:val="bullet"/>
      <w:lvlText w:val="•"/>
      <w:lvlJc w:val="left"/>
      <w:pPr>
        <w:ind w:left="4487" w:hanging="272"/>
      </w:pPr>
      <w:rPr>
        <w:rFonts w:hint="default"/>
        <w:lang w:val="en-US" w:eastAsia="en-US" w:bidi="en-US"/>
      </w:rPr>
    </w:lvl>
  </w:abstractNum>
  <w:abstractNum w:abstractNumId="32" w15:restartNumberingAfterBreak="0">
    <w:nsid w:val="3DE655D1"/>
    <w:multiLevelType w:val="multilevel"/>
    <w:tmpl w:val="72CA0F88"/>
    <w:lvl w:ilvl="0">
      <w:start w:val="1"/>
      <w:numFmt w:val="decimal"/>
      <w:pStyle w:val="Table2item"/>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415A5EB9"/>
    <w:multiLevelType w:val="multilevel"/>
    <w:tmpl w:val="9E0CD1B4"/>
    <w:lvl w:ilvl="0">
      <w:start w:val="1"/>
      <w:numFmt w:val="lowerLetter"/>
      <w:pStyle w:val="Tableletter"/>
      <w:lvlText w:val="%1)"/>
      <w:lvlJc w:val="left"/>
      <w:pPr>
        <w:tabs>
          <w:tab w:val="num" w:pos="567"/>
        </w:tabs>
        <w:ind w:left="283"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42EA4FEF"/>
    <w:multiLevelType w:val="multilevel"/>
    <w:tmpl w:val="753AC8BC"/>
    <w:lvl w:ilvl="0">
      <w:start w:val="1"/>
      <w:numFmt w:val="lowerLetter"/>
      <w:pStyle w:val="Tablesmallletter"/>
      <w:lvlText w:val="%1)"/>
      <w:lvlJc w:val="left"/>
      <w:pPr>
        <w:tabs>
          <w:tab w:val="num" w:pos="567"/>
        </w:tabs>
        <w:ind w:left="283"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43711232"/>
    <w:multiLevelType w:val="multilevel"/>
    <w:tmpl w:val="B6CAEB82"/>
    <w:lvl w:ilvl="0">
      <w:start w:val="1"/>
      <w:numFmt w:val="lowerLetter"/>
      <w:pStyle w:val="Table2letter"/>
      <w:lvlText w:val="%1)"/>
      <w:lvlJc w:val="left"/>
      <w:pPr>
        <w:ind w:left="567" w:hanging="284"/>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15:restartNumberingAfterBreak="0">
    <w:nsid w:val="45FC14E4"/>
    <w:multiLevelType w:val="hybridMultilevel"/>
    <w:tmpl w:val="5CDA91AA"/>
    <w:lvl w:ilvl="0" w:tplc="BFA475FE">
      <w:start w:val="1"/>
      <w:numFmt w:val="decimal"/>
      <w:lvlText w:val="(%1)"/>
      <w:lvlJc w:val="left"/>
      <w:pPr>
        <w:ind w:left="1120" w:hanging="360"/>
        <w:jc w:val="left"/>
      </w:pPr>
      <w:rPr>
        <w:rFonts w:ascii="Arial" w:eastAsia="Arial" w:hAnsi="Arial" w:cs="Arial" w:hint="default"/>
        <w:spacing w:val="-1"/>
        <w:w w:val="100"/>
        <w:sz w:val="16"/>
        <w:szCs w:val="16"/>
        <w:lang w:val="en-US" w:eastAsia="en-US" w:bidi="en-US"/>
      </w:rPr>
    </w:lvl>
    <w:lvl w:ilvl="1" w:tplc="08E0F476">
      <w:start w:val="1"/>
      <w:numFmt w:val="lowerRoman"/>
      <w:lvlText w:val="(%2)"/>
      <w:lvlJc w:val="left"/>
      <w:pPr>
        <w:ind w:left="1391" w:hanging="272"/>
        <w:jc w:val="left"/>
      </w:pPr>
      <w:rPr>
        <w:rFonts w:ascii="Arial" w:eastAsia="Arial" w:hAnsi="Arial" w:cs="Arial" w:hint="default"/>
        <w:spacing w:val="-1"/>
        <w:w w:val="100"/>
        <w:sz w:val="16"/>
        <w:szCs w:val="16"/>
        <w:lang w:val="en-US" w:eastAsia="en-US" w:bidi="en-US"/>
      </w:rPr>
    </w:lvl>
    <w:lvl w:ilvl="2" w:tplc="F78692B8">
      <w:numFmt w:val="bullet"/>
      <w:lvlText w:val="•"/>
      <w:lvlJc w:val="left"/>
      <w:pPr>
        <w:ind w:left="1233" w:hanging="272"/>
      </w:pPr>
      <w:rPr>
        <w:rFonts w:hint="default"/>
        <w:lang w:val="en-US" w:eastAsia="en-US" w:bidi="en-US"/>
      </w:rPr>
    </w:lvl>
    <w:lvl w:ilvl="3" w:tplc="0D12BC7E">
      <w:numFmt w:val="bullet"/>
      <w:lvlText w:val="•"/>
      <w:lvlJc w:val="left"/>
      <w:pPr>
        <w:ind w:left="1067" w:hanging="272"/>
      </w:pPr>
      <w:rPr>
        <w:rFonts w:hint="default"/>
        <w:lang w:val="en-US" w:eastAsia="en-US" w:bidi="en-US"/>
      </w:rPr>
    </w:lvl>
    <w:lvl w:ilvl="4" w:tplc="B888E94A">
      <w:numFmt w:val="bullet"/>
      <w:lvlText w:val="•"/>
      <w:lvlJc w:val="left"/>
      <w:pPr>
        <w:ind w:left="901" w:hanging="272"/>
      </w:pPr>
      <w:rPr>
        <w:rFonts w:hint="default"/>
        <w:lang w:val="en-US" w:eastAsia="en-US" w:bidi="en-US"/>
      </w:rPr>
    </w:lvl>
    <w:lvl w:ilvl="5" w:tplc="50F64C9C">
      <w:numFmt w:val="bullet"/>
      <w:lvlText w:val="•"/>
      <w:lvlJc w:val="left"/>
      <w:pPr>
        <w:ind w:left="735" w:hanging="272"/>
      </w:pPr>
      <w:rPr>
        <w:rFonts w:hint="default"/>
        <w:lang w:val="en-US" w:eastAsia="en-US" w:bidi="en-US"/>
      </w:rPr>
    </w:lvl>
    <w:lvl w:ilvl="6" w:tplc="6D4682A6">
      <w:numFmt w:val="bullet"/>
      <w:lvlText w:val="•"/>
      <w:lvlJc w:val="left"/>
      <w:pPr>
        <w:ind w:left="568" w:hanging="272"/>
      </w:pPr>
      <w:rPr>
        <w:rFonts w:hint="default"/>
        <w:lang w:val="en-US" w:eastAsia="en-US" w:bidi="en-US"/>
      </w:rPr>
    </w:lvl>
    <w:lvl w:ilvl="7" w:tplc="B1A44CD6">
      <w:numFmt w:val="bullet"/>
      <w:lvlText w:val="•"/>
      <w:lvlJc w:val="left"/>
      <w:pPr>
        <w:ind w:left="402" w:hanging="272"/>
      </w:pPr>
      <w:rPr>
        <w:rFonts w:hint="default"/>
        <w:lang w:val="en-US" w:eastAsia="en-US" w:bidi="en-US"/>
      </w:rPr>
    </w:lvl>
    <w:lvl w:ilvl="8" w:tplc="0CA679B8">
      <w:numFmt w:val="bullet"/>
      <w:lvlText w:val="•"/>
      <w:lvlJc w:val="left"/>
      <w:pPr>
        <w:ind w:left="236" w:hanging="272"/>
      </w:pPr>
      <w:rPr>
        <w:rFonts w:hint="default"/>
        <w:lang w:val="en-US" w:eastAsia="en-US" w:bidi="en-US"/>
      </w:rPr>
    </w:lvl>
  </w:abstractNum>
  <w:abstractNum w:abstractNumId="37" w15:restartNumberingAfterBreak="0">
    <w:nsid w:val="470E2A8F"/>
    <w:multiLevelType w:val="hybridMultilevel"/>
    <w:tmpl w:val="BE76576A"/>
    <w:lvl w:ilvl="0" w:tplc="13029414">
      <w:start w:val="1"/>
      <w:numFmt w:val="lowerLetter"/>
      <w:lvlText w:val="(%1)"/>
      <w:lvlJc w:val="left"/>
      <w:pPr>
        <w:ind w:left="491" w:hanging="272"/>
        <w:jc w:val="left"/>
      </w:pPr>
      <w:rPr>
        <w:rFonts w:ascii="Arial" w:eastAsia="Arial" w:hAnsi="Arial" w:cs="Arial" w:hint="default"/>
        <w:spacing w:val="-1"/>
        <w:w w:val="100"/>
        <w:sz w:val="16"/>
        <w:szCs w:val="16"/>
        <w:lang w:val="en-US" w:eastAsia="en-US" w:bidi="en-US"/>
      </w:rPr>
    </w:lvl>
    <w:lvl w:ilvl="1" w:tplc="5BD6841C">
      <w:numFmt w:val="bullet"/>
      <w:lvlText w:val="•"/>
      <w:lvlJc w:val="left"/>
      <w:pPr>
        <w:ind w:left="998" w:hanging="272"/>
      </w:pPr>
      <w:rPr>
        <w:rFonts w:hint="default"/>
        <w:lang w:val="en-US" w:eastAsia="en-US" w:bidi="en-US"/>
      </w:rPr>
    </w:lvl>
    <w:lvl w:ilvl="2" w:tplc="8E1A0D9C">
      <w:numFmt w:val="bullet"/>
      <w:lvlText w:val="•"/>
      <w:lvlJc w:val="left"/>
      <w:pPr>
        <w:ind w:left="1496" w:hanging="272"/>
      </w:pPr>
      <w:rPr>
        <w:rFonts w:hint="default"/>
        <w:lang w:val="en-US" w:eastAsia="en-US" w:bidi="en-US"/>
      </w:rPr>
    </w:lvl>
    <w:lvl w:ilvl="3" w:tplc="6DFA7A0E">
      <w:numFmt w:val="bullet"/>
      <w:lvlText w:val="•"/>
      <w:lvlJc w:val="left"/>
      <w:pPr>
        <w:ind w:left="1995" w:hanging="272"/>
      </w:pPr>
      <w:rPr>
        <w:rFonts w:hint="default"/>
        <w:lang w:val="en-US" w:eastAsia="en-US" w:bidi="en-US"/>
      </w:rPr>
    </w:lvl>
    <w:lvl w:ilvl="4" w:tplc="DA1E51AA">
      <w:numFmt w:val="bullet"/>
      <w:lvlText w:val="•"/>
      <w:lvlJc w:val="left"/>
      <w:pPr>
        <w:ind w:left="2493" w:hanging="272"/>
      </w:pPr>
      <w:rPr>
        <w:rFonts w:hint="default"/>
        <w:lang w:val="en-US" w:eastAsia="en-US" w:bidi="en-US"/>
      </w:rPr>
    </w:lvl>
    <w:lvl w:ilvl="5" w:tplc="4D9CD30E">
      <w:numFmt w:val="bullet"/>
      <w:lvlText w:val="•"/>
      <w:lvlJc w:val="left"/>
      <w:pPr>
        <w:ind w:left="2992" w:hanging="272"/>
      </w:pPr>
      <w:rPr>
        <w:rFonts w:hint="default"/>
        <w:lang w:val="en-US" w:eastAsia="en-US" w:bidi="en-US"/>
      </w:rPr>
    </w:lvl>
    <w:lvl w:ilvl="6" w:tplc="60B46194">
      <w:numFmt w:val="bullet"/>
      <w:lvlText w:val="•"/>
      <w:lvlJc w:val="left"/>
      <w:pPr>
        <w:ind w:left="3490" w:hanging="272"/>
      </w:pPr>
      <w:rPr>
        <w:rFonts w:hint="default"/>
        <w:lang w:val="en-US" w:eastAsia="en-US" w:bidi="en-US"/>
      </w:rPr>
    </w:lvl>
    <w:lvl w:ilvl="7" w:tplc="DDF0C93A">
      <w:numFmt w:val="bullet"/>
      <w:lvlText w:val="•"/>
      <w:lvlJc w:val="left"/>
      <w:pPr>
        <w:ind w:left="3989" w:hanging="272"/>
      </w:pPr>
      <w:rPr>
        <w:rFonts w:hint="default"/>
        <w:lang w:val="en-US" w:eastAsia="en-US" w:bidi="en-US"/>
      </w:rPr>
    </w:lvl>
    <w:lvl w:ilvl="8" w:tplc="6A1C4954">
      <w:numFmt w:val="bullet"/>
      <w:lvlText w:val="•"/>
      <w:lvlJc w:val="left"/>
      <w:pPr>
        <w:ind w:left="4487" w:hanging="272"/>
      </w:pPr>
      <w:rPr>
        <w:rFonts w:hint="default"/>
        <w:lang w:val="en-US" w:eastAsia="en-US" w:bidi="en-US"/>
      </w:rPr>
    </w:lvl>
  </w:abstractNum>
  <w:abstractNum w:abstractNumId="38" w15:restartNumberingAfterBreak="0">
    <w:nsid w:val="472937E2"/>
    <w:multiLevelType w:val="multilevel"/>
    <w:tmpl w:val="018C9042"/>
    <w:lvl w:ilvl="0">
      <w:start w:val="1"/>
      <w:numFmt w:val="none"/>
      <w:pStyle w:val="Heading"/>
      <w:suff w:val="nothing"/>
      <w:lvlText w:val="%1"/>
      <w:lvlJc w:val="left"/>
      <w:pPr>
        <w:ind w:left="0" w:firstLine="0"/>
      </w:pPr>
      <w:rPr>
        <w:rFonts w:ascii="Jacobs Chronos" w:hAnsi="Jacobs Chronos" w:cs="Jacobs Chronos" w:hint="default"/>
        <w:b/>
        <w:i w:val="0"/>
        <w:sz w:val="22"/>
      </w:rPr>
    </w:lvl>
    <w:lvl w:ilvl="1">
      <w:start w:val="1"/>
      <w:numFmt w:val="none"/>
      <w:lvlText w:val="%2"/>
      <w:lvlJc w:val="left"/>
      <w:pPr>
        <w:tabs>
          <w:tab w:val="num" w:pos="360"/>
        </w:tabs>
        <w:ind w:left="0" w:firstLine="0"/>
      </w:pPr>
      <w:rPr>
        <w:rFonts w:ascii="Jacobs Chronos" w:hAnsi="Jacobs Chronos" w:cs="Jacobs Chronos" w:hint="default"/>
        <w:b/>
        <w:i w:val="0"/>
        <w:sz w:val="22"/>
      </w:rPr>
    </w:lvl>
    <w:lvl w:ilvl="2">
      <w:start w:val="1"/>
      <w:numFmt w:val="none"/>
      <w:lvlText w:val=""/>
      <w:lvlJc w:val="left"/>
      <w:pPr>
        <w:tabs>
          <w:tab w:val="num" w:pos="360"/>
        </w:tabs>
        <w:ind w:left="0" w:firstLine="0"/>
      </w:pPr>
      <w:rPr>
        <w:rFonts w:ascii="Jacobs Chronos" w:hAnsi="Jacobs Chronos" w:cs="Jacobs Chronos"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477F0406"/>
    <w:multiLevelType w:val="multilevel"/>
    <w:tmpl w:val="1D9651E4"/>
    <w:lvl w:ilvl="0">
      <w:start w:val="1"/>
      <w:numFmt w:val="lowerLetter"/>
      <w:pStyle w:val="Para2letter"/>
      <w:lvlText w:val="%1)"/>
      <w:lvlJc w:val="left"/>
      <w:pPr>
        <w:ind w:left="1276" w:hanging="426"/>
      </w:p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40" w15:restartNumberingAfterBreak="0">
    <w:nsid w:val="48214F4E"/>
    <w:multiLevelType w:val="singleLevel"/>
    <w:tmpl w:val="1F660DD6"/>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1" w15:restartNumberingAfterBreak="0">
    <w:nsid w:val="49F46B6B"/>
    <w:multiLevelType w:val="singleLevel"/>
    <w:tmpl w:val="E364F3A2"/>
    <w:lvl w:ilvl="0">
      <w:start w:val="1"/>
      <w:numFmt w:val="bullet"/>
      <w:pStyle w:val="Para1dash"/>
      <w:lvlText w:val="-"/>
      <w:lvlJc w:val="left"/>
      <w:pPr>
        <w:ind w:left="850" w:hanging="425"/>
      </w:pPr>
      <w:rPr>
        <w:rFonts w:ascii="Jacobs Chronos" w:hAnsi="Jacobs Chronos" w:cs="Jacobs Chronos" w:hint="default"/>
        <w:sz w:val="22"/>
      </w:rPr>
    </w:lvl>
  </w:abstractNum>
  <w:abstractNum w:abstractNumId="42" w15:restartNumberingAfterBreak="0">
    <w:nsid w:val="4B6E02C6"/>
    <w:multiLevelType w:val="hybridMultilevel"/>
    <w:tmpl w:val="0884F82C"/>
    <w:lvl w:ilvl="0" w:tplc="6960EA2E">
      <w:start w:val="1"/>
      <w:numFmt w:val="bullet"/>
      <w:pStyle w:val="Para2dash"/>
      <w:lvlText w:val="-"/>
      <w:lvlJc w:val="left"/>
      <w:pPr>
        <w:ind w:left="1276" w:hanging="426"/>
      </w:pPr>
      <w:rPr>
        <w:rFonts w:ascii="Jacobs Chronos" w:hAnsi="Jacobs Chronos" w:cs="Jacobs Chrono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3" w15:restartNumberingAfterBreak="0">
    <w:nsid w:val="55D93159"/>
    <w:multiLevelType w:val="singleLevel"/>
    <w:tmpl w:val="166454C2"/>
    <w:lvl w:ilvl="0">
      <w:start w:val="1"/>
      <w:numFmt w:val="lowerLetter"/>
      <w:pStyle w:val="Para0letter"/>
      <w:lvlText w:val="%1)"/>
      <w:lvlJc w:val="left"/>
      <w:pPr>
        <w:ind w:left="425" w:hanging="425"/>
      </w:pPr>
      <w:rPr>
        <w:rFonts w:hint="default"/>
      </w:rPr>
    </w:lvl>
  </w:abstractNum>
  <w:abstractNum w:abstractNumId="44" w15:restartNumberingAfterBreak="0">
    <w:nsid w:val="5D1C5051"/>
    <w:multiLevelType w:val="multilevel"/>
    <w:tmpl w:val="57D27008"/>
    <w:lvl w:ilvl="0">
      <w:start w:val="1"/>
      <w:numFmt w:val="lowerLetter"/>
      <w:pStyle w:val="Table2smallletter"/>
      <w:lvlText w:val="%1)"/>
      <w:lvlJc w:val="left"/>
      <w:pPr>
        <w:ind w:left="567" w:hanging="284"/>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5E8B36F7"/>
    <w:multiLevelType w:val="multilevel"/>
    <w:tmpl w:val="87A696A0"/>
    <w:lvl w:ilvl="0">
      <w:start w:val="1"/>
      <w:numFmt w:val="decimal"/>
      <w:pStyle w:val="Para2number"/>
      <w:lvlText w:val="%1)"/>
      <w:lvlJc w:val="left"/>
      <w:pPr>
        <w:ind w:left="1276" w:hanging="426"/>
      </w:pPr>
      <w:rPr>
        <w:rFonts w:ascii="Jacobs Chronos" w:hAnsi="Jacobs Chronos" w:cs="Jacobs Chronos" w:hint="default"/>
        <w:b w:val="0"/>
        <w:i w:val="0"/>
        <w:color w:val="auto"/>
        <w:sz w:val="20"/>
      </w:r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46" w15:restartNumberingAfterBreak="0">
    <w:nsid w:val="5F8E27AB"/>
    <w:multiLevelType w:val="hybridMultilevel"/>
    <w:tmpl w:val="E93EA15A"/>
    <w:lvl w:ilvl="0" w:tplc="991C5F96">
      <w:start w:val="1"/>
      <w:numFmt w:val="lowerLetter"/>
      <w:lvlText w:val="%1."/>
      <w:lvlJc w:val="left"/>
      <w:pPr>
        <w:ind w:left="491" w:hanging="272"/>
        <w:jc w:val="left"/>
      </w:pPr>
      <w:rPr>
        <w:rFonts w:ascii="Arial" w:eastAsia="Arial" w:hAnsi="Arial" w:cs="Arial" w:hint="default"/>
        <w:spacing w:val="-1"/>
        <w:w w:val="100"/>
        <w:sz w:val="16"/>
        <w:szCs w:val="16"/>
        <w:lang w:val="en-US" w:eastAsia="en-US" w:bidi="en-US"/>
      </w:rPr>
    </w:lvl>
    <w:lvl w:ilvl="1" w:tplc="58C03ECC">
      <w:numFmt w:val="bullet"/>
      <w:lvlText w:val="•"/>
      <w:lvlJc w:val="left"/>
      <w:pPr>
        <w:ind w:left="998" w:hanging="272"/>
      </w:pPr>
      <w:rPr>
        <w:rFonts w:hint="default"/>
        <w:lang w:val="en-US" w:eastAsia="en-US" w:bidi="en-US"/>
      </w:rPr>
    </w:lvl>
    <w:lvl w:ilvl="2" w:tplc="688ACCA4">
      <w:numFmt w:val="bullet"/>
      <w:lvlText w:val="•"/>
      <w:lvlJc w:val="left"/>
      <w:pPr>
        <w:ind w:left="1497" w:hanging="272"/>
      </w:pPr>
      <w:rPr>
        <w:rFonts w:hint="default"/>
        <w:lang w:val="en-US" w:eastAsia="en-US" w:bidi="en-US"/>
      </w:rPr>
    </w:lvl>
    <w:lvl w:ilvl="3" w:tplc="47D88DAC">
      <w:numFmt w:val="bullet"/>
      <w:lvlText w:val="•"/>
      <w:lvlJc w:val="left"/>
      <w:pPr>
        <w:ind w:left="1995" w:hanging="272"/>
      </w:pPr>
      <w:rPr>
        <w:rFonts w:hint="default"/>
        <w:lang w:val="en-US" w:eastAsia="en-US" w:bidi="en-US"/>
      </w:rPr>
    </w:lvl>
    <w:lvl w:ilvl="4" w:tplc="913AD3AE">
      <w:numFmt w:val="bullet"/>
      <w:lvlText w:val="•"/>
      <w:lvlJc w:val="left"/>
      <w:pPr>
        <w:ind w:left="2494" w:hanging="272"/>
      </w:pPr>
      <w:rPr>
        <w:rFonts w:hint="default"/>
        <w:lang w:val="en-US" w:eastAsia="en-US" w:bidi="en-US"/>
      </w:rPr>
    </w:lvl>
    <w:lvl w:ilvl="5" w:tplc="7742A868">
      <w:numFmt w:val="bullet"/>
      <w:lvlText w:val="•"/>
      <w:lvlJc w:val="left"/>
      <w:pPr>
        <w:ind w:left="2992" w:hanging="272"/>
      </w:pPr>
      <w:rPr>
        <w:rFonts w:hint="default"/>
        <w:lang w:val="en-US" w:eastAsia="en-US" w:bidi="en-US"/>
      </w:rPr>
    </w:lvl>
    <w:lvl w:ilvl="6" w:tplc="16B8EEB2">
      <w:numFmt w:val="bullet"/>
      <w:lvlText w:val="•"/>
      <w:lvlJc w:val="left"/>
      <w:pPr>
        <w:ind w:left="3491" w:hanging="272"/>
      </w:pPr>
      <w:rPr>
        <w:rFonts w:hint="default"/>
        <w:lang w:val="en-US" w:eastAsia="en-US" w:bidi="en-US"/>
      </w:rPr>
    </w:lvl>
    <w:lvl w:ilvl="7" w:tplc="E50C90E4">
      <w:numFmt w:val="bullet"/>
      <w:lvlText w:val="•"/>
      <w:lvlJc w:val="left"/>
      <w:pPr>
        <w:ind w:left="3989" w:hanging="272"/>
      </w:pPr>
      <w:rPr>
        <w:rFonts w:hint="default"/>
        <w:lang w:val="en-US" w:eastAsia="en-US" w:bidi="en-US"/>
      </w:rPr>
    </w:lvl>
    <w:lvl w:ilvl="8" w:tplc="13DAEB92">
      <w:numFmt w:val="bullet"/>
      <w:lvlText w:val="•"/>
      <w:lvlJc w:val="left"/>
      <w:pPr>
        <w:ind w:left="4488" w:hanging="272"/>
      </w:pPr>
      <w:rPr>
        <w:rFonts w:hint="default"/>
        <w:lang w:val="en-US" w:eastAsia="en-US" w:bidi="en-US"/>
      </w:rPr>
    </w:lvl>
  </w:abstractNum>
  <w:abstractNum w:abstractNumId="47" w15:restartNumberingAfterBreak="0">
    <w:nsid w:val="6032203A"/>
    <w:multiLevelType w:val="singleLevel"/>
    <w:tmpl w:val="AF5CEE0E"/>
    <w:lvl w:ilvl="0">
      <w:start w:val="1"/>
      <w:numFmt w:val="lowerLetter"/>
      <w:pStyle w:val="Para1letter"/>
      <w:lvlText w:val="%1)"/>
      <w:lvlJc w:val="left"/>
      <w:pPr>
        <w:ind w:left="850" w:hanging="425"/>
      </w:pPr>
      <w:rPr>
        <w:rFonts w:hint="default"/>
      </w:rPr>
    </w:lvl>
  </w:abstractNum>
  <w:abstractNum w:abstractNumId="48" w15:restartNumberingAfterBreak="0">
    <w:nsid w:val="607541B1"/>
    <w:multiLevelType w:val="singleLevel"/>
    <w:tmpl w:val="D290833E"/>
    <w:lvl w:ilvl="0">
      <w:start w:val="1"/>
      <w:numFmt w:val="bullet"/>
      <w:pStyle w:val="Para0dash"/>
      <w:lvlText w:val="-"/>
      <w:lvlJc w:val="left"/>
      <w:pPr>
        <w:ind w:left="425" w:hanging="425"/>
      </w:pPr>
      <w:rPr>
        <w:rFonts w:ascii="Jacobs Chronos" w:hAnsi="Jacobs Chronos" w:cs="Jacobs Chronos" w:hint="default"/>
        <w:position w:val="0"/>
        <w:sz w:val="22"/>
      </w:rPr>
    </w:lvl>
  </w:abstractNum>
  <w:abstractNum w:abstractNumId="49" w15:restartNumberingAfterBreak="0">
    <w:nsid w:val="60C93793"/>
    <w:multiLevelType w:val="hybridMultilevel"/>
    <w:tmpl w:val="A6A6D734"/>
    <w:lvl w:ilvl="0" w:tplc="785AAB74">
      <w:start w:val="1"/>
      <w:numFmt w:val="lowerLetter"/>
      <w:lvlText w:val="(%1)"/>
      <w:lvlJc w:val="left"/>
      <w:pPr>
        <w:ind w:left="580" w:hanging="361"/>
        <w:jc w:val="left"/>
      </w:pPr>
      <w:rPr>
        <w:rFonts w:ascii="Arial" w:eastAsia="Arial" w:hAnsi="Arial" w:cs="Arial" w:hint="default"/>
        <w:spacing w:val="-1"/>
        <w:w w:val="100"/>
        <w:sz w:val="16"/>
        <w:szCs w:val="16"/>
        <w:lang w:val="en-US" w:eastAsia="en-US" w:bidi="en-US"/>
      </w:rPr>
    </w:lvl>
    <w:lvl w:ilvl="1" w:tplc="F8403C88">
      <w:numFmt w:val="bullet"/>
      <w:lvlText w:val="•"/>
      <w:lvlJc w:val="left"/>
      <w:pPr>
        <w:ind w:left="1087" w:hanging="361"/>
      </w:pPr>
      <w:rPr>
        <w:rFonts w:hint="default"/>
        <w:lang w:val="en-US" w:eastAsia="en-US" w:bidi="en-US"/>
      </w:rPr>
    </w:lvl>
    <w:lvl w:ilvl="2" w:tplc="783273DA">
      <w:numFmt w:val="bullet"/>
      <w:lvlText w:val="•"/>
      <w:lvlJc w:val="left"/>
      <w:pPr>
        <w:ind w:left="1595" w:hanging="361"/>
      </w:pPr>
      <w:rPr>
        <w:rFonts w:hint="default"/>
        <w:lang w:val="en-US" w:eastAsia="en-US" w:bidi="en-US"/>
      </w:rPr>
    </w:lvl>
    <w:lvl w:ilvl="3" w:tplc="D1786710">
      <w:numFmt w:val="bullet"/>
      <w:lvlText w:val="•"/>
      <w:lvlJc w:val="left"/>
      <w:pPr>
        <w:ind w:left="2103" w:hanging="361"/>
      </w:pPr>
      <w:rPr>
        <w:rFonts w:hint="default"/>
        <w:lang w:val="en-US" w:eastAsia="en-US" w:bidi="en-US"/>
      </w:rPr>
    </w:lvl>
    <w:lvl w:ilvl="4" w:tplc="52D4F5DC">
      <w:numFmt w:val="bullet"/>
      <w:lvlText w:val="•"/>
      <w:lvlJc w:val="left"/>
      <w:pPr>
        <w:ind w:left="2611" w:hanging="361"/>
      </w:pPr>
      <w:rPr>
        <w:rFonts w:hint="default"/>
        <w:lang w:val="en-US" w:eastAsia="en-US" w:bidi="en-US"/>
      </w:rPr>
    </w:lvl>
    <w:lvl w:ilvl="5" w:tplc="B6CA08A4">
      <w:numFmt w:val="bullet"/>
      <w:lvlText w:val="•"/>
      <w:lvlJc w:val="left"/>
      <w:pPr>
        <w:ind w:left="3119" w:hanging="361"/>
      </w:pPr>
      <w:rPr>
        <w:rFonts w:hint="default"/>
        <w:lang w:val="en-US" w:eastAsia="en-US" w:bidi="en-US"/>
      </w:rPr>
    </w:lvl>
    <w:lvl w:ilvl="6" w:tplc="C614A536">
      <w:numFmt w:val="bullet"/>
      <w:lvlText w:val="•"/>
      <w:lvlJc w:val="left"/>
      <w:pPr>
        <w:ind w:left="3627" w:hanging="361"/>
      </w:pPr>
      <w:rPr>
        <w:rFonts w:hint="default"/>
        <w:lang w:val="en-US" w:eastAsia="en-US" w:bidi="en-US"/>
      </w:rPr>
    </w:lvl>
    <w:lvl w:ilvl="7" w:tplc="77BAA050">
      <w:numFmt w:val="bullet"/>
      <w:lvlText w:val="•"/>
      <w:lvlJc w:val="left"/>
      <w:pPr>
        <w:ind w:left="4135" w:hanging="361"/>
      </w:pPr>
      <w:rPr>
        <w:rFonts w:hint="default"/>
        <w:lang w:val="en-US" w:eastAsia="en-US" w:bidi="en-US"/>
      </w:rPr>
    </w:lvl>
    <w:lvl w:ilvl="8" w:tplc="CE8C7D2C">
      <w:numFmt w:val="bullet"/>
      <w:lvlText w:val="•"/>
      <w:lvlJc w:val="left"/>
      <w:pPr>
        <w:ind w:left="4643" w:hanging="361"/>
      </w:pPr>
      <w:rPr>
        <w:rFonts w:hint="default"/>
        <w:lang w:val="en-US" w:eastAsia="en-US" w:bidi="en-US"/>
      </w:rPr>
    </w:lvl>
  </w:abstractNum>
  <w:abstractNum w:abstractNumId="50" w15:restartNumberingAfterBreak="0">
    <w:nsid w:val="61553C13"/>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1" w15:restartNumberingAfterBreak="0">
    <w:nsid w:val="6D5B1328"/>
    <w:multiLevelType w:val="singleLevel"/>
    <w:tmpl w:val="59C2C3B2"/>
    <w:lvl w:ilvl="0">
      <w:start w:val="1"/>
      <w:numFmt w:val="bullet"/>
      <w:pStyle w:val="Para1bullet"/>
      <w:lvlText w:val="§"/>
      <w:lvlJc w:val="left"/>
      <w:pPr>
        <w:ind w:left="850" w:hanging="425"/>
      </w:pPr>
      <w:rPr>
        <w:rFonts w:ascii="Wingdings" w:hAnsi="Wingdings" w:hint="default"/>
        <w:position w:val="0"/>
        <w:sz w:val="18"/>
      </w:rPr>
    </w:lvl>
  </w:abstractNum>
  <w:abstractNum w:abstractNumId="52" w15:restartNumberingAfterBreak="0">
    <w:nsid w:val="74D01D58"/>
    <w:multiLevelType w:val="singleLevel"/>
    <w:tmpl w:val="87184420"/>
    <w:lvl w:ilvl="0">
      <w:start w:val="1"/>
      <w:numFmt w:val="decimal"/>
      <w:pStyle w:val="Para0number"/>
      <w:lvlText w:val="%1)"/>
      <w:lvlJc w:val="left"/>
      <w:pPr>
        <w:ind w:left="425" w:hanging="425"/>
      </w:pPr>
      <w:rPr>
        <w:rFonts w:ascii="Jacobs Chronos" w:hAnsi="Jacobs Chronos" w:cs="Jacobs Chronos" w:hint="default"/>
        <w:b w:val="0"/>
        <w:i w:val="0"/>
        <w:color w:val="auto"/>
        <w:sz w:val="20"/>
      </w:rPr>
    </w:lvl>
  </w:abstractNum>
  <w:abstractNum w:abstractNumId="53" w15:restartNumberingAfterBreak="0">
    <w:nsid w:val="7587004A"/>
    <w:multiLevelType w:val="multilevel"/>
    <w:tmpl w:val="2474DB44"/>
    <w:lvl w:ilvl="0">
      <w:start w:val="1"/>
      <w:numFmt w:val="bullet"/>
      <w:pStyle w:val="Table2bullet"/>
      <w:lvlText w:val="§"/>
      <w:lvlJc w:val="left"/>
      <w:pPr>
        <w:tabs>
          <w:tab w:val="num" w:pos="567"/>
        </w:tabs>
        <w:ind w:left="567" w:hanging="284"/>
      </w:pPr>
      <w:rPr>
        <w:rFonts w:ascii="Wingdings" w:hAnsi="Wingdings" w:hint="default"/>
        <w:color w:val="auto"/>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970281327">
    <w:abstractNumId w:val="18"/>
  </w:num>
  <w:num w:numId="2" w16cid:durableId="872379188">
    <w:abstractNumId w:val="48"/>
  </w:num>
  <w:num w:numId="3" w16cid:durableId="2075858401">
    <w:abstractNumId w:val="43"/>
  </w:num>
  <w:num w:numId="4" w16cid:durableId="1172912556">
    <w:abstractNumId w:val="52"/>
  </w:num>
  <w:num w:numId="5" w16cid:durableId="1604528785">
    <w:abstractNumId w:val="51"/>
  </w:num>
  <w:num w:numId="6" w16cid:durableId="430971580">
    <w:abstractNumId w:val="41"/>
  </w:num>
  <w:num w:numId="7" w16cid:durableId="516773384">
    <w:abstractNumId w:val="47"/>
  </w:num>
  <w:num w:numId="8" w16cid:durableId="2144226086">
    <w:abstractNumId w:val="19"/>
  </w:num>
  <w:num w:numId="9" w16cid:durableId="630748101">
    <w:abstractNumId w:val="38"/>
  </w:num>
  <w:num w:numId="10" w16cid:durableId="1917543644">
    <w:abstractNumId w:val="21"/>
  </w:num>
  <w:num w:numId="11" w16cid:durableId="1332021528">
    <w:abstractNumId w:val="29"/>
  </w:num>
  <w:num w:numId="12" w16cid:durableId="2105877875">
    <w:abstractNumId w:val="12"/>
  </w:num>
  <w:num w:numId="13" w16cid:durableId="2089033730">
    <w:abstractNumId w:val="40"/>
  </w:num>
  <w:num w:numId="14" w16cid:durableId="1555265871">
    <w:abstractNumId w:val="16"/>
  </w:num>
  <w:num w:numId="15" w16cid:durableId="1190028824">
    <w:abstractNumId w:val="27"/>
  </w:num>
  <w:num w:numId="16" w16cid:durableId="402022916">
    <w:abstractNumId w:val="15"/>
  </w:num>
  <w:num w:numId="17" w16cid:durableId="66150665">
    <w:abstractNumId w:val="42"/>
  </w:num>
  <w:num w:numId="18" w16cid:durableId="1599673377">
    <w:abstractNumId w:val="39"/>
  </w:num>
  <w:num w:numId="19" w16cid:durableId="49312414">
    <w:abstractNumId w:val="45"/>
  </w:num>
  <w:num w:numId="20" w16cid:durableId="1607693973">
    <w:abstractNumId w:val="28"/>
  </w:num>
  <w:num w:numId="21" w16cid:durableId="1290938680">
    <w:abstractNumId w:val="26"/>
  </w:num>
  <w:num w:numId="22" w16cid:durableId="1740858447">
    <w:abstractNumId w:val="53"/>
  </w:num>
  <w:num w:numId="23" w16cid:durableId="1261989178">
    <w:abstractNumId w:val="32"/>
  </w:num>
  <w:num w:numId="24" w16cid:durableId="1412509104">
    <w:abstractNumId w:val="33"/>
  </w:num>
  <w:num w:numId="25" w16cid:durableId="1606812551">
    <w:abstractNumId w:val="30"/>
  </w:num>
  <w:num w:numId="26" w16cid:durableId="591201638">
    <w:abstractNumId w:val="22"/>
  </w:num>
  <w:num w:numId="27" w16cid:durableId="1002119890">
    <w:abstractNumId w:val="14"/>
  </w:num>
  <w:num w:numId="28" w16cid:durableId="1204440445">
    <w:abstractNumId w:val="34"/>
  </w:num>
  <w:num w:numId="29" w16cid:durableId="2122071614">
    <w:abstractNumId w:val="23"/>
  </w:num>
  <w:num w:numId="30" w16cid:durableId="552080139">
    <w:abstractNumId w:val="24"/>
  </w:num>
  <w:num w:numId="31" w16cid:durableId="797603325">
    <w:abstractNumId w:val="35"/>
  </w:num>
  <w:num w:numId="32" w16cid:durableId="14156785">
    <w:abstractNumId w:val="11"/>
  </w:num>
  <w:num w:numId="33" w16cid:durableId="1781604679">
    <w:abstractNumId w:val="44"/>
  </w:num>
  <w:num w:numId="34" w16cid:durableId="1638336830">
    <w:abstractNumId w:val="13"/>
  </w:num>
  <w:num w:numId="35" w16cid:durableId="1409578001">
    <w:abstractNumId w:val="17"/>
  </w:num>
  <w:num w:numId="36" w16cid:durableId="1651983820">
    <w:abstractNumId w:val="50"/>
  </w:num>
  <w:num w:numId="37" w16cid:durableId="1443113424">
    <w:abstractNumId w:val="9"/>
  </w:num>
  <w:num w:numId="38" w16cid:durableId="1403092805">
    <w:abstractNumId w:val="7"/>
  </w:num>
  <w:num w:numId="39" w16cid:durableId="2028091929">
    <w:abstractNumId w:val="6"/>
  </w:num>
  <w:num w:numId="40" w16cid:durableId="869074907">
    <w:abstractNumId w:val="5"/>
  </w:num>
  <w:num w:numId="41" w16cid:durableId="1382635193">
    <w:abstractNumId w:val="4"/>
  </w:num>
  <w:num w:numId="42" w16cid:durableId="1106852511">
    <w:abstractNumId w:val="8"/>
  </w:num>
  <w:num w:numId="43" w16cid:durableId="281807216">
    <w:abstractNumId w:val="3"/>
  </w:num>
  <w:num w:numId="44" w16cid:durableId="1432820100">
    <w:abstractNumId w:val="2"/>
  </w:num>
  <w:num w:numId="45" w16cid:durableId="426000020">
    <w:abstractNumId w:val="1"/>
  </w:num>
  <w:num w:numId="46" w16cid:durableId="83697295">
    <w:abstractNumId w:val="0"/>
  </w:num>
  <w:num w:numId="47" w16cid:durableId="1811164090">
    <w:abstractNumId w:val="25"/>
  </w:num>
  <w:num w:numId="48" w16cid:durableId="1107040037">
    <w:abstractNumId w:val="31"/>
  </w:num>
  <w:num w:numId="49" w16cid:durableId="229778815">
    <w:abstractNumId w:val="37"/>
  </w:num>
  <w:num w:numId="50" w16cid:durableId="1758555417">
    <w:abstractNumId w:val="49"/>
  </w:num>
  <w:num w:numId="51" w16cid:durableId="760293010">
    <w:abstractNumId w:val="10"/>
  </w:num>
  <w:num w:numId="52" w16cid:durableId="588464254">
    <w:abstractNumId w:val="46"/>
  </w:num>
  <w:num w:numId="53" w16cid:durableId="1565332056">
    <w:abstractNumId w:val="36"/>
  </w:num>
  <w:num w:numId="54" w16cid:durableId="2075086461">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saveSubsetFont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113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ddress" w:val="1500 Perimeter Parkway, Suite 400_x000b_Huntsville, Alabama 35806_x000b_United States"/>
    <w:docVar w:name="AuthorEmail" w:val="AuthorEmail"/>
    <w:docVar w:name="AuthorName" w:val="AuthorName"/>
    <w:docVar w:name="AuthorPhone" w:val="AuthorPhone"/>
    <w:docVar w:name="AuthorTitle" w:val="AuthorTitle"/>
    <w:docVar w:name="Blue Lines" w:val="Yes"/>
    <w:docVar w:name="Branding" w:val="JACOBS"/>
    <w:docVar w:name="CoverBusinessRegoNo" w:val=" "/>
    <w:docVar w:name="CoverCopyright" w:val="Jacobs"/>
    <w:docVar w:name="CoverLimitation" w:val="Jacobs"/>
    <w:docVar w:name="CoverLogoInUse" w:val=" "/>
    <w:docVar w:name="DocType" w:val="CV"/>
    <w:docVar w:name="EntityName" w:val="Jacobs (for use Internal Documents Only)"/>
    <w:docVar w:name="EntityOnly" w:val="Jacobs"/>
    <w:docVar w:name="Fax" w:val="F +1.256.716.4723"/>
    <w:docVar w:name="FaxFooter" w:val=" "/>
    <w:docVar w:name="FaxFooterFollowOn" w:val=" "/>
    <w:docVar w:name="FilterItem" w:val="United States"/>
    <w:docVar w:name="Footer" w:val=" "/>
    <w:docVar w:name="FooterFollowOn" w:val=" "/>
    <w:docVar w:name="IncLine" w:val="2"/>
    <w:docVar w:name="LastUNC" w:val="C:\Program Files\skmword\Template New\CV.dot"/>
    <w:docVar w:name="LetterFooter" w:val=" "/>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report cover logo A4"/>
    <w:docVar w:name="LogoProposalUSL" w:val="Jacobs report cover logo USL"/>
    <w:docVar w:name="LogoReportA3" w:val="Jacobs landscape cover logo A3"/>
    <w:docVar w:name="LogoReportA4" w:val="Jacobs report cover logo A4"/>
    <w:docVar w:name="LogoReportTabloid" w:val="Jacobs landscape cover logo USA3"/>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Huntsville (1500 Perimeter Parkway)"/>
    <w:docVar w:name="Paper Size" w:val="US Letter"/>
    <w:docVar w:name="Phone" w:val="T +1.256.716.4649"/>
    <w:docVar w:name="RegisteredTradeMark" w:val="Jacobs® is a trademark of Jacobs Engineering Group Inc."/>
    <w:docVar w:name="Service Identifier" w:val="Service Identifier"/>
    <w:docVar w:name="ServiceIdentifier" w:val="&lt;Service Identifier&gt;"/>
    <w:docVar w:name="ShortAddress1" w:val=" "/>
    <w:docVar w:name="ShortAddress2" w:val=" "/>
    <w:docVar w:name="TemplateCreated" w:val=" 15-Dec-1999  16:47"/>
    <w:docVar w:name="TemplateSize" w:val="280,064 Bytes"/>
    <w:docVar w:name="Web" w:val="www.jacobs.com"/>
  </w:docVars>
  <w:rsids>
    <w:rsidRoot w:val="002F70CF"/>
    <w:rsid w:val="00013A3C"/>
    <w:rsid w:val="00015144"/>
    <w:rsid w:val="00015F8C"/>
    <w:rsid w:val="00021900"/>
    <w:rsid w:val="0003011A"/>
    <w:rsid w:val="000406B2"/>
    <w:rsid w:val="00040768"/>
    <w:rsid w:val="00050C8D"/>
    <w:rsid w:val="000527DF"/>
    <w:rsid w:val="0005364E"/>
    <w:rsid w:val="0006118E"/>
    <w:rsid w:val="00064F1E"/>
    <w:rsid w:val="0006549F"/>
    <w:rsid w:val="00071484"/>
    <w:rsid w:val="000847C1"/>
    <w:rsid w:val="00084B81"/>
    <w:rsid w:val="00085058"/>
    <w:rsid w:val="00094303"/>
    <w:rsid w:val="00096ABC"/>
    <w:rsid w:val="00096B9A"/>
    <w:rsid w:val="0009762D"/>
    <w:rsid w:val="000A0ADA"/>
    <w:rsid w:val="000A0BB3"/>
    <w:rsid w:val="000C14D5"/>
    <w:rsid w:val="000C2996"/>
    <w:rsid w:val="000D00C9"/>
    <w:rsid w:val="000D2CD6"/>
    <w:rsid w:val="000E1636"/>
    <w:rsid w:val="000F5A89"/>
    <w:rsid w:val="001000DF"/>
    <w:rsid w:val="0010797A"/>
    <w:rsid w:val="00107CAA"/>
    <w:rsid w:val="0011138E"/>
    <w:rsid w:val="00113B0E"/>
    <w:rsid w:val="00116210"/>
    <w:rsid w:val="001171C1"/>
    <w:rsid w:val="001174A9"/>
    <w:rsid w:val="00127FAD"/>
    <w:rsid w:val="00130434"/>
    <w:rsid w:val="00134DF6"/>
    <w:rsid w:val="00135014"/>
    <w:rsid w:val="00141922"/>
    <w:rsid w:val="00142FA6"/>
    <w:rsid w:val="00144524"/>
    <w:rsid w:val="0014759C"/>
    <w:rsid w:val="00153C13"/>
    <w:rsid w:val="001566CE"/>
    <w:rsid w:val="00172D52"/>
    <w:rsid w:val="00174532"/>
    <w:rsid w:val="00187A6F"/>
    <w:rsid w:val="00192AB3"/>
    <w:rsid w:val="0019435F"/>
    <w:rsid w:val="001A35D5"/>
    <w:rsid w:val="001B148B"/>
    <w:rsid w:val="001B6E7C"/>
    <w:rsid w:val="001D1C5B"/>
    <w:rsid w:val="001E3335"/>
    <w:rsid w:val="001E397C"/>
    <w:rsid w:val="001E406C"/>
    <w:rsid w:val="001F17D6"/>
    <w:rsid w:val="001F208A"/>
    <w:rsid w:val="00200073"/>
    <w:rsid w:val="00201EE4"/>
    <w:rsid w:val="0020270E"/>
    <w:rsid w:val="00205C5F"/>
    <w:rsid w:val="002075A9"/>
    <w:rsid w:val="002079B5"/>
    <w:rsid w:val="00226B88"/>
    <w:rsid w:val="00235A4A"/>
    <w:rsid w:val="00254BE0"/>
    <w:rsid w:val="00280EA2"/>
    <w:rsid w:val="00281DC0"/>
    <w:rsid w:val="0028790D"/>
    <w:rsid w:val="00287BA1"/>
    <w:rsid w:val="002944BD"/>
    <w:rsid w:val="002A4517"/>
    <w:rsid w:val="002B7F7B"/>
    <w:rsid w:val="002C2019"/>
    <w:rsid w:val="002C796A"/>
    <w:rsid w:val="002D0926"/>
    <w:rsid w:val="002E1FD9"/>
    <w:rsid w:val="002E667D"/>
    <w:rsid w:val="002F70CF"/>
    <w:rsid w:val="002F77F9"/>
    <w:rsid w:val="00301AC0"/>
    <w:rsid w:val="003021A1"/>
    <w:rsid w:val="00303ECE"/>
    <w:rsid w:val="00311A50"/>
    <w:rsid w:val="00311CE1"/>
    <w:rsid w:val="003144EE"/>
    <w:rsid w:val="00317FF5"/>
    <w:rsid w:val="003227F7"/>
    <w:rsid w:val="00327CB4"/>
    <w:rsid w:val="00337BF6"/>
    <w:rsid w:val="00340FCC"/>
    <w:rsid w:val="00354215"/>
    <w:rsid w:val="003647EA"/>
    <w:rsid w:val="00366391"/>
    <w:rsid w:val="00381116"/>
    <w:rsid w:val="003816FE"/>
    <w:rsid w:val="00382A32"/>
    <w:rsid w:val="003842FF"/>
    <w:rsid w:val="00391F1C"/>
    <w:rsid w:val="0039693D"/>
    <w:rsid w:val="003A11B3"/>
    <w:rsid w:val="003A2ABF"/>
    <w:rsid w:val="003B351D"/>
    <w:rsid w:val="003C5749"/>
    <w:rsid w:val="003D03A2"/>
    <w:rsid w:val="003D0D59"/>
    <w:rsid w:val="003D7D34"/>
    <w:rsid w:val="003E7635"/>
    <w:rsid w:val="003F4A17"/>
    <w:rsid w:val="003F6E6A"/>
    <w:rsid w:val="00406647"/>
    <w:rsid w:val="00417356"/>
    <w:rsid w:val="004272BD"/>
    <w:rsid w:val="00430AFD"/>
    <w:rsid w:val="00441A64"/>
    <w:rsid w:val="00442985"/>
    <w:rsid w:val="00445D26"/>
    <w:rsid w:val="0045539E"/>
    <w:rsid w:val="0045647B"/>
    <w:rsid w:val="004579C4"/>
    <w:rsid w:val="00461433"/>
    <w:rsid w:val="00474187"/>
    <w:rsid w:val="00474475"/>
    <w:rsid w:val="00474D86"/>
    <w:rsid w:val="00474DF2"/>
    <w:rsid w:val="004801A6"/>
    <w:rsid w:val="004828E2"/>
    <w:rsid w:val="004A7345"/>
    <w:rsid w:val="004B2C53"/>
    <w:rsid w:val="004B5BEB"/>
    <w:rsid w:val="004B7DF1"/>
    <w:rsid w:val="004D24FA"/>
    <w:rsid w:val="004D300F"/>
    <w:rsid w:val="004E0639"/>
    <w:rsid w:val="004E2B3A"/>
    <w:rsid w:val="004E67A3"/>
    <w:rsid w:val="004F2331"/>
    <w:rsid w:val="004F41CB"/>
    <w:rsid w:val="005026E3"/>
    <w:rsid w:val="00512651"/>
    <w:rsid w:val="00512E72"/>
    <w:rsid w:val="00517470"/>
    <w:rsid w:val="00520396"/>
    <w:rsid w:val="00521A9E"/>
    <w:rsid w:val="005230B1"/>
    <w:rsid w:val="0052715F"/>
    <w:rsid w:val="00534004"/>
    <w:rsid w:val="00535746"/>
    <w:rsid w:val="00535C64"/>
    <w:rsid w:val="00536399"/>
    <w:rsid w:val="005428DE"/>
    <w:rsid w:val="005436E2"/>
    <w:rsid w:val="005461D7"/>
    <w:rsid w:val="00546A1B"/>
    <w:rsid w:val="005510D4"/>
    <w:rsid w:val="0055295D"/>
    <w:rsid w:val="00553208"/>
    <w:rsid w:val="0056048D"/>
    <w:rsid w:val="005620E4"/>
    <w:rsid w:val="0056345E"/>
    <w:rsid w:val="00565946"/>
    <w:rsid w:val="00565E34"/>
    <w:rsid w:val="0057122F"/>
    <w:rsid w:val="00572E82"/>
    <w:rsid w:val="005913CE"/>
    <w:rsid w:val="00593AB2"/>
    <w:rsid w:val="00593C87"/>
    <w:rsid w:val="00596F66"/>
    <w:rsid w:val="005A1AE7"/>
    <w:rsid w:val="005A28AA"/>
    <w:rsid w:val="005A2974"/>
    <w:rsid w:val="005A4B62"/>
    <w:rsid w:val="005A53BD"/>
    <w:rsid w:val="005B24F1"/>
    <w:rsid w:val="005C0198"/>
    <w:rsid w:val="005D29E9"/>
    <w:rsid w:val="005E178D"/>
    <w:rsid w:val="005E427C"/>
    <w:rsid w:val="005F5768"/>
    <w:rsid w:val="00600753"/>
    <w:rsid w:val="00611BF9"/>
    <w:rsid w:val="0061256F"/>
    <w:rsid w:val="006129B7"/>
    <w:rsid w:val="00623028"/>
    <w:rsid w:val="006306F4"/>
    <w:rsid w:val="00631E7F"/>
    <w:rsid w:val="00634A10"/>
    <w:rsid w:val="006367CC"/>
    <w:rsid w:val="00636C37"/>
    <w:rsid w:val="00647349"/>
    <w:rsid w:val="00647A1D"/>
    <w:rsid w:val="00650B43"/>
    <w:rsid w:val="00665792"/>
    <w:rsid w:val="0066655D"/>
    <w:rsid w:val="00671568"/>
    <w:rsid w:val="00672F27"/>
    <w:rsid w:val="00673BE9"/>
    <w:rsid w:val="006774F9"/>
    <w:rsid w:val="006834B9"/>
    <w:rsid w:val="00697049"/>
    <w:rsid w:val="006A1E97"/>
    <w:rsid w:val="006A2E50"/>
    <w:rsid w:val="006B3FBD"/>
    <w:rsid w:val="006D100C"/>
    <w:rsid w:val="006D47B5"/>
    <w:rsid w:val="006D5105"/>
    <w:rsid w:val="006E2774"/>
    <w:rsid w:val="006E434D"/>
    <w:rsid w:val="006F2BC4"/>
    <w:rsid w:val="006F2C26"/>
    <w:rsid w:val="006F74FE"/>
    <w:rsid w:val="006F7AB6"/>
    <w:rsid w:val="00713DBA"/>
    <w:rsid w:val="00721A41"/>
    <w:rsid w:val="00735935"/>
    <w:rsid w:val="00737BD2"/>
    <w:rsid w:val="00742246"/>
    <w:rsid w:val="00765864"/>
    <w:rsid w:val="00766CF7"/>
    <w:rsid w:val="00772098"/>
    <w:rsid w:val="00775821"/>
    <w:rsid w:val="007821A5"/>
    <w:rsid w:val="0078401A"/>
    <w:rsid w:val="00792BC5"/>
    <w:rsid w:val="007A183B"/>
    <w:rsid w:val="007A3582"/>
    <w:rsid w:val="007A7137"/>
    <w:rsid w:val="007B3450"/>
    <w:rsid w:val="007B42FB"/>
    <w:rsid w:val="007D1223"/>
    <w:rsid w:val="007D6BDE"/>
    <w:rsid w:val="007D779B"/>
    <w:rsid w:val="007E35C0"/>
    <w:rsid w:val="007E6FDE"/>
    <w:rsid w:val="007F5BE4"/>
    <w:rsid w:val="0080491A"/>
    <w:rsid w:val="00813490"/>
    <w:rsid w:val="00814DB0"/>
    <w:rsid w:val="00815E6E"/>
    <w:rsid w:val="008211C8"/>
    <w:rsid w:val="00824632"/>
    <w:rsid w:val="0082481A"/>
    <w:rsid w:val="00831E2D"/>
    <w:rsid w:val="008322C3"/>
    <w:rsid w:val="0084052E"/>
    <w:rsid w:val="0084218A"/>
    <w:rsid w:val="0085635B"/>
    <w:rsid w:val="00857627"/>
    <w:rsid w:val="00857786"/>
    <w:rsid w:val="00857F4D"/>
    <w:rsid w:val="008675B3"/>
    <w:rsid w:val="00872742"/>
    <w:rsid w:val="00873E54"/>
    <w:rsid w:val="00886707"/>
    <w:rsid w:val="00890BBB"/>
    <w:rsid w:val="00892751"/>
    <w:rsid w:val="008A3E71"/>
    <w:rsid w:val="008A74A5"/>
    <w:rsid w:val="008B0DDE"/>
    <w:rsid w:val="008B56EB"/>
    <w:rsid w:val="008B6C35"/>
    <w:rsid w:val="008B73EE"/>
    <w:rsid w:val="008B7611"/>
    <w:rsid w:val="008D0339"/>
    <w:rsid w:val="008D56B6"/>
    <w:rsid w:val="008D58A6"/>
    <w:rsid w:val="008E1CD1"/>
    <w:rsid w:val="008E6B1D"/>
    <w:rsid w:val="008F4D6A"/>
    <w:rsid w:val="008F6390"/>
    <w:rsid w:val="00905AF8"/>
    <w:rsid w:val="00905AFD"/>
    <w:rsid w:val="00915522"/>
    <w:rsid w:val="00916198"/>
    <w:rsid w:val="00920B82"/>
    <w:rsid w:val="009426EC"/>
    <w:rsid w:val="00943769"/>
    <w:rsid w:val="009437C9"/>
    <w:rsid w:val="009471B7"/>
    <w:rsid w:val="009508A9"/>
    <w:rsid w:val="009524CF"/>
    <w:rsid w:val="00964DC2"/>
    <w:rsid w:val="00965C0B"/>
    <w:rsid w:val="0097245F"/>
    <w:rsid w:val="00972BF9"/>
    <w:rsid w:val="00986D87"/>
    <w:rsid w:val="009A0356"/>
    <w:rsid w:val="009A0495"/>
    <w:rsid w:val="009A2E2C"/>
    <w:rsid w:val="009A388E"/>
    <w:rsid w:val="009A5D25"/>
    <w:rsid w:val="009B194A"/>
    <w:rsid w:val="009D4294"/>
    <w:rsid w:val="009D6249"/>
    <w:rsid w:val="00A11A0C"/>
    <w:rsid w:val="00A471B7"/>
    <w:rsid w:val="00A5400F"/>
    <w:rsid w:val="00A54450"/>
    <w:rsid w:val="00A57577"/>
    <w:rsid w:val="00A664F0"/>
    <w:rsid w:val="00A813C6"/>
    <w:rsid w:val="00A8280A"/>
    <w:rsid w:val="00A8464F"/>
    <w:rsid w:val="00A84C75"/>
    <w:rsid w:val="00AA25EB"/>
    <w:rsid w:val="00AA7C73"/>
    <w:rsid w:val="00AB13EF"/>
    <w:rsid w:val="00AC11D5"/>
    <w:rsid w:val="00AC3EB1"/>
    <w:rsid w:val="00AC51C7"/>
    <w:rsid w:val="00AC7E81"/>
    <w:rsid w:val="00AE3B6A"/>
    <w:rsid w:val="00AF5E18"/>
    <w:rsid w:val="00B02D91"/>
    <w:rsid w:val="00B11737"/>
    <w:rsid w:val="00B14442"/>
    <w:rsid w:val="00B27796"/>
    <w:rsid w:val="00B37B27"/>
    <w:rsid w:val="00B47BF1"/>
    <w:rsid w:val="00B50B34"/>
    <w:rsid w:val="00B60A3E"/>
    <w:rsid w:val="00B72DAD"/>
    <w:rsid w:val="00B74CE8"/>
    <w:rsid w:val="00B87415"/>
    <w:rsid w:val="00B87C8E"/>
    <w:rsid w:val="00B908C7"/>
    <w:rsid w:val="00B91B71"/>
    <w:rsid w:val="00B92B98"/>
    <w:rsid w:val="00B93E07"/>
    <w:rsid w:val="00B95A8B"/>
    <w:rsid w:val="00BA1838"/>
    <w:rsid w:val="00BA3791"/>
    <w:rsid w:val="00BA4D93"/>
    <w:rsid w:val="00BC0F51"/>
    <w:rsid w:val="00BD1C7B"/>
    <w:rsid w:val="00BF1F45"/>
    <w:rsid w:val="00BF2713"/>
    <w:rsid w:val="00BF6EE7"/>
    <w:rsid w:val="00C03BFC"/>
    <w:rsid w:val="00C1291C"/>
    <w:rsid w:val="00C2248F"/>
    <w:rsid w:val="00C22F61"/>
    <w:rsid w:val="00C27711"/>
    <w:rsid w:val="00C31745"/>
    <w:rsid w:val="00C413C7"/>
    <w:rsid w:val="00C42A0C"/>
    <w:rsid w:val="00C45CED"/>
    <w:rsid w:val="00C5141C"/>
    <w:rsid w:val="00C608B2"/>
    <w:rsid w:val="00C61484"/>
    <w:rsid w:val="00C662DC"/>
    <w:rsid w:val="00C665D8"/>
    <w:rsid w:val="00C7043E"/>
    <w:rsid w:val="00C9146B"/>
    <w:rsid w:val="00C928F6"/>
    <w:rsid w:val="00CD1B93"/>
    <w:rsid w:val="00CD3D66"/>
    <w:rsid w:val="00CD46E9"/>
    <w:rsid w:val="00CD4E6F"/>
    <w:rsid w:val="00CD51A4"/>
    <w:rsid w:val="00CD71C3"/>
    <w:rsid w:val="00CF0FD0"/>
    <w:rsid w:val="00CF20ED"/>
    <w:rsid w:val="00D02725"/>
    <w:rsid w:val="00D056C3"/>
    <w:rsid w:val="00D06400"/>
    <w:rsid w:val="00D07667"/>
    <w:rsid w:val="00D10B77"/>
    <w:rsid w:val="00D11050"/>
    <w:rsid w:val="00D2275B"/>
    <w:rsid w:val="00D25BBA"/>
    <w:rsid w:val="00D25F01"/>
    <w:rsid w:val="00D31DB7"/>
    <w:rsid w:val="00D376BA"/>
    <w:rsid w:val="00D50841"/>
    <w:rsid w:val="00D51A4C"/>
    <w:rsid w:val="00D51D28"/>
    <w:rsid w:val="00D53AFD"/>
    <w:rsid w:val="00D54126"/>
    <w:rsid w:val="00D61392"/>
    <w:rsid w:val="00D66969"/>
    <w:rsid w:val="00D66B88"/>
    <w:rsid w:val="00D823CB"/>
    <w:rsid w:val="00D83108"/>
    <w:rsid w:val="00D83796"/>
    <w:rsid w:val="00D94020"/>
    <w:rsid w:val="00D97C4B"/>
    <w:rsid w:val="00D97D9D"/>
    <w:rsid w:val="00DA43AE"/>
    <w:rsid w:val="00DA4692"/>
    <w:rsid w:val="00DA4F2C"/>
    <w:rsid w:val="00DB7EF9"/>
    <w:rsid w:val="00DD7128"/>
    <w:rsid w:val="00DE297D"/>
    <w:rsid w:val="00DE4D50"/>
    <w:rsid w:val="00DE5476"/>
    <w:rsid w:val="00DE61DD"/>
    <w:rsid w:val="00DF4937"/>
    <w:rsid w:val="00DF55E6"/>
    <w:rsid w:val="00DF7552"/>
    <w:rsid w:val="00E00E1A"/>
    <w:rsid w:val="00E02606"/>
    <w:rsid w:val="00E21A33"/>
    <w:rsid w:val="00E41D56"/>
    <w:rsid w:val="00E41D7A"/>
    <w:rsid w:val="00E514C8"/>
    <w:rsid w:val="00E539DD"/>
    <w:rsid w:val="00E57061"/>
    <w:rsid w:val="00E57904"/>
    <w:rsid w:val="00E61EB7"/>
    <w:rsid w:val="00E70877"/>
    <w:rsid w:val="00E70CC9"/>
    <w:rsid w:val="00E717CF"/>
    <w:rsid w:val="00E82221"/>
    <w:rsid w:val="00E82AB3"/>
    <w:rsid w:val="00E9147D"/>
    <w:rsid w:val="00E92402"/>
    <w:rsid w:val="00E937B4"/>
    <w:rsid w:val="00E94BE3"/>
    <w:rsid w:val="00EA1D26"/>
    <w:rsid w:val="00EA45DA"/>
    <w:rsid w:val="00EB0A3A"/>
    <w:rsid w:val="00EB14E5"/>
    <w:rsid w:val="00EB27BB"/>
    <w:rsid w:val="00EB585D"/>
    <w:rsid w:val="00EC0404"/>
    <w:rsid w:val="00EC29E1"/>
    <w:rsid w:val="00EC3A13"/>
    <w:rsid w:val="00EC7BBD"/>
    <w:rsid w:val="00EE2D00"/>
    <w:rsid w:val="00EE4693"/>
    <w:rsid w:val="00EF6372"/>
    <w:rsid w:val="00F02053"/>
    <w:rsid w:val="00F02E39"/>
    <w:rsid w:val="00F22E60"/>
    <w:rsid w:val="00F24CAC"/>
    <w:rsid w:val="00F2504D"/>
    <w:rsid w:val="00F255A9"/>
    <w:rsid w:val="00F269DD"/>
    <w:rsid w:val="00F30323"/>
    <w:rsid w:val="00F31690"/>
    <w:rsid w:val="00F329EC"/>
    <w:rsid w:val="00F36E3D"/>
    <w:rsid w:val="00F55954"/>
    <w:rsid w:val="00F578F0"/>
    <w:rsid w:val="00F63666"/>
    <w:rsid w:val="00F64AB7"/>
    <w:rsid w:val="00F7001D"/>
    <w:rsid w:val="00F71587"/>
    <w:rsid w:val="00F77003"/>
    <w:rsid w:val="00F800CA"/>
    <w:rsid w:val="00F802C3"/>
    <w:rsid w:val="00F83F2D"/>
    <w:rsid w:val="00F85607"/>
    <w:rsid w:val="00F85EB6"/>
    <w:rsid w:val="00F93B5D"/>
    <w:rsid w:val="00FB26ED"/>
    <w:rsid w:val="00FC497C"/>
    <w:rsid w:val="00FC5844"/>
    <w:rsid w:val="00FD3B7D"/>
    <w:rsid w:val="00FF1CA5"/>
    <w:rsid w:val="00FF324E"/>
    <w:rsid w:val="00FF53D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22155E"/>
  <w15:docId w15:val="{A07D1C39-C7AE-4B2F-9785-E7B3B3A5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F64AB7"/>
    <w:pPr>
      <w:spacing w:after="220"/>
    </w:pPr>
    <w:rPr>
      <w:rFonts w:ascii="Jacobs Chronos" w:hAnsi="Jacobs Chronos" w:cs="Jacobs Chronos"/>
      <w:color w:val="000000"/>
      <w:sz w:val="22"/>
      <w:lang w:val="en-US" w:eastAsia="en-US"/>
    </w:rPr>
  </w:style>
  <w:style w:type="paragraph" w:styleId="Heading1">
    <w:name w:val="heading 1"/>
    <w:basedOn w:val="Para0"/>
    <w:next w:val="Para0"/>
    <w:uiPriority w:val="9"/>
    <w:qFormat/>
    <w:rsid w:val="00F71587"/>
    <w:pPr>
      <w:keepNext/>
      <w:numPr>
        <w:numId w:val="12"/>
      </w:numPr>
      <w:spacing w:line="240" w:lineRule="exact"/>
      <w:outlineLvl w:val="0"/>
    </w:pPr>
    <w:rPr>
      <w:b/>
      <w:sz w:val="24"/>
    </w:rPr>
  </w:style>
  <w:style w:type="paragraph" w:styleId="Heading2">
    <w:name w:val="heading 2"/>
    <w:basedOn w:val="Heading1"/>
    <w:next w:val="Para0"/>
    <w:qFormat/>
    <w:rsid w:val="006D100C"/>
    <w:pPr>
      <w:numPr>
        <w:ilvl w:val="1"/>
      </w:numPr>
      <w:outlineLvl w:val="1"/>
    </w:pPr>
    <w:rPr>
      <w:sz w:val="20"/>
    </w:rPr>
  </w:style>
  <w:style w:type="paragraph" w:styleId="Heading3">
    <w:name w:val="heading 3"/>
    <w:basedOn w:val="Heading2"/>
    <w:next w:val="Para0"/>
    <w:qFormat/>
    <w:rsid w:val="00201EE4"/>
    <w:pPr>
      <w:numPr>
        <w:ilvl w:val="2"/>
      </w:numPr>
      <w:outlineLvl w:val="2"/>
    </w:pPr>
    <w:rPr>
      <w:sz w:val="18"/>
    </w:rPr>
  </w:style>
  <w:style w:type="paragraph" w:styleId="Heading4">
    <w:name w:val="heading 4"/>
    <w:basedOn w:val="Heading3"/>
    <w:next w:val="Para0"/>
    <w:semiHidden/>
    <w:qFormat/>
    <w:rsid w:val="00C5141C"/>
    <w:pPr>
      <w:numPr>
        <w:ilvl w:val="0"/>
        <w:numId w:val="0"/>
      </w:numPr>
      <w:ind w:left="425" w:hanging="425"/>
      <w:outlineLvl w:val="3"/>
    </w:pPr>
  </w:style>
  <w:style w:type="paragraph" w:styleId="Heading5">
    <w:name w:val="heading 5"/>
    <w:basedOn w:val="Heading4"/>
    <w:next w:val="Para0"/>
    <w:semiHidden/>
    <w:qFormat/>
    <w:rsid w:val="00C5141C"/>
    <w:pPr>
      <w:outlineLvl w:val="4"/>
    </w:pPr>
  </w:style>
  <w:style w:type="paragraph" w:styleId="Heading6">
    <w:name w:val="heading 6"/>
    <w:basedOn w:val="Heading5"/>
    <w:next w:val="Para0"/>
    <w:semiHidden/>
    <w:rsid w:val="00C5141C"/>
    <w:pPr>
      <w:outlineLvl w:val="5"/>
    </w:pPr>
  </w:style>
  <w:style w:type="paragraph" w:styleId="Heading7">
    <w:name w:val="heading 7"/>
    <w:basedOn w:val="Heading6"/>
    <w:next w:val="Para0"/>
    <w:semiHidden/>
    <w:rsid w:val="00C5141C"/>
    <w:pPr>
      <w:outlineLvl w:val="6"/>
    </w:pPr>
  </w:style>
  <w:style w:type="paragraph" w:styleId="Heading8">
    <w:name w:val="heading 8"/>
    <w:basedOn w:val="Heading7"/>
    <w:next w:val="Para0"/>
    <w:semiHidden/>
    <w:rsid w:val="00C5141C"/>
    <w:pPr>
      <w:outlineLvl w:val="7"/>
    </w:pPr>
  </w:style>
  <w:style w:type="paragraph" w:styleId="Heading9">
    <w:name w:val="heading 9"/>
    <w:basedOn w:val="Heading8"/>
    <w:next w:val="Para0"/>
    <w:semiHidden/>
    <w:rsid w:val="00C5141C"/>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basedOn w:val="Normal"/>
    <w:uiPriority w:val="4"/>
    <w:qFormat/>
    <w:rsid w:val="005026E3"/>
    <w:pPr>
      <w:spacing w:before="240" w:after="120" w:line="240" w:lineRule="atLeast"/>
    </w:pPr>
    <w:rPr>
      <w:sz w:val="20"/>
    </w:rPr>
  </w:style>
  <w:style w:type="paragraph" w:customStyle="1" w:styleId="Company">
    <w:name w:val="Company"/>
    <w:basedOn w:val="Para0"/>
    <w:semiHidden/>
    <w:rsid w:val="00F71587"/>
    <w:pPr>
      <w:spacing w:after="0" w:line="240" w:lineRule="exact"/>
    </w:pPr>
    <w:rPr>
      <w:b/>
      <w:sz w:val="18"/>
    </w:rPr>
  </w:style>
  <w:style w:type="paragraph" w:customStyle="1" w:styleId="Address">
    <w:name w:val="Address"/>
    <w:basedOn w:val="Para0"/>
    <w:uiPriority w:val="19"/>
    <w:rsid w:val="0014759C"/>
    <w:pPr>
      <w:tabs>
        <w:tab w:val="left" w:pos="425"/>
      </w:tabs>
      <w:spacing w:before="0" w:after="0" w:line="240" w:lineRule="exact"/>
    </w:pPr>
    <w:rPr>
      <w:noProof/>
      <w:sz w:val="16"/>
    </w:rPr>
  </w:style>
  <w:style w:type="paragraph" w:customStyle="1" w:styleId="Addressee">
    <w:name w:val="Addressee"/>
    <w:basedOn w:val="Para0"/>
    <w:uiPriority w:val="19"/>
    <w:qFormat/>
    <w:rsid w:val="003A11B3"/>
    <w:pPr>
      <w:spacing w:before="0" w:after="0" w:line="240" w:lineRule="auto"/>
    </w:pPr>
  </w:style>
  <w:style w:type="paragraph" w:styleId="Caption">
    <w:name w:val="caption"/>
    <w:basedOn w:val="Normal"/>
    <w:next w:val="Para0"/>
    <w:uiPriority w:val="24"/>
    <w:rsid w:val="005026E3"/>
    <w:pPr>
      <w:keepNext/>
      <w:spacing w:before="240" w:after="100" w:line="240" w:lineRule="atLeast"/>
    </w:pPr>
    <w:rPr>
      <w:rFonts w:eastAsiaTheme="minorEastAsia" w:cstheme="minorBidi"/>
      <w:b/>
      <w:color w:val="auto"/>
      <w:sz w:val="20"/>
      <w:szCs w:val="24"/>
    </w:rPr>
  </w:style>
  <w:style w:type="paragraph" w:customStyle="1" w:styleId="DocType">
    <w:name w:val="DocType"/>
    <w:basedOn w:val="Para0"/>
    <w:uiPriority w:val="49"/>
    <w:rsid w:val="00EE4693"/>
    <w:pPr>
      <w:spacing w:before="0" w:after="240"/>
    </w:pPr>
    <w:rPr>
      <w:rFonts w:cs="Arial"/>
      <w:b/>
      <w:color w:val="6C6F70"/>
      <w:sz w:val="32"/>
      <w:lang w:eastAsia="en-AU"/>
    </w:rPr>
  </w:style>
  <w:style w:type="paragraph" w:styleId="Footer">
    <w:name w:val="footer"/>
    <w:basedOn w:val="Company"/>
    <w:link w:val="FooterChar"/>
    <w:uiPriority w:val="99"/>
    <w:rsid w:val="00611BF9"/>
    <w:pPr>
      <w:tabs>
        <w:tab w:val="right" w:pos="9354"/>
      </w:tabs>
      <w:spacing w:before="0"/>
    </w:pPr>
    <w:rPr>
      <w:b w:val="0"/>
      <w:noProof/>
      <w:color w:val="808080"/>
      <w:sz w:val="16"/>
    </w:rPr>
  </w:style>
  <w:style w:type="paragraph" w:customStyle="1" w:styleId="Heading">
    <w:name w:val="Heading"/>
    <w:basedOn w:val="Para0"/>
    <w:next w:val="Para0"/>
    <w:uiPriority w:val="1"/>
    <w:rsid w:val="00F71587"/>
    <w:pPr>
      <w:keepNext/>
      <w:numPr>
        <w:numId w:val="9"/>
      </w:numPr>
    </w:pPr>
    <w:rPr>
      <w:b/>
      <w:sz w:val="24"/>
    </w:rPr>
  </w:style>
  <w:style w:type="paragraph" w:customStyle="1" w:styleId="SubHeading1">
    <w:name w:val="Sub Heading 1"/>
    <w:basedOn w:val="Heading"/>
    <w:next w:val="Para0"/>
    <w:uiPriority w:val="1"/>
    <w:qFormat/>
    <w:rsid w:val="00445D26"/>
    <w:pPr>
      <w:numPr>
        <w:numId w:val="10"/>
      </w:numPr>
    </w:pPr>
    <w:rPr>
      <w:sz w:val="20"/>
    </w:rPr>
  </w:style>
  <w:style w:type="paragraph" w:customStyle="1" w:styleId="SubHeading2">
    <w:name w:val="Sub Heading 2"/>
    <w:basedOn w:val="Heading"/>
    <w:next w:val="Para0"/>
    <w:uiPriority w:val="1"/>
    <w:qFormat/>
    <w:rsid w:val="00201EE4"/>
    <w:pPr>
      <w:numPr>
        <w:numId w:val="11"/>
      </w:numPr>
    </w:pPr>
    <w:rPr>
      <w:sz w:val="18"/>
    </w:rPr>
  </w:style>
  <w:style w:type="paragraph" w:styleId="Header">
    <w:name w:val="header"/>
    <w:basedOn w:val="Company"/>
    <w:link w:val="HeaderChar"/>
    <w:uiPriority w:val="99"/>
    <w:rsid w:val="00F71587"/>
    <w:pPr>
      <w:tabs>
        <w:tab w:val="right" w:pos="8363"/>
      </w:tabs>
      <w:spacing w:before="0"/>
    </w:pPr>
    <w:rPr>
      <w:b w:val="0"/>
      <w:sz w:val="16"/>
    </w:rPr>
  </w:style>
  <w:style w:type="paragraph" w:customStyle="1" w:styleId="JobDate">
    <w:name w:val="JobDate"/>
    <w:basedOn w:val="Para0"/>
    <w:semiHidden/>
    <w:rsid w:val="00C5141C"/>
    <w:pPr>
      <w:spacing w:after="0"/>
    </w:pPr>
    <w:rPr>
      <w:i/>
    </w:rPr>
  </w:style>
  <w:style w:type="paragraph" w:customStyle="1" w:styleId="HeadType">
    <w:name w:val="HeadType"/>
    <w:basedOn w:val="Para0"/>
    <w:semiHidden/>
    <w:rsid w:val="00F71587"/>
    <w:pPr>
      <w:spacing w:before="80" w:after="80" w:line="276" w:lineRule="auto"/>
    </w:pPr>
    <w:rPr>
      <w:b/>
      <w:sz w:val="18"/>
      <w:szCs w:val="18"/>
    </w:rPr>
  </w:style>
  <w:style w:type="paragraph" w:customStyle="1" w:styleId="HeadEntry">
    <w:name w:val="HeadEntry"/>
    <w:basedOn w:val="HeadType"/>
    <w:semiHidden/>
    <w:rsid w:val="00F71587"/>
    <w:rPr>
      <w:b w:val="0"/>
    </w:rPr>
  </w:style>
  <w:style w:type="character" w:styleId="PageNumber">
    <w:name w:val="page number"/>
    <w:basedOn w:val="DefaultParagraphFont"/>
    <w:semiHidden/>
    <w:rsid w:val="00C5141C"/>
  </w:style>
  <w:style w:type="paragraph" w:customStyle="1" w:styleId="Para0bullet">
    <w:name w:val="Para 0 bullet"/>
    <w:basedOn w:val="Para0"/>
    <w:uiPriority w:val="4"/>
    <w:qFormat/>
    <w:rsid w:val="00D51D28"/>
    <w:pPr>
      <w:numPr>
        <w:numId w:val="1"/>
      </w:numPr>
      <w:spacing w:before="0"/>
    </w:pPr>
  </w:style>
  <w:style w:type="paragraph" w:customStyle="1" w:styleId="Para0dash">
    <w:name w:val="Para 0 dash"/>
    <w:basedOn w:val="Para0"/>
    <w:uiPriority w:val="4"/>
    <w:qFormat/>
    <w:rsid w:val="00D51D28"/>
    <w:pPr>
      <w:numPr>
        <w:numId w:val="2"/>
      </w:numPr>
      <w:spacing w:before="0"/>
    </w:pPr>
  </w:style>
  <w:style w:type="paragraph" w:customStyle="1" w:styleId="Para0letter">
    <w:name w:val="Para 0 letter"/>
    <w:basedOn w:val="Para0"/>
    <w:uiPriority w:val="4"/>
    <w:qFormat/>
    <w:rsid w:val="005510D4"/>
    <w:pPr>
      <w:numPr>
        <w:numId w:val="3"/>
      </w:numPr>
      <w:spacing w:before="0"/>
    </w:pPr>
  </w:style>
  <w:style w:type="paragraph" w:customStyle="1" w:styleId="Para0number">
    <w:name w:val="Para 0 number"/>
    <w:basedOn w:val="Para0"/>
    <w:uiPriority w:val="4"/>
    <w:qFormat/>
    <w:rsid w:val="005510D4"/>
    <w:pPr>
      <w:numPr>
        <w:numId w:val="4"/>
      </w:numPr>
      <w:spacing w:before="0"/>
    </w:pPr>
  </w:style>
  <w:style w:type="paragraph" w:customStyle="1" w:styleId="Para1">
    <w:name w:val="Para 1"/>
    <w:basedOn w:val="Para0"/>
    <w:uiPriority w:val="5"/>
    <w:qFormat/>
    <w:rsid w:val="00D51D28"/>
    <w:pPr>
      <w:ind w:left="425"/>
    </w:pPr>
  </w:style>
  <w:style w:type="paragraph" w:customStyle="1" w:styleId="Para1bullet">
    <w:name w:val="Para 1 bullet"/>
    <w:basedOn w:val="Para1"/>
    <w:uiPriority w:val="5"/>
    <w:qFormat/>
    <w:rsid w:val="005510D4"/>
    <w:pPr>
      <w:numPr>
        <w:numId w:val="5"/>
      </w:numPr>
      <w:spacing w:before="0"/>
    </w:pPr>
  </w:style>
  <w:style w:type="paragraph" w:customStyle="1" w:styleId="Para1dash">
    <w:name w:val="Para 1 dash"/>
    <w:basedOn w:val="Para1"/>
    <w:uiPriority w:val="5"/>
    <w:qFormat/>
    <w:rsid w:val="00D51D28"/>
    <w:pPr>
      <w:numPr>
        <w:numId w:val="6"/>
      </w:numPr>
      <w:spacing w:before="0"/>
    </w:pPr>
  </w:style>
  <w:style w:type="paragraph" w:customStyle="1" w:styleId="Para1letter">
    <w:name w:val="Para 1 letter"/>
    <w:basedOn w:val="Para1"/>
    <w:uiPriority w:val="5"/>
    <w:qFormat/>
    <w:rsid w:val="005510D4"/>
    <w:pPr>
      <w:numPr>
        <w:numId w:val="7"/>
      </w:numPr>
      <w:spacing w:before="0"/>
    </w:pPr>
  </w:style>
  <w:style w:type="paragraph" w:customStyle="1" w:styleId="Para1number">
    <w:name w:val="Para 1 number"/>
    <w:basedOn w:val="Para1"/>
    <w:uiPriority w:val="5"/>
    <w:qFormat/>
    <w:rsid w:val="005510D4"/>
    <w:pPr>
      <w:numPr>
        <w:numId w:val="8"/>
      </w:numPr>
      <w:spacing w:before="0"/>
    </w:pPr>
  </w:style>
  <w:style w:type="paragraph" w:customStyle="1" w:styleId="Sign">
    <w:name w:val="Sign"/>
    <w:basedOn w:val="Para0"/>
    <w:semiHidden/>
    <w:rsid w:val="00D51D28"/>
    <w:pPr>
      <w:spacing w:before="0" w:after="0"/>
    </w:pPr>
    <w:rPr>
      <w:b/>
    </w:rPr>
  </w:style>
  <w:style w:type="paragraph" w:customStyle="1" w:styleId="SignContact">
    <w:name w:val="SignContact"/>
    <w:basedOn w:val="Sign"/>
    <w:semiHidden/>
    <w:rsid w:val="004D300F"/>
    <w:pPr>
      <w:tabs>
        <w:tab w:val="left" w:pos="851"/>
      </w:tabs>
    </w:pPr>
    <w:rPr>
      <w:rFonts w:cs="Arial"/>
      <w:b w:val="0"/>
      <w:szCs w:val="18"/>
    </w:rPr>
  </w:style>
  <w:style w:type="paragraph" w:customStyle="1" w:styleId="SignOff">
    <w:name w:val="SignOff"/>
    <w:basedOn w:val="Sign"/>
    <w:semiHidden/>
    <w:rsid w:val="00085058"/>
    <w:pPr>
      <w:spacing w:after="220"/>
    </w:pPr>
    <w:rPr>
      <w:b w:val="0"/>
    </w:rPr>
  </w:style>
  <w:style w:type="paragraph" w:customStyle="1" w:styleId="SignTitle">
    <w:name w:val="SignTitle"/>
    <w:basedOn w:val="Sign"/>
    <w:semiHidden/>
    <w:rsid w:val="004D300F"/>
    <w:rPr>
      <w:b w:val="0"/>
    </w:rPr>
  </w:style>
  <w:style w:type="paragraph" w:customStyle="1" w:styleId="Subject">
    <w:name w:val="Subject"/>
    <w:basedOn w:val="DocumentSubject"/>
    <w:semiHidden/>
    <w:rsid w:val="00BA1838"/>
  </w:style>
  <w:style w:type="paragraph" w:customStyle="1" w:styleId="TableFont">
    <w:name w:val="TableFont"/>
    <w:basedOn w:val="Para0"/>
    <w:semiHidden/>
    <w:rsid w:val="00C5141C"/>
    <w:pPr>
      <w:spacing w:before="40" w:after="40"/>
    </w:pPr>
    <w:rPr>
      <w:sz w:val="18"/>
    </w:rPr>
  </w:style>
  <w:style w:type="paragraph" w:customStyle="1" w:styleId="TableFontH">
    <w:name w:val="TableFontH"/>
    <w:basedOn w:val="TableFont"/>
    <w:semiHidden/>
    <w:rsid w:val="00C5141C"/>
    <w:pPr>
      <w:keepNext/>
      <w:spacing w:before="60" w:after="60"/>
      <w:jc w:val="center"/>
    </w:pPr>
    <w:rPr>
      <w:b/>
    </w:rPr>
  </w:style>
  <w:style w:type="paragraph" w:customStyle="1" w:styleId="BusName">
    <w:name w:val="BusName"/>
    <w:basedOn w:val="Footer"/>
    <w:semiHidden/>
    <w:rsid w:val="00C5141C"/>
    <w:pPr>
      <w:spacing w:after="220" w:line="240" w:lineRule="auto"/>
    </w:pPr>
    <w:rPr>
      <w:b/>
    </w:rPr>
  </w:style>
  <w:style w:type="paragraph" w:customStyle="1" w:styleId="ConfidNote">
    <w:name w:val="ConfidNote"/>
    <w:basedOn w:val="Footer"/>
    <w:semiHidden/>
    <w:rsid w:val="006129B7"/>
    <w:pPr>
      <w:spacing w:after="220" w:line="240" w:lineRule="auto"/>
      <w:ind w:right="-284"/>
    </w:pPr>
    <w:rPr>
      <w:sz w:val="14"/>
    </w:rPr>
  </w:style>
  <w:style w:type="character" w:styleId="Emphasis">
    <w:name w:val="Emphasis"/>
    <w:semiHidden/>
    <w:rsid w:val="00520396"/>
    <w:rPr>
      <w:i/>
      <w:iCs/>
    </w:rPr>
  </w:style>
  <w:style w:type="paragraph" w:customStyle="1" w:styleId="HeadEntryBold">
    <w:name w:val="HeadEntryBold"/>
    <w:basedOn w:val="HeadEntry"/>
    <w:semiHidden/>
    <w:rsid w:val="00C5141C"/>
    <w:rPr>
      <w:b/>
    </w:rPr>
  </w:style>
  <w:style w:type="paragraph" w:customStyle="1" w:styleId="ItemEntry">
    <w:name w:val="ItemEntry"/>
    <w:basedOn w:val="Para0"/>
    <w:semiHidden/>
    <w:rsid w:val="00C5141C"/>
    <w:pPr>
      <w:spacing w:before="80" w:after="80"/>
    </w:pPr>
  </w:style>
  <w:style w:type="paragraph" w:customStyle="1" w:styleId="ItemHead">
    <w:name w:val="ItemHead"/>
    <w:basedOn w:val="Para0"/>
    <w:semiHidden/>
    <w:rsid w:val="00C5141C"/>
    <w:pPr>
      <w:keepNext/>
      <w:pBdr>
        <w:top w:val="single" w:sz="4" w:space="4" w:color="000000"/>
        <w:left w:val="single" w:sz="4" w:space="4" w:color="000000"/>
        <w:bottom w:val="single" w:sz="4" w:space="4" w:color="000000"/>
        <w:right w:val="single" w:sz="4" w:space="4" w:color="000000"/>
      </w:pBdr>
      <w:shd w:val="clear" w:color="auto" w:fill="C0C0C0"/>
      <w:tabs>
        <w:tab w:val="center" w:pos="7655"/>
      </w:tabs>
      <w:ind w:right="-57"/>
    </w:pPr>
    <w:rPr>
      <w:b/>
    </w:rPr>
  </w:style>
  <w:style w:type="paragraph" w:customStyle="1" w:styleId="TableFontbullet">
    <w:name w:val="TableFont bullet"/>
    <w:basedOn w:val="TableFont"/>
    <w:semiHidden/>
    <w:rsid w:val="00C5141C"/>
    <w:pPr>
      <w:numPr>
        <w:numId w:val="13"/>
      </w:numPr>
      <w:spacing w:before="20" w:after="0"/>
    </w:pPr>
  </w:style>
  <w:style w:type="paragraph" w:customStyle="1" w:styleId="Offices">
    <w:name w:val="Offices"/>
    <w:basedOn w:val="Company"/>
    <w:semiHidden/>
    <w:rsid w:val="00C5141C"/>
    <w:rPr>
      <w:b w:val="0"/>
      <w:noProof/>
      <w:sz w:val="14"/>
    </w:rPr>
  </w:style>
  <w:style w:type="paragraph" w:styleId="BalloonText">
    <w:name w:val="Balloon Text"/>
    <w:basedOn w:val="Normal"/>
    <w:link w:val="BalloonTextChar"/>
    <w:semiHidden/>
    <w:rsid w:val="009A5D25"/>
    <w:pPr>
      <w:spacing w:after="0"/>
    </w:pPr>
    <w:rPr>
      <w:rFonts w:ascii="Tahoma" w:hAnsi="Tahoma" w:cs="Tahoma"/>
      <w:sz w:val="16"/>
      <w:szCs w:val="16"/>
    </w:rPr>
  </w:style>
  <w:style w:type="character" w:customStyle="1" w:styleId="BalloonTextChar">
    <w:name w:val="Balloon Text Char"/>
    <w:link w:val="BalloonText"/>
    <w:semiHidden/>
    <w:rsid w:val="005A2974"/>
    <w:rPr>
      <w:rFonts w:ascii="Tahoma" w:hAnsi="Tahoma" w:cs="Tahoma"/>
      <w:color w:val="000000"/>
      <w:sz w:val="16"/>
      <w:szCs w:val="16"/>
      <w:lang w:val="en-GB" w:eastAsia="en-US"/>
    </w:rPr>
  </w:style>
  <w:style w:type="paragraph" w:customStyle="1" w:styleId="StyleDocType">
    <w:name w:val="Style DocType"/>
    <w:basedOn w:val="DocType"/>
    <w:semiHidden/>
    <w:rsid w:val="006306F4"/>
    <w:rPr>
      <w:bCs/>
      <w:lang w:val="en-AU"/>
    </w:rPr>
  </w:style>
  <w:style w:type="paragraph" w:styleId="NoSpacing">
    <w:name w:val="No Spacing"/>
    <w:uiPriority w:val="1"/>
    <w:semiHidden/>
    <w:rsid w:val="00E70CC9"/>
    <w:rPr>
      <w:rFonts w:ascii="Jacobs Chronos Light" w:hAnsi="Jacobs Chronos Light" w:cs="Jacobs Chronos Light"/>
      <w:color w:val="000000"/>
      <w:sz w:val="16"/>
      <w:lang w:val="en-GB" w:eastAsia="en-US"/>
    </w:rPr>
  </w:style>
  <w:style w:type="paragraph" w:customStyle="1" w:styleId="Footerdisclaimer">
    <w:name w:val="Footer disclaimer"/>
    <w:basedOn w:val="Normal"/>
    <w:semiHidden/>
    <w:rsid w:val="00F71587"/>
    <w:pPr>
      <w:pBdr>
        <w:top w:val="single" w:sz="4" w:space="6" w:color="939598"/>
      </w:pBdr>
    </w:pPr>
    <w:rPr>
      <w:noProof/>
      <w:color w:val="939598"/>
      <w:sz w:val="16"/>
      <w:szCs w:val="16"/>
    </w:rPr>
  </w:style>
  <w:style w:type="character" w:customStyle="1" w:styleId="HeaderChar">
    <w:name w:val="Header Char"/>
    <w:link w:val="Header"/>
    <w:uiPriority w:val="99"/>
    <w:rsid w:val="005A2974"/>
    <w:rPr>
      <w:rFonts w:ascii="Arial" w:hAnsi="Arial"/>
      <w:color w:val="000000"/>
      <w:sz w:val="16"/>
      <w:lang w:val="en-GB" w:eastAsia="en-US"/>
    </w:rPr>
  </w:style>
  <w:style w:type="paragraph" w:customStyle="1" w:styleId="DocumentSubject">
    <w:name w:val="Document Subject"/>
    <w:basedOn w:val="HeadEntryBold"/>
    <w:uiPriority w:val="19"/>
    <w:rsid w:val="00813490"/>
    <w:rPr>
      <w:sz w:val="20"/>
    </w:rPr>
  </w:style>
  <w:style w:type="paragraph" w:customStyle="1" w:styleId="DocumentDate">
    <w:name w:val="Document Date"/>
    <w:basedOn w:val="HeadEntry"/>
    <w:uiPriority w:val="19"/>
    <w:qFormat/>
    <w:rsid w:val="00813490"/>
    <w:rPr>
      <w:sz w:val="20"/>
    </w:rPr>
  </w:style>
  <w:style w:type="paragraph" w:customStyle="1" w:styleId="Tabletext">
    <w:name w:val="Table text"/>
    <w:basedOn w:val="Normal"/>
    <w:uiPriority w:val="14"/>
    <w:qFormat/>
    <w:rsid w:val="005026E3"/>
    <w:pPr>
      <w:spacing w:before="60" w:after="60" w:line="240" w:lineRule="atLeast"/>
    </w:pPr>
    <w:rPr>
      <w:rFonts w:eastAsiaTheme="minorEastAsia" w:cstheme="minorBidi"/>
      <w:color w:val="auto"/>
      <w:sz w:val="20"/>
      <w:szCs w:val="24"/>
    </w:rPr>
  </w:style>
  <w:style w:type="paragraph" w:customStyle="1" w:styleId="Tablebullet">
    <w:name w:val="Table bullet"/>
    <w:basedOn w:val="Tabletext"/>
    <w:uiPriority w:val="14"/>
    <w:qFormat/>
    <w:rsid w:val="00EE2D00"/>
    <w:pPr>
      <w:numPr>
        <w:numId w:val="14"/>
      </w:numPr>
    </w:pPr>
  </w:style>
  <w:style w:type="paragraph" w:customStyle="1" w:styleId="Tableheading">
    <w:name w:val="Table heading"/>
    <w:basedOn w:val="Normal"/>
    <w:uiPriority w:val="14"/>
    <w:qFormat/>
    <w:rsid w:val="00A84C75"/>
    <w:pPr>
      <w:spacing w:before="100" w:after="100" w:line="240" w:lineRule="atLeast"/>
    </w:pPr>
    <w:rPr>
      <w:rFonts w:eastAsiaTheme="minorEastAsia"/>
      <w:b/>
      <w:color w:val="auto"/>
      <w:sz w:val="20"/>
      <w:szCs w:val="24"/>
    </w:rPr>
  </w:style>
  <w:style w:type="paragraph" w:customStyle="1" w:styleId="Tablesmalltext">
    <w:name w:val="Table small text"/>
    <w:basedOn w:val="Normal"/>
    <w:uiPriority w:val="15"/>
    <w:qFormat/>
    <w:rsid w:val="005026E3"/>
    <w:pPr>
      <w:spacing w:before="40" w:after="40" w:line="240" w:lineRule="atLeast"/>
    </w:pPr>
    <w:rPr>
      <w:rFonts w:eastAsiaTheme="minorEastAsia" w:cstheme="minorBidi"/>
      <w:color w:val="auto"/>
      <w:sz w:val="16"/>
      <w:szCs w:val="24"/>
    </w:rPr>
  </w:style>
  <w:style w:type="paragraph" w:customStyle="1" w:styleId="Tablesmallbullet">
    <w:name w:val="Table small bullet"/>
    <w:basedOn w:val="Tablesmalltext"/>
    <w:uiPriority w:val="15"/>
    <w:qFormat/>
    <w:rsid w:val="00B87C8E"/>
    <w:pPr>
      <w:numPr>
        <w:numId w:val="15"/>
      </w:numPr>
    </w:pPr>
  </w:style>
  <w:style w:type="paragraph" w:customStyle="1" w:styleId="Tablesmallheading">
    <w:name w:val="Table small heading"/>
    <w:basedOn w:val="Tableheading"/>
    <w:uiPriority w:val="15"/>
    <w:qFormat/>
    <w:rsid w:val="00A84C75"/>
    <w:pPr>
      <w:spacing w:before="60" w:after="60"/>
    </w:pPr>
    <w:rPr>
      <w:sz w:val="16"/>
    </w:rPr>
  </w:style>
  <w:style w:type="character" w:customStyle="1" w:styleId="FooterChar">
    <w:name w:val="Footer Char"/>
    <w:basedOn w:val="DefaultParagraphFont"/>
    <w:link w:val="Footer"/>
    <w:uiPriority w:val="99"/>
    <w:rsid w:val="002C2019"/>
    <w:rPr>
      <w:rFonts w:ascii="Jacobs Chronos" w:hAnsi="Jacobs Chronos" w:cs="Jacobs Chronos"/>
      <w:noProof/>
      <w:color w:val="808080"/>
      <w:sz w:val="16"/>
      <w:lang w:val="en-US" w:eastAsia="en-US"/>
    </w:rPr>
  </w:style>
  <w:style w:type="paragraph" w:customStyle="1" w:styleId="StyleHeadEntryItalic">
    <w:name w:val="Style HeadEntry + Italic"/>
    <w:basedOn w:val="HeadEntry"/>
    <w:semiHidden/>
    <w:rsid w:val="00F71587"/>
    <w:rPr>
      <w:i/>
      <w:iCs/>
    </w:rPr>
  </w:style>
  <w:style w:type="paragraph" w:customStyle="1" w:styleId="Tableitem">
    <w:name w:val="Table item"/>
    <w:basedOn w:val="Tabletext"/>
    <w:uiPriority w:val="14"/>
    <w:rsid w:val="009524CF"/>
    <w:pPr>
      <w:numPr>
        <w:numId w:val="20"/>
      </w:numPr>
    </w:pPr>
  </w:style>
  <w:style w:type="paragraph" w:styleId="BodyTextIndent3">
    <w:name w:val="Body Text Indent 3"/>
    <w:basedOn w:val="Normal"/>
    <w:link w:val="BodyTextIndent3Char"/>
    <w:semiHidden/>
    <w:rsid w:val="008E6B1D"/>
    <w:pPr>
      <w:spacing w:after="120"/>
      <w:ind w:left="283"/>
    </w:pPr>
    <w:rPr>
      <w:sz w:val="16"/>
      <w:szCs w:val="16"/>
    </w:rPr>
  </w:style>
  <w:style w:type="character" w:customStyle="1" w:styleId="BodyTextIndent3Char">
    <w:name w:val="Body Text Indent 3 Char"/>
    <w:basedOn w:val="DefaultParagraphFont"/>
    <w:link w:val="BodyTextIndent3"/>
    <w:semiHidden/>
    <w:rsid w:val="005A2974"/>
    <w:rPr>
      <w:color w:val="000000"/>
      <w:sz w:val="16"/>
      <w:szCs w:val="16"/>
      <w:lang w:val="en-GB" w:eastAsia="en-US"/>
    </w:rPr>
  </w:style>
  <w:style w:type="paragraph" w:customStyle="1" w:styleId="SmallHeadingBold">
    <w:name w:val="Small Heading Bold"/>
    <w:basedOn w:val="Normal"/>
    <w:semiHidden/>
    <w:qFormat/>
    <w:rsid w:val="00B27796"/>
    <w:pPr>
      <w:spacing w:before="80" w:after="80"/>
    </w:pPr>
    <w:rPr>
      <w:b/>
      <w:sz w:val="15"/>
      <w:szCs w:val="14"/>
    </w:rPr>
  </w:style>
  <w:style w:type="paragraph" w:customStyle="1" w:styleId="CheckList">
    <w:name w:val="CheckList"/>
    <w:basedOn w:val="Normal"/>
    <w:semiHidden/>
    <w:qFormat/>
    <w:rsid w:val="00735935"/>
    <w:pPr>
      <w:spacing w:before="160" w:after="120"/>
    </w:pPr>
    <w:rPr>
      <w:sz w:val="15"/>
      <w:szCs w:val="15"/>
      <w:lang w:val="en-AU" w:eastAsia="en-AU"/>
    </w:rPr>
  </w:style>
  <w:style w:type="paragraph" w:customStyle="1" w:styleId="CheckBoxes">
    <w:name w:val="CheckBoxes"/>
    <w:basedOn w:val="Para0"/>
    <w:semiHidden/>
    <w:rsid w:val="00735935"/>
    <w:pPr>
      <w:spacing w:before="80" w:after="80" w:line="120" w:lineRule="atLeast"/>
    </w:pPr>
    <w:rPr>
      <w:rFonts w:cs="Arial"/>
    </w:rPr>
  </w:style>
  <w:style w:type="character" w:styleId="PlaceholderText">
    <w:name w:val="Placeholder Text"/>
    <w:basedOn w:val="DefaultParagraphFont"/>
    <w:uiPriority w:val="99"/>
    <w:semiHidden/>
    <w:rsid w:val="008D0339"/>
    <w:rPr>
      <w:color w:val="808080"/>
    </w:rPr>
  </w:style>
  <w:style w:type="paragraph" w:customStyle="1" w:styleId="Tablesmallitem">
    <w:name w:val="Table small item"/>
    <w:basedOn w:val="Tablesmalltext"/>
    <w:uiPriority w:val="15"/>
    <w:rsid w:val="00F64AB7"/>
    <w:pPr>
      <w:numPr>
        <w:numId w:val="21"/>
      </w:numPr>
    </w:pPr>
  </w:style>
  <w:style w:type="paragraph" w:customStyle="1" w:styleId="Para2">
    <w:name w:val="Para 2"/>
    <w:basedOn w:val="Para1"/>
    <w:rsid w:val="00F02E39"/>
    <w:pPr>
      <w:ind w:left="851"/>
    </w:pPr>
  </w:style>
  <w:style w:type="paragraph" w:customStyle="1" w:styleId="Para2bullet">
    <w:name w:val="Para 2 bullet"/>
    <w:basedOn w:val="Para2"/>
    <w:rsid w:val="00B50B34"/>
    <w:pPr>
      <w:numPr>
        <w:numId w:val="16"/>
      </w:numPr>
      <w:spacing w:before="0"/>
    </w:pPr>
  </w:style>
  <w:style w:type="paragraph" w:customStyle="1" w:styleId="Para2dash">
    <w:name w:val="Para 2 dash"/>
    <w:basedOn w:val="Para2"/>
    <w:rsid w:val="00B50B34"/>
    <w:pPr>
      <w:numPr>
        <w:numId w:val="17"/>
      </w:numPr>
      <w:spacing w:before="0"/>
    </w:pPr>
  </w:style>
  <w:style w:type="paragraph" w:customStyle="1" w:styleId="Para2letter">
    <w:name w:val="Para 2 letter"/>
    <w:basedOn w:val="Para2"/>
    <w:rsid w:val="0084218A"/>
    <w:pPr>
      <w:numPr>
        <w:numId w:val="18"/>
      </w:numPr>
      <w:spacing w:before="0"/>
    </w:pPr>
  </w:style>
  <w:style w:type="paragraph" w:customStyle="1" w:styleId="Para2number">
    <w:name w:val="Para 2 number"/>
    <w:basedOn w:val="Para2"/>
    <w:rsid w:val="005510D4"/>
    <w:pPr>
      <w:numPr>
        <w:numId w:val="19"/>
      </w:numPr>
      <w:spacing w:before="0"/>
    </w:pPr>
  </w:style>
  <w:style w:type="table" w:customStyle="1" w:styleId="JacobsBlue">
    <w:name w:val="Jacobs Blue"/>
    <w:basedOn w:val="TableGrid"/>
    <w:uiPriority w:val="99"/>
    <w:rsid w:val="0097245F"/>
    <w:rPr>
      <w:rFonts w:asciiTheme="minorHAnsi" w:eastAsiaTheme="minorEastAsia" w:hAnsiTheme="minorHAnsi" w:cstheme="minorBidi"/>
      <w:sz w:val="24"/>
      <w:szCs w:val="24"/>
      <w:lang w:val="en-US" w:eastAsia="en-US" w:bidi="th-TH"/>
    </w:rPr>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styleId="TableGrid">
    <w:name w:val="Table Grid"/>
    <w:basedOn w:val="TableNormal"/>
    <w:rsid w:val="00972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cobsGrey">
    <w:name w:val="Jacobs Grey"/>
    <w:basedOn w:val="TableGrid"/>
    <w:uiPriority w:val="99"/>
    <w:rsid w:val="0097245F"/>
    <w:rPr>
      <w:rFonts w:asciiTheme="minorHAnsi" w:eastAsiaTheme="minorEastAsia" w:hAnsiTheme="minorHAnsi" w:cstheme="minorBidi"/>
      <w:sz w:val="24"/>
      <w:szCs w:val="24"/>
      <w:lang w:val="en-US" w:eastAsia="en-US"/>
    </w:rPr>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Table2bullet">
    <w:name w:val="Table 2 bullet"/>
    <w:basedOn w:val="Normal"/>
    <w:uiPriority w:val="15"/>
    <w:rsid w:val="0045647B"/>
    <w:pPr>
      <w:numPr>
        <w:numId w:val="22"/>
      </w:numPr>
      <w:spacing w:before="60" w:after="60" w:line="240" w:lineRule="atLeast"/>
    </w:pPr>
    <w:rPr>
      <w:rFonts w:eastAsiaTheme="minorEastAsia" w:cstheme="minorBidi"/>
      <w:color w:val="auto"/>
      <w:sz w:val="20"/>
      <w:szCs w:val="24"/>
    </w:rPr>
  </w:style>
  <w:style w:type="paragraph" w:customStyle="1" w:styleId="Table2item">
    <w:name w:val="Table 2 item"/>
    <w:basedOn w:val="Normal"/>
    <w:uiPriority w:val="15"/>
    <w:rsid w:val="00F64AB7"/>
    <w:pPr>
      <w:numPr>
        <w:numId w:val="23"/>
      </w:numPr>
      <w:spacing w:before="60" w:after="60" w:line="240" w:lineRule="atLeast"/>
    </w:pPr>
    <w:rPr>
      <w:rFonts w:eastAsiaTheme="minorEastAsia" w:cstheme="minorBidi"/>
      <w:color w:val="auto"/>
      <w:sz w:val="20"/>
      <w:szCs w:val="24"/>
    </w:rPr>
  </w:style>
  <w:style w:type="paragraph" w:customStyle="1" w:styleId="Table2letter">
    <w:name w:val="Table 2 letter"/>
    <w:basedOn w:val="Normal"/>
    <w:uiPriority w:val="15"/>
    <w:rsid w:val="00F64AB7"/>
    <w:pPr>
      <w:numPr>
        <w:numId w:val="31"/>
      </w:numPr>
      <w:spacing w:before="60" w:after="60" w:line="240" w:lineRule="atLeast"/>
    </w:pPr>
    <w:rPr>
      <w:rFonts w:eastAsiaTheme="minorEastAsia" w:cstheme="minorBidi"/>
      <w:color w:val="auto"/>
      <w:sz w:val="20"/>
      <w:szCs w:val="24"/>
    </w:rPr>
  </w:style>
  <w:style w:type="paragraph" w:customStyle="1" w:styleId="Table2number">
    <w:name w:val="Table 2 number"/>
    <w:basedOn w:val="Normal"/>
    <w:uiPriority w:val="15"/>
    <w:rsid w:val="00F64AB7"/>
    <w:pPr>
      <w:numPr>
        <w:numId w:val="30"/>
      </w:numPr>
      <w:spacing w:before="60" w:after="60" w:line="240" w:lineRule="atLeast"/>
    </w:pPr>
    <w:rPr>
      <w:rFonts w:eastAsiaTheme="minorEastAsia" w:cstheme="minorBidi"/>
      <w:color w:val="auto"/>
      <w:sz w:val="20"/>
      <w:szCs w:val="24"/>
    </w:rPr>
  </w:style>
  <w:style w:type="paragraph" w:customStyle="1" w:styleId="Table2smallbullet">
    <w:name w:val="Table 2 small bullet"/>
    <w:basedOn w:val="Normal"/>
    <w:uiPriority w:val="16"/>
    <w:rsid w:val="00F64AB7"/>
    <w:pPr>
      <w:numPr>
        <w:numId w:val="26"/>
      </w:numPr>
      <w:spacing w:before="40" w:after="40" w:line="240" w:lineRule="atLeast"/>
    </w:pPr>
    <w:rPr>
      <w:rFonts w:eastAsiaTheme="minorEastAsia" w:cstheme="minorBidi"/>
      <w:color w:val="auto"/>
      <w:sz w:val="16"/>
      <w:szCs w:val="24"/>
    </w:rPr>
  </w:style>
  <w:style w:type="paragraph" w:customStyle="1" w:styleId="Table2smallitem">
    <w:name w:val="Table 2 small item"/>
    <w:basedOn w:val="Normal"/>
    <w:uiPriority w:val="16"/>
    <w:rsid w:val="00F64AB7"/>
    <w:pPr>
      <w:numPr>
        <w:numId w:val="27"/>
      </w:numPr>
      <w:spacing w:before="40" w:after="40" w:line="240" w:lineRule="atLeast"/>
    </w:pPr>
    <w:rPr>
      <w:rFonts w:eastAsiaTheme="minorEastAsia" w:cstheme="minorBidi"/>
      <w:color w:val="auto"/>
      <w:sz w:val="16"/>
      <w:szCs w:val="24"/>
    </w:rPr>
  </w:style>
  <w:style w:type="paragraph" w:customStyle="1" w:styleId="Table2smallletter">
    <w:name w:val="Table 2 small letter"/>
    <w:basedOn w:val="Normal"/>
    <w:uiPriority w:val="16"/>
    <w:rsid w:val="00F64AB7"/>
    <w:pPr>
      <w:numPr>
        <w:numId w:val="33"/>
      </w:numPr>
      <w:spacing w:before="40" w:after="40" w:line="240" w:lineRule="atLeast"/>
    </w:pPr>
    <w:rPr>
      <w:rFonts w:eastAsiaTheme="minorEastAsia" w:cstheme="minorBidi"/>
      <w:color w:val="auto"/>
      <w:sz w:val="16"/>
      <w:szCs w:val="24"/>
    </w:rPr>
  </w:style>
  <w:style w:type="paragraph" w:customStyle="1" w:styleId="Table2smallnumber">
    <w:name w:val="Table 2 small number"/>
    <w:basedOn w:val="Normal"/>
    <w:uiPriority w:val="16"/>
    <w:rsid w:val="00F64AB7"/>
    <w:pPr>
      <w:numPr>
        <w:numId w:val="32"/>
      </w:numPr>
      <w:spacing w:before="40" w:after="40" w:line="240" w:lineRule="atLeast"/>
    </w:pPr>
    <w:rPr>
      <w:rFonts w:eastAsiaTheme="minorEastAsia" w:cstheme="minorBidi"/>
      <w:color w:val="auto"/>
      <w:sz w:val="16"/>
      <w:szCs w:val="24"/>
    </w:rPr>
  </w:style>
  <w:style w:type="paragraph" w:customStyle="1" w:styleId="Table2Heading">
    <w:name w:val="Table 2 Heading"/>
    <w:basedOn w:val="Tableheading"/>
    <w:rsid w:val="00536399"/>
    <w:pPr>
      <w:ind w:left="284"/>
    </w:pPr>
    <w:rPr>
      <w:b w:val="0"/>
    </w:rPr>
  </w:style>
  <w:style w:type="paragraph" w:customStyle="1" w:styleId="Table2Text">
    <w:name w:val="Table 2 Text"/>
    <w:basedOn w:val="Tabletext"/>
    <w:rsid w:val="00536399"/>
    <w:pPr>
      <w:ind w:left="284"/>
    </w:pPr>
  </w:style>
  <w:style w:type="paragraph" w:customStyle="1" w:styleId="Table2smallheading">
    <w:name w:val="Table 2 small heading"/>
    <w:basedOn w:val="Tablesmallheading"/>
    <w:rsid w:val="00536399"/>
    <w:pPr>
      <w:ind w:left="284"/>
    </w:pPr>
  </w:style>
  <w:style w:type="paragraph" w:customStyle="1" w:styleId="Table2smalltext">
    <w:name w:val="Table 2 small text"/>
    <w:basedOn w:val="Tablesmalltext"/>
    <w:rsid w:val="00536399"/>
    <w:pPr>
      <w:ind w:left="284"/>
    </w:pPr>
  </w:style>
  <w:style w:type="paragraph" w:customStyle="1" w:styleId="Tablesmallnumber">
    <w:name w:val="Table small number"/>
    <w:basedOn w:val="Table2smallnumber"/>
    <w:rsid w:val="00536399"/>
    <w:pPr>
      <w:numPr>
        <w:numId w:val="29"/>
      </w:numPr>
    </w:pPr>
  </w:style>
  <w:style w:type="paragraph" w:customStyle="1" w:styleId="Tablenumber">
    <w:name w:val="Table number"/>
    <w:basedOn w:val="Table2number"/>
    <w:rsid w:val="00536399"/>
    <w:pPr>
      <w:numPr>
        <w:numId w:val="25"/>
      </w:numPr>
    </w:pPr>
  </w:style>
  <w:style w:type="paragraph" w:customStyle="1" w:styleId="Tableletter">
    <w:name w:val="Table letter"/>
    <w:basedOn w:val="Table2letter"/>
    <w:rsid w:val="00536399"/>
    <w:pPr>
      <w:numPr>
        <w:numId w:val="24"/>
      </w:numPr>
    </w:pPr>
  </w:style>
  <w:style w:type="paragraph" w:customStyle="1" w:styleId="Tablesmallletter">
    <w:name w:val="Table small letter"/>
    <w:basedOn w:val="Table2smallletter"/>
    <w:rsid w:val="00536399"/>
    <w:pPr>
      <w:numPr>
        <w:numId w:val="28"/>
      </w:numPr>
    </w:pPr>
  </w:style>
  <w:style w:type="numbering" w:styleId="111111">
    <w:name w:val="Outline List 2"/>
    <w:basedOn w:val="NoList"/>
    <w:semiHidden/>
    <w:unhideWhenUsed/>
    <w:rsid w:val="00857627"/>
    <w:pPr>
      <w:numPr>
        <w:numId w:val="34"/>
      </w:numPr>
    </w:pPr>
  </w:style>
  <w:style w:type="numbering" w:styleId="1ai">
    <w:name w:val="Outline List 1"/>
    <w:basedOn w:val="NoList"/>
    <w:semiHidden/>
    <w:unhideWhenUsed/>
    <w:rsid w:val="00857627"/>
    <w:pPr>
      <w:numPr>
        <w:numId w:val="35"/>
      </w:numPr>
    </w:pPr>
  </w:style>
  <w:style w:type="numbering" w:styleId="ArticleSection">
    <w:name w:val="Outline List 3"/>
    <w:basedOn w:val="NoList"/>
    <w:semiHidden/>
    <w:unhideWhenUsed/>
    <w:rsid w:val="00857627"/>
    <w:pPr>
      <w:numPr>
        <w:numId w:val="36"/>
      </w:numPr>
    </w:pPr>
  </w:style>
  <w:style w:type="paragraph" w:styleId="Bibliography">
    <w:name w:val="Bibliography"/>
    <w:basedOn w:val="Normal"/>
    <w:next w:val="Normal"/>
    <w:uiPriority w:val="37"/>
    <w:semiHidden/>
    <w:unhideWhenUsed/>
    <w:rsid w:val="00857627"/>
  </w:style>
  <w:style w:type="paragraph" w:styleId="BlockText">
    <w:name w:val="Block Text"/>
    <w:basedOn w:val="Normal"/>
    <w:semiHidden/>
    <w:unhideWhenUsed/>
    <w:rsid w:val="00857627"/>
    <w:pPr>
      <w:pBdr>
        <w:top w:val="single" w:sz="2" w:space="10" w:color="2314DC" w:themeColor="accent1"/>
        <w:left w:val="single" w:sz="2" w:space="10" w:color="2314DC" w:themeColor="accent1"/>
        <w:bottom w:val="single" w:sz="2" w:space="10" w:color="2314DC" w:themeColor="accent1"/>
        <w:right w:val="single" w:sz="2" w:space="10" w:color="2314DC" w:themeColor="accent1"/>
      </w:pBdr>
      <w:ind w:left="1152" w:right="1152"/>
    </w:pPr>
    <w:rPr>
      <w:rFonts w:asciiTheme="minorHAnsi" w:eastAsiaTheme="minorEastAsia" w:hAnsiTheme="minorHAnsi" w:cstheme="minorBidi"/>
      <w:i/>
      <w:iCs/>
      <w:color w:val="2314DC" w:themeColor="accent1"/>
    </w:rPr>
  </w:style>
  <w:style w:type="paragraph" w:styleId="BodyText">
    <w:name w:val="Body Text"/>
    <w:basedOn w:val="Normal"/>
    <w:link w:val="BodyTextChar"/>
    <w:uiPriority w:val="1"/>
    <w:unhideWhenUsed/>
    <w:qFormat/>
    <w:rsid w:val="00857627"/>
    <w:pPr>
      <w:spacing w:after="120"/>
    </w:pPr>
  </w:style>
  <w:style w:type="character" w:customStyle="1" w:styleId="BodyTextChar">
    <w:name w:val="Body Text Char"/>
    <w:basedOn w:val="DefaultParagraphFont"/>
    <w:link w:val="BodyText"/>
    <w:semiHidden/>
    <w:rsid w:val="00857627"/>
    <w:rPr>
      <w:rFonts w:ascii="Jacobs Chronos" w:hAnsi="Jacobs Chronos" w:cs="Jacobs Chronos"/>
      <w:color w:val="000000"/>
      <w:sz w:val="22"/>
      <w:lang w:val="en-US" w:eastAsia="en-US"/>
    </w:rPr>
  </w:style>
  <w:style w:type="paragraph" w:styleId="BodyText2">
    <w:name w:val="Body Text 2"/>
    <w:basedOn w:val="Normal"/>
    <w:link w:val="BodyText2Char"/>
    <w:semiHidden/>
    <w:unhideWhenUsed/>
    <w:rsid w:val="00857627"/>
    <w:pPr>
      <w:spacing w:after="120" w:line="480" w:lineRule="auto"/>
    </w:pPr>
  </w:style>
  <w:style w:type="character" w:customStyle="1" w:styleId="BodyText2Char">
    <w:name w:val="Body Text 2 Char"/>
    <w:basedOn w:val="DefaultParagraphFont"/>
    <w:link w:val="BodyText2"/>
    <w:semiHidden/>
    <w:rsid w:val="00857627"/>
    <w:rPr>
      <w:rFonts w:ascii="Jacobs Chronos" w:hAnsi="Jacobs Chronos" w:cs="Jacobs Chronos"/>
      <w:color w:val="000000"/>
      <w:sz w:val="22"/>
      <w:lang w:val="en-US" w:eastAsia="en-US"/>
    </w:rPr>
  </w:style>
  <w:style w:type="paragraph" w:styleId="BodyText3">
    <w:name w:val="Body Text 3"/>
    <w:basedOn w:val="Normal"/>
    <w:link w:val="BodyText3Char"/>
    <w:semiHidden/>
    <w:unhideWhenUsed/>
    <w:rsid w:val="00857627"/>
    <w:pPr>
      <w:spacing w:after="120"/>
    </w:pPr>
    <w:rPr>
      <w:sz w:val="16"/>
      <w:szCs w:val="16"/>
    </w:rPr>
  </w:style>
  <w:style w:type="character" w:customStyle="1" w:styleId="BodyText3Char">
    <w:name w:val="Body Text 3 Char"/>
    <w:basedOn w:val="DefaultParagraphFont"/>
    <w:link w:val="BodyText3"/>
    <w:semiHidden/>
    <w:rsid w:val="00857627"/>
    <w:rPr>
      <w:rFonts w:ascii="Jacobs Chronos" w:hAnsi="Jacobs Chronos" w:cs="Jacobs Chronos"/>
      <w:color w:val="000000"/>
      <w:sz w:val="16"/>
      <w:szCs w:val="16"/>
      <w:lang w:val="en-US" w:eastAsia="en-US"/>
    </w:rPr>
  </w:style>
  <w:style w:type="paragraph" w:styleId="BodyTextFirstIndent">
    <w:name w:val="Body Text First Indent"/>
    <w:basedOn w:val="BodyText"/>
    <w:link w:val="BodyTextFirstIndentChar"/>
    <w:semiHidden/>
    <w:rsid w:val="00857627"/>
    <w:pPr>
      <w:spacing w:after="220"/>
      <w:ind w:firstLine="360"/>
    </w:pPr>
  </w:style>
  <w:style w:type="character" w:customStyle="1" w:styleId="BodyTextFirstIndentChar">
    <w:name w:val="Body Text First Indent Char"/>
    <w:basedOn w:val="BodyTextChar"/>
    <w:link w:val="BodyTextFirstIndent"/>
    <w:semiHidden/>
    <w:rsid w:val="00857627"/>
    <w:rPr>
      <w:rFonts w:ascii="Jacobs Chronos" w:hAnsi="Jacobs Chronos" w:cs="Jacobs Chronos"/>
      <w:color w:val="000000"/>
      <w:sz w:val="22"/>
      <w:lang w:val="en-US" w:eastAsia="en-US"/>
    </w:rPr>
  </w:style>
  <w:style w:type="paragraph" w:styleId="BodyTextIndent">
    <w:name w:val="Body Text Indent"/>
    <w:basedOn w:val="Normal"/>
    <w:link w:val="BodyTextIndentChar"/>
    <w:semiHidden/>
    <w:unhideWhenUsed/>
    <w:rsid w:val="00857627"/>
    <w:pPr>
      <w:spacing w:after="120"/>
      <w:ind w:left="283"/>
    </w:pPr>
  </w:style>
  <w:style w:type="character" w:customStyle="1" w:styleId="BodyTextIndentChar">
    <w:name w:val="Body Text Indent Char"/>
    <w:basedOn w:val="DefaultParagraphFont"/>
    <w:link w:val="BodyTextIndent"/>
    <w:semiHidden/>
    <w:rsid w:val="00857627"/>
    <w:rPr>
      <w:rFonts w:ascii="Jacobs Chronos" w:hAnsi="Jacobs Chronos" w:cs="Jacobs Chronos"/>
      <w:color w:val="000000"/>
      <w:sz w:val="22"/>
      <w:lang w:val="en-US" w:eastAsia="en-US"/>
    </w:rPr>
  </w:style>
  <w:style w:type="paragraph" w:styleId="BodyTextFirstIndent2">
    <w:name w:val="Body Text First Indent 2"/>
    <w:basedOn w:val="BodyTextIndent"/>
    <w:link w:val="BodyTextFirstIndent2Char"/>
    <w:semiHidden/>
    <w:unhideWhenUsed/>
    <w:rsid w:val="00857627"/>
    <w:pPr>
      <w:spacing w:after="220"/>
      <w:ind w:left="360" w:firstLine="360"/>
    </w:pPr>
  </w:style>
  <w:style w:type="character" w:customStyle="1" w:styleId="BodyTextFirstIndent2Char">
    <w:name w:val="Body Text First Indent 2 Char"/>
    <w:basedOn w:val="BodyTextIndentChar"/>
    <w:link w:val="BodyTextFirstIndent2"/>
    <w:semiHidden/>
    <w:rsid w:val="00857627"/>
    <w:rPr>
      <w:rFonts w:ascii="Jacobs Chronos" w:hAnsi="Jacobs Chronos" w:cs="Jacobs Chronos"/>
      <w:color w:val="000000"/>
      <w:sz w:val="22"/>
      <w:lang w:val="en-US" w:eastAsia="en-US"/>
    </w:rPr>
  </w:style>
  <w:style w:type="paragraph" w:styleId="BodyTextIndent2">
    <w:name w:val="Body Text Indent 2"/>
    <w:basedOn w:val="Normal"/>
    <w:link w:val="BodyTextIndent2Char"/>
    <w:semiHidden/>
    <w:unhideWhenUsed/>
    <w:rsid w:val="00857627"/>
    <w:pPr>
      <w:spacing w:after="120" w:line="480" w:lineRule="auto"/>
      <w:ind w:left="283"/>
    </w:pPr>
  </w:style>
  <w:style w:type="character" w:customStyle="1" w:styleId="BodyTextIndent2Char">
    <w:name w:val="Body Text Indent 2 Char"/>
    <w:basedOn w:val="DefaultParagraphFont"/>
    <w:link w:val="BodyTextIndent2"/>
    <w:semiHidden/>
    <w:rsid w:val="00857627"/>
    <w:rPr>
      <w:rFonts w:ascii="Jacobs Chronos" w:hAnsi="Jacobs Chronos" w:cs="Jacobs Chronos"/>
      <w:color w:val="000000"/>
      <w:sz w:val="22"/>
      <w:lang w:val="en-US" w:eastAsia="en-US"/>
    </w:rPr>
  </w:style>
  <w:style w:type="character" w:styleId="BookTitle">
    <w:name w:val="Book Title"/>
    <w:basedOn w:val="DefaultParagraphFont"/>
    <w:uiPriority w:val="33"/>
    <w:semiHidden/>
    <w:rsid w:val="00857627"/>
    <w:rPr>
      <w:b/>
      <w:bCs/>
      <w:i/>
      <w:iCs/>
      <w:spacing w:val="5"/>
    </w:rPr>
  </w:style>
  <w:style w:type="paragraph" w:styleId="Closing">
    <w:name w:val="Closing"/>
    <w:basedOn w:val="Normal"/>
    <w:link w:val="ClosingChar"/>
    <w:semiHidden/>
    <w:unhideWhenUsed/>
    <w:rsid w:val="00857627"/>
    <w:pPr>
      <w:spacing w:after="0"/>
      <w:ind w:left="4252"/>
    </w:pPr>
  </w:style>
  <w:style w:type="character" w:customStyle="1" w:styleId="ClosingChar">
    <w:name w:val="Closing Char"/>
    <w:basedOn w:val="DefaultParagraphFont"/>
    <w:link w:val="Closing"/>
    <w:semiHidden/>
    <w:rsid w:val="00857627"/>
    <w:rPr>
      <w:rFonts w:ascii="Jacobs Chronos" w:hAnsi="Jacobs Chronos" w:cs="Jacobs Chronos"/>
      <w:color w:val="000000"/>
      <w:sz w:val="22"/>
      <w:lang w:val="en-US" w:eastAsia="en-US"/>
    </w:rPr>
  </w:style>
  <w:style w:type="table" w:styleId="ColorfulGrid">
    <w:name w:val="Colorful Grid"/>
    <w:basedOn w:val="TableNormal"/>
    <w:uiPriority w:val="73"/>
    <w:semiHidden/>
    <w:unhideWhenUsed/>
    <w:rsid w:val="0085762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57627"/>
    <w:rPr>
      <w:color w:val="000000" w:themeColor="text1"/>
    </w:rPr>
    <w:tblPr>
      <w:tblStyleRowBandSize w:val="1"/>
      <w:tblStyleColBandSize w:val="1"/>
      <w:tblBorders>
        <w:insideH w:val="single" w:sz="4" w:space="0" w:color="FFFFFF" w:themeColor="background1"/>
      </w:tblBorders>
    </w:tblPr>
    <w:tcPr>
      <w:shd w:val="clear" w:color="auto" w:fill="D0CDFA" w:themeFill="accent1" w:themeFillTint="33"/>
    </w:tcPr>
    <w:tblStylePr w:type="firstRow">
      <w:rPr>
        <w:b/>
        <w:bCs/>
      </w:rPr>
      <w:tblPr/>
      <w:tcPr>
        <w:shd w:val="clear" w:color="auto" w:fill="A29CF6" w:themeFill="accent1" w:themeFillTint="66"/>
      </w:tcPr>
    </w:tblStylePr>
    <w:tblStylePr w:type="lastRow">
      <w:rPr>
        <w:b/>
        <w:bCs/>
        <w:color w:val="000000" w:themeColor="text1"/>
      </w:rPr>
      <w:tblPr/>
      <w:tcPr>
        <w:shd w:val="clear" w:color="auto" w:fill="A29CF6" w:themeFill="accent1" w:themeFillTint="66"/>
      </w:tcPr>
    </w:tblStylePr>
    <w:tblStylePr w:type="firstCol">
      <w:rPr>
        <w:color w:val="FFFFFF" w:themeColor="background1"/>
      </w:rPr>
      <w:tblPr/>
      <w:tcPr>
        <w:shd w:val="clear" w:color="auto" w:fill="1A0FA4" w:themeFill="accent1" w:themeFillShade="BF"/>
      </w:tcPr>
    </w:tblStylePr>
    <w:tblStylePr w:type="lastCol">
      <w:rPr>
        <w:color w:val="FFFFFF" w:themeColor="background1"/>
      </w:rPr>
      <w:tblPr/>
      <w:tcPr>
        <w:shd w:val="clear" w:color="auto" w:fill="1A0FA4" w:themeFill="accent1" w:themeFillShade="BF"/>
      </w:tcPr>
    </w:tblStylePr>
    <w:tblStylePr w:type="band1Vert">
      <w:tblPr/>
      <w:tcPr>
        <w:shd w:val="clear" w:color="auto" w:fill="8B83F3" w:themeFill="accent1" w:themeFillTint="7F"/>
      </w:tcPr>
    </w:tblStylePr>
    <w:tblStylePr w:type="band1Horz">
      <w:tblPr/>
      <w:tcPr>
        <w:shd w:val="clear" w:color="auto" w:fill="8B83F3" w:themeFill="accent1" w:themeFillTint="7F"/>
      </w:tcPr>
    </w:tblStylePr>
  </w:style>
  <w:style w:type="table" w:styleId="ColorfulGrid-Accent2">
    <w:name w:val="Colorful Grid Accent 2"/>
    <w:basedOn w:val="TableNormal"/>
    <w:uiPriority w:val="73"/>
    <w:semiHidden/>
    <w:unhideWhenUsed/>
    <w:rsid w:val="00857627"/>
    <w:rPr>
      <w:color w:val="000000" w:themeColor="text1"/>
    </w:rPr>
    <w:tblPr>
      <w:tblStyleRowBandSize w:val="1"/>
      <w:tblStyleColBandSize w:val="1"/>
      <w:tblBorders>
        <w:insideH w:val="single" w:sz="4" w:space="0" w:color="FFFFFF" w:themeColor="background1"/>
      </w:tblBorders>
    </w:tblPr>
    <w:tcPr>
      <w:shd w:val="clear" w:color="auto" w:fill="FFAFFE" w:themeFill="accent2" w:themeFillTint="33"/>
    </w:tcPr>
    <w:tblStylePr w:type="firstRow">
      <w:rPr>
        <w:b/>
        <w:bCs/>
      </w:rPr>
      <w:tblPr/>
      <w:tcPr>
        <w:shd w:val="clear" w:color="auto" w:fill="FF5FFD" w:themeFill="accent2" w:themeFillTint="66"/>
      </w:tcPr>
    </w:tblStylePr>
    <w:tblStylePr w:type="lastRow">
      <w:rPr>
        <w:b/>
        <w:bCs/>
        <w:color w:val="000000" w:themeColor="text1"/>
      </w:rPr>
      <w:tblPr/>
      <w:tcPr>
        <w:shd w:val="clear" w:color="auto" w:fill="FF5FFD" w:themeFill="accent2" w:themeFillTint="66"/>
      </w:tcPr>
    </w:tblStylePr>
    <w:tblStylePr w:type="firstCol">
      <w:rPr>
        <w:color w:val="FFFFFF" w:themeColor="background1"/>
      </w:rPr>
      <w:tblPr/>
      <w:tcPr>
        <w:shd w:val="clear" w:color="auto" w:fill="530052" w:themeFill="accent2" w:themeFillShade="BF"/>
      </w:tcPr>
    </w:tblStylePr>
    <w:tblStylePr w:type="lastCol">
      <w:rPr>
        <w:color w:val="FFFFFF" w:themeColor="background1"/>
      </w:rPr>
      <w:tblPr/>
      <w:tcPr>
        <w:shd w:val="clear" w:color="auto" w:fill="530052" w:themeFill="accent2" w:themeFillShade="BF"/>
      </w:tcPr>
    </w:tblStylePr>
    <w:tblStylePr w:type="band1Vert">
      <w:tblPr/>
      <w:tcPr>
        <w:shd w:val="clear" w:color="auto" w:fill="FF38FC" w:themeFill="accent2" w:themeFillTint="7F"/>
      </w:tcPr>
    </w:tblStylePr>
    <w:tblStylePr w:type="band1Horz">
      <w:tblPr/>
      <w:tcPr>
        <w:shd w:val="clear" w:color="auto" w:fill="FF38FC" w:themeFill="accent2" w:themeFillTint="7F"/>
      </w:tcPr>
    </w:tblStylePr>
  </w:style>
  <w:style w:type="table" w:styleId="ColorfulGrid-Accent3">
    <w:name w:val="Colorful Grid Accent 3"/>
    <w:basedOn w:val="TableNormal"/>
    <w:uiPriority w:val="73"/>
    <w:semiHidden/>
    <w:unhideWhenUsed/>
    <w:rsid w:val="00857627"/>
    <w:rPr>
      <w:color w:val="000000" w:themeColor="text1"/>
    </w:rPr>
    <w:tblPr>
      <w:tblStyleRowBandSize w:val="1"/>
      <w:tblStyleColBandSize w:val="1"/>
      <w:tblBorders>
        <w:insideH w:val="single" w:sz="4" w:space="0" w:color="FFFFFF" w:themeColor="background1"/>
      </w:tblBorders>
    </w:tblPr>
    <w:tcPr>
      <w:shd w:val="clear" w:color="auto" w:fill="F7D4DB" w:themeFill="accent3" w:themeFillTint="33"/>
    </w:tcPr>
    <w:tblStylePr w:type="firstRow">
      <w:rPr>
        <w:b/>
        <w:bCs/>
      </w:rPr>
      <w:tblPr/>
      <w:tcPr>
        <w:shd w:val="clear" w:color="auto" w:fill="EFA9B8" w:themeFill="accent3" w:themeFillTint="66"/>
      </w:tcPr>
    </w:tblStylePr>
    <w:tblStylePr w:type="lastRow">
      <w:rPr>
        <w:b/>
        <w:bCs/>
        <w:color w:val="000000" w:themeColor="text1"/>
      </w:rPr>
      <w:tblPr/>
      <w:tcPr>
        <w:shd w:val="clear" w:color="auto" w:fill="EFA9B8" w:themeFill="accent3" w:themeFillTint="66"/>
      </w:tcPr>
    </w:tblStylePr>
    <w:tblStylePr w:type="firstCol">
      <w:rPr>
        <w:color w:val="FFFFFF" w:themeColor="background1"/>
      </w:rPr>
      <w:tblPr/>
      <w:tcPr>
        <w:shd w:val="clear" w:color="auto" w:fill="A11E3B" w:themeFill="accent3" w:themeFillShade="BF"/>
      </w:tcPr>
    </w:tblStylePr>
    <w:tblStylePr w:type="lastCol">
      <w:rPr>
        <w:color w:val="FFFFFF" w:themeColor="background1"/>
      </w:rPr>
      <w:tblPr/>
      <w:tcPr>
        <w:shd w:val="clear" w:color="auto" w:fill="A11E3B" w:themeFill="accent3" w:themeFillShade="BF"/>
      </w:tcPr>
    </w:tblStylePr>
    <w:tblStylePr w:type="band1Vert">
      <w:tblPr/>
      <w:tcPr>
        <w:shd w:val="clear" w:color="auto" w:fill="EB93A7" w:themeFill="accent3" w:themeFillTint="7F"/>
      </w:tcPr>
    </w:tblStylePr>
    <w:tblStylePr w:type="band1Horz">
      <w:tblPr/>
      <w:tcPr>
        <w:shd w:val="clear" w:color="auto" w:fill="EB93A7" w:themeFill="accent3" w:themeFillTint="7F"/>
      </w:tcPr>
    </w:tblStylePr>
  </w:style>
  <w:style w:type="table" w:styleId="ColorfulGrid-Accent4">
    <w:name w:val="Colorful Grid Accent 4"/>
    <w:basedOn w:val="TableNormal"/>
    <w:uiPriority w:val="73"/>
    <w:semiHidden/>
    <w:unhideWhenUsed/>
    <w:rsid w:val="00857627"/>
    <w:rPr>
      <w:color w:val="000000" w:themeColor="text1"/>
    </w:rPr>
    <w:tblPr>
      <w:tblStyleRowBandSize w:val="1"/>
      <w:tblStyleColBandSize w:val="1"/>
      <w:tblBorders>
        <w:insideH w:val="single" w:sz="4" w:space="0" w:color="FFFFFF" w:themeColor="background1"/>
      </w:tblBorders>
    </w:tblPr>
    <w:tcPr>
      <w:shd w:val="clear" w:color="auto" w:fill="FFEBD0" w:themeFill="accent4" w:themeFillTint="33"/>
    </w:tcPr>
    <w:tblStylePr w:type="firstRow">
      <w:rPr>
        <w:b/>
        <w:bCs/>
      </w:rPr>
      <w:tblPr/>
      <w:tcPr>
        <w:shd w:val="clear" w:color="auto" w:fill="FFD8A1" w:themeFill="accent4" w:themeFillTint="66"/>
      </w:tcPr>
    </w:tblStylePr>
    <w:tblStylePr w:type="lastRow">
      <w:rPr>
        <w:b/>
        <w:bCs/>
        <w:color w:val="000000" w:themeColor="text1"/>
      </w:rPr>
      <w:tblPr/>
      <w:tcPr>
        <w:shd w:val="clear" w:color="auto" w:fill="FFD8A1" w:themeFill="accent4" w:themeFillTint="66"/>
      </w:tcPr>
    </w:tblStylePr>
    <w:tblStylePr w:type="firstCol">
      <w:rPr>
        <w:color w:val="FFFFFF" w:themeColor="background1"/>
      </w:rPr>
      <w:tblPr/>
      <w:tcPr>
        <w:shd w:val="clear" w:color="auto" w:fill="CD7900" w:themeFill="accent4" w:themeFillShade="BF"/>
      </w:tcPr>
    </w:tblStylePr>
    <w:tblStylePr w:type="lastCol">
      <w:rPr>
        <w:color w:val="FFFFFF" w:themeColor="background1"/>
      </w:rPr>
      <w:tblPr/>
      <w:tcPr>
        <w:shd w:val="clear" w:color="auto" w:fill="CD7900" w:themeFill="accent4" w:themeFillShade="BF"/>
      </w:tcPr>
    </w:tblStylePr>
    <w:tblStylePr w:type="band1Vert">
      <w:tblPr/>
      <w:tcPr>
        <w:shd w:val="clear" w:color="auto" w:fill="FFCF89" w:themeFill="accent4" w:themeFillTint="7F"/>
      </w:tcPr>
    </w:tblStylePr>
    <w:tblStylePr w:type="band1Horz">
      <w:tblPr/>
      <w:tcPr>
        <w:shd w:val="clear" w:color="auto" w:fill="FFCF89" w:themeFill="accent4" w:themeFillTint="7F"/>
      </w:tcPr>
    </w:tblStylePr>
  </w:style>
  <w:style w:type="table" w:styleId="ColorfulGrid-Accent5">
    <w:name w:val="Colorful Grid Accent 5"/>
    <w:basedOn w:val="TableNormal"/>
    <w:uiPriority w:val="73"/>
    <w:semiHidden/>
    <w:unhideWhenUsed/>
    <w:rsid w:val="00857627"/>
    <w:rPr>
      <w:color w:val="000000" w:themeColor="text1"/>
    </w:rPr>
    <w:tblPr>
      <w:tblStyleRowBandSize w:val="1"/>
      <w:tblStyleColBandSize w:val="1"/>
      <w:tblBorders>
        <w:insideH w:val="single" w:sz="4" w:space="0" w:color="FFFFFF" w:themeColor="background1"/>
      </w:tblBorders>
    </w:tblPr>
    <w:tcPr>
      <w:shd w:val="clear" w:color="auto" w:fill="B2FFE6" w:themeFill="accent5" w:themeFillTint="33"/>
    </w:tcPr>
    <w:tblStylePr w:type="firstRow">
      <w:rPr>
        <w:b/>
        <w:bCs/>
      </w:rPr>
      <w:tblPr/>
      <w:tcPr>
        <w:shd w:val="clear" w:color="auto" w:fill="65FFCD" w:themeFill="accent5" w:themeFillTint="66"/>
      </w:tcPr>
    </w:tblStylePr>
    <w:tblStylePr w:type="lastRow">
      <w:rPr>
        <w:b/>
        <w:bCs/>
        <w:color w:val="000000" w:themeColor="text1"/>
      </w:rPr>
      <w:tblPr/>
      <w:tcPr>
        <w:shd w:val="clear" w:color="auto" w:fill="65FFCD" w:themeFill="accent5" w:themeFillTint="66"/>
      </w:tcPr>
    </w:tblStylePr>
    <w:tblStylePr w:type="firstCol">
      <w:rPr>
        <w:color w:val="FFFFFF" w:themeColor="background1"/>
      </w:rPr>
      <w:tblPr/>
      <w:tcPr>
        <w:shd w:val="clear" w:color="auto" w:fill="005D3F" w:themeFill="accent5" w:themeFillShade="BF"/>
      </w:tcPr>
    </w:tblStylePr>
    <w:tblStylePr w:type="lastCol">
      <w:rPr>
        <w:color w:val="FFFFFF" w:themeColor="background1"/>
      </w:rPr>
      <w:tblPr/>
      <w:tcPr>
        <w:shd w:val="clear" w:color="auto" w:fill="005D3F" w:themeFill="accent5" w:themeFillShade="BF"/>
      </w:tcPr>
    </w:tblStylePr>
    <w:tblStylePr w:type="band1Vert">
      <w:tblPr/>
      <w:tcPr>
        <w:shd w:val="clear" w:color="auto" w:fill="3FFFC1" w:themeFill="accent5" w:themeFillTint="7F"/>
      </w:tcPr>
    </w:tblStylePr>
    <w:tblStylePr w:type="band1Horz">
      <w:tblPr/>
      <w:tcPr>
        <w:shd w:val="clear" w:color="auto" w:fill="3FFFC1" w:themeFill="accent5" w:themeFillTint="7F"/>
      </w:tcPr>
    </w:tblStylePr>
  </w:style>
  <w:style w:type="table" w:styleId="ColorfulGrid-Accent6">
    <w:name w:val="Colorful Grid Accent 6"/>
    <w:basedOn w:val="TableNormal"/>
    <w:uiPriority w:val="73"/>
    <w:semiHidden/>
    <w:unhideWhenUsed/>
    <w:rsid w:val="00857627"/>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85762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57627"/>
    <w:rPr>
      <w:color w:val="000000" w:themeColor="text1"/>
    </w:rPr>
    <w:tblPr>
      <w:tblStyleRowBandSize w:val="1"/>
      <w:tblStyleColBandSize w:val="1"/>
    </w:tblPr>
    <w:tcPr>
      <w:shd w:val="clear" w:color="auto" w:fill="E8E6FC" w:themeFill="accent1"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1F9" w:themeFill="accent1" w:themeFillTint="3F"/>
      </w:tcPr>
    </w:tblStylePr>
    <w:tblStylePr w:type="band1Horz">
      <w:tblPr/>
      <w:tcPr>
        <w:shd w:val="clear" w:color="auto" w:fill="D0CDFA" w:themeFill="accent1" w:themeFillTint="33"/>
      </w:tcPr>
    </w:tblStylePr>
  </w:style>
  <w:style w:type="table" w:styleId="ColorfulList-Accent2">
    <w:name w:val="Colorful List Accent 2"/>
    <w:basedOn w:val="TableNormal"/>
    <w:uiPriority w:val="72"/>
    <w:semiHidden/>
    <w:unhideWhenUsed/>
    <w:rsid w:val="00857627"/>
    <w:rPr>
      <w:color w:val="000000" w:themeColor="text1"/>
    </w:rPr>
    <w:tblPr>
      <w:tblStyleRowBandSize w:val="1"/>
      <w:tblStyleColBandSize w:val="1"/>
    </w:tblPr>
    <w:tcPr>
      <w:shd w:val="clear" w:color="auto" w:fill="FFD7FE" w:themeFill="accent2"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9CFD" w:themeFill="accent2" w:themeFillTint="3F"/>
      </w:tcPr>
    </w:tblStylePr>
    <w:tblStylePr w:type="band1Horz">
      <w:tblPr/>
      <w:tcPr>
        <w:shd w:val="clear" w:color="auto" w:fill="FFAFFE" w:themeFill="accent2" w:themeFillTint="33"/>
      </w:tcPr>
    </w:tblStylePr>
  </w:style>
  <w:style w:type="table" w:styleId="ColorfulList-Accent3">
    <w:name w:val="Colorful List Accent 3"/>
    <w:basedOn w:val="TableNormal"/>
    <w:uiPriority w:val="72"/>
    <w:semiHidden/>
    <w:unhideWhenUsed/>
    <w:rsid w:val="00857627"/>
    <w:rPr>
      <w:color w:val="000000" w:themeColor="text1"/>
    </w:rPr>
    <w:tblPr>
      <w:tblStyleRowBandSize w:val="1"/>
      <w:tblStyleColBandSize w:val="1"/>
    </w:tblPr>
    <w:tcPr>
      <w:shd w:val="clear" w:color="auto" w:fill="FBE9ED" w:themeFill="accent3" w:themeFillTint="19"/>
    </w:tcPr>
    <w:tblStylePr w:type="firstRow">
      <w:rPr>
        <w:b/>
        <w:bCs/>
        <w:color w:val="FFFFFF" w:themeColor="background1"/>
      </w:rPr>
      <w:tblPr/>
      <w:tcPr>
        <w:tcBorders>
          <w:bottom w:val="single" w:sz="12" w:space="0" w:color="FFFFFF" w:themeColor="background1"/>
        </w:tcBorders>
        <w:shd w:val="clear" w:color="auto" w:fill="DC8200" w:themeFill="accent4" w:themeFillShade="CC"/>
      </w:tcPr>
    </w:tblStylePr>
    <w:tblStylePr w:type="lastRow">
      <w:rPr>
        <w:b/>
        <w:bCs/>
        <w:color w:val="DC82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9D3" w:themeFill="accent3" w:themeFillTint="3F"/>
      </w:tcPr>
    </w:tblStylePr>
    <w:tblStylePr w:type="band1Horz">
      <w:tblPr/>
      <w:tcPr>
        <w:shd w:val="clear" w:color="auto" w:fill="F7D4DB" w:themeFill="accent3" w:themeFillTint="33"/>
      </w:tcPr>
    </w:tblStylePr>
  </w:style>
  <w:style w:type="table" w:styleId="ColorfulList-Accent4">
    <w:name w:val="Colorful List Accent 4"/>
    <w:basedOn w:val="TableNormal"/>
    <w:uiPriority w:val="72"/>
    <w:semiHidden/>
    <w:unhideWhenUsed/>
    <w:rsid w:val="00857627"/>
    <w:rPr>
      <w:color w:val="000000" w:themeColor="text1"/>
    </w:rPr>
    <w:tblPr>
      <w:tblStyleRowBandSize w:val="1"/>
      <w:tblStyleColBandSize w:val="1"/>
    </w:tblPr>
    <w:tcPr>
      <w:shd w:val="clear" w:color="auto" w:fill="FFF5E7" w:themeFill="accent4" w:themeFillTint="19"/>
    </w:tcPr>
    <w:tblStylePr w:type="firstRow">
      <w:rPr>
        <w:b/>
        <w:bCs/>
        <w:color w:val="FFFFFF" w:themeColor="background1"/>
      </w:rPr>
      <w:tblPr/>
      <w:tcPr>
        <w:tcBorders>
          <w:bottom w:val="single" w:sz="12" w:space="0" w:color="FFFFFF" w:themeColor="background1"/>
        </w:tcBorders>
        <w:shd w:val="clear" w:color="auto" w:fill="AC203F" w:themeFill="accent3" w:themeFillShade="CC"/>
      </w:tcPr>
    </w:tblStylePr>
    <w:tblStylePr w:type="lastRow">
      <w:rPr>
        <w:b/>
        <w:bCs/>
        <w:color w:val="AC20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7C4" w:themeFill="accent4" w:themeFillTint="3F"/>
      </w:tcPr>
    </w:tblStylePr>
    <w:tblStylePr w:type="band1Horz">
      <w:tblPr/>
      <w:tcPr>
        <w:shd w:val="clear" w:color="auto" w:fill="FFEBD0" w:themeFill="accent4" w:themeFillTint="33"/>
      </w:tcPr>
    </w:tblStylePr>
  </w:style>
  <w:style w:type="table" w:styleId="ColorfulList-Accent5">
    <w:name w:val="Colorful List Accent 5"/>
    <w:basedOn w:val="TableNormal"/>
    <w:uiPriority w:val="72"/>
    <w:semiHidden/>
    <w:unhideWhenUsed/>
    <w:rsid w:val="00857627"/>
    <w:rPr>
      <w:color w:val="000000" w:themeColor="text1"/>
    </w:rPr>
    <w:tblPr>
      <w:tblStyleRowBandSize w:val="1"/>
      <w:tblStyleColBandSize w:val="1"/>
    </w:tblPr>
    <w:tcPr>
      <w:shd w:val="clear" w:color="auto" w:fill="D9FFF2"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FE0" w:themeFill="accent5" w:themeFillTint="3F"/>
      </w:tcPr>
    </w:tblStylePr>
    <w:tblStylePr w:type="band1Horz">
      <w:tblPr/>
      <w:tcPr>
        <w:shd w:val="clear" w:color="auto" w:fill="B2FFE6" w:themeFill="accent5" w:themeFillTint="33"/>
      </w:tcPr>
    </w:tblStylePr>
  </w:style>
  <w:style w:type="table" w:styleId="ColorfulList-Accent6">
    <w:name w:val="Colorful List Accent 6"/>
    <w:basedOn w:val="TableNormal"/>
    <w:uiPriority w:val="72"/>
    <w:semiHidden/>
    <w:unhideWhenUsed/>
    <w:rsid w:val="00857627"/>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006443" w:themeFill="accent5" w:themeFillShade="CC"/>
      </w:tcPr>
    </w:tblStylePr>
    <w:tblStylePr w:type="lastRow">
      <w:rPr>
        <w:b/>
        <w:bCs/>
        <w:color w:val="00644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857627"/>
    <w:rPr>
      <w:color w:val="000000" w:themeColor="text1"/>
    </w:rPr>
    <w:tblPr>
      <w:tblStyleRowBandSize w:val="1"/>
      <w:tblStyleColBandSize w:val="1"/>
      <w:tblBorders>
        <w:top w:val="single" w:sz="24" w:space="0" w:color="6F006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57627"/>
    <w:rPr>
      <w:color w:val="000000" w:themeColor="text1"/>
    </w:rPr>
    <w:tblPr>
      <w:tblStyleRowBandSize w:val="1"/>
      <w:tblStyleColBandSize w:val="1"/>
      <w:tblBorders>
        <w:top w:val="single" w:sz="24" w:space="0" w:color="6F006E" w:themeColor="accent2"/>
        <w:left w:val="single" w:sz="4" w:space="0" w:color="2314DC" w:themeColor="accent1"/>
        <w:bottom w:val="single" w:sz="4" w:space="0" w:color="2314DC" w:themeColor="accent1"/>
        <w:right w:val="single" w:sz="4" w:space="0" w:color="2314DC" w:themeColor="accent1"/>
        <w:insideH w:val="single" w:sz="4" w:space="0" w:color="FFFFFF" w:themeColor="background1"/>
        <w:insideV w:val="single" w:sz="4" w:space="0" w:color="FFFFFF" w:themeColor="background1"/>
      </w:tblBorders>
    </w:tblPr>
    <w:tcPr>
      <w:shd w:val="clear" w:color="auto" w:fill="E8E6FC" w:themeFill="accent1"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0C84" w:themeFill="accent1" w:themeFillShade="99"/>
      </w:tcPr>
    </w:tblStylePr>
    <w:tblStylePr w:type="firstCol">
      <w:rPr>
        <w:color w:val="FFFFFF" w:themeColor="background1"/>
      </w:rPr>
      <w:tblPr/>
      <w:tcPr>
        <w:tcBorders>
          <w:top w:val="nil"/>
          <w:left w:val="nil"/>
          <w:bottom w:val="nil"/>
          <w:right w:val="nil"/>
          <w:insideH w:val="single" w:sz="4" w:space="0" w:color="140C84" w:themeColor="accent1" w:themeShade="99"/>
          <w:insideV w:val="nil"/>
        </w:tcBorders>
        <w:shd w:val="clear" w:color="auto" w:fill="140C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0C84" w:themeFill="accent1" w:themeFillShade="99"/>
      </w:tcPr>
    </w:tblStylePr>
    <w:tblStylePr w:type="band1Vert">
      <w:tblPr/>
      <w:tcPr>
        <w:shd w:val="clear" w:color="auto" w:fill="A29CF6" w:themeFill="accent1" w:themeFillTint="66"/>
      </w:tcPr>
    </w:tblStylePr>
    <w:tblStylePr w:type="band1Horz">
      <w:tblPr/>
      <w:tcPr>
        <w:shd w:val="clear" w:color="auto" w:fill="8B83F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57627"/>
    <w:rPr>
      <w:color w:val="000000" w:themeColor="text1"/>
    </w:rPr>
    <w:tblPr>
      <w:tblStyleRowBandSize w:val="1"/>
      <w:tblStyleColBandSize w:val="1"/>
      <w:tblBorders>
        <w:top w:val="single" w:sz="24" w:space="0" w:color="6F006E" w:themeColor="accent2"/>
        <w:left w:val="single" w:sz="4" w:space="0" w:color="6F006E" w:themeColor="accent2"/>
        <w:bottom w:val="single" w:sz="4" w:space="0" w:color="6F006E" w:themeColor="accent2"/>
        <w:right w:val="single" w:sz="4" w:space="0" w:color="6F006E" w:themeColor="accent2"/>
        <w:insideH w:val="single" w:sz="4" w:space="0" w:color="FFFFFF" w:themeColor="background1"/>
        <w:insideV w:val="single" w:sz="4" w:space="0" w:color="FFFFFF" w:themeColor="background1"/>
      </w:tblBorders>
    </w:tblPr>
    <w:tcPr>
      <w:shd w:val="clear" w:color="auto" w:fill="FFD7FE" w:themeFill="accent2"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0041" w:themeFill="accent2" w:themeFillShade="99"/>
      </w:tcPr>
    </w:tblStylePr>
    <w:tblStylePr w:type="firstCol">
      <w:rPr>
        <w:color w:val="FFFFFF" w:themeColor="background1"/>
      </w:rPr>
      <w:tblPr/>
      <w:tcPr>
        <w:tcBorders>
          <w:top w:val="nil"/>
          <w:left w:val="nil"/>
          <w:bottom w:val="nil"/>
          <w:right w:val="nil"/>
          <w:insideH w:val="single" w:sz="4" w:space="0" w:color="420041" w:themeColor="accent2" w:themeShade="99"/>
          <w:insideV w:val="nil"/>
        </w:tcBorders>
        <w:shd w:val="clear" w:color="auto" w:fill="4200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20041" w:themeFill="accent2" w:themeFillShade="99"/>
      </w:tcPr>
    </w:tblStylePr>
    <w:tblStylePr w:type="band1Vert">
      <w:tblPr/>
      <w:tcPr>
        <w:shd w:val="clear" w:color="auto" w:fill="FF5FFD" w:themeFill="accent2" w:themeFillTint="66"/>
      </w:tcPr>
    </w:tblStylePr>
    <w:tblStylePr w:type="band1Horz">
      <w:tblPr/>
      <w:tcPr>
        <w:shd w:val="clear" w:color="auto" w:fill="FF38F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57627"/>
    <w:rPr>
      <w:color w:val="000000" w:themeColor="text1"/>
    </w:rPr>
    <w:tblPr>
      <w:tblStyleRowBandSize w:val="1"/>
      <w:tblStyleColBandSize w:val="1"/>
      <w:tblBorders>
        <w:top w:val="single" w:sz="24" w:space="0" w:color="FFA014" w:themeColor="accent4"/>
        <w:left w:val="single" w:sz="4" w:space="0" w:color="D72850" w:themeColor="accent3"/>
        <w:bottom w:val="single" w:sz="4" w:space="0" w:color="D72850" w:themeColor="accent3"/>
        <w:right w:val="single" w:sz="4" w:space="0" w:color="D72850" w:themeColor="accent3"/>
        <w:insideH w:val="single" w:sz="4" w:space="0" w:color="FFFFFF" w:themeColor="background1"/>
        <w:insideV w:val="single" w:sz="4" w:space="0" w:color="FFFFFF" w:themeColor="background1"/>
      </w:tblBorders>
    </w:tblPr>
    <w:tcPr>
      <w:shd w:val="clear" w:color="auto" w:fill="FBE9ED" w:themeFill="accent3" w:themeFillTint="19"/>
    </w:tcPr>
    <w:tblStylePr w:type="firstRow">
      <w:rPr>
        <w:b/>
        <w:bCs/>
      </w:rPr>
      <w:tblPr/>
      <w:tcPr>
        <w:tcBorders>
          <w:top w:val="nil"/>
          <w:left w:val="nil"/>
          <w:bottom w:val="single" w:sz="24" w:space="0" w:color="FFA0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182F" w:themeFill="accent3" w:themeFillShade="99"/>
      </w:tcPr>
    </w:tblStylePr>
    <w:tblStylePr w:type="firstCol">
      <w:rPr>
        <w:color w:val="FFFFFF" w:themeColor="background1"/>
      </w:rPr>
      <w:tblPr/>
      <w:tcPr>
        <w:tcBorders>
          <w:top w:val="nil"/>
          <w:left w:val="nil"/>
          <w:bottom w:val="nil"/>
          <w:right w:val="nil"/>
          <w:insideH w:val="single" w:sz="4" w:space="0" w:color="81182F" w:themeColor="accent3" w:themeShade="99"/>
          <w:insideV w:val="nil"/>
        </w:tcBorders>
        <w:shd w:val="clear" w:color="auto" w:fill="8118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1182F" w:themeFill="accent3" w:themeFillShade="99"/>
      </w:tcPr>
    </w:tblStylePr>
    <w:tblStylePr w:type="band1Vert">
      <w:tblPr/>
      <w:tcPr>
        <w:shd w:val="clear" w:color="auto" w:fill="EFA9B8" w:themeFill="accent3" w:themeFillTint="66"/>
      </w:tcPr>
    </w:tblStylePr>
    <w:tblStylePr w:type="band1Horz">
      <w:tblPr/>
      <w:tcPr>
        <w:shd w:val="clear" w:color="auto" w:fill="EB93A7" w:themeFill="accent3" w:themeFillTint="7F"/>
      </w:tcPr>
    </w:tblStylePr>
  </w:style>
  <w:style w:type="table" w:styleId="ColorfulShading-Accent4">
    <w:name w:val="Colorful Shading Accent 4"/>
    <w:basedOn w:val="TableNormal"/>
    <w:uiPriority w:val="71"/>
    <w:semiHidden/>
    <w:unhideWhenUsed/>
    <w:rsid w:val="00857627"/>
    <w:rPr>
      <w:color w:val="000000" w:themeColor="text1"/>
    </w:rPr>
    <w:tblPr>
      <w:tblStyleRowBandSize w:val="1"/>
      <w:tblStyleColBandSize w:val="1"/>
      <w:tblBorders>
        <w:top w:val="single" w:sz="24" w:space="0" w:color="D72850" w:themeColor="accent3"/>
        <w:left w:val="single" w:sz="4" w:space="0" w:color="FFA014" w:themeColor="accent4"/>
        <w:bottom w:val="single" w:sz="4" w:space="0" w:color="FFA014" w:themeColor="accent4"/>
        <w:right w:val="single" w:sz="4" w:space="0" w:color="FFA014" w:themeColor="accent4"/>
        <w:insideH w:val="single" w:sz="4" w:space="0" w:color="FFFFFF" w:themeColor="background1"/>
        <w:insideV w:val="single" w:sz="4" w:space="0" w:color="FFFFFF" w:themeColor="background1"/>
      </w:tblBorders>
    </w:tblPr>
    <w:tcPr>
      <w:shd w:val="clear" w:color="auto" w:fill="FFF5E7" w:themeFill="accent4" w:themeFillTint="19"/>
    </w:tcPr>
    <w:tblStylePr w:type="firstRow">
      <w:rPr>
        <w:b/>
        <w:bCs/>
      </w:rPr>
      <w:tblPr/>
      <w:tcPr>
        <w:tcBorders>
          <w:top w:val="nil"/>
          <w:left w:val="nil"/>
          <w:bottom w:val="single" w:sz="24" w:space="0" w:color="D728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6100" w:themeFill="accent4" w:themeFillShade="99"/>
      </w:tcPr>
    </w:tblStylePr>
    <w:tblStylePr w:type="firstCol">
      <w:rPr>
        <w:color w:val="FFFFFF" w:themeColor="background1"/>
      </w:rPr>
      <w:tblPr/>
      <w:tcPr>
        <w:tcBorders>
          <w:top w:val="nil"/>
          <w:left w:val="nil"/>
          <w:bottom w:val="nil"/>
          <w:right w:val="nil"/>
          <w:insideH w:val="single" w:sz="4" w:space="0" w:color="A56100" w:themeColor="accent4" w:themeShade="99"/>
          <w:insideV w:val="nil"/>
        </w:tcBorders>
        <w:shd w:val="clear" w:color="auto" w:fill="A561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56100" w:themeFill="accent4" w:themeFillShade="99"/>
      </w:tcPr>
    </w:tblStylePr>
    <w:tblStylePr w:type="band1Vert">
      <w:tblPr/>
      <w:tcPr>
        <w:shd w:val="clear" w:color="auto" w:fill="FFD8A1" w:themeFill="accent4" w:themeFillTint="66"/>
      </w:tcPr>
    </w:tblStylePr>
    <w:tblStylePr w:type="band1Horz">
      <w:tblPr/>
      <w:tcPr>
        <w:shd w:val="clear" w:color="auto" w:fill="FFCF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57627"/>
    <w:rPr>
      <w:color w:val="000000" w:themeColor="text1"/>
    </w:rPr>
    <w:tblPr>
      <w:tblStyleRowBandSize w:val="1"/>
      <w:tblStyleColBandSize w:val="1"/>
      <w:tblBorders>
        <w:top w:val="single" w:sz="24" w:space="0" w:color="C8C8C8" w:themeColor="accent6"/>
        <w:left w:val="single" w:sz="4" w:space="0" w:color="007D55" w:themeColor="accent5"/>
        <w:bottom w:val="single" w:sz="4" w:space="0" w:color="007D55" w:themeColor="accent5"/>
        <w:right w:val="single" w:sz="4" w:space="0" w:color="007D55" w:themeColor="accent5"/>
        <w:insideH w:val="single" w:sz="4" w:space="0" w:color="FFFFFF" w:themeColor="background1"/>
        <w:insideV w:val="single" w:sz="4" w:space="0" w:color="FFFFFF" w:themeColor="background1"/>
      </w:tblBorders>
    </w:tblPr>
    <w:tcPr>
      <w:shd w:val="clear" w:color="auto" w:fill="D9FFF2"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B32" w:themeFill="accent5" w:themeFillShade="99"/>
      </w:tcPr>
    </w:tblStylePr>
    <w:tblStylePr w:type="firstCol">
      <w:rPr>
        <w:color w:val="FFFFFF" w:themeColor="background1"/>
      </w:rPr>
      <w:tblPr/>
      <w:tcPr>
        <w:tcBorders>
          <w:top w:val="nil"/>
          <w:left w:val="nil"/>
          <w:bottom w:val="nil"/>
          <w:right w:val="nil"/>
          <w:insideH w:val="single" w:sz="4" w:space="0" w:color="004B32" w:themeColor="accent5" w:themeShade="99"/>
          <w:insideV w:val="nil"/>
        </w:tcBorders>
        <w:shd w:val="clear" w:color="auto" w:fill="004B3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B32" w:themeFill="accent5" w:themeFillShade="99"/>
      </w:tcPr>
    </w:tblStylePr>
    <w:tblStylePr w:type="band1Vert">
      <w:tblPr/>
      <w:tcPr>
        <w:shd w:val="clear" w:color="auto" w:fill="65FFCD" w:themeFill="accent5" w:themeFillTint="66"/>
      </w:tcPr>
    </w:tblStylePr>
    <w:tblStylePr w:type="band1Horz">
      <w:tblPr/>
      <w:tcPr>
        <w:shd w:val="clear" w:color="auto" w:fill="3FFF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57627"/>
    <w:rPr>
      <w:color w:val="000000" w:themeColor="text1"/>
    </w:rPr>
    <w:tblPr>
      <w:tblStyleRowBandSize w:val="1"/>
      <w:tblStyleColBandSize w:val="1"/>
      <w:tblBorders>
        <w:top w:val="single" w:sz="24" w:space="0" w:color="007D5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007D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unhideWhenUsed/>
    <w:rsid w:val="00857627"/>
    <w:rPr>
      <w:sz w:val="16"/>
      <w:szCs w:val="16"/>
    </w:rPr>
  </w:style>
  <w:style w:type="paragraph" w:styleId="CommentText">
    <w:name w:val="annotation text"/>
    <w:basedOn w:val="Normal"/>
    <w:link w:val="CommentTextChar"/>
    <w:semiHidden/>
    <w:unhideWhenUsed/>
    <w:rsid w:val="00857627"/>
    <w:rPr>
      <w:sz w:val="20"/>
    </w:rPr>
  </w:style>
  <w:style w:type="character" w:customStyle="1" w:styleId="CommentTextChar">
    <w:name w:val="Comment Text Char"/>
    <w:basedOn w:val="DefaultParagraphFont"/>
    <w:link w:val="CommentText"/>
    <w:semiHidden/>
    <w:rsid w:val="00857627"/>
    <w:rPr>
      <w:rFonts w:ascii="Jacobs Chronos" w:hAnsi="Jacobs Chronos" w:cs="Jacobs Chronos"/>
      <w:color w:val="000000"/>
      <w:lang w:val="en-US" w:eastAsia="en-US"/>
    </w:rPr>
  </w:style>
  <w:style w:type="paragraph" w:styleId="CommentSubject">
    <w:name w:val="annotation subject"/>
    <w:basedOn w:val="CommentText"/>
    <w:next w:val="CommentText"/>
    <w:link w:val="CommentSubjectChar"/>
    <w:semiHidden/>
    <w:unhideWhenUsed/>
    <w:rsid w:val="00857627"/>
    <w:rPr>
      <w:b/>
      <w:bCs/>
    </w:rPr>
  </w:style>
  <w:style w:type="character" w:customStyle="1" w:styleId="CommentSubjectChar">
    <w:name w:val="Comment Subject Char"/>
    <w:basedOn w:val="CommentTextChar"/>
    <w:link w:val="CommentSubject"/>
    <w:semiHidden/>
    <w:rsid w:val="00857627"/>
    <w:rPr>
      <w:rFonts w:ascii="Jacobs Chronos" w:hAnsi="Jacobs Chronos" w:cs="Jacobs Chronos"/>
      <w:b/>
      <w:bCs/>
      <w:color w:val="000000"/>
      <w:lang w:val="en-US" w:eastAsia="en-US"/>
    </w:rPr>
  </w:style>
  <w:style w:type="table" w:styleId="DarkList">
    <w:name w:val="Dark List"/>
    <w:basedOn w:val="TableNormal"/>
    <w:uiPriority w:val="70"/>
    <w:semiHidden/>
    <w:unhideWhenUsed/>
    <w:rsid w:val="0085762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57627"/>
    <w:rPr>
      <w:color w:val="FFFFFF" w:themeColor="background1"/>
    </w:rPr>
    <w:tblPr>
      <w:tblStyleRowBandSize w:val="1"/>
      <w:tblStyleColBandSize w:val="1"/>
    </w:tblPr>
    <w:tcPr>
      <w:shd w:val="clear" w:color="auto" w:fill="2314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A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A0F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A0FA4" w:themeFill="accent1" w:themeFillShade="BF"/>
      </w:tcPr>
    </w:tblStylePr>
    <w:tblStylePr w:type="band1Vert">
      <w:tblPr/>
      <w:tcPr>
        <w:tcBorders>
          <w:top w:val="nil"/>
          <w:left w:val="nil"/>
          <w:bottom w:val="nil"/>
          <w:right w:val="nil"/>
          <w:insideH w:val="nil"/>
          <w:insideV w:val="nil"/>
        </w:tcBorders>
        <w:shd w:val="clear" w:color="auto" w:fill="1A0FA4" w:themeFill="accent1" w:themeFillShade="BF"/>
      </w:tcPr>
    </w:tblStylePr>
    <w:tblStylePr w:type="band1Horz">
      <w:tblPr/>
      <w:tcPr>
        <w:tcBorders>
          <w:top w:val="nil"/>
          <w:left w:val="nil"/>
          <w:bottom w:val="nil"/>
          <w:right w:val="nil"/>
          <w:insideH w:val="nil"/>
          <w:insideV w:val="nil"/>
        </w:tcBorders>
        <w:shd w:val="clear" w:color="auto" w:fill="1A0FA4" w:themeFill="accent1" w:themeFillShade="BF"/>
      </w:tcPr>
    </w:tblStylePr>
  </w:style>
  <w:style w:type="table" w:styleId="DarkList-Accent2">
    <w:name w:val="Dark List Accent 2"/>
    <w:basedOn w:val="TableNormal"/>
    <w:uiPriority w:val="70"/>
    <w:semiHidden/>
    <w:unhideWhenUsed/>
    <w:rsid w:val="00857627"/>
    <w:rPr>
      <w:color w:val="FFFFFF" w:themeColor="background1"/>
    </w:rPr>
    <w:tblPr>
      <w:tblStyleRowBandSize w:val="1"/>
      <w:tblStyleColBandSize w:val="1"/>
    </w:tblPr>
    <w:tcPr>
      <w:shd w:val="clear" w:color="auto" w:fill="6F006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00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3005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30052" w:themeFill="accent2" w:themeFillShade="BF"/>
      </w:tcPr>
    </w:tblStylePr>
    <w:tblStylePr w:type="band1Vert">
      <w:tblPr/>
      <w:tcPr>
        <w:tcBorders>
          <w:top w:val="nil"/>
          <w:left w:val="nil"/>
          <w:bottom w:val="nil"/>
          <w:right w:val="nil"/>
          <w:insideH w:val="nil"/>
          <w:insideV w:val="nil"/>
        </w:tcBorders>
        <w:shd w:val="clear" w:color="auto" w:fill="530052" w:themeFill="accent2" w:themeFillShade="BF"/>
      </w:tcPr>
    </w:tblStylePr>
    <w:tblStylePr w:type="band1Horz">
      <w:tblPr/>
      <w:tcPr>
        <w:tcBorders>
          <w:top w:val="nil"/>
          <w:left w:val="nil"/>
          <w:bottom w:val="nil"/>
          <w:right w:val="nil"/>
          <w:insideH w:val="nil"/>
          <w:insideV w:val="nil"/>
        </w:tcBorders>
        <w:shd w:val="clear" w:color="auto" w:fill="530052" w:themeFill="accent2" w:themeFillShade="BF"/>
      </w:tcPr>
    </w:tblStylePr>
  </w:style>
  <w:style w:type="table" w:styleId="DarkList-Accent3">
    <w:name w:val="Dark List Accent 3"/>
    <w:basedOn w:val="TableNormal"/>
    <w:uiPriority w:val="70"/>
    <w:semiHidden/>
    <w:unhideWhenUsed/>
    <w:rsid w:val="00857627"/>
    <w:rPr>
      <w:color w:val="FFFFFF" w:themeColor="background1"/>
    </w:rPr>
    <w:tblPr>
      <w:tblStyleRowBandSize w:val="1"/>
      <w:tblStyleColBandSize w:val="1"/>
    </w:tblPr>
    <w:tcPr>
      <w:shd w:val="clear" w:color="auto" w:fill="D728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14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11E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11E3B" w:themeFill="accent3" w:themeFillShade="BF"/>
      </w:tcPr>
    </w:tblStylePr>
    <w:tblStylePr w:type="band1Vert">
      <w:tblPr/>
      <w:tcPr>
        <w:tcBorders>
          <w:top w:val="nil"/>
          <w:left w:val="nil"/>
          <w:bottom w:val="nil"/>
          <w:right w:val="nil"/>
          <w:insideH w:val="nil"/>
          <w:insideV w:val="nil"/>
        </w:tcBorders>
        <w:shd w:val="clear" w:color="auto" w:fill="A11E3B" w:themeFill="accent3" w:themeFillShade="BF"/>
      </w:tcPr>
    </w:tblStylePr>
    <w:tblStylePr w:type="band1Horz">
      <w:tblPr/>
      <w:tcPr>
        <w:tcBorders>
          <w:top w:val="nil"/>
          <w:left w:val="nil"/>
          <w:bottom w:val="nil"/>
          <w:right w:val="nil"/>
          <w:insideH w:val="nil"/>
          <w:insideV w:val="nil"/>
        </w:tcBorders>
        <w:shd w:val="clear" w:color="auto" w:fill="A11E3B" w:themeFill="accent3" w:themeFillShade="BF"/>
      </w:tcPr>
    </w:tblStylePr>
  </w:style>
  <w:style w:type="table" w:styleId="DarkList-Accent4">
    <w:name w:val="Dark List Accent 4"/>
    <w:basedOn w:val="TableNormal"/>
    <w:uiPriority w:val="70"/>
    <w:semiHidden/>
    <w:unhideWhenUsed/>
    <w:rsid w:val="00857627"/>
    <w:rPr>
      <w:color w:val="FFFFFF" w:themeColor="background1"/>
    </w:rPr>
    <w:tblPr>
      <w:tblStyleRowBandSize w:val="1"/>
      <w:tblStyleColBandSize w:val="1"/>
    </w:tblPr>
    <w:tcPr>
      <w:shd w:val="clear" w:color="auto" w:fill="FFA0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50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D79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D7900" w:themeFill="accent4" w:themeFillShade="BF"/>
      </w:tcPr>
    </w:tblStylePr>
    <w:tblStylePr w:type="band1Vert">
      <w:tblPr/>
      <w:tcPr>
        <w:tcBorders>
          <w:top w:val="nil"/>
          <w:left w:val="nil"/>
          <w:bottom w:val="nil"/>
          <w:right w:val="nil"/>
          <w:insideH w:val="nil"/>
          <w:insideV w:val="nil"/>
        </w:tcBorders>
        <w:shd w:val="clear" w:color="auto" w:fill="CD7900" w:themeFill="accent4" w:themeFillShade="BF"/>
      </w:tcPr>
    </w:tblStylePr>
    <w:tblStylePr w:type="band1Horz">
      <w:tblPr/>
      <w:tcPr>
        <w:tcBorders>
          <w:top w:val="nil"/>
          <w:left w:val="nil"/>
          <w:bottom w:val="nil"/>
          <w:right w:val="nil"/>
          <w:insideH w:val="nil"/>
          <w:insideV w:val="nil"/>
        </w:tcBorders>
        <w:shd w:val="clear" w:color="auto" w:fill="CD7900" w:themeFill="accent4" w:themeFillShade="BF"/>
      </w:tcPr>
    </w:tblStylePr>
  </w:style>
  <w:style w:type="table" w:styleId="DarkList-Accent5">
    <w:name w:val="Dark List Accent 5"/>
    <w:basedOn w:val="TableNormal"/>
    <w:uiPriority w:val="70"/>
    <w:semiHidden/>
    <w:unhideWhenUsed/>
    <w:rsid w:val="00857627"/>
    <w:rPr>
      <w:color w:val="FFFFFF" w:themeColor="background1"/>
    </w:rPr>
    <w:tblPr>
      <w:tblStyleRowBandSize w:val="1"/>
      <w:tblStyleColBandSize w:val="1"/>
    </w:tblPr>
    <w:tcPr>
      <w:shd w:val="clear" w:color="auto" w:fill="007D5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E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5D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5D3F" w:themeFill="accent5" w:themeFillShade="BF"/>
      </w:tcPr>
    </w:tblStylePr>
    <w:tblStylePr w:type="band1Vert">
      <w:tblPr/>
      <w:tcPr>
        <w:tcBorders>
          <w:top w:val="nil"/>
          <w:left w:val="nil"/>
          <w:bottom w:val="nil"/>
          <w:right w:val="nil"/>
          <w:insideH w:val="nil"/>
          <w:insideV w:val="nil"/>
        </w:tcBorders>
        <w:shd w:val="clear" w:color="auto" w:fill="005D3F" w:themeFill="accent5" w:themeFillShade="BF"/>
      </w:tcPr>
    </w:tblStylePr>
    <w:tblStylePr w:type="band1Horz">
      <w:tblPr/>
      <w:tcPr>
        <w:tcBorders>
          <w:top w:val="nil"/>
          <w:left w:val="nil"/>
          <w:bottom w:val="nil"/>
          <w:right w:val="nil"/>
          <w:insideH w:val="nil"/>
          <w:insideV w:val="nil"/>
        </w:tcBorders>
        <w:shd w:val="clear" w:color="auto" w:fill="005D3F" w:themeFill="accent5" w:themeFillShade="BF"/>
      </w:tcPr>
    </w:tblStylePr>
  </w:style>
  <w:style w:type="table" w:styleId="DarkList-Accent6">
    <w:name w:val="Dark List Accent 6"/>
    <w:basedOn w:val="TableNormal"/>
    <w:uiPriority w:val="70"/>
    <w:semiHidden/>
    <w:unhideWhenUsed/>
    <w:rsid w:val="00857627"/>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semiHidden/>
    <w:rsid w:val="00857627"/>
  </w:style>
  <w:style w:type="character" w:customStyle="1" w:styleId="DateChar">
    <w:name w:val="Date Char"/>
    <w:basedOn w:val="DefaultParagraphFont"/>
    <w:link w:val="Date"/>
    <w:semiHidden/>
    <w:rsid w:val="00857627"/>
    <w:rPr>
      <w:rFonts w:ascii="Jacobs Chronos" w:hAnsi="Jacobs Chronos" w:cs="Jacobs Chronos"/>
      <w:color w:val="000000"/>
      <w:sz w:val="22"/>
      <w:lang w:val="en-US" w:eastAsia="en-US"/>
    </w:rPr>
  </w:style>
  <w:style w:type="paragraph" w:styleId="DocumentMap">
    <w:name w:val="Document Map"/>
    <w:basedOn w:val="Normal"/>
    <w:link w:val="DocumentMapChar"/>
    <w:semiHidden/>
    <w:unhideWhenUsed/>
    <w:qFormat/>
    <w:rsid w:val="00857627"/>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857627"/>
    <w:rPr>
      <w:rFonts w:ascii="Segoe UI" w:hAnsi="Segoe UI" w:cs="Segoe UI"/>
      <w:color w:val="000000"/>
      <w:sz w:val="16"/>
      <w:szCs w:val="16"/>
      <w:lang w:val="en-US" w:eastAsia="en-US"/>
    </w:rPr>
  </w:style>
  <w:style w:type="paragraph" w:styleId="E-mailSignature">
    <w:name w:val="E-mail Signature"/>
    <w:basedOn w:val="Normal"/>
    <w:link w:val="E-mailSignatureChar"/>
    <w:semiHidden/>
    <w:unhideWhenUsed/>
    <w:rsid w:val="00857627"/>
    <w:pPr>
      <w:spacing w:after="0"/>
    </w:pPr>
  </w:style>
  <w:style w:type="character" w:customStyle="1" w:styleId="E-mailSignatureChar">
    <w:name w:val="E-mail Signature Char"/>
    <w:basedOn w:val="DefaultParagraphFont"/>
    <w:link w:val="E-mailSignature"/>
    <w:semiHidden/>
    <w:rsid w:val="00857627"/>
    <w:rPr>
      <w:rFonts w:ascii="Jacobs Chronos" w:hAnsi="Jacobs Chronos" w:cs="Jacobs Chronos"/>
      <w:color w:val="000000"/>
      <w:sz w:val="22"/>
      <w:lang w:val="en-US" w:eastAsia="en-US"/>
    </w:rPr>
  </w:style>
  <w:style w:type="character" w:styleId="EndnoteReference">
    <w:name w:val="endnote reference"/>
    <w:basedOn w:val="DefaultParagraphFont"/>
    <w:semiHidden/>
    <w:unhideWhenUsed/>
    <w:rsid w:val="00857627"/>
    <w:rPr>
      <w:vertAlign w:val="superscript"/>
    </w:rPr>
  </w:style>
  <w:style w:type="paragraph" w:styleId="EndnoteText">
    <w:name w:val="endnote text"/>
    <w:basedOn w:val="Normal"/>
    <w:link w:val="EndnoteTextChar"/>
    <w:semiHidden/>
    <w:unhideWhenUsed/>
    <w:rsid w:val="00857627"/>
    <w:pPr>
      <w:spacing w:after="0"/>
    </w:pPr>
    <w:rPr>
      <w:sz w:val="20"/>
    </w:rPr>
  </w:style>
  <w:style w:type="character" w:customStyle="1" w:styleId="EndnoteTextChar">
    <w:name w:val="Endnote Text Char"/>
    <w:basedOn w:val="DefaultParagraphFont"/>
    <w:link w:val="EndnoteText"/>
    <w:semiHidden/>
    <w:rsid w:val="00857627"/>
    <w:rPr>
      <w:rFonts w:ascii="Jacobs Chronos" w:hAnsi="Jacobs Chronos" w:cs="Jacobs Chronos"/>
      <w:color w:val="000000"/>
      <w:lang w:val="en-US" w:eastAsia="en-US"/>
    </w:rPr>
  </w:style>
  <w:style w:type="paragraph" w:styleId="EnvelopeAddress">
    <w:name w:val="envelope address"/>
    <w:basedOn w:val="Normal"/>
    <w:semiHidden/>
    <w:unhideWhenUsed/>
    <w:rsid w:val="0085762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57627"/>
    <w:pPr>
      <w:spacing w:after="0"/>
    </w:pPr>
    <w:rPr>
      <w:rFonts w:asciiTheme="majorHAnsi" w:eastAsiaTheme="majorEastAsia" w:hAnsiTheme="majorHAnsi" w:cstheme="majorBidi"/>
      <w:sz w:val="20"/>
    </w:rPr>
  </w:style>
  <w:style w:type="character" w:styleId="FollowedHyperlink">
    <w:name w:val="FollowedHyperlink"/>
    <w:basedOn w:val="DefaultParagraphFont"/>
    <w:semiHidden/>
    <w:unhideWhenUsed/>
    <w:rsid w:val="00857627"/>
    <w:rPr>
      <w:color w:val="FF8714" w:themeColor="followedHyperlink"/>
      <w:u w:val="single"/>
    </w:rPr>
  </w:style>
  <w:style w:type="character" w:styleId="FootnoteReference">
    <w:name w:val="footnote reference"/>
    <w:basedOn w:val="DefaultParagraphFont"/>
    <w:semiHidden/>
    <w:unhideWhenUsed/>
    <w:rsid w:val="00857627"/>
    <w:rPr>
      <w:vertAlign w:val="superscript"/>
    </w:rPr>
  </w:style>
  <w:style w:type="paragraph" w:styleId="FootnoteText">
    <w:name w:val="footnote text"/>
    <w:basedOn w:val="Normal"/>
    <w:link w:val="FootnoteTextChar"/>
    <w:semiHidden/>
    <w:unhideWhenUsed/>
    <w:rsid w:val="00857627"/>
    <w:pPr>
      <w:spacing w:after="0"/>
    </w:pPr>
    <w:rPr>
      <w:sz w:val="20"/>
    </w:rPr>
  </w:style>
  <w:style w:type="character" w:customStyle="1" w:styleId="FootnoteTextChar">
    <w:name w:val="Footnote Text Char"/>
    <w:basedOn w:val="DefaultParagraphFont"/>
    <w:link w:val="FootnoteText"/>
    <w:semiHidden/>
    <w:rsid w:val="00857627"/>
    <w:rPr>
      <w:rFonts w:ascii="Jacobs Chronos" w:hAnsi="Jacobs Chronos" w:cs="Jacobs Chronos"/>
      <w:color w:val="000000"/>
      <w:lang w:val="en-US" w:eastAsia="en-US"/>
    </w:rPr>
  </w:style>
  <w:style w:type="table" w:styleId="GridTable1Light">
    <w:name w:val="Grid Table 1 Light"/>
    <w:basedOn w:val="TableNormal"/>
    <w:uiPriority w:val="46"/>
    <w:rsid w:val="0085762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57627"/>
    <w:tblPr>
      <w:tblStyleRowBandSize w:val="1"/>
      <w:tblStyleColBandSize w:val="1"/>
      <w:tblBorders>
        <w:top w:val="single" w:sz="4" w:space="0" w:color="A29CF6" w:themeColor="accent1" w:themeTint="66"/>
        <w:left w:val="single" w:sz="4" w:space="0" w:color="A29CF6" w:themeColor="accent1" w:themeTint="66"/>
        <w:bottom w:val="single" w:sz="4" w:space="0" w:color="A29CF6" w:themeColor="accent1" w:themeTint="66"/>
        <w:right w:val="single" w:sz="4" w:space="0" w:color="A29CF6" w:themeColor="accent1" w:themeTint="66"/>
        <w:insideH w:val="single" w:sz="4" w:space="0" w:color="A29CF6" w:themeColor="accent1" w:themeTint="66"/>
        <w:insideV w:val="single" w:sz="4" w:space="0" w:color="A29CF6" w:themeColor="accent1" w:themeTint="66"/>
      </w:tblBorders>
    </w:tblPr>
    <w:tblStylePr w:type="firstRow">
      <w:rPr>
        <w:b/>
        <w:bCs/>
      </w:rPr>
      <w:tblPr/>
      <w:tcPr>
        <w:tcBorders>
          <w:bottom w:val="single" w:sz="12" w:space="0" w:color="746AF1" w:themeColor="accent1" w:themeTint="99"/>
        </w:tcBorders>
      </w:tcPr>
    </w:tblStylePr>
    <w:tblStylePr w:type="lastRow">
      <w:rPr>
        <w:b/>
        <w:bCs/>
      </w:rPr>
      <w:tblPr/>
      <w:tcPr>
        <w:tcBorders>
          <w:top w:val="double" w:sz="2" w:space="0" w:color="746A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57627"/>
    <w:tblPr>
      <w:tblStyleRowBandSize w:val="1"/>
      <w:tblStyleColBandSize w:val="1"/>
      <w:tblBorders>
        <w:top w:val="single" w:sz="4" w:space="0" w:color="FF5FFD" w:themeColor="accent2" w:themeTint="66"/>
        <w:left w:val="single" w:sz="4" w:space="0" w:color="FF5FFD" w:themeColor="accent2" w:themeTint="66"/>
        <w:bottom w:val="single" w:sz="4" w:space="0" w:color="FF5FFD" w:themeColor="accent2" w:themeTint="66"/>
        <w:right w:val="single" w:sz="4" w:space="0" w:color="FF5FFD" w:themeColor="accent2" w:themeTint="66"/>
        <w:insideH w:val="single" w:sz="4" w:space="0" w:color="FF5FFD" w:themeColor="accent2" w:themeTint="66"/>
        <w:insideV w:val="single" w:sz="4" w:space="0" w:color="FF5FFD" w:themeColor="accent2" w:themeTint="66"/>
      </w:tblBorders>
    </w:tblPr>
    <w:tblStylePr w:type="firstRow">
      <w:rPr>
        <w:b/>
        <w:bCs/>
      </w:rPr>
      <w:tblPr/>
      <w:tcPr>
        <w:tcBorders>
          <w:bottom w:val="single" w:sz="12" w:space="0" w:color="FF0FFC" w:themeColor="accent2" w:themeTint="99"/>
        </w:tcBorders>
      </w:tcPr>
    </w:tblStylePr>
    <w:tblStylePr w:type="lastRow">
      <w:rPr>
        <w:b/>
        <w:bCs/>
      </w:rPr>
      <w:tblPr/>
      <w:tcPr>
        <w:tcBorders>
          <w:top w:val="double" w:sz="2" w:space="0" w:color="FF0FF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57627"/>
    <w:tblPr>
      <w:tblStyleRowBandSize w:val="1"/>
      <w:tblStyleColBandSize w:val="1"/>
      <w:tblBorders>
        <w:top w:val="single" w:sz="4" w:space="0" w:color="EFA9B8" w:themeColor="accent3" w:themeTint="66"/>
        <w:left w:val="single" w:sz="4" w:space="0" w:color="EFA9B8" w:themeColor="accent3" w:themeTint="66"/>
        <w:bottom w:val="single" w:sz="4" w:space="0" w:color="EFA9B8" w:themeColor="accent3" w:themeTint="66"/>
        <w:right w:val="single" w:sz="4" w:space="0" w:color="EFA9B8" w:themeColor="accent3" w:themeTint="66"/>
        <w:insideH w:val="single" w:sz="4" w:space="0" w:color="EFA9B8" w:themeColor="accent3" w:themeTint="66"/>
        <w:insideV w:val="single" w:sz="4" w:space="0" w:color="EFA9B8" w:themeColor="accent3" w:themeTint="66"/>
      </w:tblBorders>
    </w:tblPr>
    <w:tblStylePr w:type="firstRow">
      <w:rPr>
        <w:b/>
        <w:bCs/>
      </w:rPr>
      <w:tblPr/>
      <w:tcPr>
        <w:tcBorders>
          <w:bottom w:val="single" w:sz="12" w:space="0" w:color="E77E95" w:themeColor="accent3" w:themeTint="99"/>
        </w:tcBorders>
      </w:tcPr>
    </w:tblStylePr>
    <w:tblStylePr w:type="lastRow">
      <w:rPr>
        <w:b/>
        <w:bCs/>
      </w:rPr>
      <w:tblPr/>
      <w:tcPr>
        <w:tcBorders>
          <w:top w:val="double" w:sz="2" w:space="0" w:color="E77E9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57627"/>
    <w:tblPr>
      <w:tblStyleRowBandSize w:val="1"/>
      <w:tblStyleColBandSize w:val="1"/>
      <w:tblBorders>
        <w:top w:val="single" w:sz="4" w:space="0" w:color="FFD8A1" w:themeColor="accent4" w:themeTint="66"/>
        <w:left w:val="single" w:sz="4" w:space="0" w:color="FFD8A1" w:themeColor="accent4" w:themeTint="66"/>
        <w:bottom w:val="single" w:sz="4" w:space="0" w:color="FFD8A1" w:themeColor="accent4" w:themeTint="66"/>
        <w:right w:val="single" w:sz="4" w:space="0" w:color="FFD8A1" w:themeColor="accent4" w:themeTint="66"/>
        <w:insideH w:val="single" w:sz="4" w:space="0" w:color="FFD8A1" w:themeColor="accent4" w:themeTint="66"/>
        <w:insideV w:val="single" w:sz="4" w:space="0" w:color="FFD8A1" w:themeColor="accent4" w:themeTint="66"/>
      </w:tblBorders>
    </w:tblPr>
    <w:tblStylePr w:type="firstRow">
      <w:rPr>
        <w:b/>
        <w:bCs/>
      </w:rPr>
      <w:tblPr/>
      <w:tcPr>
        <w:tcBorders>
          <w:bottom w:val="single" w:sz="12" w:space="0" w:color="FFC572" w:themeColor="accent4" w:themeTint="99"/>
        </w:tcBorders>
      </w:tcPr>
    </w:tblStylePr>
    <w:tblStylePr w:type="lastRow">
      <w:rPr>
        <w:b/>
        <w:bCs/>
      </w:rPr>
      <w:tblPr/>
      <w:tcPr>
        <w:tcBorders>
          <w:top w:val="double" w:sz="2" w:space="0" w:color="FFC57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57627"/>
    <w:tblPr>
      <w:tblStyleRowBandSize w:val="1"/>
      <w:tblStyleColBandSize w:val="1"/>
      <w:tblBorders>
        <w:top w:val="single" w:sz="4" w:space="0" w:color="65FFCD" w:themeColor="accent5" w:themeTint="66"/>
        <w:left w:val="single" w:sz="4" w:space="0" w:color="65FFCD" w:themeColor="accent5" w:themeTint="66"/>
        <w:bottom w:val="single" w:sz="4" w:space="0" w:color="65FFCD" w:themeColor="accent5" w:themeTint="66"/>
        <w:right w:val="single" w:sz="4" w:space="0" w:color="65FFCD" w:themeColor="accent5" w:themeTint="66"/>
        <w:insideH w:val="single" w:sz="4" w:space="0" w:color="65FFCD" w:themeColor="accent5" w:themeTint="66"/>
        <w:insideV w:val="single" w:sz="4" w:space="0" w:color="65FFCD" w:themeColor="accent5" w:themeTint="66"/>
      </w:tblBorders>
    </w:tblPr>
    <w:tblStylePr w:type="firstRow">
      <w:rPr>
        <w:b/>
        <w:bCs/>
      </w:rPr>
      <w:tblPr/>
      <w:tcPr>
        <w:tcBorders>
          <w:bottom w:val="single" w:sz="12" w:space="0" w:color="18FFB4" w:themeColor="accent5" w:themeTint="99"/>
        </w:tcBorders>
      </w:tcPr>
    </w:tblStylePr>
    <w:tblStylePr w:type="lastRow">
      <w:rPr>
        <w:b/>
        <w:bCs/>
      </w:rPr>
      <w:tblPr/>
      <w:tcPr>
        <w:tcBorders>
          <w:top w:val="double" w:sz="2" w:space="0" w:color="18F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57627"/>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5762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57627"/>
    <w:tblPr>
      <w:tblStyleRowBandSize w:val="1"/>
      <w:tblStyleColBandSize w:val="1"/>
      <w:tblBorders>
        <w:top w:val="single" w:sz="2" w:space="0" w:color="746AF1" w:themeColor="accent1" w:themeTint="99"/>
        <w:bottom w:val="single" w:sz="2" w:space="0" w:color="746AF1" w:themeColor="accent1" w:themeTint="99"/>
        <w:insideH w:val="single" w:sz="2" w:space="0" w:color="746AF1" w:themeColor="accent1" w:themeTint="99"/>
        <w:insideV w:val="single" w:sz="2" w:space="0" w:color="746AF1" w:themeColor="accent1" w:themeTint="99"/>
      </w:tblBorders>
    </w:tblPr>
    <w:tblStylePr w:type="firstRow">
      <w:rPr>
        <w:b/>
        <w:bCs/>
      </w:rPr>
      <w:tblPr/>
      <w:tcPr>
        <w:tcBorders>
          <w:top w:val="nil"/>
          <w:bottom w:val="single" w:sz="12" w:space="0" w:color="746AF1" w:themeColor="accent1" w:themeTint="99"/>
          <w:insideH w:val="nil"/>
          <w:insideV w:val="nil"/>
        </w:tcBorders>
        <w:shd w:val="clear" w:color="auto" w:fill="FFFFFF" w:themeFill="background1"/>
      </w:tcPr>
    </w:tblStylePr>
    <w:tblStylePr w:type="lastRow">
      <w:rPr>
        <w:b/>
        <w:bCs/>
      </w:rPr>
      <w:tblPr/>
      <w:tcPr>
        <w:tcBorders>
          <w:top w:val="double" w:sz="2" w:space="0" w:color="746A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2-Accent2">
    <w:name w:val="Grid Table 2 Accent 2"/>
    <w:basedOn w:val="TableNormal"/>
    <w:uiPriority w:val="47"/>
    <w:rsid w:val="00857627"/>
    <w:tblPr>
      <w:tblStyleRowBandSize w:val="1"/>
      <w:tblStyleColBandSize w:val="1"/>
      <w:tblBorders>
        <w:top w:val="single" w:sz="2" w:space="0" w:color="FF0FFC" w:themeColor="accent2" w:themeTint="99"/>
        <w:bottom w:val="single" w:sz="2" w:space="0" w:color="FF0FFC" w:themeColor="accent2" w:themeTint="99"/>
        <w:insideH w:val="single" w:sz="2" w:space="0" w:color="FF0FFC" w:themeColor="accent2" w:themeTint="99"/>
        <w:insideV w:val="single" w:sz="2" w:space="0" w:color="FF0FFC" w:themeColor="accent2" w:themeTint="99"/>
      </w:tblBorders>
    </w:tblPr>
    <w:tblStylePr w:type="firstRow">
      <w:rPr>
        <w:b/>
        <w:bCs/>
      </w:rPr>
      <w:tblPr/>
      <w:tcPr>
        <w:tcBorders>
          <w:top w:val="nil"/>
          <w:bottom w:val="single" w:sz="12" w:space="0" w:color="FF0FFC" w:themeColor="accent2" w:themeTint="99"/>
          <w:insideH w:val="nil"/>
          <w:insideV w:val="nil"/>
        </w:tcBorders>
        <w:shd w:val="clear" w:color="auto" w:fill="FFFFFF" w:themeFill="background1"/>
      </w:tcPr>
    </w:tblStylePr>
    <w:tblStylePr w:type="lastRow">
      <w:rPr>
        <w:b/>
        <w:bCs/>
      </w:rPr>
      <w:tblPr/>
      <w:tcPr>
        <w:tcBorders>
          <w:top w:val="double" w:sz="2" w:space="0" w:color="FF0FF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2-Accent3">
    <w:name w:val="Grid Table 2 Accent 3"/>
    <w:basedOn w:val="TableNormal"/>
    <w:uiPriority w:val="47"/>
    <w:rsid w:val="00857627"/>
    <w:tblPr>
      <w:tblStyleRowBandSize w:val="1"/>
      <w:tblStyleColBandSize w:val="1"/>
      <w:tblBorders>
        <w:top w:val="single" w:sz="2" w:space="0" w:color="E77E95" w:themeColor="accent3" w:themeTint="99"/>
        <w:bottom w:val="single" w:sz="2" w:space="0" w:color="E77E95" w:themeColor="accent3" w:themeTint="99"/>
        <w:insideH w:val="single" w:sz="2" w:space="0" w:color="E77E95" w:themeColor="accent3" w:themeTint="99"/>
        <w:insideV w:val="single" w:sz="2" w:space="0" w:color="E77E95" w:themeColor="accent3" w:themeTint="99"/>
      </w:tblBorders>
    </w:tblPr>
    <w:tblStylePr w:type="firstRow">
      <w:rPr>
        <w:b/>
        <w:bCs/>
      </w:rPr>
      <w:tblPr/>
      <w:tcPr>
        <w:tcBorders>
          <w:top w:val="nil"/>
          <w:bottom w:val="single" w:sz="12" w:space="0" w:color="E77E95" w:themeColor="accent3" w:themeTint="99"/>
          <w:insideH w:val="nil"/>
          <w:insideV w:val="nil"/>
        </w:tcBorders>
        <w:shd w:val="clear" w:color="auto" w:fill="FFFFFF" w:themeFill="background1"/>
      </w:tcPr>
    </w:tblStylePr>
    <w:tblStylePr w:type="lastRow">
      <w:rPr>
        <w:b/>
        <w:bCs/>
      </w:rPr>
      <w:tblPr/>
      <w:tcPr>
        <w:tcBorders>
          <w:top w:val="double" w:sz="2" w:space="0" w:color="E77E9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2-Accent4">
    <w:name w:val="Grid Table 2 Accent 4"/>
    <w:basedOn w:val="TableNormal"/>
    <w:uiPriority w:val="47"/>
    <w:rsid w:val="00857627"/>
    <w:tblPr>
      <w:tblStyleRowBandSize w:val="1"/>
      <w:tblStyleColBandSize w:val="1"/>
      <w:tblBorders>
        <w:top w:val="single" w:sz="2" w:space="0" w:color="FFC572" w:themeColor="accent4" w:themeTint="99"/>
        <w:bottom w:val="single" w:sz="2" w:space="0" w:color="FFC572" w:themeColor="accent4" w:themeTint="99"/>
        <w:insideH w:val="single" w:sz="2" w:space="0" w:color="FFC572" w:themeColor="accent4" w:themeTint="99"/>
        <w:insideV w:val="single" w:sz="2" w:space="0" w:color="FFC572" w:themeColor="accent4" w:themeTint="99"/>
      </w:tblBorders>
    </w:tblPr>
    <w:tblStylePr w:type="firstRow">
      <w:rPr>
        <w:b/>
        <w:bCs/>
      </w:rPr>
      <w:tblPr/>
      <w:tcPr>
        <w:tcBorders>
          <w:top w:val="nil"/>
          <w:bottom w:val="single" w:sz="12" w:space="0" w:color="FFC572" w:themeColor="accent4" w:themeTint="99"/>
          <w:insideH w:val="nil"/>
          <w:insideV w:val="nil"/>
        </w:tcBorders>
        <w:shd w:val="clear" w:color="auto" w:fill="FFFFFF" w:themeFill="background1"/>
      </w:tcPr>
    </w:tblStylePr>
    <w:tblStylePr w:type="lastRow">
      <w:rPr>
        <w:b/>
        <w:bCs/>
      </w:rPr>
      <w:tblPr/>
      <w:tcPr>
        <w:tcBorders>
          <w:top w:val="double" w:sz="2" w:space="0" w:color="FFC57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2-Accent5">
    <w:name w:val="Grid Table 2 Accent 5"/>
    <w:basedOn w:val="TableNormal"/>
    <w:uiPriority w:val="47"/>
    <w:rsid w:val="00857627"/>
    <w:tblPr>
      <w:tblStyleRowBandSize w:val="1"/>
      <w:tblStyleColBandSize w:val="1"/>
      <w:tblBorders>
        <w:top w:val="single" w:sz="2" w:space="0" w:color="18FFB4" w:themeColor="accent5" w:themeTint="99"/>
        <w:bottom w:val="single" w:sz="2" w:space="0" w:color="18FFB4" w:themeColor="accent5" w:themeTint="99"/>
        <w:insideH w:val="single" w:sz="2" w:space="0" w:color="18FFB4" w:themeColor="accent5" w:themeTint="99"/>
        <w:insideV w:val="single" w:sz="2" w:space="0" w:color="18FFB4" w:themeColor="accent5" w:themeTint="99"/>
      </w:tblBorders>
    </w:tblPr>
    <w:tblStylePr w:type="firstRow">
      <w:rPr>
        <w:b/>
        <w:bCs/>
      </w:rPr>
      <w:tblPr/>
      <w:tcPr>
        <w:tcBorders>
          <w:top w:val="nil"/>
          <w:bottom w:val="single" w:sz="12" w:space="0" w:color="18FFB4" w:themeColor="accent5" w:themeTint="99"/>
          <w:insideH w:val="nil"/>
          <w:insideV w:val="nil"/>
        </w:tcBorders>
        <w:shd w:val="clear" w:color="auto" w:fill="FFFFFF" w:themeFill="background1"/>
      </w:tcPr>
    </w:tblStylePr>
    <w:tblStylePr w:type="lastRow">
      <w:rPr>
        <w:b/>
        <w:bCs/>
      </w:rPr>
      <w:tblPr/>
      <w:tcPr>
        <w:tcBorders>
          <w:top w:val="double" w:sz="2" w:space="0" w:color="18F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2-Accent6">
    <w:name w:val="Grid Table 2 Accent 6"/>
    <w:basedOn w:val="TableNormal"/>
    <w:uiPriority w:val="47"/>
    <w:rsid w:val="00857627"/>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8576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57627"/>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bottom w:val="single" w:sz="4" w:space="0" w:color="746AF1" w:themeColor="accent1" w:themeTint="99"/>
        </w:tcBorders>
      </w:tcPr>
    </w:tblStylePr>
    <w:tblStylePr w:type="nwCell">
      <w:tblPr/>
      <w:tcPr>
        <w:tcBorders>
          <w:bottom w:val="single" w:sz="4" w:space="0" w:color="746AF1" w:themeColor="accent1" w:themeTint="99"/>
        </w:tcBorders>
      </w:tcPr>
    </w:tblStylePr>
    <w:tblStylePr w:type="seCell">
      <w:tblPr/>
      <w:tcPr>
        <w:tcBorders>
          <w:top w:val="single" w:sz="4" w:space="0" w:color="746AF1" w:themeColor="accent1" w:themeTint="99"/>
        </w:tcBorders>
      </w:tcPr>
    </w:tblStylePr>
    <w:tblStylePr w:type="swCell">
      <w:tblPr/>
      <w:tcPr>
        <w:tcBorders>
          <w:top w:val="single" w:sz="4" w:space="0" w:color="746AF1" w:themeColor="accent1" w:themeTint="99"/>
        </w:tcBorders>
      </w:tcPr>
    </w:tblStylePr>
  </w:style>
  <w:style w:type="table" w:styleId="GridTable3-Accent2">
    <w:name w:val="Grid Table 3 Accent 2"/>
    <w:basedOn w:val="TableNormal"/>
    <w:uiPriority w:val="48"/>
    <w:rsid w:val="00857627"/>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bottom w:val="single" w:sz="4" w:space="0" w:color="FF0FFC" w:themeColor="accent2" w:themeTint="99"/>
        </w:tcBorders>
      </w:tcPr>
    </w:tblStylePr>
    <w:tblStylePr w:type="nwCell">
      <w:tblPr/>
      <w:tcPr>
        <w:tcBorders>
          <w:bottom w:val="single" w:sz="4" w:space="0" w:color="FF0FFC" w:themeColor="accent2" w:themeTint="99"/>
        </w:tcBorders>
      </w:tcPr>
    </w:tblStylePr>
    <w:tblStylePr w:type="seCell">
      <w:tblPr/>
      <w:tcPr>
        <w:tcBorders>
          <w:top w:val="single" w:sz="4" w:space="0" w:color="FF0FFC" w:themeColor="accent2" w:themeTint="99"/>
        </w:tcBorders>
      </w:tcPr>
    </w:tblStylePr>
    <w:tblStylePr w:type="swCell">
      <w:tblPr/>
      <w:tcPr>
        <w:tcBorders>
          <w:top w:val="single" w:sz="4" w:space="0" w:color="FF0FFC" w:themeColor="accent2" w:themeTint="99"/>
        </w:tcBorders>
      </w:tcPr>
    </w:tblStylePr>
  </w:style>
  <w:style w:type="table" w:styleId="GridTable3-Accent3">
    <w:name w:val="Grid Table 3 Accent 3"/>
    <w:basedOn w:val="TableNormal"/>
    <w:uiPriority w:val="48"/>
    <w:rsid w:val="00857627"/>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bottom w:val="single" w:sz="4" w:space="0" w:color="E77E95" w:themeColor="accent3" w:themeTint="99"/>
        </w:tcBorders>
      </w:tcPr>
    </w:tblStylePr>
    <w:tblStylePr w:type="nwCell">
      <w:tblPr/>
      <w:tcPr>
        <w:tcBorders>
          <w:bottom w:val="single" w:sz="4" w:space="0" w:color="E77E95" w:themeColor="accent3" w:themeTint="99"/>
        </w:tcBorders>
      </w:tcPr>
    </w:tblStylePr>
    <w:tblStylePr w:type="seCell">
      <w:tblPr/>
      <w:tcPr>
        <w:tcBorders>
          <w:top w:val="single" w:sz="4" w:space="0" w:color="E77E95" w:themeColor="accent3" w:themeTint="99"/>
        </w:tcBorders>
      </w:tcPr>
    </w:tblStylePr>
    <w:tblStylePr w:type="swCell">
      <w:tblPr/>
      <w:tcPr>
        <w:tcBorders>
          <w:top w:val="single" w:sz="4" w:space="0" w:color="E77E95" w:themeColor="accent3" w:themeTint="99"/>
        </w:tcBorders>
      </w:tcPr>
    </w:tblStylePr>
  </w:style>
  <w:style w:type="table" w:styleId="GridTable3-Accent4">
    <w:name w:val="Grid Table 3 Accent 4"/>
    <w:basedOn w:val="TableNormal"/>
    <w:uiPriority w:val="48"/>
    <w:rsid w:val="00857627"/>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bottom w:val="single" w:sz="4" w:space="0" w:color="FFC572" w:themeColor="accent4" w:themeTint="99"/>
        </w:tcBorders>
      </w:tcPr>
    </w:tblStylePr>
    <w:tblStylePr w:type="nwCell">
      <w:tblPr/>
      <w:tcPr>
        <w:tcBorders>
          <w:bottom w:val="single" w:sz="4" w:space="0" w:color="FFC572" w:themeColor="accent4" w:themeTint="99"/>
        </w:tcBorders>
      </w:tcPr>
    </w:tblStylePr>
    <w:tblStylePr w:type="seCell">
      <w:tblPr/>
      <w:tcPr>
        <w:tcBorders>
          <w:top w:val="single" w:sz="4" w:space="0" w:color="FFC572" w:themeColor="accent4" w:themeTint="99"/>
        </w:tcBorders>
      </w:tcPr>
    </w:tblStylePr>
    <w:tblStylePr w:type="swCell">
      <w:tblPr/>
      <w:tcPr>
        <w:tcBorders>
          <w:top w:val="single" w:sz="4" w:space="0" w:color="FFC572" w:themeColor="accent4" w:themeTint="99"/>
        </w:tcBorders>
      </w:tcPr>
    </w:tblStylePr>
  </w:style>
  <w:style w:type="table" w:styleId="GridTable3-Accent5">
    <w:name w:val="Grid Table 3 Accent 5"/>
    <w:basedOn w:val="TableNormal"/>
    <w:uiPriority w:val="48"/>
    <w:rsid w:val="00857627"/>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bottom w:val="single" w:sz="4" w:space="0" w:color="18FFB4" w:themeColor="accent5" w:themeTint="99"/>
        </w:tcBorders>
      </w:tcPr>
    </w:tblStylePr>
    <w:tblStylePr w:type="nwCell">
      <w:tblPr/>
      <w:tcPr>
        <w:tcBorders>
          <w:bottom w:val="single" w:sz="4" w:space="0" w:color="18FFB4" w:themeColor="accent5" w:themeTint="99"/>
        </w:tcBorders>
      </w:tcPr>
    </w:tblStylePr>
    <w:tblStylePr w:type="seCell">
      <w:tblPr/>
      <w:tcPr>
        <w:tcBorders>
          <w:top w:val="single" w:sz="4" w:space="0" w:color="18FFB4" w:themeColor="accent5" w:themeTint="99"/>
        </w:tcBorders>
      </w:tcPr>
    </w:tblStylePr>
    <w:tblStylePr w:type="swCell">
      <w:tblPr/>
      <w:tcPr>
        <w:tcBorders>
          <w:top w:val="single" w:sz="4" w:space="0" w:color="18FFB4" w:themeColor="accent5" w:themeTint="99"/>
        </w:tcBorders>
      </w:tcPr>
    </w:tblStylePr>
  </w:style>
  <w:style w:type="table" w:styleId="GridTable3-Accent6">
    <w:name w:val="Grid Table 3 Accent 6"/>
    <w:basedOn w:val="TableNormal"/>
    <w:uiPriority w:val="48"/>
    <w:rsid w:val="00857627"/>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8576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57627"/>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color w:val="FFFFFF" w:themeColor="background1"/>
      </w:rPr>
      <w:tblPr/>
      <w:tcPr>
        <w:tcBorders>
          <w:top w:val="single" w:sz="4" w:space="0" w:color="2314DC" w:themeColor="accent1"/>
          <w:left w:val="single" w:sz="4" w:space="0" w:color="2314DC" w:themeColor="accent1"/>
          <w:bottom w:val="single" w:sz="4" w:space="0" w:color="2314DC" w:themeColor="accent1"/>
          <w:right w:val="single" w:sz="4" w:space="0" w:color="2314DC" w:themeColor="accent1"/>
          <w:insideH w:val="nil"/>
          <w:insideV w:val="nil"/>
        </w:tcBorders>
        <w:shd w:val="clear" w:color="auto" w:fill="2314DC" w:themeFill="accent1"/>
      </w:tcPr>
    </w:tblStylePr>
    <w:tblStylePr w:type="lastRow">
      <w:rPr>
        <w:b/>
        <w:bCs/>
      </w:rPr>
      <w:tblPr/>
      <w:tcPr>
        <w:tcBorders>
          <w:top w:val="double" w:sz="4" w:space="0" w:color="2314DC" w:themeColor="accent1"/>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4-Accent2">
    <w:name w:val="Grid Table 4 Accent 2"/>
    <w:basedOn w:val="TableNormal"/>
    <w:uiPriority w:val="49"/>
    <w:rsid w:val="00857627"/>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color w:val="FFFFFF" w:themeColor="background1"/>
      </w:rPr>
      <w:tblPr/>
      <w:tcPr>
        <w:tcBorders>
          <w:top w:val="single" w:sz="4" w:space="0" w:color="6F006E" w:themeColor="accent2"/>
          <w:left w:val="single" w:sz="4" w:space="0" w:color="6F006E" w:themeColor="accent2"/>
          <w:bottom w:val="single" w:sz="4" w:space="0" w:color="6F006E" w:themeColor="accent2"/>
          <w:right w:val="single" w:sz="4" w:space="0" w:color="6F006E" w:themeColor="accent2"/>
          <w:insideH w:val="nil"/>
          <w:insideV w:val="nil"/>
        </w:tcBorders>
        <w:shd w:val="clear" w:color="auto" w:fill="6F006E" w:themeFill="accent2"/>
      </w:tcPr>
    </w:tblStylePr>
    <w:tblStylePr w:type="lastRow">
      <w:rPr>
        <w:b/>
        <w:bCs/>
      </w:rPr>
      <w:tblPr/>
      <w:tcPr>
        <w:tcBorders>
          <w:top w:val="double" w:sz="4" w:space="0" w:color="6F006E" w:themeColor="accent2"/>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4-Accent3">
    <w:name w:val="Grid Table 4 Accent 3"/>
    <w:basedOn w:val="TableNormal"/>
    <w:uiPriority w:val="49"/>
    <w:rsid w:val="00857627"/>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color w:val="FFFFFF" w:themeColor="background1"/>
      </w:rPr>
      <w:tblPr/>
      <w:tcPr>
        <w:tcBorders>
          <w:top w:val="single" w:sz="4" w:space="0" w:color="D72850" w:themeColor="accent3"/>
          <w:left w:val="single" w:sz="4" w:space="0" w:color="D72850" w:themeColor="accent3"/>
          <w:bottom w:val="single" w:sz="4" w:space="0" w:color="D72850" w:themeColor="accent3"/>
          <w:right w:val="single" w:sz="4" w:space="0" w:color="D72850" w:themeColor="accent3"/>
          <w:insideH w:val="nil"/>
          <w:insideV w:val="nil"/>
        </w:tcBorders>
        <w:shd w:val="clear" w:color="auto" w:fill="D72850" w:themeFill="accent3"/>
      </w:tcPr>
    </w:tblStylePr>
    <w:tblStylePr w:type="lastRow">
      <w:rPr>
        <w:b/>
        <w:bCs/>
      </w:rPr>
      <w:tblPr/>
      <w:tcPr>
        <w:tcBorders>
          <w:top w:val="double" w:sz="4" w:space="0" w:color="D72850" w:themeColor="accent3"/>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4-Accent4">
    <w:name w:val="Grid Table 4 Accent 4"/>
    <w:basedOn w:val="TableNormal"/>
    <w:uiPriority w:val="49"/>
    <w:rsid w:val="00857627"/>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color w:val="FFFFFF" w:themeColor="background1"/>
      </w:rPr>
      <w:tblPr/>
      <w:tcPr>
        <w:tcBorders>
          <w:top w:val="single" w:sz="4" w:space="0" w:color="FFA014" w:themeColor="accent4"/>
          <w:left w:val="single" w:sz="4" w:space="0" w:color="FFA014" w:themeColor="accent4"/>
          <w:bottom w:val="single" w:sz="4" w:space="0" w:color="FFA014" w:themeColor="accent4"/>
          <w:right w:val="single" w:sz="4" w:space="0" w:color="FFA014" w:themeColor="accent4"/>
          <w:insideH w:val="nil"/>
          <w:insideV w:val="nil"/>
        </w:tcBorders>
        <w:shd w:val="clear" w:color="auto" w:fill="FFA014" w:themeFill="accent4"/>
      </w:tcPr>
    </w:tblStylePr>
    <w:tblStylePr w:type="lastRow">
      <w:rPr>
        <w:b/>
        <w:bCs/>
      </w:rPr>
      <w:tblPr/>
      <w:tcPr>
        <w:tcBorders>
          <w:top w:val="double" w:sz="4" w:space="0" w:color="FFA014" w:themeColor="accent4"/>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4-Accent5">
    <w:name w:val="Grid Table 4 Accent 5"/>
    <w:basedOn w:val="TableNormal"/>
    <w:uiPriority w:val="49"/>
    <w:rsid w:val="00857627"/>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color w:val="FFFFFF" w:themeColor="background1"/>
      </w:rPr>
      <w:tblPr/>
      <w:tcPr>
        <w:tcBorders>
          <w:top w:val="single" w:sz="4" w:space="0" w:color="007D55" w:themeColor="accent5"/>
          <w:left w:val="single" w:sz="4" w:space="0" w:color="007D55" w:themeColor="accent5"/>
          <w:bottom w:val="single" w:sz="4" w:space="0" w:color="007D55" w:themeColor="accent5"/>
          <w:right w:val="single" w:sz="4" w:space="0" w:color="007D55" w:themeColor="accent5"/>
          <w:insideH w:val="nil"/>
          <w:insideV w:val="nil"/>
        </w:tcBorders>
        <w:shd w:val="clear" w:color="auto" w:fill="007D55" w:themeFill="accent5"/>
      </w:tcPr>
    </w:tblStylePr>
    <w:tblStylePr w:type="lastRow">
      <w:rPr>
        <w:b/>
        <w:bCs/>
      </w:rPr>
      <w:tblPr/>
      <w:tcPr>
        <w:tcBorders>
          <w:top w:val="double" w:sz="4" w:space="0" w:color="007D55" w:themeColor="accent5"/>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4-Accent6">
    <w:name w:val="Grid Table 4 Accent 6"/>
    <w:basedOn w:val="TableNormal"/>
    <w:uiPriority w:val="49"/>
    <w:rsid w:val="00857627"/>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5Dark">
    <w:name w:val="Grid Table 5 Dark"/>
    <w:basedOn w:val="TableNormal"/>
    <w:uiPriority w:val="50"/>
    <w:rsid w:val="008576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576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D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4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4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4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4DC" w:themeFill="accent1"/>
      </w:tcPr>
    </w:tblStylePr>
    <w:tblStylePr w:type="band1Vert">
      <w:tblPr/>
      <w:tcPr>
        <w:shd w:val="clear" w:color="auto" w:fill="A29CF6" w:themeFill="accent1" w:themeFillTint="66"/>
      </w:tcPr>
    </w:tblStylePr>
    <w:tblStylePr w:type="band1Horz">
      <w:tblPr/>
      <w:tcPr>
        <w:shd w:val="clear" w:color="auto" w:fill="A29CF6" w:themeFill="accent1" w:themeFillTint="66"/>
      </w:tcPr>
    </w:tblStylePr>
  </w:style>
  <w:style w:type="table" w:styleId="GridTable5Dark-Accent2">
    <w:name w:val="Grid Table 5 Dark Accent 2"/>
    <w:basedOn w:val="TableNormal"/>
    <w:uiPriority w:val="50"/>
    <w:rsid w:val="008576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AF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006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006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006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006E" w:themeFill="accent2"/>
      </w:tcPr>
    </w:tblStylePr>
    <w:tblStylePr w:type="band1Vert">
      <w:tblPr/>
      <w:tcPr>
        <w:shd w:val="clear" w:color="auto" w:fill="FF5FFD" w:themeFill="accent2" w:themeFillTint="66"/>
      </w:tcPr>
    </w:tblStylePr>
    <w:tblStylePr w:type="band1Horz">
      <w:tblPr/>
      <w:tcPr>
        <w:shd w:val="clear" w:color="auto" w:fill="FF5FFD" w:themeFill="accent2" w:themeFillTint="66"/>
      </w:tcPr>
    </w:tblStylePr>
  </w:style>
  <w:style w:type="table" w:styleId="GridTable5Dark-Accent3">
    <w:name w:val="Grid Table 5 Dark Accent 3"/>
    <w:basedOn w:val="TableNormal"/>
    <w:uiPriority w:val="50"/>
    <w:rsid w:val="008576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4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28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28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28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2850" w:themeFill="accent3"/>
      </w:tcPr>
    </w:tblStylePr>
    <w:tblStylePr w:type="band1Vert">
      <w:tblPr/>
      <w:tcPr>
        <w:shd w:val="clear" w:color="auto" w:fill="EFA9B8" w:themeFill="accent3" w:themeFillTint="66"/>
      </w:tcPr>
    </w:tblStylePr>
    <w:tblStylePr w:type="band1Horz">
      <w:tblPr/>
      <w:tcPr>
        <w:shd w:val="clear" w:color="auto" w:fill="EFA9B8" w:themeFill="accent3" w:themeFillTint="66"/>
      </w:tcPr>
    </w:tblStylePr>
  </w:style>
  <w:style w:type="table" w:styleId="GridTable5Dark-Accent4">
    <w:name w:val="Grid Table 5 Dark Accent 4"/>
    <w:basedOn w:val="TableNormal"/>
    <w:uiPriority w:val="50"/>
    <w:rsid w:val="008576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0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0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0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014" w:themeFill="accent4"/>
      </w:tcPr>
    </w:tblStylePr>
    <w:tblStylePr w:type="band1Vert">
      <w:tblPr/>
      <w:tcPr>
        <w:shd w:val="clear" w:color="auto" w:fill="FFD8A1" w:themeFill="accent4" w:themeFillTint="66"/>
      </w:tcPr>
    </w:tblStylePr>
    <w:tblStylePr w:type="band1Horz">
      <w:tblPr/>
      <w:tcPr>
        <w:shd w:val="clear" w:color="auto" w:fill="FFD8A1" w:themeFill="accent4" w:themeFillTint="66"/>
      </w:tcPr>
    </w:tblStylePr>
  </w:style>
  <w:style w:type="table" w:styleId="GridTable5Dark-Accent5">
    <w:name w:val="Grid Table 5 Dark Accent 5"/>
    <w:basedOn w:val="TableNormal"/>
    <w:uiPriority w:val="50"/>
    <w:rsid w:val="008576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FF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D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D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D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D55" w:themeFill="accent5"/>
      </w:tcPr>
    </w:tblStylePr>
    <w:tblStylePr w:type="band1Vert">
      <w:tblPr/>
      <w:tcPr>
        <w:shd w:val="clear" w:color="auto" w:fill="65FFCD" w:themeFill="accent5" w:themeFillTint="66"/>
      </w:tcPr>
    </w:tblStylePr>
    <w:tblStylePr w:type="band1Horz">
      <w:tblPr/>
      <w:tcPr>
        <w:shd w:val="clear" w:color="auto" w:fill="65FFCD" w:themeFill="accent5" w:themeFillTint="66"/>
      </w:tcPr>
    </w:tblStylePr>
  </w:style>
  <w:style w:type="table" w:styleId="GridTable5Dark-Accent6">
    <w:name w:val="Grid Table 5 Dark Accent 6"/>
    <w:basedOn w:val="TableNormal"/>
    <w:uiPriority w:val="50"/>
    <w:rsid w:val="008576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85762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57627"/>
    <w:rPr>
      <w:color w:val="1A0FA4" w:themeColor="accent1" w:themeShade="BF"/>
    </w:rPr>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bottom w:val="single" w:sz="12" w:space="0" w:color="746AF1" w:themeColor="accent1" w:themeTint="99"/>
        </w:tcBorders>
      </w:tcPr>
    </w:tblStylePr>
    <w:tblStylePr w:type="lastRow">
      <w:rPr>
        <w:b/>
        <w:bCs/>
      </w:rPr>
      <w:tblPr/>
      <w:tcPr>
        <w:tcBorders>
          <w:top w:val="doub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6Colorful-Accent2">
    <w:name w:val="Grid Table 6 Colorful Accent 2"/>
    <w:basedOn w:val="TableNormal"/>
    <w:uiPriority w:val="51"/>
    <w:rsid w:val="00857627"/>
    <w:rPr>
      <w:color w:val="530052" w:themeColor="accent2" w:themeShade="BF"/>
    </w:rPr>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bottom w:val="single" w:sz="12" w:space="0" w:color="FF0FFC" w:themeColor="accent2" w:themeTint="99"/>
        </w:tcBorders>
      </w:tcPr>
    </w:tblStylePr>
    <w:tblStylePr w:type="lastRow">
      <w:rPr>
        <w:b/>
        <w:bCs/>
      </w:rPr>
      <w:tblPr/>
      <w:tcPr>
        <w:tcBorders>
          <w:top w:val="doub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6Colorful-Accent3">
    <w:name w:val="Grid Table 6 Colorful Accent 3"/>
    <w:basedOn w:val="TableNormal"/>
    <w:uiPriority w:val="51"/>
    <w:rsid w:val="00857627"/>
    <w:rPr>
      <w:color w:val="A11E3B" w:themeColor="accent3" w:themeShade="BF"/>
    </w:rPr>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bottom w:val="single" w:sz="12" w:space="0" w:color="E77E95" w:themeColor="accent3" w:themeTint="99"/>
        </w:tcBorders>
      </w:tcPr>
    </w:tblStylePr>
    <w:tblStylePr w:type="lastRow">
      <w:rPr>
        <w:b/>
        <w:bCs/>
      </w:rPr>
      <w:tblPr/>
      <w:tcPr>
        <w:tcBorders>
          <w:top w:val="doub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6Colorful-Accent4">
    <w:name w:val="Grid Table 6 Colorful Accent 4"/>
    <w:basedOn w:val="TableNormal"/>
    <w:uiPriority w:val="51"/>
    <w:rsid w:val="00857627"/>
    <w:rPr>
      <w:color w:val="CD7900" w:themeColor="accent4" w:themeShade="BF"/>
    </w:rPr>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bottom w:val="single" w:sz="12" w:space="0" w:color="FFC572" w:themeColor="accent4" w:themeTint="99"/>
        </w:tcBorders>
      </w:tcPr>
    </w:tblStylePr>
    <w:tblStylePr w:type="lastRow">
      <w:rPr>
        <w:b/>
        <w:bCs/>
      </w:rPr>
      <w:tblPr/>
      <w:tcPr>
        <w:tcBorders>
          <w:top w:val="doub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6Colorful-Accent5">
    <w:name w:val="Grid Table 6 Colorful Accent 5"/>
    <w:basedOn w:val="TableNormal"/>
    <w:uiPriority w:val="51"/>
    <w:rsid w:val="00857627"/>
    <w:rPr>
      <w:color w:val="005D3F" w:themeColor="accent5" w:themeShade="BF"/>
    </w:rPr>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bottom w:val="single" w:sz="12" w:space="0" w:color="18FFB4" w:themeColor="accent5" w:themeTint="99"/>
        </w:tcBorders>
      </w:tcPr>
    </w:tblStylePr>
    <w:tblStylePr w:type="lastRow">
      <w:rPr>
        <w:b/>
        <w:bCs/>
      </w:rPr>
      <w:tblPr/>
      <w:tcPr>
        <w:tcBorders>
          <w:top w:val="doub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6Colorful-Accent6">
    <w:name w:val="Grid Table 6 Colorful Accent 6"/>
    <w:basedOn w:val="TableNormal"/>
    <w:uiPriority w:val="51"/>
    <w:rsid w:val="00857627"/>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85762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57627"/>
    <w:rPr>
      <w:color w:val="1A0FA4" w:themeColor="accent1" w:themeShade="BF"/>
    </w:rPr>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bottom w:val="single" w:sz="4" w:space="0" w:color="746AF1" w:themeColor="accent1" w:themeTint="99"/>
        </w:tcBorders>
      </w:tcPr>
    </w:tblStylePr>
    <w:tblStylePr w:type="nwCell">
      <w:tblPr/>
      <w:tcPr>
        <w:tcBorders>
          <w:bottom w:val="single" w:sz="4" w:space="0" w:color="746AF1" w:themeColor="accent1" w:themeTint="99"/>
        </w:tcBorders>
      </w:tcPr>
    </w:tblStylePr>
    <w:tblStylePr w:type="seCell">
      <w:tblPr/>
      <w:tcPr>
        <w:tcBorders>
          <w:top w:val="single" w:sz="4" w:space="0" w:color="746AF1" w:themeColor="accent1" w:themeTint="99"/>
        </w:tcBorders>
      </w:tcPr>
    </w:tblStylePr>
    <w:tblStylePr w:type="swCell">
      <w:tblPr/>
      <w:tcPr>
        <w:tcBorders>
          <w:top w:val="single" w:sz="4" w:space="0" w:color="746AF1" w:themeColor="accent1" w:themeTint="99"/>
        </w:tcBorders>
      </w:tcPr>
    </w:tblStylePr>
  </w:style>
  <w:style w:type="table" w:styleId="GridTable7Colorful-Accent2">
    <w:name w:val="Grid Table 7 Colorful Accent 2"/>
    <w:basedOn w:val="TableNormal"/>
    <w:uiPriority w:val="52"/>
    <w:rsid w:val="00857627"/>
    <w:rPr>
      <w:color w:val="530052" w:themeColor="accent2" w:themeShade="BF"/>
    </w:rPr>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bottom w:val="single" w:sz="4" w:space="0" w:color="FF0FFC" w:themeColor="accent2" w:themeTint="99"/>
        </w:tcBorders>
      </w:tcPr>
    </w:tblStylePr>
    <w:tblStylePr w:type="nwCell">
      <w:tblPr/>
      <w:tcPr>
        <w:tcBorders>
          <w:bottom w:val="single" w:sz="4" w:space="0" w:color="FF0FFC" w:themeColor="accent2" w:themeTint="99"/>
        </w:tcBorders>
      </w:tcPr>
    </w:tblStylePr>
    <w:tblStylePr w:type="seCell">
      <w:tblPr/>
      <w:tcPr>
        <w:tcBorders>
          <w:top w:val="single" w:sz="4" w:space="0" w:color="FF0FFC" w:themeColor="accent2" w:themeTint="99"/>
        </w:tcBorders>
      </w:tcPr>
    </w:tblStylePr>
    <w:tblStylePr w:type="swCell">
      <w:tblPr/>
      <w:tcPr>
        <w:tcBorders>
          <w:top w:val="single" w:sz="4" w:space="0" w:color="FF0FFC" w:themeColor="accent2" w:themeTint="99"/>
        </w:tcBorders>
      </w:tcPr>
    </w:tblStylePr>
  </w:style>
  <w:style w:type="table" w:styleId="GridTable7Colorful-Accent3">
    <w:name w:val="Grid Table 7 Colorful Accent 3"/>
    <w:basedOn w:val="TableNormal"/>
    <w:uiPriority w:val="52"/>
    <w:rsid w:val="00857627"/>
    <w:rPr>
      <w:color w:val="A11E3B" w:themeColor="accent3" w:themeShade="BF"/>
    </w:rPr>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bottom w:val="single" w:sz="4" w:space="0" w:color="E77E95" w:themeColor="accent3" w:themeTint="99"/>
        </w:tcBorders>
      </w:tcPr>
    </w:tblStylePr>
    <w:tblStylePr w:type="nwCell">
      <w:tblPr/>
      <w:tcPr>
        <w:tcBorders>
          <w:bottom w:val="single" w:sz="4" w:space="0" w:color="E77E95" w:themeColor="accent3" w:themeTint="99"/>
        </w:tcBorders>
      </w:tcPr>
    </w:tblStylePr>
    <w:tblStylePr w:type="seCell">
      <w:tblPr/>
      <w:tcPr>
        <w:tcBorders>
          <w:top w:val="single" w:sz="4" w:space="0" w:color="E77E95" w:themeColor="accent3" w:themeTint="99"/>
        </w:tcBorders>
      </w:tcPr>
    </w:tblStylePr>
    <w:tblStylePr w:type="swCell">
      <w:tblPr/>
      <w:tcPr>
        <w:tcBorders>
          <w:top w:val="single" w:sz="4" w:space="0" w:color="E77E95" w:themeColor="accent3" w:themeTint="99"/>
        </w:tcBorders>
      </w:tcPr>
    </w:tblStylePr>
  </w:style>
  <w:style w:type="table" w:styleId="GridTable7Colorful-Accent4">
    <w:name w:val="Grid Table 7 Colorful Accent 4"/>
    <w:basedOn w:val="TableNormal"/>
    <w:uiPriority w:val="52"/>
    <w:rsid w:val="00857627"/>
    <w:rPr>
      <w:color w:val="CD7900" w:themeColor="accent4" w:themeShade="BF"/>
    </w:rPr>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bottom w:val="single" w:sz="4" w:space="0" w:color="FFC572" w:themeColor="accent4" w:themeTint="99"/>
        </w:tcBorders>
      </w:tcPr>
    </w:tblStylePr>
    <w:tblStylePr w:type="nwCell">
      <w:tblPr/>
      <w:tcPr>
        <w:tcBorders>
          <w:bottom w:val="single" w:sz="4" w:space="0" w:color="FFC572" w:themeColor="accent4" w:themeTint="99"/>
        </w:tcBorders>
      </w:tcPr>
    </w:tblStylePr>
    <w:tblStylePr w:type="seCell">
      <w:tblPr/>
      <w:tcPr>
        <w:tcBorders>
          <w:top w:val="single" w:sz="4" w:space="0" w:color="FFC572" w:themeColor="accent4" w:themeTint="99"/>
        </w:tcBorders>
      </w:tcPr>
    </w:tblStylePr>
    <w:tblStylePr w:type="swCell">
      <w:tblPr/>
      <w:tcPr>
        <w:tcBorders>
          <w:top w:val="single" w:sz="4" w:space="0" w:color="FFC572" w:themeColor="accent4" w:themeTint="99"/>
        </w:tcBorders>
      </w:tcPr>
    </w:tblStylePr>
  </w:style>
  <w:style w:type="table" w:styleId="GridTable7Colorful-Accent5">
    <w:name w:val="Grid Table 7 Colorful Accent 5"/>
    <w:basedOn w:val="TableNormal"/>
    <w:uiPriority w:val="52"/>
    <w:rsid w:val="00857627"/>
    <w:rPr>
      <w:color w:val="005D3F" w:themeColor="accent5" w:themeShade="BF"/>
    </w:rPr>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bottom w:val="single" w:sz="4" w:space="0" w:color="18FFB4" w:themeColor="accent5" w:themeTint="99"/>
        </w:tcBorders>
      </w:tcPr>
    </w:tblStylePr>
    <w:tblStylePr w:type="nwCell">
      <w:tblPr/>
      <w:tcPr>
        <w:tcBorders>
          <w:bottom w:val="single" w:sz="4" w:space="0" w:color="18FFB4" w:themeColor="accent5" w:themeTint="99"/>
        </w:tcBorders>
      </w:tcPr>
    </w:tblStylePr>
    <w:tblStylePr w:type="seCell">
      <w:tblPr/>
      <w:tcPr>
        <w:tcBorders>
          <w:top w:val="single" w:sz="4" w:space="0" w:color="18FFB4" w:themeColor="accent5" w:themeTint="99"/>
        </w:tcBorders>
      </w:tcPr>
    </w:tblStylePr>
    <w:tblStylePr w:type="swCell">
      <w:tblPr/>
      <w:tcPr>
        <w:tcBorders>
          <w:top w:val="single" w:sz="4" w:space="0" w:color="18FFB4" w:themeColor="accent5" w:themeTint="99"/>
        </w:tcBorders>
      </w:tcPr>
    </w:tblStylePr>
  </w:style>
  <w:style w:type="table" w:styleId="GridTable7Colorful-Accent6">
    <w:name w:val="Grid Table 7 Colorful Accent 6"/>
    <w:basedOn w:val="TableNormal"/>
    <w:uiPriority w:val="52"/>
    <w:rsid w:val="00857627"/>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rsid w:val="00857627"/>
    <w:rPr>
      <w:color w:val="2B579A"/>
      <w:shd w:val="clear" w:color="auto" w:fill="E1DFDD"/>
    </w:rPr>
  </w:style>
  <w:style w:type="character" w:styleId="HTMLAcronym">
    <w:name w:val="HTML Acronym"/>
    <w:basedOn w:val="DefaultParagraphFont"/>
    <w:semiHidden/>
    <w:unhideWhenUsed/>
    <w:rsid w:val="00857627"/>
  </w:style>
  <w:style w:type="paragraph" w:styleId="HTMLAddress">
    <w:name w:val="HTML Address"/>
    <w:basedOn w:val="Normal"/>
    <w:link w:val="HTMLAddressChar"/>
    <w:semiHidden/>
    <w:unhideWhenUsed/>
    <w:rsid w:val="00857627"/>
    <w:pPr>
      <w:spacing w:after="0"/>
    </w:pPr>
    <w:rPr>
      <w:i/>
      <w:iCs/>
    </w:rPr>
  </w:style>
  <w:style w:type="character" w:customStyle="1" w:styleId="HTMLAddressChar">
    <w:name w:val="HTML Address Char"/>
    <w:basedOn w:val="DefaultParagraphFont"/>
    <w:link w:val="HTMLAddress"/>
    <w:semiHidden/>
    <w:rsid w:val="00857627"/>
    <w:rPr>
      <w:rFonts w:ascii="Jacobs Chronos" w:hAnsi="Jacobs Chronos" w:cs="Jacobs Chronos"/>
      <w:i/>
      <w:iCs/>
      <w:color w:val="000000"/>
      <w:sz w:val="22"/>
      <w:lang w:val="en-US" w:eastAsia="en-US"/>
    </w:rPr>
  </w:style>
  <w:style w:type="character" w:styleId="HTMLCite">
    <w:name w:val="HTML Cite"/>
    <w:basedOn w:val="DefaultParagraphFont"/>
    <w:semiHidden/>
    <w:unhideWhenUsed/>
    <w:rsid w:val="00857627"/>
    <w:rPr>
      <w:i/>
      <w:iCs/>
    </w:rPr>
  </w:style>
  <w:style w:type="character" w:styleId="HTMLCode">
    <w:name w:val="HTML Code"/>
    <w:basedOn w:val="DefaultParagraphFont"/>
    <w:semiHidden/>
    <w:unhideWhenUsed/>
    <w:rsid w:val="00857627"/>
    <w:rPr>
      <w:rFonts w:ascii="Consolas" w:hAnsi="Consolas"/>
      <w:sz w:val="20"/>
      <w:szCs w:val="20"/>
    </w:rPr>
  </w:style>
  <w:style w:type="character" w:styleId="HTMLDefinition">
    <w:name w:val="HTML Definition"/>
    <w:basedOn w:val="DefaultParagraphFont"/>
    <w:semiHidden/>
    <w:unhideWhenUsed/>
    <w:rsid w:val="00857627"/>
    <w:rPr>
      <w:i/>
      <w:iCs/>
    </w:rPr>
  </w:style>
  <w:style w:type="character" w:styleId="HTMLKeyboard">
    <w:name w:val="HTML Keyboard"/>
    <w:basedOn w:val="DefaultParagraphFont"/>
    <w:semiHidden/>
    <w:unhideWhenUsed/>
    <w:rsid w:val="00857627"/>
    <w:rPr>
      <w:rFonts w:ascii="Consolas" w:hAnsi="Consolas"/>
      <w:sz w:val="20"/>
      <w:szCs w:val="20"/>
    </w:rPr>
  </w:style>
  <w:style w:type="paragraph" w:styleId="HTMLPreformatted">
    <w:name w:val="HTML Preformatted"/>
    <w:basedOn w:val="Normal"/>
    <w:link w:val="HTMLPreformattedChar"/>
    <w:semiHidden/>
    <w:unhideWhenUsed/>
    <w:rsid w:val="00857627"/>
    <w:pPr>
      <w:spacing w:after="0"/>
    </w:pPr>
    <w:rPr>
      <w:rFonts w:ascii="Consolas" w:hAnsi="Consolas"/>
      <w:sz w:val="20"/>
    </w:rPr>
  </w:style>
  <w:style w:type="character" w:customStyle="1" w:styleId="HTMLPreformattedChar">
    <w:name w:val="HTML Preformatted Char"/>
    <w:basedOn w:val="DefaultParagraphFont"/>
    <w:link w:val="HTMLPreformatted"/>
    <w:semiHidden/>
    <w:rsid w:val="00857627"/>
    <w:rPr>
      <w:rFonts w:ascii="Consolas" w:hAnsi="Consolas" w:cs="Jacobs Chronos"/>
      <w:color w:val="000000"/>
      <w:lang w:val="en-US" w:eastAsia="en-US"/>
    </w:rPr>
  </w:style>
  <w:style w:type="character" w:styleId="HTMLSample">
    <w:name w:val="HTML Sample"/>
    <w:basedOn w:val="DefaultParagraphFont"/>
    <w:semiHidden/>
    <w:unhideWhenUsed/>
    <w:rsid w:val="00857627"/>
    <w:rPr>
      <w:rFonts w:ascii="Consolas" w:hAnsi="Consolas"/>
      <w:sz w:val="24"/>
      <w:szCs w:val="24"/>
    </w:rPr>
  </w:style>
  <w:style w:type="character" w:styleId="HTMLTypewriter">
    <w:name w:val="HTML Typewriter"/>
    <w:basedOn w:val="DefaultParagraphFont"/>
    <w:semiHidden/>
    <w:unhideWhenUsed/>
    <w:rsid w:val="00857627"/>
    <w:rPr>
      <w:rFonts w:ascii="Consolas" w:hAnsi="Consolas"/>
      <w:sz w:val="20"/>
      <w:szCs w:val="20"/>
    </w:rPr>
  </w:style>
  <w:style w:type="character" w:styleId="HTMLVariable">
    <w:name w:val="HTML Variable"/>
    <w:basedOn w:val="DefaultParagraphFont"/>
    <w:semiHidden/>
    <w:unhideWhenUsed/>
    <w:rsid w:val="00857627"/>
    <w:rPr>
      <w:i/>
      <w:iCs/>
    </w:rPr>
  </w:style>
  <w:style w:type="character" w:styleId="Hyperlink">
    <w:name w:val="Hyperlink"/>
    <w:basedOn w:val="DefaultParagraphFont"/>
    <w:unhideWhenUsed/>
    <w:rsid w:val="00857627"/>
    <w:rPr>
      <w:color w:val="2314DC" w:themeColor="hyperlink"/>
      <w:u w:val="single"/>
    </w:rPr>
  </w:style>
  <w:style w:type="paragraph" w:styleId="Index1">
    <w:name w:val="index 1"/>
    <w:basedOn w:val="Normal"/>
    <w:next w:val="Normal"/>
    <w:autoRedefine/>
    <w:semiHidden/>
    <w:unhideWhenUsed/>
    <w:rsid w:val="00857627"/>
    <w:pPr>
      <w:spacing w:after="0"/>
      <w:ind w:left="220" w:hanging="220"/>
    </w:pPr>
  </w:style>
  <w:style w:type="paragraph" w:styleId="Index2">
    <w:name w:val="index 2"/>
    <w:basedOn w:val="Normal"/>
    <w:next w:val="Normal"/>
    <w:autoRedefine/>
    <w:semiHidden/>
    <w:unhideWhenUsed/>
    <w:rsid w:val="00857627"/>
    <w:pPr>
      <w:spacing w:after="0"/>
      <w:ind w:left="440" w:hanging="220"/>
    </w:pPr>
  </w:style>
  <w:style w:type="paragraph" w:styleId="Index3">
    <w:name w:val="index 3"/>
    <w:basedOn w:val="Normal"/>
    <w:next w:val="Normal"/>
    <w:autoRedefine/>
    <w:semiHidden/>
    <w:unhideWhenUsed/>
    <w:rsid w:val="00857627"/>
    <w:pPr>
      <w:spacing w:after="0"/>
      <w:ind w:left="660" w:hanging="220"/>
    </w:pPr>
  </w:style>
  <w:style w:type="paragraph" w:styleId="Index4">
    <w:name w:val="index 4"/>
    <w:basedOn w:val="Normal"/>
    <w:next w:val="Normal"/>
    <w:autoRedefine/>
    <w:semiHidden/>
    <w:unhideWhenUsed/>
    <w:rsid w:val="00857627"/>
    <w:pPr>
      <w:spacing w:after="0"/>
      <w:ind w:left="880" w:hanging="220"/>
    </w:pPr>
  </w:style>
  <w:style w:type="paragraph" w:styleId="Index5">
    <w:name w:val="index 5"/>
    <w:basedOn w:val="Normal"/>
    <w:next w:val="Normal"/>
    <w:autoRedefine/>
    <w:semiHidden/>
    <w:unhideWhenUsed/>
    <w:rsid w:val="00857627"/>
    <w:pPr>
      <w:spacing w:after="0"/>
      <w:ind w:left="1100" w:hanging="220"/>
    </w:pPr>
  </w:style>
  <w:style w:type="paragraph" w:styleId="Index6">
    <w:name w:val="index 6"/>
    <w:basedOn w:val="Normal"/>
    <w:next w:val="Normal"/>
    <w:autoRedefine/>
    <w:semiHidden/>
    <w:unhideWhenUsed/>
    <w:rsid w:val="00857627"/>
    <w:pPr>
      <w:spacing w:after="0"/>
      <w:ind w:left="1320" w:hanging="220"/>
    </w:pPr>
  </w:style>
  <w:style w:type="paragraph" w:styleId="Index7">
    <w:name w:val="index 7"/>
    <w:basedOn w:val="Normal"/>
    <w:next w:val="Normal"/>
    <w:autoRedefine/>
    <w:semiHidden/>
    <w:unhideWhenUsed/>
    <w:rsid w:val="00857627"/>
    <w:pPr>
      <w:spacing w:after="0"/>
      <w:ind w:left="1540" w:hanging="220"/>
    </w:pPr>
  </w:style>
  <w:style w:type="paragraph" w:styleId="Index8">
    <w:name w:val="index 8"/>
    <w:basedOn w:val="Normal"/>
    <w:next w:val="Normal"/>
    <w:autoRedefine/>
    <w:semiHidden/>
    <w:unhideWhenUsed/>
    <w:rsid w:val="00857627"/>
    <w:pPr>
      <w:spacing w:after="0"/>
      <w:ind w:left="1760" w:hanging="220"/>
    </w:pPr>
  </w:style>
  <w:style w:type="paragraph" w:styleId="Index9">
    <w:name w:val="index 9"/>
    <w:basedOn w:val="Normal"/>
    <w:next w:val="Normal"/>
    <w:autoRedefine/>
    <w:semiHidden/>
    <w:unhideWhenUsed/>
    <w:rsid w:val="00857627"/>
    <w:pPr>
      <w:spacing w:after="0"/>
      <w:ind w:left="1980" w:hanging="220"/>
    </w:pPr>
  </w:style>
  <w:style w:type="paragraph" w:styleId="IndexHeading">
    <w:name w:val="index heading"/>
    <w:basedOn w:val="Normal"/>
    <w:next w:val="Index1"/>
    <w:semiHidden/>
    <w:unhideWhenUsed/>
    <w:rsid w:val="00857627"/>
    <w:rPr>
      <w:rFonts w:asciiTheme="majorHAnsi" w:eastAsiaTheme="majorEastAsia" w:hAnsiTheme="majorHAnsi" w:cstheme="majorBidi"/>
      <w:b/>
      <w:bCs/>
    </w:rPr>
  </w:style>
  <w:style w:type="character" w:styleId="IntenseEmphasis">
    <w:name w:val="Intense Emphasis"/>
    <w:basedOn w:val="DefaultParagraphFont"/>
    <w:uiPriority w:val="21"/>
    <w:semiHidden/>
    <w:rsid w:val="00857627"/>
    <w:rPr>
      <w:i/>
      <w:iCs/>
      <w:color w:val="2314DC" w:themeColor="accent1"/>
    </w:rPr>
  </w:style>
  <w:style w:type="paragraph" w:styleId="IntenseQuote">
    <w:name w:val="Intense Quote"/>
    <w:basedOn w:val="Normal"/>
    <w:next w:val="Normal"/>
    <w:link w:val="IntenseQuoteChar"/>
    <w:uiPriority w:val="30"/>
    <w:semiHidden/>
    <w:rsid w:val="00857627"/>
    <w:pPr>
      <w:pBdr>
        <w:top w:val="single" w:sz="4" w:space="10" w:color="2314DC" w:themeColor="accent1"/>
        <w:bottom w:val="single" w:sz="4" w:space="10" w:color="2314DC" w:themeColor="accent1"/>
      </w:pBdr>
      <w:spacing w:before="360" w:after="360"/>
      <w:ind w:left="864" w:right="864"/>
      <w:jc w:val="center"/>
    </w:pPr>
    <w:rPr>
      <w:i/>
      <w:iCs/>
      <w:color w:val="2314DC" w:themeColor="accent1"/>
    </w:rPr>
  </w:style>
  <w:style w:type="character" w:customStyle="1" w:styleId="IntenseQuoteChar">
    <w:name w:val="Intense Quote Char"/>
    <w:basedOn w:val="DefaultParagraphFont"/>
    <w:link w:val="IntenseQuote"/>
    <w:uiPriority w:val="30"/>
    <w:semiHidden/>
    <w:rsid w:val="00857627"/>
    <w:rPr>
      <w:rFonts w:ascii="Jacobs Chronos" w:hAnsi="Jacobs Chronos" w:cs="Jacobs Chronos"/>
      <w:i/>
      <w:iCs/>
      <w:color w:val="2314DC" w:themeColor="accent1"/>
      <w:sz w:val="22"/>
      <w:lang w:val="en-US" w:eastAsia="en-US"/>
    </w:rPr>
  </w:style>
  <w:style w:type="character" w:styleId="IntenseReference">
    <w:name w:val="Intense Reference"/>
    <w:basedOn w:val="DefaultParagraphFont"/>
    <w:uiPriority w:val="32"/>
    <w:semiHidden/>
    <w:rsid w:val="00857627"/>
    <w:rPr>
      <w:b/>
      <w:bCs/>
      <w:smallCaps/>
      <w:color w:val="2314DC" w:themeColor="accent1"/>
      <w:spacing w:val="5"/>
    </w:rPr>
  </w:style>
  <w:style w:type="table" w:styleId="LightGrid">
    <w:name w:val="Light Grid"/>
    <w:basedOn w:val="TableNormal"/>
    <w:uiPriority w:val="62"/>
    <w:semiHidden/>
    <w:unhideWhenUsed/>
    <w:rsid w:val="0085762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57627"/>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insideH w:val="single" w:sz="8" w:space="0" w:color="2314DC" w:themeColor="accent1"/>
        <w:insideV w:val="single" w:sz="8" w:space="0" w:color="2314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4DC" w:themeColor="accent1"/>
          <w:left w:val="single" w:sz="8" w:space="0" w:color="2314DC" w:themeColor="accent1"/>
          <w:bottom w:val="single" w:sz="18" w:space="0" w:color="2314DC" w:themeColor="accent1"/>
          <w:right w:val="single" w:sz="8" w:space="0" w:color="2314DC" w:themeColor="accent1"/>
          <w:insideH w:val="nil"/>
          <w:insideV w:val="single" w:sz="8" w:space="0" w:color="2314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4DC" w:themeColor="accent1"/>
          <w:left w:val="single" w:sz="8" w:space="0" w:color="2314DC" w:themeColor="accent1"/>
          <w:bottom w:val="single" w:sz="8" w:space="0" w:color="2314DC" w:themeColor="accent1"/>
          <w:right w:val="single" w:sz="8" w:space="0" w:color="2314DC" w:themeColor="accent1"/>
          <w:insideH w:val="nil"/>
          <w:insideV w:val="single" w:sz="8" w:space="0" w:color="2314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tblStylePr w:type="band1Vert">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shd w:val="clear" w:color="auto" w:fill="C5C1F9" w:themeFill="accent1" w:themeFillTint="3F"/>
      </w:tcPr>
    </w:tblStylePr>
    <w:tblStylePr w:type="band1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insideV w:val="single" w:sz="8" w:space="0" w:color="2314DC" w:themeColor="accent1"/>
        </w:tcBorders>
        <w:shd w:val="clear" w:color="auto" w:fill="C5C1F9" w:themeFill="accent1" w:themeFillTint="3F"/>
      </w:tcPr>
    </w:tblStylePr>
    <w:tblStylePr w:type="band2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insideV w:val="single" w:sz="8" w:space="0" w:color="2314DC" w:themeColor="accent1"/>
        </w:tcBorders>
      </w:tcPr>
    </w:tblStylePr>
  </w:style>
  <w:style w:type="table" w:styleId="LightGrid-Accent2">
    <w:name w:val="Light Grid Accent 2"/>
    <w:basedOn w:val="TableNormal"/>
    <w:uiPriority w:val="62"/>
    <w:semiHidden/>
    <w:unhideWhenUsed/>
    <w:rsid w:val="00857627"/>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insideH w:val="single" w:sz="8" w:space="0" w:color="6F006E" w:themeColor="accent2"/>
        <w:insideV w:val="single" w:sz="8" w:space="0" w:color="6F006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006E" w:themeColor="accent2"/>
          <w:left w:val="single" w:sz="8" w:space="0" w:color="6F006E" w:themeColor="accent2"/>
          <w:bottom w:val="single" w:sz="18" w:space="0" w:color="6F006E" w:themeColor="accent2"/>
          <w:right w:val="single" w:sz="8" w:space="0" w:color="6F006E" w:themeColor="accent2"/>
          <w:insideH w:val="nil"/>
          <w:insideV w:val="single" w:sz="8" w:space="0" w:color="6F006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006E" w:themeColor="accent2"/>
          <w:left w:val="single" w:sz="8" w:space="0" w:color="6F006E" w:themeColor="accent2"/>
          <w:bottom w:val="single" w:sz="8" w:space="0" w:color="6F006E" w:themeColor="accent2"/>
          <w:right w:val="single" w:sz="8" w:space="0" w:color="6F006E" w:themeColor="accent2"/>
          <w:insideH w:val="nil"/>
          <w:insideV w:val="single" w:sz="8" w:space="0" w:color="6F006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tblStylePr w:type="band1Vert">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shd w:val="clear" w:color="auto" w:fill="FF9CFD" w:themeFill="accent2" w:themeFillTint="3F"/>
      </w:tcPr>
    </w:tblStylePr>
    <w:tblStylePr w:type="band1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insideV w:val="single" w:sz="8" w:space="0" w:color="6F006E" w:themeColor="accent2"/>
        </w:tcBorders>
        <w:shd w:val="clear" w:color="auto" w:fill="FF9CFD" w:themeFill="accent2" w:themeFillTint="3F"/>
      </w:tcPr>
    </w:tblStylePr>
    <w:tblStylePr w:type="band2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insideV w:val="single" w:sz="8" w:space="0" w:color="6F006E" w:themeColor="accent2"/>
        </w:tcBorders>
      </w:tcPr>
    </w:tblStylePr>
  </w:style>
  <w:style w:type="table" w:styleId="LightGrid-Accent3">
    <w:name w:val="Light Grid Accent 3"/>
    <w:basedOn w:val="TableNormal"/>
    <w:uiPriority w:val="62"/>
    <w:semiHidden/>
    <w:unhideWhenUsed/>
    <w:rsid w:val="00857627"/>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insideH w:val="single" w:sz="8" w:space="0" w:color="D72850" w:themeColor="accent3"/>
        <w:insideV w:val="single" w:sz="8" w:space="0" w:color="D728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2850" w:themeColor="accent3"/>
          <w:left w:val="single" w:sz="8" w:space="0" w:color="D72850" w:themeColor="accent3"/>
          <w:bottom w:val="single" w:sz="18" w:space="0" w:color="D72850" w:themeColor="accent3"/>
          <w:right w:val="single" w:sz="8" w:space="0" w:color="D72850" w:themeColor="accent3"/>
          <w:insideH w:val="nil"/>
          <w:insideV w:val="single" w:sz="8" w:space="0" w:color="D728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2850" w:themeColor="accent3"/>
          <w:left w:val="single" w:sz="8" w:space="0" w:color="D72850" w:themeColor="accent3"/>
          <w:bottom w:val="single" w:sz="8" w:space="0" w:color="D72850" w:themeColor="accent3"/>
          <w:right w:val="single" w:sz="8" w:space="0" w:color="D72850" w:themeColor="accent3"/>
          <w:insideH w:val="nil"/>
          <w:insideV w:val="single" w:sz="8" w:space="0" w:color="D728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tblStylePr w:type="band1Vert">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shd w:val="clear" w:color="auto" w:fill="F5C9D3" w:themeFill="accent3" w:themeFillTint="3F"/>
      </w:tcPr>
    </w:tblStylePr>
    <w:tblStylePr w:type="band1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insideV w:val="single" w:sz="8" w:space="0" w:color="D72850" w:themeColor="accent3"/>
        </w:tcBorders>
        <w:shd w:val="clear" w:color="auto" w:fill="F5C9D3" w:themeFill="accent3" w:themeFillTint="3F"/>
      </w:tcPr>
    </w:tblStylePr>
    <w:tblStylePr w:type="band2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insideV w:val="single" w:sz="8" w:space="0" w:color="D72850" w:themeColor="accent3"/>
        </w:tcBorders>
      </w:tcPr>
    </w:tblStylePr>
  </w:style>
  <w:style w:type="table" w:styleId="LightGrid-Accent4">
    <w:name w:val="Light Grid Accent 4"/>
    <w:basedOn w:val="TableNormal"/>
    <w:uiPriority w:val="62"/>
    <w:semiHidden/>
    <w:unhideWhenUsed/>
    <w:rsid w:val="00857627"/>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insideH w:val="single" w:sz="8" w:space="0" w:color="FFA014" w:themeColor="accent4"/>
        <w:insideV w:val="single" w:sz="8" w:space="0" w:color="FFA0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014" w:themeColor="accent4"/>
          <w:left w:val="single" w:sz="8" w:space="0" w:color="FFA014" w:themeColor="accent4"/>
          <w:bottom w:val="single" w:sz="18" w:space="0" w:color="FFA014" w:themeColor="accent4"/>
          <w:right w:val="single" w:sz="8" w:space="0" w:color="FFA014" w:themeColor="accent4"/>
          <w:insideH w:val="nil"/>
          <w:insideV w:val="single" w:sz="8" w:space="0" w:color="FFA0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014" w:themeColor="accent4"/>
          <w:left w:val="single" w:sz="8" w:space="0" w:color="FFA014" w:themeColor="accent4"/>
          <w:bottom w:val="single" w:sz="8" w:space="0" w:color="FFA014" w:themeColor="accent4"/>
          <w:right w:val="single" w:sz="8" w:space="0" w:color="FFA014" w:themeColor="accent4"/>
          <w:insideH w:val="nil"/>
          <w:insideV w:val="single" w:sz="8" w:space="0" w:color="FFA0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tblStylePr w:type="band1Vert">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shd w:val="clear" w:color="auto" w:fill="FFE7C4" w:themeFill="accent4" w:themeFillTint="3F"/>
      </w:tcPr>
    </w:tblStylePr>
    <w:tblStylePr w:type="band1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insideV w:val="single" w:sz="8" w:space="0" w:color="FFA014" w:themeColor="accent4"/>
        </w:tcBorders>
        <w:shd w:val="clear" w:color="auto" w:fill="FFE7C4" w:themeFill="accent4" w:themeFillTint="3F"/>
      </w:tcPr>
    </w:tblStylePr>
    <w:tblStylePr w:type="band2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insideV w:val="single" w:sz="8" w:space="0" w:color="FFA014" w:themeColor="accent4"/>
        </w:tcBorders>
      </w:tcPr>
    </w:tblStylePr>
  </w:style>
  <w:style w:type="table" w:styleId="LightGrid-Accent5">
    <w:name w:val="Light Grid Accent 5"/>
    <w:basedOn w:val="TableNormal"/>
    <w:uiPriority w:val="62"/>
    <w:semiHidden/>
    <w:unhideWhenUsed/>
    <w:rsid w:val="00857627"/>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insideH w:val="single" w:sz="8" w:space="0" w:color="007D55" w:themeColor="accent5"/>
        <w:insideV w:val="single" w:sz="8" w:space="0" w:color="007D5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D55" w:themeColor="accent5"/>
          <w:left w:val="single" w:sz="8" w:space="0" w:color="007D55" w:themeColor="accent5"/>
          <w:bottom w:val="single" w:sz="18" w:space="0" w:color="007D55" w:themeColor="accent5"/>
          <w:right w:val="single" w:sz="8" w:space="0" w:color="007D55" w:themeColor="accent5"/>
          <w:insideH w:val="nil"/>
          <w:insideV w:val="single" w:sz="8" w:space="0" w:color="007D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D55" w:themeColor="accent5"/>
          <w:left w:val="single" w:sz="8" w:space="0" w:color="007D55" w:themeColor="accent5"/>
          <w:bottom w:val="single" w:sz="8" w:space="0" w:color="007D55" w:themeColor="accent5"/>
          <w:right w:val="single" w:sz="8" w:space="0" w:color="007D55" w:themeColor="accent5"/>
          <w:insideH w:val="nil"/>
          <w:insideV w:val="single" w:sz="8" w:space="0" w:color="007D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tblStylePr w:type="band1Vert">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shd w:val="clear" w:color="auto" w:fill="9FFFE0" w:themeFill="accent5" w:themeFillTint="3F"/>
      </w:tcPr>
    </w:tblStylePr>
    <w:tblStylePr w:type="band1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insideV w:val="single" w:sz="8" w:space="0" w:color="007D55" w:themeColor="accent5"/>
        </w:tcBorders>
        <w:shd w:val="clear" w:color="auto" w:fill="9FFFE0" w:themeFill="accent5" w:themeFillTint="3F"/>
      </w:tcPr>
    </w:tblStylePr>
    <w:tblStylePr w:type="band2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insideV w:val="single" w:sz="8" w:space="0" w:color="007D55" w:themeColor="accent5"/>
        </w:tcBorders>
      </w:tcPr>
    </w:tblStylePr>
  </w:style>
  <w:style w:type="table" w:styleId="LightGrid-Accent6">
    <w:name w:val="Light Grid Accent 6"/>
    <w:basedOn w:val="TableNormal"/>
    <w:uiPriority w:val="62"/>
    <w:semiHidden/>
    <w:unhideWhenUsed/>
    <w:rsid w:val="00857627"/>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85762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57627"/>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tblBorders>
    </w:tblPr>
    <w:tblStylePr w:type="firstRow">
      <w:pPr>
        <w:spacing w:before="0" w:after="0" w:line="240" w:lineRule="auto"/>
      </w:pPr>
      <w:rPr>
        <w:b/>
        <w:bCs/>
        <w:color w:val="FFFFFF" w:themeColor="background1"/>
      </w:rPr>
      <w:tblPr/>
      <w:tcPr>
        <w:shd w:val="clear" w:color="auto" w:fill="2314DC" w:themeFill="accent1"/>
      </w:tcPr>
    </w:tblStylePr>
    <w:tblStylePr w:type="lastRow">
      <w:pPr>
        <w:spacing w:before="0" w:after="0" w:line="240" w:lineRule="auto"/>
      </w:pPr>
      <w:rPr>
        <w:b/>
        <w:bCs/>
      </w:rPr>
      <w:tblPr/>
      <w:tcPr>
        <w:tcBorders>
          <w:top w:val="double" w:sz="6" w:space="0" w:color="2314DC" w:themeColor="accent1"/>
          <w:left w:val="single" w:sz="8" w:space="0" w:color="2314DC" w:themeColor="accent1"/>
          <w:bottom w:val="single" w:sz="8" w:space="0" w:color="2314DC" w:themeColor="accent1"/>
          <w:right w:val="single" w:sz="8" w:space="0" w:color="2314DC" w:themeColor="accent1"/>
        </w:tcBorders>
      </w:tcPr>
    </w:tblStylePr>
    <w:tblStylePr w:type="firstCol">
      <w:rPr>
        <w:b/>
        <w:bCs/>
      </w:rPr>
    </w:tblStylePr>
    <w:tblStylePr w:type="lastCol">
      <w:rPr>
        <w:b/>
        <w:bCs/>
      </w:rPr>
    </w:tblStylePr>
    <w:tblStylePr w:type="band1Vert">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tblStylePr w:type="band1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style>
  <w:style w:type="table" w:styleId="LightList-Accent2">
    <w:name w:val="Light List Accent 2"/>
    <w:basedOn w:val="TableNormal"/>
    <w:uiPriority w:val="61"/>
    <w:semiHidden/>
    <w:unhideWhenUsed/>
    <w:rsid w:val="00857627"/>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tblBorders>
    </w:tblPr>
    <w:tblStylePr w:type="firstRow">
      <w:pPr>
        <w:spacing w:before="0" w:after="0" w:line="240" w:lineRule="auto"/>
      </w:pPr>
      <w:rPr>
        <w:b/>
        <w:bCs/>
        <w:color w:val="FFFFFF" w:themeColor="background1"/>
      </w:rPr>
      <w:tblPr/>
      <w:tcPr>
        <w:shd w:val="clear" w:color="auto" w:fill="6F006E" w:themeFill="accent2"/>
      </w:tcPr>
    </w:tblStylePr>
    <w:tblStylePr w:type="lastRow">
      <w:pPr>
        <w:spacing w:before="0" w:after="0" w:line="240" w:lineRule="auto"/>
      </w:pPr>
      <w:rPr>
        <w:b/>
        <w:bCs/>
      </w:rPr>
      <w:tblPr/>
      <w:tcPr>
        <w:tcBorders>
          <w:top w:val="double" w:sz="6" w:space="0" w:color="6F006E" w:themeColor="accent2"/>
          <w:left w:val="single" w:sz="8" w:space="0" w:color="6F006E" w:themeColor="accent2"/>
          <w:bottom w:val="single" w:sz="8" w:space="0" w:color="6F006E" w:themeColor="accent2"/>
          <w:right w:val="single" w:sz="8" w:space="0" w:color="6F006E" w:themeColor="accent2"/>
        </w:tcBorders>
      </w:tcPr>
    </w:tblStylePr>
    <w:tblStylePr w:type="firstCol">
      <w:rPr>
        <w:b/>
        <w:bCs/>
      </w:rPr>
    </w:tblStylePr>
    <w:tblStylePr w:type="lastCol">
      <w:rPr>
        <w:b/>
        <w:bCs/>
      </w:rPr>
    </w:tblStylePr>
    <w:tblStylePr w:type="band1Vert">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tblStylePr w:type="band1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style>
  <w:style w:type="table" w:styleId="LightList-Accent3">
    <w:name w:val="Light List Accent 3"/>
    <w:basedOn w:val="TableNormal"/>
    <w:uiPriority w:val="61"/>
    <w:semiHidden/>
    <w:unhideWhenUsed/>
    <w:rsid w:val="00857627"/>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tblBorders>
    </w:tblPr>
    <w:tblStylePr w:type="firstRow">
      <w:pPr>
        <w:spacing w:before="0" w:after="0" w:line="240" w:lineRule="auto"/>
      </w:pPr>
      <w:rPr>
        <w:b/>
        <w:bCs/>
        <w:color w:val="FFFFFF" w:themeColor="background1"/>
      </w:rPr>
      <w:tblPr/>
      <w:tcPr>
        <w:shd w:val="clear" w:color="auto" w:fill="D72850" w:themeFill="accent3"/>
      </w:tcPr>
    </w:tblStylePr>
    <w:tblStylePr w:type="lastRow">
      <w:pPr>
        <w:spacing w:before="0" w:after="0" w:line="240" w:lineRule="auto"/>
      </w:pPr>
      <w:rPr>
        <w:b/>
        <w:bCs/>
      </w:rPr>
      <w:tblPr/>
      <w:tcPr>
        <w:tcBorders>
          <w:top w:val="double" w:sz="6" w:space="0" w:color="D72850" w:themeColor="accent3"/>
          <w:left w:val="single" w:sz="8" w:space="0" w:color="D72850" w:themeColor="accent3"/>
          <w:bottom w:val="single" w:sz="8" w:space="0" w:color="D72850" w:themeColor="accent3"/>
          <w:right w:val="single" w:sz="8" w:space="0" w:color="D72850" w:themeColor="accent3"/>
        </w:tcBorders>
      </w:tcPr>
    </w:tblStylePr>
    <w:tblStylePr w:type="firstCol">
      <w:rPr>
        <w:b/>
        <w:bCs/>
      </w:rPr>
    </w:tblStylePr>
    <w:tblStylePr w:type="lastCol">
      <w:rPr>
        <w:b/>
        <w:bCs/>
      </w:rPr>
    </w:tblStylePr>
    <w:tblStylePr w:type="band1Vert">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tblStylePr w:type="band1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style>
  <w:style w:type="table" w:styleId="LightList-Accent4">
    <w:name w:val="Light List Accent 4"/>
    <w:basedOn w:val="TableNormal"/>
    <w:uiPriority w:val="61"/>
    <w:semiHidden/>
    <w:unhideWhenUsed/>
    <w:rsid w:val="00857627"/>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tblBorders>
    </w:tblPr>
    <w:tblStylePr w:type="firstRow">
      <w:pPr>
        <w:spacing w:before="0" w:after="0" w:line="240" w:lineRule="auto"/>
      </w:pPr>
      <w:rPr>
        <w:b/>
        <w:bCs/>
        <w:color w:val="FFFFFF" w:themeColor="background1"/>
      </w:rPr>
      <w:tblPr/>
      <w:tcPr>
        <w:shd w:val="clear" w:color="auto" w:fill="FFA014" w:themeFill="accent4"/>
      </w:tcPr>
    </w:tblStylePr>
    <w:tblStylePr w:type="lastRow">
      <w:pPr>
        <w:spacing w:before="0" w:after="0" w:line="240" w:lineRule="auto"/>
      </w:pPr>
      <w:rPr>
        <w:b/>
        <w:bCs/>
      </w:rPr>
      <w:tblPr/>
      <w:tcPr>
        <w:tcBorders>
          <w:top w:val="double" w:sz="6" w:space="0" w:color="FFA014" w:themeColor="accent4"/>
          <w:left w:val="single" w:sz="8" w:space="0" w:color="FFA014" w:themeColor="accent4"/>
          <w:bottom w:val="single" w:sz="8" w:space="0" w:color="FFA014" w:themeColor="accent4"/>
          <w:right w:val="single" w:sz="8" w:space="0" w:color="FFA014" w:themeColor="accent4"/>
        </w:tcBorders>
      </w:tcPr>
    </w:tblStylePr>
    <w:tblStylePr w:type="firstCol">
      <w:rPr>
        <w:b/>
        <w:bCs/>
      </w:rPr>
    </w:tblStylePr>
    <w:tblStylePr w:type="lastCol">
      <w:rPr>
        <w:b/>
        <w:bCs/>
      </w:rPr>
    </w:tblStylePr>
    <w:tblStylePr w:type="band1Vert">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tblStylePr w:type="band1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style>
  <w:style w:type="table" w:styleId="LightList-Accent5">
    <w:name w:val="Light List Accent 5"/>
    <w:basedOn w:val="TableNormal"/>
    <w:uiPriority w:val="61"/>
    <w:semiHidden/>
    <w:unhideWhenUsed/>
    <w:rsid w:val="00857627"/>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tblBorders>
    </w:tblPr>
    <w:tblStylePr w:type="firstRow">
      <w:pPr>
        <w:spacing w:before="0" w:after="0" w:line="240" w:lineRule="auto"/>
      </w:pPr>
      <w:rPr>
        <w:b/>
        <w:bCs/>
        <w:color w:val="FFFFFF" w:themeColor="background1"/>
      </w:rPr>
      <w:tblPr/>
      <w:tcPr>
        <w:shd w:val="clear" w:color="auto" w:fill="007D55" w:themeFill="accent5"/>
      </w:tcPr>
    </w:tblStylePr>
    <w:tblStylePr w:type="lastRow">
      <w:pPr>
        <w:spacing w:before="0" w:after="0" w:line="240" w:lineRule="auto"/>
      </w:pPr>
      <w:rPr>
        <w:b/>
        <w:bCs/>
      </w:rPr>
      <w:tblPr/>
      <w:tcPr>
        <w:tcBorders>
          <w:top w:val="double" w:sz="6" w:space="0" w:color="007D55" w:themeColor="accent5"/>
          <w:left w:val="single" w:sz="8" w:space="0" w:color="007D55" w:themeColor="accent5"/>
          <w:bottom w:val="single" w:sz="8" w:space="0" w:color="007D55" w:themeColor="accent5"/>
          <w:right w:val="single" w:sz="8" w:space="0" w:color="007D55" w:themeColor="accent5"/>
        </w:tcBorders>
      </w:tcPr>
    </w:tblStylePr>
    <w:tblStylePr w:type="firstCol">
      <w:rPr>
        <w:b/>
        <w:bCs/>
      </w:rPr>
    </w:tblStylePr>
    <w:tblStylePr w:type="lastCol">
      <w:rPr>
        <w:b/>
        <w:bCs/>
      </w:rPr>
    </w:tblStylePr>
    <w:tblStylePr w:type="band1Vert">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tblStylePr w:type="band1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style>
  <w:style w:type="table" w:styleId="LightList-Accent6">
    <w:name w:val="Light List Accent 6"/>
    <w:basedOn w:val="TableNormal"/>
    <w:uiPriority w:val="61"/>
    <w:semiHidden/>
    <w:unhideWhenUsed/>
    <w:rsid w:val="00857627"/>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8576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57627"/>
    <w:rPr>
      <w:color w:val="1A0FA4" w:themeColor="accent1" w:themeShade="BF"/>
    </w:rPr>
    <w:tblPr>
      <w:tblStyleRowBandSize w:val="1"/>
      <w:tblStyleColBandSize w:val="1"/>
      <w:tblBorders>
        <w:top w:val="single" w:sz="8" w:space="0" w:color="2314DC" w:themeColor="accent1"/>
        <w:bottom w:val="single" w:sz="8" w:space="0" w:color="2314DC" w:themeColor="accent1"/>
      </w:tblBorders>
    </w:tblPr>
    <w:tblStylePr w:type="firstRow">
      <w:pPr>
        <w:spacing w:before="0" w:after="0" w:line="240" w:lineRule="auto"/>
      </w:pPr>
      <w:rPr>
        <w:b/>
        <w:bCs/>
      </w:rPr>
      <w:tblPr/>
      <w:tcPr>
        <w:tcBorders>
          <w:top w:val="single" w:sz="8" w:space="0" w:color="2314DC" w:themeColor="accent1"/>
          <w:left w:val="nil"/>
          <w:bottom w:val="single" w:sz="8" w:space="0" w:color="2314DC" w:themeColor="accent1"/>
          <w:right w:val="nil"/>
          <w:insideH w:val="nil"/>
          <w:insideV w:val="nil"/>
        </w:tcBorders>
      </w:tcPr>
    </w:tblStylePr>
    <w:tblStylePr w:type="lastRow">
      <w:pPr>
        <w:spacing w:before="0" w:after="0" w:line="240" w:lineRule="auto"/>
      </w:pPr>
      <w:rPr>
        <w:b/>
        <w:bCs/>
      </w:rPr>
      <w:tblPr/>
      <w:tcPr>
        <w:tcBorders>
          <w:top w:val="single" w:sz="8" w:space="0" w:color="2314DC" w:themeColor="accent1"/>
          <w:left w:val="nil"/>
          <w:bottom w:val="single" w:sz="8" w:space="0" w:color="2314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1F9" w:themeFill="accent1" w:themeFillTint="3F"/>
      </w:tcPr>
    </w:tblStylePr>
    <w:tblStylePr w:type="band1Horz">
      <w:tblPr/>
      <w:tcPr>
        <w:tcBorders>
          <w:left w:val="nil"/>
          <w:right w:val="nil"/>
          <w:insideH w:val="nil"/>
          <w:insideV w:val="nil"/>
        </w:tcBorders>
        <w:shd w:val="clear" w:color="auto" w:fill="C5C1F9" w:themeFill="accent1" w:themeFillTint="3F"/>
      </w:tcPr>
    </w:tblStylePr>
  </w:style>
  <w:style w:type="table" w:styleId="LightShading-Accent2">
    <w:name w:val="Light Shading Accent 2"/>
    <w:basedOn w:val="TableNormal"/>
    <w:uiPriority w:val="60"/>
    <w:semiHidden/>
    <w:unhideWhenUsed/>
    <w:rsid w:val="00857627"/>
    <w:rPr>
      <w:color w:val="530052" w:themeColor="accent2" w:themeShade="BF"/>
    </w:rPr>
    <w:tblPr>
      <w:tblStyleRowBandSize w:val="1"/>
      <w:tblStyleColBandSize w:val="1"/>
      <w:tblBorders>
        <w:top w:val="single" w:sz="8" w:space="0" w:color="6F006E" w:themeColor="accent2"/>
        <w:bottom w:val="single" w:sz="8" w:space="0" w:color="6F006E" w:themeColor="accent2"/>
      </w:tblBorders>
    </w:tblPr>
    <w:tblStylePr w:type="firstRow">
      <w:pPr>
        <w:spacing w:before="0" w:after="0" w:line="240" w:lineRule="auto"/>
      </w:pPr>
      <w:rPr>
        <w:b/>
        <w:bCs/>
      </w:rPr>
      <w:tblPr/>
      <w:tcPr>
        <w:tcBorders>
          <w:top w:val="single" w:sz="8" w:space="0" w:color="6F006E" w:themeColor="accent2"/>
          <w:left w:val="nil"/>
          <w:bottom w:val="single" w:sz="8" w:space="0" w:color="6F006E" w:themeColor="accent2"/>
          <w:right w:val="nil"/>
          <w:insideH w:val="nil"/>
          <w:insideV w:val="nil"/>
        </w:tcBorders>
      </w:tcPr>
    </w:tblStylePr>
    <w:tblStylePr w:type="lastRow">
      <w:pPr>
        <w:spacing w:before="0" w:after="0" w:line="240" w:lineRule="auto"/>
      </w:pPr>
      <w:rPr>
        <w:b/>
        <w:bCs/>
      </w:rPr>
      <w:tblPr/>
      <w:tcPr>
        <w:tcBorders>
          <w:top w:val="single" w:sz="8" w:space="0" w:color="6F006E" w:themeColor="accent2"/>
          <w:left w:val="nil"/>
          <w:bottom w:val="single" w:sz="8" w:space="0" w:color="6F006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CFD" w:themeFill="accent2" w:themeFillTint="3F"/>
      </w:tcPr>
    </w:tblStylePr>
    <w:tblStylePr w:type="band1Horz">
      <w:tblPr/>
      <w:tcPr>
        <w:tcBorders>
          <w:left w:val="nil"/>
          <w:right w:val="nil"/>
          <w:insideH w:val="nil"/>
          <w:insideV w:val="nil"/>
        </w:tcBorders>
        <w:shd w:val="clear" w:color="auto" w:fill="FF9CFD" w:themeFill="accent2" w:themeFillTint="3F"/>
      </w:tcPr>
    </w:tblStylePr>
  </w:style>
  <w:style w:type="table" w:styleId="LightShading-Accent3">
    <w:name w:val="Light Shading Accent 3"/>
    <w:basedOn w:val="TableNormal"/>
    <w:uiPriority w:val="60"/>
    <w:semiHidden/>
    <w:unhideWhenUsed/>
    <w:rsid w:val="00857627"/>
    <w:rPr>
      <w:color w:val="A11E3B" w:themeColor="accent3" w:themeShade="BF"/>
    </w:rPr>
    <w:tblPr>
      <w:tblStyleRowBandSize w:val="1"/>
      <w:tblStyleColBandSize w:val="1"/>
      <w:tblBorders>
        <w:top w:val="single" w:sz="8" w:space="0" w:color="D72850" w:themeColor="accent3"/>
        <w:bottom w:val="single" w:sz="8" w:space="0" w:color="D72850" w:themeColor="accent3"/>
      </w:tblBorders>
    </w:tblPr>
    <w:tblStylePr w:type="firstRow">
      <w:pPr>
        <w:spacing w:before="0" w:after="0" w:line="240" w:lineRule="auto"/>
      </w:pPr>
      <w:rPr>
        <w:b/>
        <w:bCs/>
      </w:rPr>
      <w:tblPr/>
      <w:tcPr>
        <w:tcBorders>
          <w:top w:val="single" w:sz="8" w:space="0" w:color="D72850" w:themeColor="accent3"/>
          <w:left w:val="nil"/>
          <w:bottom w:val="single" w:sz="8" w:space="0" w:color="D72850" w:themeColor="accent3"/>
          <w:right w:val="nil"/>
          <w:insideH w:val="nil"/>
          <w:insideV w:val="nil"/>
        </w:tcBorders>
      </w:tcPr>
    </w:tblStylePr>
    <w:tblStylePr w:type="lastRow">
      <w:pPr>
        <w:spacing w:before="0" w:after="0" w:line="240" w:lineRule="auto"/>
      </w:pPr>
      <w:rPr>
        <w:b/>
        <w:bCs/>
      </w:rPr>
      <w:tblPr/>
      <w:tcPr>
        <w:tcBorders>
          <w:top w:val="single" w:sz="8" w:space="0" w:color="D72850" w:themeColor="accent3"/>
          <w:left w:val="nil"/>
          <w:bottom w:val="single" w:sz="8" w:space="0" w:color="D728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9D3" w:themeFill="accent3" w:themeFillTint="3F"/>
      </w:tcPr>
    </w:tblStylePr>
    <w:tblStylePr w:type="band1Horz">
      <w:tblPr/>
      <w:tcPr>
        <w:tcBorders>
          <w:left w:val="nil"/>
          <w:right w:val="nil"/>
          <w:insideH w:val="nil"/>
          <w:insideV w:val="nil"/>
        </w:tcBorders>
        <w:shd w:val="clear" w:color="auto" w:fill="F5C9D3" w:themeFill="accent3" w:themeFillTint="3F"/>
      </w:tcPr>
    </w:tblStylePr>
  </w:style>
  <w:style w:type="table" w:styleId="LightShading-Accent4">
    <w:name w:val="Light Shading Accent 4"/>
    <w:basedOn w:val="TableNormal"/>
    <w:uiPriority w:val="60"/>
    <w:semiHidden/>
    <w:unhideWhenUsed/>
    <w:rsid w:val="00857627"/>
    <w:rPr>
      <w:color w:val="CD7900" w:themeColor="accent4" w:themeShade="BF"/>
    </w:rPr>
    <w:tblPr>
      <w:tblStyleRowBandSize w:val="1"/>
      <w:tblStyleColBandSize w:val="1"/>
      <w:tblBorders>
        <w:top w:val="single" w:sz="8" w:space="0" w:color="FFA014" w:themeColor="accent4"/>
        <w:bottom w:val="single" w:sz="8" w:space="0" w:color="FFA014" w:themeColor="accent4"/>
      </w:tblBorders>
    </w:tblPr>
    <w:tblStylePr w:type="firstRow">
      <w:pPr>
        <w:spacing w:before="0" w:after="0" w:line="240" w:lineRule="auto"/>
      </w:pPr>
      <w:rPr>
        <w:b/>
        <w:bCs/>
      </w:rPr>
      <w:tblPr/>
      <w:tcPr>
        <w:tcBorders>
          <w:top w:val="single" w:sz="8" w:space="0" w:color="FFA014" w:themeColor="accent4"/>
          <w:left w:val="nil"/>
          <w:bottom w:val="single" w:sz="8" w:space="0" w:color="FFA014" w:themeColor="accent4"/>
          <w:right w:val="nil"/>
          <w:insideH w:val="nil"/>
          <w:insideV w:val="nil"/>
        </w:tcBorders>
      </w:tcPr>
    </w:tblStylePr>
    <w:tblStylePr w:type="lastRow">
      <w:pPr>
        <w:spacing w:before="0" w:after="0" w:line="240" w:lineRule="auto"/>
      </w:pPr>
      <w:rPr>
        <w:b/>
        <w:bCs/>
      </w:rPr>
      <w:tblPr/>
      <w:tcPr>
        <w:tcBorders>
          <w:top w:val="single" w:sz="8" w:space="0" w:color="FFA014" w:themeColor="accent4"/>
          <w:left w:val="nil"/>
          <w:bottom w:val="single" w:sz="8" w:space="0" w:color="FFA0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7C4" w:themeFill="accent4" w:themeFillTint="3F"/>
      </w:tcPr>
    </w:tblStylePr>
    <w:tblStylePr w:type="band1Horz">
      <w:tblPr/>
      <w:tcPr>
        <w:tcBorders>
          <w:left w:val="nil"/>
          <w:right w:val="nil"/>
          <w:insideH w:val="nil"/>
          <w:insideV w:val="nil"/>
        </w:tcBorders>
        <w:shd w:val="clear" w:color="auto" w:fill="FFE7C4" w:themeFill="accent4" w:themeFillTint="3F"/>
      </w:tcPr>
    </w:tblStylePr>
  </w:style>
  <w:style w:type="table" w:styleId="LightShading-Accent5">
    <w:name w:val="Light Shading Accent 5"/>
    <w:basedOn w:val="TableNormal"/>
    <w:uiPriority w:val="60"/>
    <w:semiHidden/>
    <w:unhideWhenUsed/>
    <w:rsid w:val="00857627"/>
    <w:rPr>
      <w:color w:val="005D3F" w:themeColor="accent5" w:themeShade="BF"/>
    </w:rPr>
    <w:tblPr>
      <w:tblStyleRowBandSize w:val="1"/>
      <w:tblStyleColBandSize w:val="1"/>
      <w:tblBorders>
        <w:top w:val="single" w:sz="8" w:space="0" w:color="007D55" w:themeColor="accent5"/>
        <w:bottom w:val="single" w:sz="8" w:space="0" w:color="007D55" w:themeColor="accent5"/>
      </w:tblBorders>
    </w:tblPr>
    <w:tblStylePr w:type="firstRow">
      <w:pPr>
        <w:spacing w:before="0" w:after="0" w:line="240" w:lineRule="auto"/>
      </w:pPr>
      <w:rPr>
        <w:b/>
        <w:bCs/>
      </w:rPr>
      <w:tblPr/>
      <w:tcPr>
        <w:tcBorders>
          <w:top w:val="single" w:sz="8" w:space="0" w:color="007D55" w:themeColor="accent5"/>
          <w:left w:val="nil"/>
          <w:bottom w:val="single" w:sz="8" w:space="0" w:color="007D55" w:themeColor="accent5"/>
          <w:right w:val="nil"/>
          <w:insideH w:val="nil"/>
          <w:insideV w:val="nil"/>
        </w:tcBorders>
      </w:tcPr>
    </w:tblStylePr>
    <w:tblStylePr w:type="lastRow">
      <w:pPr>
        <w:spacing w:before="0" w:after="0" w:line="240" w:lineRule="auto"/>
      </w:pPr>
      <w:rPr>
        <w:b/>
        <w:bCs/>
      </w:rPr>
      <w:tblPr/>
      <w:tcPr>
        <w:tcBorders>
          <w:top w:val="single" w:sz="8" w:space="0" w:color="007D55" w:themeColor="accent5"/>
          <w:left w:val="nil"/>
          <w:bottom w:val="single" w:sz="8" w:space="0" w:color="007D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FE0" w:themeFill="accent5" w:themeFillTint="3F"/>
      </w:tcPr>
    </w:tblStylePr>
    <w:tblStylePr w:type="band1Horz">
      <w:tblPr/>
      <w:tcPr>
        <w:tcBorders>
          <w:left w:val="nil"/>
          <w:right w:val="nil"/>
          <w:insideH w:val="nil"/>
          <w:insideV w:val="nil"/>
        </w:tcBorders>
        <w:shd w:val="clear" w:color="auto" w:fill="9FFFE0" w:themeFill="accent5" w:themeFillTint="3F"/>
      </w:tcPr>
    </w:tblStylePr>
  </w:style>
  <w:style w:type="table" w:styleId="LightShading-Accent6">
    <w:name w:val="Light Shading Accent 6"/>
    <w:basedOn w:val="TableNormal"/>
    <w:uiPriority w:val="60"/>
    <w:semiHidden/>
    <w:unhideWhenUsed/>
    <w:rsid w:val="00857627"/>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semiHidden/>
    <w:unhideWhenUsed/>
    <w:rsid w:val="00857627"/>
  </w:style>
  <w:style w:type="paragraph" w:styleId="List">
    <w:name w:val="List"/>
    <w:basedOn w:val="Normal"/>
    <w:semiHidden/>
    <w:unhideWhenUsed/>
    <w:rsid w:val="00857627"/>
    <w:pPr>
      <w:ind w:left="283" w:hanging="283"/>
      <w:contextualSpacing/>
    </w:pPr>
  </w:style>
  <w:style w:type="paragraph" w:styleId="List2">
    <w:name w:val="List 2"/>
    <w:basedOn w:val="Normal"/>
    <w:semiHidden/>
    <w:unhideWhenUsed/>
    <w:rsid w:val="00857627"/>
    <w:pPr>
      <w:ind w:left="566" w:hanging="283"/>
      <w:contextualSpacing/>
    </w:pPr>
  </w:style>
  <w:style w:type="paragraph" w:styleId="List3">
    <w:name w:val="List 3"/>
    <w:basedOn w:val="Normal"/>
    <w:semiHidden/>
    <w:unhideWhenUsed/>
    <w:rsid w:val="00857627"/>
    <w:pPr>
      <w:ind w:left="849" w:hanging="283"/>
      <w:contextualSpacing/>
    </w:pPr>
  </w:style>
  <w:style w:type="paragraph" w:styleId="List4">
    <w:name w:val="List 4"/>
    <w:basedOn w:val="Normal"/>
    <w:semiHidden/>
    <w:rsid w:val="00857627"/>
    <w:pPr>
      <w:ind w:left="1132" w:hanging="283"/>
      <w:contextualSpacing/>
    </w:pPr>
  </w:style>
  <w:style w:type="paragraph" w:styleId="List5">
    <w:name w:val="List 5"/>
    <w:basedOn w:val="Normal"/>
    <w:semiHidden/>
    <w:rsid w:val="00857627"/>
    <w:pPr>
      <w:ind w:left="1415" w:hanging="283"/>
      <w:contextualSpacing/>
    </w:pPr>
  </w:style>
  <w:style w:type="paragraph" w:styleId="ListBullet">
    <w:name w:val="List Bullet"/>
    <w:basedOn w:val="Normal"/>
    <w:semiHidden/>
    <w:unhideWhenUsed/>
    <w:rsid w:val="00857627"/>
    <w:pPr>
      <w:numPr>
        <w:numId w:val="37"/>
      </w:numPr>
      <w:contextualSpacing/>
    </w:pPr>
  </w:style>
  <w:style w:type="paragraph" w:styleId="ListBullet2">
    <w:name w:val="List Bullet 2"/>
    <w:basedOn w:val="Normal"/>
    <w:semiHidden/>
    <w:unhideWhenUsed/>
    <w:rsid w:val="00857627"/>
    <w:pPr>
      <w:numPr>
        <w:numId w:val="38"/>
      </w:numPr>
      <w:contextualSpacing/>
    </w:pPr>
  </w:style>
  <w:style w:type="paragraph" w:styleId="ListBullet3">
    <w:name w:val="List Bullet 3"/>
    <w:basedOn w:val="Normal"/>
    <w:semiHidden/>
    <w:unhideWhenUsed/>
    <w:rsid w:val="00857627"/>
    <w:pPr>
      <w:numPr>
        <w:numId w:val="39"/>
      </w:numPr>
      <w:contextualSpacing/>
    </w:pPr>
  </w:style>
  <w:style w:type="paragraph" w:styleId="ListBullet4">
    <w:name w:val="List Bullet 4"/>
    <w:basedOn w:val="Normal"/>
    <w:semiHidden/>
    <w:unhideWhenUsed/>
    <w:rsid w:val="00857627"/>
    <w:pPr>
      <w:numPr>
        <w:numId w:val="40"/>
      </w:numPr>
      <w:contextualSpacing/>
    </w:pPr>
  </w:style>
  <w:style w:type="paragraph" w:styleId="ListBullet5">
    <w:name w:val="List Bullet 5"/>
    <w:basedOn w:val="Normal"/>
    <w:semiHidden/>
    <w:unhideWhenUsed/>
    <w:rsid w:val="00857627"/>
    <w:pPr>
      <w:numPr>
        <w:numId w:val="41"/>
      </w:numPr>
      <w:contextualSpacing/>
    </w:pPr>
  </w:style>
  <w:style w:type="paragraph" w:styleId="ListContinue">
    <w:name w:val="List Continue"/>
    <w:basedOn w:val="Normal"/>
    <w:semiHidden/>
    <w:unhideWhenUsed/>
    <w:rsid w:val="00857627"/>
    <w:pPr>
      <w:spacing w:after="120"/>
      <w:ind w:left="283"/>
      <w:contextualSpacing/>
    </w:pPr>
  </w:style>
  <w:style w:type="paragraph" w:styleId="ListContinue2">
    <w:name w:val="List Continue 2"/>
    <w:basedOn w:val="Normal"/>
    <w:semiHidden/>
    <w:unhideWhenUsed/>
    <w:rsid w:val="00857627"/>
    <w:pPr>
      <w:spacing w:after="120"/>
      <w:ind w:left="566"/>
      <w:contextualSpacing/>
    </w:pPr>
  </w:style>
  <w:style w:type="paragraph" w:styleId="ListContinue3">
    <w:name w:val="List Continue 3"/>
    <w:basedOn w:val="Normal"/>
    <w:semiHidden/>
    <w:unhideWhenUsed/>
    <w:rsid w:val="00857627"/>
    <w:pPr>
      <w:spacing w:after="120"/>
      <w:ind w:left="849"/>
      <w:contextualSpacing/>
    </w:pPr>
  </w:style>
  <w:style w:type="paragraph" w:styleId="ListContinue4">
    <w:name w:val="List Continue 4"/>
    <w:basedOn w:val="Normal"/>
    <w:semiHidden/>
    <w:unhideWhenUsed/>
    <w:rsid w:val="00857627"/>
    <w:pPr>
      <w:spacing w:after="120"/>
      <w:ind w:left="1132"/>
      <w:contextualSpacing/>
    </w:pPr>
  </w:style>
  <w:style w:type="paragraph" w:styleId="ListContinue5">
    <w:name w:val="List Continue 5"/>
    <w:basedOn w:val="Normal"/>
    <w:semiHidden/>
    <w:unhideWhenUsed/>
    <w:rsid w:val="00857627"/>
    <w:pPr>
      <w:spacing w:after="120"/>
      <w:ind w:left="1415"/>
      <w:contextualSpacing/>
    </w:pPr>
  </w:style>
  <w:style w:type="paragraph" w:styleId="ListNumber">
    <w:name w:val="List Number"/>
    <w:basedOn w:val="Normal"/>
    <w:semiHidden/>
    <w:rsid w:val="00857627"/>
    <w:pPr>
      <w:numPr>
        <w:numId w:val="42"/>
      </w:numPr>
      <w:contextualSpacing/>
    </w:pPr>
  </w:style>
  <w:style w:type="paragraph" w:styleId="ListNumber2">
    <w:name w:val="List Number 2"/>
    <w:basedOn w:val="Normal"/>
    <w:semiHidden/>
    <w:unhideWhenUsed/>
    <w:rsid w:val="00857627"/>
    <w:pPr>
      <w:numPr>
        <w:numId w:val="43"/>
      </w:numPr>
      <w:contextualSpacing/>
    </w:pPr>
  </w:style>
  <w:style w:type="paragraph" w:styleId="ListNumber3">
    <w:name w:val="List Number 3"/>
    <w:basedOn w:val="Normal"/>
    <w:semiHidden/>
    <w:unhideWhenUsed/>
    <w:rsid w:val="00857627"/>
    <w:pPr>
      <w:numPr>
        <w:numId w:val="44"/>
      </w:numPr>
      <w:contextualSpacing/>
    </w:pPr>
  </w:style>
  <w:style w:type="paragraph" w:styleId="ListNumber4">
    <w:name w:val="List Number 4"/>
    <w:basedOn w:val="Normal"/>
    <w:semiHidden/>
    <w:unhideWhenUsed/>
    <w:rsid w:val="00857627"/>
    <w:pPr>
      <w:numPr>
        <w:numId w:val="45"/>
      </w:numPr>
      <w:contextualSpacing/>
    </w:pPr>
  </w:style>
  <w:style w:type="paragraph" w:styleId="ListNumber5">
    <w:name w:val="List Number 5"/>
    <w:basedOn w:val="Normal"/>
    <w:semiHidden/>
    <w:unhideWhenUsed/>
    <w:rsid w:val="00857627"/>
    <w:pPr>
      <w:numPr>
        <w:numId w:val="46"/>
      </w:numPr>
      <w:contextualSpacing/>
    </w:pPr>
  </w:style>
  <w:style w:type="paragraph" w:styleId="ListParagraph">
    <w:name w:val="List Paragraph"/>
    <w:basedOn w:val="Normal"/>
    <w:uiPriority w:val="1"/>
    <w:qFormat/>
    <w:rsid w:val="00857627"/>
    <w:pPr>
      <w:ind w:left="720"/>
      <w:contextualSpacing/>
    </w:pPr>
  </w:style>
  <w:style w:type="table" w:styleId="ListTable1Light">
    <w:name w:val="List Table 1 Light"/>
    <w:basedOn w:val="TableNormal"/>
    <w:uiPriority w:val="46"/>
    <w:rsid w:val="0085762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57627"/>
    <w:tblPr>
      <w:tblStyleRowBandSize w:val="1"/>
      <w:tblStyleColBandSize w:val="1"/>
    </w:tblPr>
    <w:tblStylePr w:type="firstRow">
      <w:rPr>
        <w:b/>
        <w:bCs/>
      </w:rPr>
      <w:tblPr/>
      <w:tcPr>
        <w:tcBorders>
          <w:bottom w:val="single" w:sz="4" w:space="0" w:color="746AF1" w:themeColor="accent1" w:themeTint="99"/>
        </w:tcBorders>
      </w:tcPr>
    </w:tblStylePr>
    <w:tblStylePr w:type="lastRow">
      <w:rPr>
        <w:b/>
        <w:bCs/>
      </w:rPr>
      <w:tblPr/>
      <w:tcPr>
        <w:tcBorders>
          <w:top w:val="sing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1Light-Accent2">
    <w:name w:val="List Table 1 Light Accent 2"/>
    <w:basedOn w:val="TableNormal"/>
    <w:uiPriority w:val="46"/>
    <w:rsid w:val="00857627"/>
    <w:tblPr>
      <w:tblStyleRowBandSize w:val="1"/>
      <w:tblStyleColBandSize w:val="1"/>
    </w:tblPr>
    <w:tblStylePr w:type="firstRow">
      <w:rPr>
        <w:b/>
        <w:bCs/>
      </w:rPr>
      <w:tblPr/>
      <w:tcPr>
        <w:tcBorders>
          <w:bottom w:val="single" w:sz="4" w:space="0" w:color="FF0FFC" w:themeColor="accent2" w:themeTint="99"/>
        </w:tcBorders>
      </w:tcPr>
    </w:tblStylePr>
    <w:tblStylePr w:type="lastRow">
      <w:rPr>
        <w:b/>
        <w:bCs/>
      </w:rPr>
      <w:tblPr/>
      <w:tcPr>
        <w:tcBorders>
          <w:top w:val="sing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1Light-Accent3">
    <w:name w:val="List Table 1 Light Accent 3"/>
    <w:basedOn w:val="TableNormal"/>
    <w:uiPriority w:val="46"/>
    <w:rsid w:val="00857627"/>
    <w:tblPr>
      <w:tblStyleRowBandSize w:val="1"/>
      <w:tblStyleColBandSize w:val="1"/>
    </w:tblPr>
    <w:tblStylePr w:type="firstRow">
      <w:rPr>
        <w:b/>
        <w:bCs/>
      </w:rPr>
      <w:tblPr/>
      <w:tcPr>
        <w:tcBorders>
          <w:bottom w:val="single" w:sz="4" w:space="0" w:color="E77E95" w:themeColor="accent3" w:themeTint="99"/>
        </w:tcBorders>
      </w:tcPr>
    </w:tblStylePr>
    <w:tblStylePr w:type="lastRow">
      <w:rPr>
        <w:b/>
        <w:bCs/>
      </w:rPr>
      <w:tblPr/>
      <w:tcPr>
        <w:tcBorders>
          <w:top w:val="sing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1Light-Accent4">
    <w:name w:val="List Table 1 Light Accent 4"/>
    <w:basedOn w:val="TableNormal"/>
    <w:uiPriority w:val="46"/>
    <w:rsid w:val="00857627"/>
    <w:tblPr>
      <w:tblStyleRowBandSize w:val="1"/>
      <w:tblStyleColBandSize w:val="1"/>
    </w:tblPr>
    <w:tblStylePr w:type="firstRow">
      <w:rPr>
        <w:b/>
        <w:bCs/>
      </w:rPr>
      <w:tblPr/>
      <w:tcPr>
        <w:tcBorders>
          <w:bottom w:val="single" w:sz="4" w:space="0" w:color="FFC572" w:themeColor="accent4" w:themeTint="99"/>
        </w:tcBorders>
      </w:tcPr>
    </w:tblStylePr>
    <w:tblStylePr w:type="lastRow">
      <w:rPr>
        <w:b/>
        <w:bCs/>
      </w:rPr>
      <w:tblPr/>
      <w:tcPr>
        <w:tcBorders>
          <w:top w:val="sing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1Light-Accent5">
    <w:name w:val="List Table 1 Light Accent 5"/>
    <w:basedOn w:val="TableNormal"/>
    <w:uiPriority w:val="46"/>
    <w:rsid w:val="00857627"/>
    <w:tblPr>
      <w:tblStyleRowBandSize w:val="1"/>
      <w:tblStyleColBandSize w:val="1"/>
    </w:tblPr>
    <w:tblStylePr w:type="firstRow">
      <w:rPr>
        <w:b/>
        <w:bCs/>
      </w:rPr>
      <w:tblPr/>
      <w:tcPr>
        <w:tcBorders>
          <w:bottom w:val="single" w:sz="4" w:space="0" w:color="18FFB4" w:themeColor="accent5" w:themeTint="99"/>
        </w:tcBorders>
      </w:tcPr>
    </w:tblStylePr>
    <w:tblStylePr w:type="lastRow">
      <w:rPr>
        <w:b/>
        <w:bCs/>
      </w:rPr>
      <w:tblPr/>
      <w:tcPr>
        <w:tcBorders>
          <w:top w:val="sing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1Light-Accent6">
    <w:name w:val="List Table 1 Light Accent 6"/>
    <w:basedOn w:val="TableNormal"/>
    <w:uiPriority w:val="46"/>
    <w:rsid w:val="00857627"/>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85762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57627"/>
    <w:tblPr>
      <w:tblStyleRowBandSize w:val="1"/>
      <w:tblStyleColBandSize w:val="1"/>
      <w:tblBorders>
        <w:top w:val="single" w:sz="4" w:space="0" w:color="746AF1" w:themeColor="accent1" w:themeTint="99"/>
        <w:bottom w:val="single" w:sz="4" w:space="0" w:color="746AF1" w:themeColor="accent1" w:themeTint="99"/>
        <w:insideH w:val="single" w:sz="4" w:space="0" w:color="746A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2-Accent2">
    <w:name w:val="List Table 2 Accent 2"/>
    <w:basedOn w:val="TableNormal"/>
    <w:uiPriority w:val="47"/>
    <w:rsid w:val="00857627"/>
    <w:tblPr>
      <w:tblStyleRowBandSize w:val="1"/>
      <w:tblStyleColBandSize w:val="1"/>
      <w:tblBorders>
        <w:top w:val="single" w:sz="4" w:space="0" w:color="FF0FFC" w:themeColor="accent2" w:themeTint="99"/>
        <w:bottom w:val="single" w:sz="4" w:space="0" w:color="FF0FFC" w:themeColor="accent2" w:themeTint="99"/>
        <w:insideH w:val="single" w:sz="4" w:space="0" w:color="FF0FF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2-Accent3">
    <w:name w:val="List Table 2 Accent 3"/>
    <w:basedOn w:val="TableNormal"/>
    <w:uiPriority w:val="47"/>
    <w:rsid w:val="00857627"/>
    <w:tblPr>
      <w:tblStyleRowBandSize w:val="1"/>
      <w:tblStyleColBandSize w:val="1"/>
      <w:tblBorders>
        <w:top w:val="single" w:sz="4" w:space="0" w:color="E77E95" w:themeColor="accent3" w:themeTint="99"/>
        <w:bottom w:val="single" w:sz="4" w:space="0" w:color="E77E95" w:themeColor="accent3" w:themeTint="99"/>
        <w:insideH w:val="single" w:sz="4" w:space="0" w:color="E77E9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2-Accent4">
    <w:name w:val="List Table 2 Accent 4"/>
    <w:basedOn w:val="TableNormal"/>
    <w:uiPriority w:val="47"/>
    <w:rsid w:val="00857627"/>
    <w:tblPr>
      <w:tblStyleRowBandSize w:val="1"/>
      <w:tblStyleColBandSize w:val="1"/>
      <w:tblBorders>
        <w:top w:val="single" w:sz="4" w:space="0" w:color="FFC572" w:themeColor="accent4" w:themeTint="99"/>
        <w:bottom w:val="single" w:sz="4" w:space="0" w:color="FFC572" w:themeColor="accent4" w:themeTint="99"/>
        <w:insideH w:val="single" w:sz="4" w:space="0" w:color="FFC57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2-Accent5">
    <w:name w:val="List Table 2 Accent 5"/>
    <w:basedOn w:val="TableNormal"/>
    <w:uiPriority w:val="47"/>
    <w:rsid w:val="00857627"/>
    <w:tblPr>
      <w:tblStyleRowBandSize w:val="1"/>
      <w:tblStyleColBandSize w:val="1"/>
      <w:tblBorders>
        <w:top w:val="single" w:sz="4" w:space="0" w:color="18FFB4" w:themeColor="accent5" w:themeTint="99"/>
        <w:bottom w:val="single" w:sz="4" w:space="0" w:color="18FFB4" w:themeColor="accent5" w:themeTint="99"/>
        <w:insideH w:val="single" w:sz="4" w:space="0" w:color="18F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2-Accent6">
    <w:name w:val="List Table 2 Accent 6"/>
    <w:basedOn w:val="TableNormal"/>
    <w:uiPriority w:val="47"/>
    <w:rsid w:val="00857627"/>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8576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57627"/>
    <w:tblPr>
      <w:tblStyleRowBandSize w:val="1"/>
      <w:tblStyleColBandSize w:val="1"/>
      <w:tblBorders>
        <w:top w:val="single" w:sz="4" w:space="0" w:color="2314DC" w:themeColor="accent1"/>
        <w:left w:val="single" w:sz="4" w:space="0" w:color="2314DC" w:themeColor="accent1"/>
        <w:bottom w:val="single" w:sz="4" w:space="0" w:color="2314DC" w:themeColor="accent1"/>
        <w:right w:val="single" w:sz="4" w:space="0" w:color="2314DC" w:themeColor="accent1"/>
      </w:tblBorders>
    </w:tblPr>
    <w:tblStylePr w:type="firstRow">
      <w:rPr>
        <w:b/>
        <w:bCs/>
        <w:color w:val="FFFFFF" w:themeColor="background1"/>
      </w:rPr>
      <w:tblPr/>
      <w:tcPr>
        <w:shd w:val="clear" w:color="auto" w:fill="2314DC" w:themeFill="accent1"/>
      </w:tcPr>
    </w:tblStylePr>
    <w:tblStylePr w:type="lastRow">
      <w:rPr>
        <w:b/>
        <w:bCs/>
      </w:rPr>
      <w:tblPr/>
      <w:tcPr>
        <w:tcBorders>
          <w:top w:val="double" w:sz="4" w:space="0" w:color="2314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4DC" w:themeColor="accent1"/>
          <w:right w:val="single" w:sz="4" w:space="0" w:color="2314DC" w:themeColor="accent1"/>
        </w:tcBorders>
      </w:tcPr>
    </w:tblStylePr>
    <w:tblStylePr w:type="band1Horz">
      <w:tblPr/>
      <w:tcPr>
        <w:tcBorders>
          <w:top w:val="single" w:sz="4" w:space="0" w:color="2314DC" w:themeColor="accent1"/>
          <w:bottom w:val="single" w:sz="4" w:space="0" w:color="2314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4DC" w:themeColor="accent1"/>
          <w:left w:val="nil"/>
        </w:tcBorders>
      </w:tcPr>
    </w:tblStylePr>
    <w:tblStylePr w:type="swCell">
      <w:tblPr/>
      <w:tcPr>
        <w:tcBorders>
          <w:top w:val="double" w:sz="4" w:space="0" w:color="2314DC" w:themeColor="accent1"/>
          <w:right w:val="nil"/>
        </w:tcBorders>
      </w:tcPr>
    </w:tblStylePr>
  </w:style>
  <w:style w:type="table" w:styleId="ListTable3-Accent2">
    <w:name w:val="List Table 3 Accent 2"/>
    <w:basedOn w:val="TableNormal"/>
    <w:uiPriority w:val="48"/>
    <w:rsid w:val="00857627"/>
    <w:tblPr>
      <w:tblStyleRowBandSize w:val="1"/>
      <w:tblStyleColBandSize w:val="1"/>
      <w:tblBorders>
        <w:top w:val="single" w:sz="4" w:space="0" w:color="6F006E" w:themeColor="accent2"/>
        <w:left w:val="single" w:sz="4" w:space="0" w:color="6F006E" w:themeColor="accent2"/>
        <w:bottom w:val="single" w:sz="4" w:space="0" w:color="6F006E" w:themeColor="accent2"/>
        <w:right w:val="single" w:sz="4" w:space="0" w:color="6F006E" w:themeColor="accent2"/>
      </w:tblBorders>
    </w:tblPr>
    <w:tblStylePr w:type="firstRow">
      <w:rPr>
        <w:b/>
        <w:bCs/>
        <w:color w:val="FFFFFF" w:themeColor="background1"/>
      </w:rPr>
      <w:tblPr/>
      <w:tcPr>
        <w:shd w:val="clear" w:color="auto" w:fill="6F006E" w:themeFill="accent2"/>
      </w:tcPr>
    </w:tblStylePr>
    <w:tblStylePr w:type="lastRow">
      <w:rPr>
        <w:b/>
        <w:bCs/>
      </w:rPr>
      <w:tblPr/>
      <w:tcPr>
        <w:tcBorders>
          <w:top w:val="double" w:sz="4" w:space="0" w:color="6F006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006E" w:themeColor="accent2"/>
          <w:right w:val="single" w:sz="4" w:space="0" w:color="6F006E" w:themeColor="accent2"/>
        </w:tcBorders>
      </w:tcPr>
    </w:tblStylePr>
    <w:tblStylePr w:type="band1Horz">
      <w:tblPr/>
      <w:tcPr>
        <w:tcBorders>
          <w:top w:val="single" w:sz="4" w:space="0" w:color="6F006E" w:themeColor="accent2"/>
          <w:bottom w:val="single" w:sz="4" w:space="0" w:color="6F00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006E" w:themeColor="accent2"/>
          <w:left w:val="nil"/>
        </w:tcBorders>
      </w:tcPr>
    </w:tblStylePr>
    <w:tblStylePr w:type="swCell">
      <w:tblPr/>
      <w:tcPr>
        <w:tcBorders>
          <w:top w:val="double" w:sz="4" w:space="0" w:color="6F006E" w:themeColor="accent2"/>
          <w:right w:val="nil"/>
        </w:tcBorders>
      </w:tcPr>
    </w:tblStylePr>
  </w:style>
  <w:style w:type="table" w:styleId="ListTable3-Accent3">
    <w:name w:val="List Table 3 Accent 3"/>
    <w:basedOn w:val="TableNormal"/>
    <w:uiPriority w:val="48"/>
    <w:rsid w:val="00857627"/>
    <w:tblPr>
      <w:tblStyleRowBandSize w:val="1"/>
      <w:tblStyleColBandSize w:val="1"/>
      <w:tblBorders>
        <w:top w:val="single" w:sz="4" w:space="0" w:color="D72850" w:themeColor="accent3"/>
        <w:left w:val="single" w:sz="4" w:space="0" w:color="D72850" w:themeColor="accent3"/>
        <w:bottom w:val="single" w:sz="4" w:space="0" w:color="D72850" w:themeColor="accent3"/>
        <w:right w:val="single" w:sz="4" w:space="0" w:color="D72850" w:themeColor="accent3"/>
      </w:tblBorders>
    </w:tblPr>
    <w:tblStylePr w:type="firstRow">
      <w:rPr>
        <w:b/>
        <w:bCs/>
        <w:color w:val="FFFFFF" w:themeColor="background1"/>
      </w:rPr>
      <w:tblPr/>
      <w:tcPr>
        <w:shd w:val="clear" w:color="auto" w:fill="D72850" w:themeFill="accent3"/>
      </w:tcPr>
    </w:tblStylePr>
    <w:tblStylePr w:type="lastRow">
      <w:rPr>
        <w:b/>
        <w:bCs/>
      </w:rPr>
      <w:tblPr/>
      <w:tcPr>
        <w:tcBorders>
          <w:top w:val="double" w:sz="4" w:space="0" w:color="D728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2850" w:themeColor="accent3"/>
          <w:right w:val="single" w:sz="4" w:space="0" w:color="D72850" w:themeColor="accent3"/>
        </w:tcBorders>
      </w:tcPr>
    </w:tblStylePr>
    <w:tblStylePr w:type="band1Horz">
      <w:tblPr/>
      <w:tcPr>
        <w:tcBorders>
          <w:top w:val="single" w:sz="4" w:space="0" w:color="D72850" w:themeColor="accent3"/>
          <w:bottom w:val="single" w:sz="4" w:space="0" w:color="D728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2850" w:themeColor="accent3"/>
          <w:left w:val="nil"/>
        </w:tcBorders>
      </w:tcPr>
    </w:tblStylePr>
    <w:tblStylePr w:type="swCell">
      <w:tblPr/>
      <w:tcPr>
        <w:tcBorders>
          <w:top w:val="double" w:sz="4" w:space="0" w:color="D72850" w:themeColor="accent3"/>
          <w:right w:val="nil"/>
        </w:tcBorders>
      </w:tcPr>
    </w:tblStylePr>
  </w:style>
  <w:style w:type="table" w:styleId="ListTable3-Accent4">
    <w:name w:val="List Table 3 Accent 4"/>
    <w:basedOn w:val="TableNormal"/>
    <w:uiPriority w:val="48"/>
    <w:rsid w:val="00857627"/>
    <w:tblPr>
      <w:tblStyleRowBandSize w:val="1"/>
      <w:tblStyleColBandSize w:val="1"/>
      <w:tblBorders>
        <w:top w:val="single" w:sz="4" w:space="0" w:color="FFA014" w:themeColor="accent4"/>
        <w:left w:val="single" w:sz="4" w:space="0" w:color="FFA014" w:themeColor="accent4"/>
        <w:bottom w:val="single" w:sz="4" w:space="0" w:color="FFA014" w:themeColor="accent4"/>
        <w:right w:val="single" w:sz="4" w:space="0" w:color="FFA014" w:themeColor="accent4"/>
      </w:tblBorders>
    </w:tblPr>
    <w:tblStylePr w:type="firstRow">
      <w:rPr>
        <w:b/>
        <w:bCs/>
        <w:color w:val="FFFFFF" w:themeColor="background1"/>
      </w:rPr>
      <w:tblPr/>
      <w:tcPr>
        <w:shd w:val="clear" w:color="auto" w:fill="FFA014" w:themeFill="accent4"/>
      </w:tcPr>
    </w:tblStylePr>
    <w:tblStylePr w:type="lastRow">
      <w:rPr>
        <w:b/>
        <w:bCs/>
      </w:rPr>
      <w:tblPr/>
      <w:tcPr>
        <w:tcBorders>
          <w:top w:val="double" w:sz="4" w:space="0" w:color="FFA0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014" w:themeColor="accent4"/>
          <w:right w:val="single" w:sz="4" w:space="0" w:color="FFA014" w:themeColor="accent4"/>
        </w:tcBorders>
      </w:tcPr>
    </w:tblStylePr>
    <w:tblStylePr w:type="band1Horz">
      <w:tblPr/>
      <w:tcPr>
        <w:tcBorders>
          <w:top w:val="single" w:sz="4" w:space="0" w:color="FFA014" w:themeColor="accent4"/>
          <w:bottom w:val="single" w:sz="4" w:space="0" w:color="FFA0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014" w:themeColor="accent4"/>
          <w:left w:val="nil"/>
        </w:tcBorders>
      </w:tcPr>
    </w:tblStylePr>
    <w:tblStylePr w:type="swCell">
      <w:tblPr/>
      <w:tcPr>
        <w:tcBorders>
          <w:top w:val="double" w:sz="4" w:space="0" w:color="FFA014" w:themeColor="accent4"/>
          <w:right w:val="nil"/>
        </w:tcBorders>
      </w:tcPr>
    </w:tblStylePr>
  </w:style>
  <w:style w:type="table" w:styleId="ListTable3-Accent5">
    <w:name w:val="List Table 3 Accent 5"/>
    <w:basedOn w:val="TableNormal"/>
    <w:uiPriority w:val="48"/>
    <w:rsid w:val="00857627"/>
    <w:tblPr>
      <w:tblStyleRowBandSize w:val="1"/>
      <w:tblStyleColBandSize w:val="1"/>
      <w:tblBorders>
        <w:top w:val="single" w:sz="4" w:space="0" w:color="007D55" w:themeColor="accent5"/>
        <w:left w:val="single" w:sz="4" w:space="0" w:color="007D55" w:themeColor="accent5"/>
        <w:bottom w:val="single" w:sz="4" w:space="0" w:color="007D55" w:themeColor="accent5"/>
        <w:right w:val="single" w:sz="4" w:space="0" w:color="007D55" w:themeColor="accent5"/>
      </w:tblBorders>
    </w:tblPr>
    <w:tblStylePr w:type="firstRow">
      <w:rPr>
        <w:b/>
        <w:bCs/>
        <w:color w:val="FFFFFF" w:themeColor="background1"/>
      </w:rPr>
      <w:tblPr/>
      <w:tcPr>
        <w:shd w:val="clear" w:color="auto" w:fill="007D55" w:themeFill="accent5"/>
      </w:tcPr>
    </w:tblStylePr>
    <w:tblStylePr w:type="lastRow">
      <w:rPr>
        <w:b/>
        <w:bCs/>
      </w:rPr>
      <w:tblPr/>
      <w:tcPr>
        <w:tcBorders>
          <w:top w:val="double" w:sz="4" w:space="0" w:color="007D5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55" w:themeColor="accent5"/>
          <w:right w:val="single" w:sz="4" w:space="0" w:color="007D55" w:themeColor="accent5"/>
        </w:tcBorders>
      </w:tcPr>
    </w:tblStylePr>
    <w:tblStylePr w:type="band1Horz">
      <w:tblPr/>
      <w:tcPr>
        <w:tcBorders>
          <w:top w:val="single" w:sz="4" w:space="0" w:color="007D55" w:themeColor="accent5"/>
          <w:bottom w:val="single" w:sz="4" w:space="0" w:color="007D5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55" w:themeColor="accent5"/>
          <w:left w:val="nil"/>
        </w:tcBorders>
      </w:tcPr>
    </w:tblStylePr>
    <w:tblStylePr w:type="swCell">
      <w:tblPr/>
      <w:tcPr>
        <w:tcBorders>
          <w:top w:val="double" w:sz="4" w:space="0" w:color="007D55" w:themeColor="accent5"/>
          <w:right w:val="nil"/>
        </w:tcBorders>
      </w:tcPr>
    </w:tblStylePr>
  </w:style>
  <w:style w:type="table" w:styleId="ListTable3-Accent6">
    <w:name w:val="List Table 3 Accent 6"/>
    <w:basedOn w:val="TableNormal"/>
    <w:uiPriority w:val="48"/>
    <w:rsid w:val="00857627"/>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8576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57627"/>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tblBorders>
    </w:tblPr>
    <w:tblStylePr w:type="firstRow">
      <w:rPr>
        <w:b/>
        <w:bCs/>
        <w:color w:val="FFFFFF" w:themeColor="background1"/>
      </w:rPr>
      <w:tblPr/>
      <w:tcPr>
        <w:tcBorders>
          <w:top w:val="single" w:sz="4" w:space="0" w:color="2314DC" w:themeColor="accent1"/>
          <w:left w:val="single" w:sz="4" w:space="0" w:color="2314DC" w:themeColor="accent1"/>
          <w:bottom w:val="single" w:sz="4" w:space="0" w:color="2314DC" w:themeColor="accent1"/>
          <w:right w:val="single" w:sz="4" w:space="0" w:color="2314DC" w:themeColor="accent1"/>
          <w:insideH w:val="nil"/>
        </w:tcBorders>
        <w:shd w:val="clear" w:color="auto" w:fill="2314DC" w:themeFill="accent1"/>
      </w:tcPr>
    </w:tblStylePr>
    <w:tblStylePr w:type="lastRow">
      <w:rPr>
        <w:b/>
        <w:bCs/>
      </w:rPr>
      <w:tblPr/>
      <w:tcPr>
        <w:tcBorders>
          <w:top w:val="doub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4-Accent2">
    <w:name w:val="List Table 4 Accent 2"/>
    <w:basedOn w:val="TableNormal"/>
    <w:uiPriority w:val="49"/>
    <w:rsid w:val="00857627"/>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tblBorders>
    </w:tblPr>
    <w:tblStylePr w:type="firstRow">
      <w:rPr>
        <w:b/>
        <w:bCs/>
        <w:color w:val="FFFFFF" w:themeColor="background1"/>
      </w:rPr>
      <w:tblPr/>
      <w:tcPr>
        <w:tcBorders>
          <w:top w:val="single" w:sz="4" w:space="0" w:color="6F006E" w:themeColor="accent2"/>
          <w:left w:val="single" w:sz="4" w:space="0" w:color="6F006E" w:themeColor="accent2"/>
          <w:bottom w:val="single" w:sz="4" w:space="0" w:color="6F006E" w:themeColor="accent2"/>
          <w:right w:val="single" w:sz="4" w:space="0" w:color="6F006E" w:themeColor="accent2"/>
          <w:insideH w:val="nil"/>
        </w:tcBorders>
        <w:shd w:val="clear" w:color="auto" w:fill="6F006E" w:themeFill="accent2"/>
      </w:tcPr>
    </w:tblStylePr>
    <w:tblStylePr w:type="lastRow">
      <w:rPr>
        <w:b/>
        <w:bCs/>
      </w:rPr>
      <w:tblPr/>
      <w:tcPr>
        <w:tcBorders>
          <w:top w:val="doub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4-Accent3">
    <w:name w:val="List Table 4 Accent 3"/>
    <w:basedOn w:val="TableNormal"/>
    <w:uiPriority w:val="49"/>
    <w:rsid w:val="00857627"/>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tblBorders>
    </w:tblPr>
    <w:tblStylePr w:type="firstRow">
      <w:rPr>
        <w:b/>
        <w:bCs/>
        <w:color w:val="FFFFFF" w:themeColor="background1"/>
      </w:rPr>
      <w:tblPr/>
      <w:tcPr>
        <w:tcBorders>
          <w:top w:val="single" w:sz="4" w:space="0" w:color="D72850" w:themeColor="accent3"/>
          <w:left w:val="single" w:sz="4" w:space="0" w:color="D72850" w:themeColor="accent3"/>
          <w:bottom w:val="single" w:sz="4" w:space="0" w:color="D72850" w:themeColor="accent3"/>
          <w:right w:val="single" w:sz="4" w:space="0" w:color="D72850" w:themeColor="accent3"/>
          <w:insideH w:val="nil"/>
        </w:tcBorders>
        <w:shd w:val="clear" w:color="auto" w:fill="D72850" w:themeFill="accent3"/>
      </w:tcPr>
    </w:tblStylePr>
    <w:tblStylePr w:type="lastRow">
      <w:rPr>
        <w:b/>
        <w:bCs/>
      </w:rPr>
      <w:tblPr/>
      <w:tcPr>
        <w:tcBorders>
          <w:top w:val="doub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4-Accent4">
    <w:name w:val="List Table 4 Accent 4"/>
    <w:basedOn w:val="TableNormal"/>
    <w:uiPriority w:val="49"/>
    <w:rsid w:val="00857627"/>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tblBorders>
    </w:tblPr>
    <w:tblStylePr w:type="firstRow">
      <w:rPr>
        <w:b/>
        <w:bCs/>
        <w:color w:val="FFFFFF" w:themeColor="background1"/>
      </w:rPr>
      <w:tblPr/>
      <w:tcPr>
        <w:tcBorders>
          <w:top w:val="single" w:sz="4" w:space="0" w:color="FFA014" w:themeColor="accent4"/>
          <w:left w:val="single" w:sz="4" w:space="0" w:color="FFA014" w:themeColor="accent4"/>
          <w:bottom w:val="single" w:sz="4" w:space="0" w:color="FFA014" w:themeColor="accent4"/>
          <w:right w:val="single" w:sz="4" w:space="0" w:color="FFA014" w:themeColor="accent4"/>
          <w:insideH w:val="nil"/>
        </w:tcBorders>
        <w:shd w:val="clear" w:color="auto" w:fill="FFA014" w:themeFill="accent4"/>
      </w:tcPr>
    </w:tblStylePr>
    <w:tblStylePr w:type="lastRow">
      <w:rPr>
        <w:b/>
        <w:bCs/>
      </w:rPr>
      <w:tblPr/>
      <w:tcPr>
        <w:tcBorders>
          <w:top w:val="doub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4-Accent5">
    <w:name w:val="List Table 4 Accent 5"/>
    <w:basedOn w:val="TableNormal"/>
    <w:uiPriority w:val="49"/>
    <w:rsid w:val="00857627"/>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tblBorders>
    </w:tblPr>
    <w:tblStylePr w:type="firstRow">
      <w:rPr>
        <w:b/>
        <w:bCs/>
        <w:color w:val="FFFFFF" w:themeColor="background1"/>
      </w:rPr>
      <w:tblPr/>
      <w:tcPr>
        <w:tcBorders>
          <w:top w:val="single" w:sz="4" w:space="0" w:color="007D55" w:themeColor="accent5"/>
          <w:left w:val="single" w:sz="4" w:space="0" w:color="007D55" w:themeColor="accent5"/>
          <w:bottom w:val="single" w:sz="4" w:space="0" w:color="007D55" w:themeColor="accent5"/>
          <w:right w:val="single" w:sz="4" w:space="0" w:color="007D55" w:themeColor="accent5"/>
          <w:insideH w:val="nil"/>
        </w:tcBorders>
        <w:shd w:val="clear" w:color="auto" w:fill="007D55" w:themeFill="accent5"/>
      </w:tcPr>
    </w:tblStylePr>
    <w:tblStylePr w:type="lastRow">
      <w:rPr>
        <w:b/>
        <w:bCs/>
      </w:rPr>
      <w:tblPr/>
      <w:tcPr>
        <w:tcBorders>
          <w:top w:val="doub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4-Accent6">
    <w:name w:val="List Table 4 Accent 6"/>
    <w:basedOn w:val="TableNormal"/>
    <w:uiPriority w:val="49"/>
    <w:rsid w:val="00857627"/>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85762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57627"/>
    <w:rPr>
      <w:color w:val="FFFFFF" w:themeColor="background1"/>
    </w:rPr>
    <w:tblPr>
      <w:tblStyleRowBandSize w:val="1"/>
      <w:tblStyleColBandSize w:val="1"/>
      <w:tblBorders>
        <w:top w:val="single" w:sz="24" w:space="0" w:color="2314DC" w:themeColor="accent1"/>
        <w:left w:val="single" w:sz="24" w:space="0" w:color="2314DC" w:themeColor="accent1"/>
        <w:bottom w:val="single" w:sz="24" w:space="0" w:color="2314DC" w:themeColor="accent1"/>
        <w:right w:val="single" w:sz="24" w:space="0" w:color="2314DC" w:themeColor="accent1"/>
      </w:tblBorders>
    </w:tblPr>
    <w:tcPr>
      <w:shd w:val="clear" w:color="auto" w:fill="2314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57627"/>
    <w:rPr>
      <w:color w:val="FFFFFF" w:themeColor="background1"/>
    </w:rPr>
    <w:tblPr>
      <w:tblStyleRowBandSize w:val="1"/>
      <w:tblStyleColBandSize w:val="1"/>
      <w:tblBorders>
        <w:top w:val="single" w:sz="24" w:space="0" w:color="6F006E" w:themeColor="accent2"/>
        <w:left w:val="single" w:sz="24" w:space="0" w:color="6F006E" w:themeColor="accent2"/>
        <w:bottom w:val="single" w:sz="24" w:space="0" w:color="6F006E" w:themeColor="accent2"/>
        <w:right w:val="single" w:sz="24" w:space="0" w:color="6F006E" w:themeColor="accent2"/>
      </w:tblBorders>
    </w:tblPr>
    <w:tcPr>
      <w:shd w:val="clear" w:color="auto" w:fill="6F006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57627"/>
    <w:rPr>
      <w:color w:val="FFFFFF" w:themeColor="background1"/>
    </w:rPr>
    <w:tblPr>
      <w:tblStyleRowBandSize w:val="1"/>
      <w:tblStyleColBandSize w:val="1"/>
      <w:tblBorders>
        <w:top w:val="single" w:sz="24" w:space="0" w:color="D72850" w:themeColor="accent3"/>
        <w:left w:val="single" w:sz="24" w:space="0" w:color="D72850" w:themeColor="accent3"/>
        <w:bottom w:val="single" w:sz="24" w:space="0" w:color="D72850" w:themeColor="accent3"/>
        <w:right w:val="single" w:sz="24" w:space="0" w:color="D72850" w:themeColor="accent3"/>
      </w:tblBorders>
    </w:tblPr>
    <w:tcPr>
      <w:shd w:val="clear" w:color="auto" w:fill="D728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57627"/>
    <w:rPr>
      <w:color w:val="FFFFFF" w:themeColor="background1"/>
    </w:rPr>
    <w:tblPr>
      <w:tblStyleRowBandSize w:val="1"/>
      <w:tblStyleColBandSize w:val="1"/>
      <w:tblBorders>
        <w:top w:val="single" w:sz="24" w:space="0" w:color="FFA014" w:themeColor="accent4"/>
        <w:left w:val="single" w:sz="24" w:space="0" w:color="FFA014" w:themeColor="accent4"/>
        <w:bottom w:val="single" w:sz="24" w:space="0" w:color="FFA014" w:themeColor="accent4"/>
        <w:right w:val="single" w:sz="24" w:space="0" w:color="FFA014" w:themeColor="accent4"/>
      </w:tblBorders>
    </w:tblPr>
    <w:tcPr>
      <w:shd w:val="clear" w:color="auto" w:fill="FFA0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57627"/>
    <w:rPr>
      <w:color w:val="FFFFFF" w:themeColor="background1"/>
    </w:rPr>
    <w:tblPr>
      <w:tblStyleRowBandSize w:val="1"/>
      <w:tblStyleColBandSize w:val="1"/>
      <w:tblBorders>
        <w:top w:val="single" w:sz="24" w:space="0" w:color="007D55" w:themeColor="accent5"/>
        <w:left w:val="single" w:sz="24" w:space="0" w:color="007D55" w:themeColor="accent5"/>
        <w:bottom w:val="single" w:sz="24" w:space="0" w:color="007D55" w:themeColor="accent5"/>
        <w:right w:val="single" w:sz="24" w:space="0" w:color="007D55" w:themeColor="accent5"/>
      </w:tblBorders>
    </w:tblPr>
    <w:tcPr>
      <w:shd w:val="clear" w:color="auto" w:fill="007D5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57627"/>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5762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57627"/>
    <w:rPr>
      <w:color w:val="1A0FA4" w:themeColor="accent1" w:themeShade="BF"/>
    </w:rPr>
    <w:tblPr>
      <w:tblStyleRowBandSize w:val="1"/>
      <w:tblStyleColBandSize w:val="1"/>
      <w:tblBorders>
        <w:top w:val="single" w:sz="4" w:space="0" w:color="2314DC" w:themeColor="accent1"/>
        <w:bottom w:val="single" w:sz="4" w:space="0" w:color="2314DC" w:themeColor="accent1"/>
      </w:tblBorders>
    </w:tblPr>
    <w:tblStylePr w:type="firstRow">
      <w:rPr>
        <w:b/>
        <w:bCs/>
      </w:rPr>
      <w:tblPr/>
      <w:tcPr>
        <w:tcBorders>
          <w:bottom w:val="single" w:sz="4" w:space="0" w:color="2314DC" w:themeColor="accent1"/>
        </w:tcBorders>
      </w:tcPr>
    </w:tblStylePr>
    <w:tblStylePr w:type="lastRow">
      <w:rPr>
        <w:b/>
        <w:bCs/>
      </w:rPr>
      <w:tblPr/>
      <w:tcPr>
        <w:tcBorders>
          <w:top w:val="double" w:sz="4" w:space="0" w:color="2314DC" w:themeColor="accent1"/>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6Colorful-Accent2">
    <w:name w:val="List Table 6 Colorful Accent 2"/>
    <w:basedOn w:val="TableNormal"/>
    <w:uiPriority w:val="51"/>
    <w:rsid w:val="00857627"/>
    <w:rPr>
      <w:color w:val="530052" w:themeColor="accent2" w:themeShade="BF"/>
    </w:rPr>
    <w:tblPr>
      <w:tblStyleRowBandSize w:val="1"/>
      <w:tblStyleColBandSize w:val="1"/>
      <w:tblBorders>
        <w:top w:val="single" w:sz="4" w:space="0" w:color="6F006E" w:themeColor="accent2"/>
        <w:bottom w:val="single" w:sz="4" w:space="0" w:color="6F006E" w:themeColor="accent2"/>
      </w:tblBorders>
    </w:tblPr>
    <w:tblStylePr w:type="firstRow">
      <w:rPr>
        <w:b/>
        <w:bCs/>
      </w:rPr>
      <w:tblPr/>
      <w:tcPr>
        <w:tcBorders>
          <w:bottom w:val="single" w:sz="4" w:space="0" w:color="6F006E" w:themeColor="accent2"/>
        </w:tcBorders>
      </w:tcPr>
    </w:tblStylePr>
    <w:tblStylePr w:type="lastRow">
      <w:rPr>
        <w:b/>
        <w:bCs/>
      </w:rPr>
      <w:tblPr/>
      <w:tcPr>
        <w:tcBorders>
          <w:top w:val="double" w:sz="4" w:space="0" w:color="6F006E" w:themeColor="accent2"/>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6Colorful-Accent3">
    <w:name w:val="List Table 6 Colorful Accent 3"/>
    <w:basedOn w:val="TableNormal"/>
    <w:uiPriority w:val="51"/>
    <w:rsid w:val="00857627"/>
    <w:rPr>
      <w:color w:val="A11E3B" w:themeColor="accent3" w:themeShade="BF"/>
    </w:rPr>
    <w:tblPr>
      <w:tblStyleRowBandSize w:val="1"/>
      <w:tblStyleColBandSize w:val="1"/>
      <w:tblBorders>
        <w:top w:val="single" w:sz="4" w:space="0" w:color="D72850" w:themeColor="accent3"/>
        <w:bottom w:val="single" w:sz="4" w:space="0" w:color="D72850" w:themeColor="accent3"/>
      </w:tblBorders>
    </w:tblPr>
    <w:tblStylePr w:type="firstRow">
      <w:rPr>
        <w:b/>
        <w:bCs/>
      </w:rPr>
      <w:tblPr/>
      <w:tcPr>
        <w:tcBorders>
          <w:bottom w:val="single" w:sz="4" w:space="0" w:color="D72850" w:themeColor="accent3"/>
        </w:tcBorders>
      </w:tcPr>
    </w:tblStylePr>
    <w:tblStylePr w:type="lastRow">
      <w:rPr>
        <w:b/>
        <w:bCs/>
      </w:rPr>
      <w:tblPr/>
      <w:tcPr>
        <w:tcBorders>
          <w:top w:val="double" w:sz="4" w:space="0" w:color="D72850" w:themeColor="accent3"/>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6Colorful-Accent4">
    <w:name w:val="List Table 6 Colorful Accent 4"/>
    <w:basedOn w:val="TableNormal"/>
    <w:uiPriority w:val="51"/>
    <w:rsid w:val="00857627"/>
    <w:rPr>
      <w:color w:val="CD7900" w:themeColor="accent4" w:themeShade="BF"/>
    </w:rPr>
    <w:tblPr>
      <w:tblStyleRowBandSize w:val="1"/>
      <w:tblStyleColBandSize w:val="1"/>
      <w:tblBorders>
        <w:top w:val="single" w:sz="4" w:space="0" w:color="FFA014" w:themeColor="accent4"/>
        <w:bottom w:val="single" w:sz="4" w:space="0" w:color="FFA014" w:themeColor="accent4"/>
      </w:tblBorders>
    </w:tblPr>
    <w:tblStylePr w:type="firstRow">
      <w:rPr>
        <w:b/>
        <w:bCs/>
      </w:rPr>
      <w:tblPr/>
      <w:tcPr>
        <w:tcBorders>
          <w:bottom w:val="single" w:sz="4" w:space="0" w:color="FFA014" w:themeColor="accent4"/>
        </w:tcBorders>
      </w:tcPr>
    </w:tblStylePr>
    <w:tblStylePr w:type="lastRow">
      <w:rPr>
        <w:b/>
        <w:bCs/>
      </w:rPr>
      <w:tblPr/>
      <w:tcPr>
        <w:tcBorders>
          <w:top w:val="double" w:sz="4" w:space="0" w:color="FFA014" w:themeColor="accent4"/>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6Colorful-Accent5">
    <w:name w:val="List Table 6 Colorful Accent 5"/>
    <w:basedOn w:val="TableNormal"/>
    <w:uiPriority w:val="51"/>
    <w:rsid w:val="00857627"/>
    <w:rPr>
      <w:color w:val="005D3F" w:themeColor="accent5" w:themeShade="BF"/>
    </w:rPr>
    <w:tblPr>
      <w:tblStyleRowBandSize w:val="1"/>
      <w:tblStyleColBandSize w:val="1"/>
      <w:tblBorders>
        <w:top w:val="single" w:sz="4" w:space="0" w:color="007D55" w:themeColor="accent5"/>
        <w:bottom w:val="single" w:sz="4" w:space="0" w:color="007D55" w:themeColor="accent5"/>
      </w:tblBorders>
    </w:tblPr>
    <w:tblStylePr w:type="firstRow">
      <w:rPr>
        <w:b/>
        <w:bCs/>
      </w:rPr>
      <w:tblPr/>
      <w:tcPr>
        <w:tcBorders>
          <w:bottom w:val="single" w:sz="4" w:space="0" w:color="007D55" w:themeColor="accent5"/>
        </w:tcBorders>
      </w:tcPr>
    </w:tblStylePr>
    <w:tblStylePr w:type="lastRow">
      <w:rPr>
        <w:b/>
        <w:bCs/>
      </w:rPr>
      <w:tblPr/>
      <w:tcPr>
        <w:tcBorders>
          <w:top w:val="double" w:sz="4" w:space="0" w:color="007D55" w:themeColor="accent5"/>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6Colorful-Accent6">
    <w:name w:val="List Table 6 Colorful Accent 6"/>
    <w:basedOn w:val="TableNormal"/>
    <w:uiPriority w:val="51"/>
    <w:rsid w:val="00857627"/>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85762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57627"/>
    <w:rPr>
      <w:color w:val="1A0F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4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4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4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4DC" w:themeColor="accent1"/>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57627"/>
    <w:rPr>
      <w:color w:val="53005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006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006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006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006E" w:themeColor="accent2"/>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57627"/>
    <w:rPr>
      <w:color w:val="A11E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28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28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28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2850" w:themeColor="accent3"/>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57627"/>
    <w:rPr>
      <w:color w:val="CD79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0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0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0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014" w:themeColor="accent4"/>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57627"/>
    <w:rPr>
      <w:color w:val="005D3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D5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D5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D5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D55" w:themeColor="accent5"/>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57627"/>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unhideWhenUsed/>
    <w:rsid w:val="00857627"/>
    <w:pPr>
      <w:tabs>
        <w:tab w:val="left" w:pos="480"/>
        <w:tab w:val="left" w:pos="960"/>
        <w:tab w:val="left" w:pos="1440"/>
        <w:tab w:val="left" w:pos="1920"/>
        <w:tab w:val="left" w:pos="2400"/>
        <w:tab w:val="left" w:pos="2880"/>
        <w:tab w:val="left" w:pos="3360"/>
        <w:tab w:val="left" w:pos="3840"/>
        <w:tab w:val="left" w:pos="4320"/>
      </w:tabs>
    </w:pPr>
    <w:rPr>
      <w:rFonts w:ascii="Consolas" w:hAnsi="Consolas" w:cs="Jacobs Chronos"/>
      <w:color w:val="000000"/>
      <w:lang w:val="en-US" w:eastAsia="en-US"/>
    </w:rPr>
  </w:style>
  <w:style w:type="character" w:customStyle="1" w:styleId="MacroTextChar">
    <w:name w:val="Macro Text Char"/>
    <w:basedOn w:val="DefaultParagraphFont"/>
    <w:link w:val="MacroText"/>
    <w:semiHidden/>
    <w:rsid w:val="00857627"/>
    <w:rPr>
      <w:rFonts w:ascii="Consolas" w:hAnsi="Consolas" w:cs="Jacobs Chronos"/>
      <w:color w:val="000000"/>
      <w:lang w:val="en-US" w:eastAsia="en-US"/>
    </w:rPr>
  </w:style>
  <w:style w:type="table" w:styleId="MediumGrid1">
    <w:name w:val="Medium Grid 1"/>
    <w:basedOn w:val="TableNormal"/>
    <w:uiPriority w:val="67"/>
    <w:semiHidden/>
    <w:unhideWhenUsed/>
    <w:rsid w:val="0085762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57627"/>
    <w:tblPr>
      <w:tblStyleRowBandSize w:val="1"/>
      <w:tblStyleColBandSize w:val="1"/>
      <w:tbl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single" w:sz="8" w:space="0" w:color="5245EE" w:themeColor="accent1" w:themeTint="BF"/>
        <w:insideV w:val="single" w:sz="8" w:space="0" w:color="5245EE" w:themeColor="accent1" w:themeTint="BF"/>
      </w:tblBorders>
    </w:tblPr>
    <w:tcPr>
      <w:shd w:val="clear" w:color="auto" w:fill="C5C1F9" w:themeFill="accent1" w:themeFillTint="3F"/>
    </w:tcPr>
    <w:tblStylePr w:type="firstRow">
      <w:rPr>
        <w:b/>
        <w:bCs/>
      </w:rPr>
    </w:tblStylePr>
    <w:tblStylePr w:type="lastRow">
      <w:rPr>
        <w:b/>
        <w:bCs/>
      </w:rPr>
      <w:tblPr/>
      <w:tcPr>
        <w:tcBorders>
          <w:top w:val="single" w:sz="18" w:space="0" w:color="5245EE" w:themeColor="accent1" w:themeTint="BF"/>
        </w:tcBorders>
      </w:tcPr>
    </w:tblStylePr>
    <w:tblStylePr w:type="firstCol">
      <w:rPr>
        <w:b/>
        <w:bCs/>
      </w:rPr>
    </w:tblStylePr>
    <w:tblStylePr w:type="lastCol">
      <w:rPr>
        <w:b/>
        <w:bCs/>
      </w:rPr>
    </w:tblStylePr>
    <w:tblStylePr w:type="band1Vert">
      <w:tblPr/>
      <w:tcPr>
        <w:shd w:val="clear" w:color="auto" w:fill="8B83F3" w:themeFill="accent1" w:themeFillTint="7F"/>
      </w:tcPr>
    </w:tblStylePr>
    <w:tblStylePr w:type="band1Horz">
      <w:tblPr/>
      <w:tcPr>
        <w:shd w:val="clear" w:color="auto" w:fill="8B83F3" w:themeFill="accent1" w:themeFillTint="7F"/>
      </w:tcPr>
    </w:tblStylePr>
  </w:style>
  <w:style w:type="table" w:styleId="MediumGrid1-Accent2">
    <w:name w:val="Medium Grid 1 Accent 2"/>
    <w:basedOn w:val="TableNormal"/>
    <w:uiPriority w:val="67"/>
    <w:semiHidden/>
    <w:unhideWhenUsed/>
    <w:rsid w:val="00857627"/>
    <w:tblPr>
      <w:tblStyleRowBandSize w:val="1"/>
      <w:tblStyleColBandSize w:val="1"/>
      <w:tbl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single" w:sz="8" w:space="0" w:color="D300D0" w:themeColor="accent2" w:themeTint="BF"/>
        <w:insideV w:val="single" w:sz="8" w:space="0" w:color="D300D0" w:themeColor="accent2" w:themeTint="BF"/>
      </w:tblBorders>
    </w:tblPr>
    <w:tcPr>
      <w:shd w:val="clear" w:color="auto" w:fill="FF9CFD" w:themeFill="accent2" w:themeFillTint="3F"/>
    </w:tcPr>
    <w:tblStylePr w:type="firstRow">
      <w:rPr>
        <w:b/>
        <w:bCs/>
      </w:rPr>
    </w:tblStylePr>
    <w:tblStylePr w:type="lastRow">
      <w:rPr>
        <w:b/>
        <w:bCs/>
      </w:rPr>
      <w:tblPr/>
      <w:tcPr>
        <w:tcBorders>
          <w:top w:val="single" w:sz="18" w:space="0" w:color="D300D0" w:themeColor="accent2" w:themeTint="BF"/>
        </w:tcBorders>
      </w:tcPr>
    </w:tblStylePr>
    <w:tblStylePr w:type="firstCol">
      <w:rPr>
        <w:b/>
        <w:bCs/>
      </w:rPr>
    </w:tblStylePr>
    <w:tblStylePr w:type="lastCol">
      <w:rPr>
        <w:b/>
        <w:bCs/>
      </w:rPr>
    </w:tblStylePr>
    <w:tblStylePr w:type="band1Vert">
      <w:tblPr/>
      <w:tcPr>
        <w:shd w:val="clear" w:color="auto" w:fill="FF38FC" w:themeFill="accent2" w:themeFillTint="7F"/>
      </w:tcPr>
    </w:tblStylePr>
    <w:tblStylePr w:type="band1Horz">
      <w:tblPr/>
      <w:tcPr>
        <w:shd w:val="clear" w:color="auto" w:fill="FF38FC" w:themeFill="accent2" w:themeFillTint="7F"/>
      </w:tcPr>
    </w:tblStylePr>
  </w:style>
  <w:style w:type="table" w:styleId="MediumGrid1-Accent3">
    <w:name w:val="Medium Grid 1 Accent 3"/>
    <w:basedOn w:val="TableNormal"/>
    <w:uiPriority w:val="67"/>
    <w:semiHidden/>
    <w:unhideWhenUsed/>
    <w:rsid w:val="00857627"/>
    <w:tblPr>
      <w:tblStyleRowBandSize w:val="1"/>
      <w:tblStyleColBandSize w:val="1"/>
      <w:tbl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single" w:sz="8" w:space="0" w:color="E15D7B" w:themeColor="accent3" w:themeTint="BF"/>
        <w:insideV w:val="single" w:sz="8" w:space="0" w:color="E15D7B" w:themeColor="accent3" w:themeTint="BF"/>
      </w:tblBorders>
    </w:tblPr>
    <w:tcPr>
      <w:shd w:val="clear" w:color="auto" w:fill="F5C9D3" w:themeFill="accent3" w:themeFillTint="3F"/>
    </w:tcPr>
    <w:tblStylePr w:type="firstRow">
      <w:rPr>
        <w:b/>
        <w:bCs/>
      </w:rPr>
    </w:tblStylePr>
    <w:tblStylePr w:type="lastRow">
      <w:rPr>
        <w:b/>
        <w:bCs/>
      </w:rPr>
      <w:tblPr/>
      <w:tcPr>
        <w:tcBorders>
          <w:top w:val="single" w:sz="18" w:space="0" w:color="E15D7B" w:themeColor="accent3" w:themeTint="BF"/>
        </w:tcBorders>
      </w:tcPr>
    </w:tblStylePr>
    <w:tblStylePr w:type="firstCol">
      <w:rPr>
        <w:b/>
        <w:bCs/>
      </w:rPr>
    </w:tblStylePr>
    <w:tblStylePr w:type="lastCol">
      <w:rPr>
        <w:b/>
        <w:bCs/>
      </w:rPr>
    </w:tblStylePr>
    <w:tblStylePr w:type="band1Vert">
      <w:tblPr/>
      <w:tcPr>
        <w:shd w:val="clear" w:color="auto" w:fill="EB93A7" w:themeFill="accent3" w:themeFillTint="7F"/>
      </w:tcPr>
    </w:tblStylePr>
    <w:tblStylePr w:type="band1Horz">
      <w:tblPr/>
      <w:tcPr>
        <w:shd w:val="clear" w:color="auto" w:fill="EB93A7" w:themeFill="accent3" w:themeFillTint="7F"/>
      </w:tcPr>
    </w:tblStylePr>
  </w:style>
  <w:style w:type="table" w:styleId="MediumGrid1-Accent4">
    <w:name w:val="Medium Grid 1 Accent 4"/>
    <w:basedOn w:val="TableNormal"/>
    <w:uiPriority w:val="67"/>
    <w:semiHidden/>
    <w:unhideWhenUsed/>
    <w:rsid w:val="00857627"/>
    <w:tblPr>
      <w:tblStyleRowBandSize w:val="1"/>
      <w:tblStyleColBandSize w:val="1"/>
      <w:tbl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single" w:sz="8" w:space="0" w:color="FFB74E" w:themeColor="accent4" w:themeTint="BF"/>
        <w:insideV w:val="single" w:sz="8" w:space="0" w:color="FFB74E" w:themeColor="accent4" w:themeTint="BF"/>
      </w:tblBorders>
    </w:tblPr>
    <w:tcPr>
      <w:shd w:val="clear" w:color="auto" w:fill="FFE7C4" w:themeFill="accent4" w:themeFillTint="3F"/>
    </w:tcPr>
    <w:tblStylePr w:type="firstRow">
      <w:rPr>
        <w:b/>
        <w:bCs/>
      </w:rPr>
    </w:tblStylePr>
    <w:tblStylePr w:type="lastRow">
      <w:rPr>
        <w:b/>
        <w:bCs/>
      </w:rPr>
      <w:tblPr/>
      <w:tcPr>
        <w:tcBorders>
          <w:top w:val="single" w:sz="18" w:space="0" w:color="FFB74E" w:themeColor="accent4" w:themeTint="BF"/>
        </w:tcBorders>
      </w:tcPr>
    </w:tblStylePr>
    <w:tblStylePr w:type="firstCol">
      <w:rPr>
        <w:b/>
        <w:bCs/>
      </w:rPr>
    </w:tblStylePr>
    <w:tblStylePr w:type="lastCol">
      <w:rPr>
        <w:b/>
        <w:bCs/>
      </w:rPr>
    </w:tblStylePr>
    <w:tblStylePr w:type="band1Vert">
      <w:tblPr/>
      <w:tcPr>
        <w:shd w:val="clear" w:color="auto" w:fill="FFCF89" w:themeFill="accent4" w:themeFillTint="7F"/>
      </w:tcPr>
    </w:tblStylePr>
    <w:tblStylePr w:type="band1Horz">
      <w:tblPr/>
      <w:tcPr>
        <w:shd w:val="clear" w:color="auto" w:fill="FFCF89" w:themeFill="accent4" w:themeFillTint="7F"/>
      </w:tcPr>
    </w:tblStylePr>
  </w:style>
  <w:style w:type="table" w:styleId="MediumGrid1-Accent5">
    <w:name w:val="Medium Grid 1 Accent 5"/>
    <w:basedOn w:val="TableNormal"/>
    <w:uiPriority w:val="67"/>
    <w:semiHidden/>
    <w:unhideWhenUsed/>
    <w:rsid w:val="00857627"/>
    <w:tblPr>
      <w:tblStyleRowBandSize w:val="1"/>
      <w:tblStyleColBandSize w:val="1"/>
      <w:tbl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single" w:sz="8" w:space="0" w:color="00DD96" w:themeColor="accent5" w:themeTint="BF"/>
        <w:insideV w:val="single" w:sz="8" w:space="0" w:color="00DD96" w:themeColor="accent5" w:themeTint="BF"/>
      </w:tblBorders>
    </w:tblPr>
    <w:tcPr>
      <w:shd w:val="clear" w:color="auto" w:fill="9FFFE0" w:themeFill="accent5" w:themeFillTint="3F"/>
    </w:tcPr>
    <w:tblStylePr w:type="firstRow">
      <w:rPr>
        <w:b/>
        <w:bCs/>
      </w:rPr>
    </w:tblStylePr>
    <w:tblStylePr w:type="lastRow">
      <w:rPr>
        <w:b/>
        <w:bCs/>
      </w:rPr>
      <w:tblPr/>
      <w:tcPr>
        <w:tcBorders>
          <w:top w:val="single" w:sz="18" w:space="0" w:color="00DD96" w:themeColor="accent5" w:themeTint="BF"/>
        </w:tcBorders>
      </w:tcPr>
    </w:tblStylePr>
    <w:tblStylePr w:type="firstCol">
      <w:rPr>
        <w:b/>
        <w:bCs/>
      </w:rPr>
    </w:tblStylePr>
    <w:tblStylePr w:type="lastCol">
      <w:rPr>
        <w:b/>
        <w:bCs/>
      </w:rPr>
    </w:tblStylePr>
    <w:tblStylePr w:type="band1Vert">
      <w:tblPr/>
      <w:tcPr>
        <w:shd w:val="clear" w:color="auto" w:fill="3FFFC1" w:themeFill="accent5" w:themeFillTint="7F"/>
      </w:tcPr>
    </w:tblStylePr>
    <w:tblStylePr w:type="band1Horz">
      <w:tblPr/>
      <w:tcPr>
        <w:shd w:val="clear" w:color="auto" w:fill="3FFFC1" w:themeFill="accent5" w:themeFillTint="7F"/>
      </w:tcPr>
    </w:tblStylePr>
  </w:style>
  <w:style w:type="table" w:styleId="MediumGrid1-Accent6">
    <w:name w:val="Medium Grid 1 Accent 6"/>
    <w:basedOn w:val="TableNormal"/>
    <w:uiPriority w:val="67"/>
    <w:semiHidden/>
    <w:unhideWhenUsed/>
    <w:rsid w:val="00857627"/>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insideH w:val="single" w:sz="8" w:space="0" w:color="2314DC" w:themeColor="accent1"/>
        <w:insideV w:val="single" w:sz="8" w:space="0" w:color="2314DC" w:themeColor="accent1"/>
      </w:tblBorders>
    </w:tblPr>
    <w:tcPr>
      <w:shd w:val="clear" w:color="auto" w:fill="C5C1F9" w:themeFill="accent1" w:themeFillTint="3F"/>
    </w:tcPr>
    <w:tblStylePr w:type="firstRow">
      <w:rPr>
        <w:b/>
        <w:bCs/>
        <w:color w:val="000000" w:themeColor="text1"/>
      </w:rPr>
      <w:tblPr/>
      <w:tcPr>
        <w:shd w:val="clear" w:color="auto" w:fill="E8E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CDFA" w:themeFill="accent1" w:themeFillTint="33"/>
      </w:tcPr>
    </w:tblStylePr>
    <w:tblStylePr w:type="band1Vert">
      <w:tblPr/>
      <w:tcPr>
        <w:shd w:val="clear" w:color="auto" w:fill="8B83F3" w:themeFill="accent1" w:themeFillTint="7F"/>
      </w:tcPr>
    </w:tblStylePr>
    <w:tblStylePr w:type="band1Horz">
      <w:tblPr/>
      <w:tcPr>
        <w:tcBorders>
          <w:insideH w:val="single" w:sz="6" w:space="0" w:color="2314DC" w:themeColor="accent1"/>
          <w:insideV w:val="single" w:sz="6" w:space="0" w:color="2314DC" w:themeColor="accent1"/>
        </w:tcBorders>
        <w:shd w:val="clear" w:color="auto" w:fill="8B83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insideH w:val="single" w:sz="8" w:space="0" w:color="6F006E" w:themeColor="accent2"/>
        <w:insideV w:val="single" w:sz="8" w:space="0" w:color="6F006E" w:themeColor="accent2"/>
      </w:tblBorders>
    </w:tblPr>
    <w:tcPr>
      <w:shd w:val="clear" w:color="auto" w:fill="FF9CFD" w:themeFill="accent2" w:themeFillTint="3F"/>
    </w:tcPr>
    <w:tblStylePr w:type="firstRow">
      <w:rPr>
        <w:b/>
        <w:bCs/>
        <w:color w:val="000000" w:themeColor="text1"/>
      </w:rPr>
      <w:tblPr/>
      <w:tcPr>
        <w:shd w:val="clear" w:color="auto" w:fill="FFD7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AFFE" w:themeFill="accent2" w:themeFillTint="33"/>
      </w:tcPr>
    </w:tblStylePr>
    <w:tblStylePr w:type="band1Vert">
      <w:tblPr/>
      <w:tcPr>
        <w:shd w:val="clear" w:color="auto" w:fill="FF38FC" w:themeFill="accent2" w:themeFillTint="7F"/>
      </w:tcPr>
    </w:tblStylePr>
    <w:tblStylePr w:type="band1Horz">
      <w:tblPr/>
      <w:tcPr>
        <w:tcBorders>
          <w:insideH w:val="single" w:sz="6" w:space="0" w:color="6F006E" w:themeColor="accent2"/>
          <w:insideV w:val="single" w:sz="6" w:space="0" w:color="6F006E" w:themeColor="accent2"/>
        </w:tcBorders>
        <w:shd w:val="clear" w:color="auto" w:fill="FF38F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insideH w:val="single" w:sz="8" w:space="0" w:color="D72850" w:themeColor="accent3"/>
        <w:insideV w:val="single" w:sz="8" w:space="0" w:color="D72850" w:themeColor="accent3"/>
      </w:tblBorders>
    </w:tblPr>
    <w:tcPr>
      <w:shd w:val="clear" w:color="auto" w:fill="F5C9D3" w:themeFill="accent3" w:themeFillTint="3F"/>
    </w:tcPr>
    <w:tblStylePr w:type="firstRow">
      <w:rPr>
        <w:b/>
        <w:bCs/>
        <w:color w:val="000000" w:themeColor="text1"/>
      </w:rPr>
      <w:tblPr/>
      <w:tcPr>
        <w:shd w:val="clear" w:color="auto" w:fill="FBE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4DB" w:themeFill="accent3" w:themeFillTint="33"/>
      </w:tcPr>
    </w:tblStylePr>
    <w:tblStylePr w:type="band1Vert">
      <w:tblPr/>
      <w:tcPr>
        <w:shd w:val="clear" w:color="auto" w:fill="EB93A7" w:themeFill="accent3" w:themeFillTint="7F"/>
      </w:tcPr>
    </w:tblStylePr>
    <w:tblStylePr w:type="band1Horz">
      <w:tblPr/>
      <w:tcPr>
        <w:tcBorders>
          <w:insideH w:val="single" w:sz="6" w:space="0" w:color="D72850" w:themeColor="accent3"/>
          <w:insideV w:val="single" w:sz="6" w:space="0" w:color="D72850" w:themeColor="accent3"/>
        </w:tcBorders>
        <w:shd w:val="clear" w:color="auto" w:fill="EB93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insideH w:val="single" w:sz="8" w:space="0" w:color="FFA014" w:themeColor="accent4"/>
        <w:insideV w:val="single" w:sz="8" w:space="0" w:color="FFA014" w:themeColor="accent4"/>
      </w:tblBorders>
    </w:tblPr>
    <w:tcPr>
      <w:shd w:val="clear" w:color="auto" w:fill="FFE7C4" w:themeFill="accent4" w:themeFillTint="3F"/>
    </w:tcPr>
    <w:tblStylePr w:type="firstRow">
      <w:rPr>
        <w:b/>
        <w:bCs/>
        <w:color w:val="000000" w:themeColor="text1"/>
      </w:rPr>
      <w:tblPr/>
      <w:tcPr>
        <w:shd w:val="clear" w:color="auto" w:fill="FFF5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D0" w:themeFill="accent4" w:themeFillTint="33"/>
      </w:tcPr>
    </w:tblStylePr>
    <w:tblStylePr w:type="band1Vert">
      <w:tblPr/>
      <w:tcPr>
        <w:shd w:val="clear" w:color="auto" w:fill="FFCF89" w:themeFill="accent4" w:themeFillTint="7F"/>
      </w:tcPr>
    </w:tblStylePr>
    <w:tblStylePr w:type="band1Horz">
      <w:tblPr/>
      <w:tcPr>
        <w:tcBorders>
          <w:insideH w:val="single" w:sz="6" w:space="0" w:color="FFA014" w:themeColor="accent4"/>
          <w:insideV w:val="single" w:sz="6" w:space="0" w:color="FFA014" w:themeColor="accent4"/>
        </w:tcBorders>
        <w:shd w:val="clear" w:color="auto" w:fill="FFCF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insideH w:val="single" w:sz="8" w:space="0" w:color="007D55" w:themeColor="accent5"/>
        <w:insideV w:val="single" w:sz="8" w:space="0" w:color="007D55" w:themeColor="accent5"/>
      </w:tblBorders>
    </w:tblPr>
    <w:tcPr>
      <w:shd w:val="clear" w:color="auto" w:fill="9FFFE0" w:themeFill="accent5" w:themeFillTint="3F"/>
    </w:tcPr>
    <w:tblStylePr w:type="firstRow">
      <w:rPr>
        <w:b/>
        <w:bCs/>
        <w:color w:val="000000" w:themeColor="text1"/>
      </w:rPr>
      <w:tblPr/>
      <w:tcPr>
        <w:shd w:val="clear" w:color="auto" w:fill="D9FF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FFE6" w:themeFill="accent5" w:themeFillTint="33"/>
      </w:tcPr>
    </w:tblStylePr>
    <w:tblStylePr w:type="band1Vert">
      <w:tblPr/>
      <w:tcPr>
        <w:shd w:val="clear" w:color="auto" w:fill="3FFFC1" w:themeFill="accent5" w:themeFillTint="7F"/>
      </w:tcPr>
    </w:tblStylePr>
    <w:tblStylePr w:type="band1Horz">
      <w:tblPr/>
      <w:tcPr>
        <w:tcBorders>
          <w:insideH w:val="single" w:sz="6" w:space="0" w:color="007D55" w:themeColor="accent5"/>
          <w:insideV w:val="single" w:sz="6" w:space="0" w:color="007D55" w:themeColor="accent5"/>
        </w:tcBorders>
        <w:shd w:val="clear" w:color="auto" w:fill="3FFF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576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576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C1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4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4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4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4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83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83F3" w:themeFill="accent1" w:themeFillTint="7F"/>
      </w:tcPr>
    </w:tblStylePr>
  </w:style>
  <w:style w:type="table" w:styleId="MediumGrid3-Accent2">
    <w:name w:val="Medium Grid 3 Accent 2"/>
    <w:basedOn w:val="TableNormal"/>
    <w:uiPriority w:val="69"/>
    <w:semiHidden/>
    <w:unhideWhenUsed/>
    <w:rsid w:val="008576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9CF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006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006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006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006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38F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38FC" w:themeFill="accent2" w:themeFillTint="7F"/>
      </w:tcPr>
    </w:tblStylePr>
  </w:style>
  <w:style w:type="table" w:styleId="MediumGrid3-Accent3">
    <w:name w:val="Medium Grid 3 Accent 3"/>
    <w:basedOn w:val="TableNormal"/>
    <w:uiPriority w:val="69"/>
    <w:semiHidden/>
    <w:unhideWhenUsed/>
    <w:rsid w:val="008576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9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28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28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28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28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93A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93A7" w:themeFill="accent3" w:themeFillTint="7F"/>
      </w:tcPr>
    </w:tblStylePr>
  </w:style>
  <w:style w:type="table" w:styleId="MediumGrid3-Accent4">
    <w:name w:val="Medium Grid 3 Accent 4"/>
    <w:basedOn w:val="TableNormal"/>
    <w:uiPriority w:val="69"/>
    <w:semiHidden/>
    <w:unhideWhenUsed/>
    <w:rsid w:val="008576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7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0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0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0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0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F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F89" w:themeFill="accent4" w:themeFillTint="7F"/>
      </w:tcPr>
    </w:tblStylePr>
  </w:style>
  <w:style w:type="table" w:styleId="MediumGrid3-Accent5">
    <w:name w:val="Medium Grid 3 Accent 5"/>
    <w:basedOn w:val="TableNormal"/>
    <w:uiPriority w:val="69"/>
    <w:semiHidden/>
    <w:unhideWhenUsed/>
    <w:rsid w:val="008576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F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D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D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D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D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FF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FFC1" w:themeFill="accent5" w:themeFillTint="7F"/>
      </w:tcPr>
    </w:tblStylePr>
  </w:style>
  <w:style w:type="table" w:styleId="MediumGrid3-Accent6">
    <w:name w:val="Medium Grid 3 Accent 6"/>
    <w:basedOn w:val="TableNormal"/>
    <w:uiPriority w:val="69"/>
    <w:semiHidden/>
    <w:unhideWhenUsed/>
    <w:rsid w:val="008576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85762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57627"/>
    <w:rPr>
      <w:color w:val="000000" w:themeColor="text1"/>
    </w:rPr>
    <w:tblPr>
      <w:tblStyleRowBandSize w:val="1"/>
      <w:tblStyleColBandSize w:val="1"/>
      <w:tblBorders>
        <w:top w:val="single" w:sz="8" w:space="0" w:color="2314DC" w:themeColor="accent1"/>
        <w:bottom w:val="single" w:sz="8" w:space="0" w:color="2314DC" w:themeColor="accent1"/>
      </w:tblBorders>
    </w:tblPr>
    <w:tblStylePr w:type="firstRow">
      <w:rPr>
        <w:rFonts w:asciiTheme="majorHAnsi" w:eastAsiaTheme="majorEastAsia" w:hAnsiTheme="majorHAnsi" w:cstheme="majorBidi"/>
      </w:rPr>
      <w:tblPr/>
      <w:tcPr>
        <w:tcBorders>
          <w:top w:val="nil"/>
          <w:bottom w:val="single" w:sz="8" w:space="0" w:color="2314DC" w:themeColor="accent1"/>
        </w:tcBorders>
      </w:tcPr>
    </w:tblStylePr>
    <w:tblStylePr w:type="lastRow">
      <w:rPr>
        <w:b/>
        <w:bCs/>
        <w:color w:val="333333" w:themeColor="text2"/>
      </w:rPr>
      <w:tblPr/>
      <w:tcPr>
        <w:tcBorders>
          <w:top w:val="single" w:sz="8" w:space="0" w:color="2314DC" w:themeColor="accent1"/>
          <w:bottom w:val="single" w:sz="8" w:space="0" w:color="2314DC" w:themeColor="accent1"/>
        </w:tcBorders>
      </w:tcPr>
    </w:tblStylePr>
    <w:tblStylePr w:type="firstCol">
      <w:rPr>
        <w:b/>
        <w:bCs/>
      </w:rPr>
    </w:tblStylePr>
    <w:tblStylePr w:type="lastCol">
      <w:rPr>
        <w:b/>
        <w:bCs/>
      </w:rPr>
      <w:tblPr/>
      <w:tcPr>
        <w:tcBorders>
          <w:top w:val="single" w:sz="8" w:space="0" w:color="2314DC" w:themeColor="accent1"/>
          <w:bottom w:val="single" w:sz="8" w:space="0" w:color="2314DC" w:themeColor="accent1"/>
        </w:tcBorders>
      </w:tcPr>
    </w:tblStylePr>
    <w:tblStylePr w:type="band1Vert">
      <w:tblPr/>
      <w:tcPr>
        <w:shd w:val="clear" w:color="auto" w:fill="C5C1F9" w:themeFill="accent1" w:themeFillTint="3F"/>
      </w:tcPr>
    </w:tblStylePr>
    <w:tblStylePr w:type="band1Horz">
      <w:tblPr/>
      <w:tcPr>
        <w:shd w:val="clear" w:color="auto" w:fill="C5C1F9" w:themeFill="accent1" w:themeFillTint="3F"/>
      </w:tcPr>
    </w:tblStylePr>
  </w:style>
  <w:style w:type="table" w:styleId="MediumList1-Accent2">
    <w:name w:val="Medium List 1 Accent 2"/>
    <w:basedOn w:val="TableNormal"/>
    <w:uiPriority w:val="65"/>
    <w:semiHidden/>
    <w:unhideWhenUsed/>
    <w:rsid w:val="00857627"/>
    <w:rPr>
      <w:color w:val="000000" w:themeColor="text1"/>
    </w:rPr>
    <w:tblPr>
      <w:tblStyleRowBandSize w:val="1"/>
      <w:tblStyleColBandSize w:val="1"/>
      <w:tblBorders>
        <w:top w:val="single" w:sz="8" w:space="0" w:color="6F006E" w:themeColor="accent2"/>
        <w:bottom w:val="single" w:sz="8" w:space="0" w:color="6F006E" w:themeColor="accent2"/>
      </w:tblBorders>
    </w:tblPr>
    <w:tblStylePr w:type="firstRow">
      <w:rPr>
        <w:rFonts w:asciiTheme="majorHAnsi" w:eastAsiaTheme="majorEastAsia" w:hAnsiTheme="majorHAnsi" w:cstheme="majorBidi"/>
      </w:rPr>
      <w:tblPr/>
      <w:tcPr>
        <w:tcBorders>
          <w:top w:val="nil"/>
          <w:bottom w:val="single" w:sz="8" w:space="0" w:color="6F006E" w:themeColor="accent2"/>
        </w:tcBorders>
      </w:tcPr>
    </w:tblStylePr>
    <w:tblStylePr w:type="lastRow">
      <w:rPr>
        <w:b/>
        <w:bCs/>
        <w:color w:val="333333" w:themeColor="text2"/>
      </w:rPr>
      <w:tblPr/>
      <w:tcPr>
        <w:tcBorders>
          <w:top w:val="single" w:sz="8" w:space="0" w:color="6F006E" w:themeColor="accent2"/>
          <w:bottom w:val="single" w:sz="8" w:space="0" w:color="6F006E" w:themeColor="accent2"/>
        </w:tcBorders>
      </w:tcPr>
    </w:tblStylePr>
    <w:tblStylePr w:type="firstCol">
      <w:rPr>
        <w:b/>
        <w:bCs/>
      </w:rPr>
    </w:tblStylePr>
    <w:tblStylePr w:type="lastCol">
      <w:rPr>
        <w:b/>
        <w:bCs/>
      </w:rPr>
      <w:tblPr/>
      <w:tcPr>
        <w:tcBorders>
          <w:top w:val="single" w:sz="8" w:space="0" w:color="6F006E" w:themeColor="accent2"/>
          <w:bottom w:val="single" w:sz="8" w:space="0" w:color="6F006E" w:themeColor="accent2"/>
        </w:tcBorders>
      </w:tcPr>
    </w:tblStylePr>
    <w:tblStylePr w:type="band1Vert">
      <w:tblPr/>
      <w:tcPr>
        <w:shd w:val="clear" w:color="auto" w:fill="FF9CFD" w:themeFill="accent2" w:themeFillTint="3F"/>
      </w:tcPr>
    </w:tblStylePr>
    <w:tblStylePr w:type="band1Horz">
      <w:tblPr/>
      <w:tcPr>
        <w:shd w:val="clear" w:color="auto" w:fill="FF9CFD" w:themeFill="accent2" w:themeFillTint="3F"/>
      </w:tcPr>
    </w:tblStylePr>
  </w:style>
  <w:style w:type="table" w:styleId="MediumList1-Accent3">
    <w:name w:val="Medium List 1 Accent 3"/>
    <w:basedOn w:val="TableNormal"/>
    <w:uiPriority w:val="65"/>
    <w:semiHidden/>
    <w:unhideWhenUsed/>
    <w:rsid w:val="00857627"/>
    <w:rPr>
      <w:color w:val="000000" w:themeColor="text1"/>
    </w:rPr>
    <w:tblPr>
      <w:tblStyleRowBandSize w:val="1"/>
      <w:tblStyleColBandSize w:val="1"/>
      <w:tblBorders>
        <w:top w:val="single" w:sz="8" w:space="0" w:color="D72850" w:themeColor="accent3"/>
        <w:bottom w:val="single" w:sz="8" w:space="0" w:color="D72850" w:themeColor="accent3"/>
      </w:tblBorders>
    </w:tblPr>
    <w:tblStylePr w:type="firstRow">
      <w:rPr>
        <w:rFonts w:asciiTheme="majorHAnsi" w:eastAsiaTheme="majorEastAsia" w:hAnsiTheme="majorHAnsi" w:cstheme="majorBidi"/>
      </w:rPr>
      <w:tblPr/>
      <w:tcPr>
        <w:tcBorders>
          <w:top w:val="nil"/>
          <w:bottom w:val="single" w:sz="8" w:space="0" w:color="D72850" w:themeColor="accent3"/>
        </w:tcBorders>
      </w:tcPr>
    </w:tblStylePr>
    <w:tblStylePr w:type="lastRow">
      <w:rPr>
        <w:b/>
        <w:bCs/>
        <w:color w:val="333333" w:themeColor="text2"/>
      </w:rPr>
      <w:tblPr/>
      <w:tcPr>
        <w:tcBorders>
          <w:top w:val="single" w:sz="8" w:space="0" w:color="D72850" w:themeColor="accent3"/>
          <w:bottom w:val="single" w:sz="8" w:space="0" w:color="D72850" w:themeColor="accent3"/>
        </w:tcBorders>
      </w:tcPr>
    </w:tblStylePr>
    <w:tblStylePr w:type="firstCol">
      <w:rPr>
        <w:b/>
        <w:bCs/>
      </w:rPr>
    </w:tblStylePr>
    <w:tblStylePr w:type="lastCol">
      <w:rPr>
        <w:b/>
        <w:bCs/>
      </w:rPr>
      <w:tblPr/>
      <w:tcPr>
        <w:tcBorders>
          <w:top w:val="single" w:sz="8" w:space="0" w:color="D72850" w:themeColor="accent3"/>
          <w:bottom w:val="single" w:sz="8" w:space="0" w:color="D72850" w:themeColor="accent3"/>
        </w:tcBorders>
      </w:tcPr>
    </w:tblStylePr>
    <w:tblStylePr w:type="band1Vert">
      <w:tblPr/>
      <w:tcPr>
        <w:shd w:val="clear" w:color="auto" w:fill="F5C9D3" w:themeFill="accent3" w:themeFillTint="3F"/>
      </w:tcPr>
    </w:tblStylePr>
    <w:tblStylePr w:type="band1Horz">
      <w:tblPr/>
      <w:tcPr>
        <w:shd w:val="clear" w:color="auto" w:fill="F5C9D3" w:themeFill="accent3" w:themeFillTint="3F"/>
      </w:tcPr>
    </w:tblStylePr>
  </w:style>
  <w:style w:type="table" w:styleId="MediumList1-Accent4">
    <w:name w:val="Medium List 1 Accent 4"/>
    <w:basedOn w:val="TableNormal"/>
    <w:uiPriority w:val="65"/>
    <w:semiHidden/>
    <w:unhideWhenUsed/>
    <w:rsid w:val="00857627"/>
    <w:rPr>
      <w:color w:val="000000" w:themeColor="text1"/>
    </w:rPr>
    <w:tblPr>
      <w:tblStyleRowBandSize w:val="1"/>
      <w:tblStyleColBandSize w:val="1"/>
      <w:tblBorders>
        <w:top w:val="single" w:sz="8" w:space="0" w:color="FFA014" w:themeColor="accent4"/>
        <w:bottom w:val="single" w:sz="8" w:space="0" w:color="FFA014" w:themeColor="accent4"/>
      </w:tblBorders>
    </w:tblPr>
    <w:tblStylePr w:type="firstRow">
      <w:rPr>
        <w:rFonts w:asciiTheme="majorHAnsi" w:eastAsiaTheme="majorEastAsia" w:hAnsiTheme="majorHAnsi" w:cstheme="majorBidi"/>
      </w:rPr>
      <w:tblPr/>
      <w:tcPr>
        <w:tcBorders>
          <w:top w:val="nil"/>
          <w:bottom w:val="single" w:sz="8" w:space="0" w:color="FFA014" w:themeColor="accent4"/>
        </w:tcBorders>
      </w:tcPr>
    </w:tblStylePr>
    <w:tblStylePr w:type="lastRow">
      <w:rPr>
        <w:b/>
        <w:bCs/>
        <w:color w:val="333333" w:themeColor="text2"/>
      </w:rPr>
      <w:tblPr/>
      <w:tcPr>
        <w:tcBorders>
          <w:top w:val="single" w:sz="8" w:space="0" w:color="FFA014" w:themeColor="accent4"/>
          <w:bottom w:val="single" w:sz="8" w:space="0" w:color="FFA014" w:themeColor="accent4"/>
        </w:tcBorders>
      </w:tcPr>
    </w:tblStylePr>
    <w:tblStylePr w:type="firstCol">
      <w:rPr>
        <w:b/>
        <w:bCs/>
      </w:rPr>
    </w:tblStylePr>
    <w:tblStylePr w:type="lastCol">
      <w:rPr>
        <w:b/>
        <w:bCs/>
      </w:rPr>
      <w:tblPr/>
      <w:tcPr>
        <w:tcBorders>
          <w:top w:val="single" w:sz="8" w:space="0" w:color="FFA014" w:themeColor="accent4"/>
          <w:bottom w:val="single" w:sz="8" w:space="0" w:color="FFA014" w:themeColor="accent4"/>
        </w:tcBorders>
      </w:tcPr>
    </w:tblStylePr>
    <w:tblStylePr w:type="band1Vert">
      <w:tblPr/>
      <w:tcPr>
        <w:shd w:val="clear" w:color="auto" w:fill="FFE7C4" w:themeFill="accent4" w:themeFillTint="3F"/>
      </w:tcPr>
    </w:tblStylePr>
    <w:tblStylePr w:type="band1Horz">
      <w:tblPr/>
      <w:tcPr>
        <w:shd w:val="clear" w:color="auto" w:fill="FFE7C4" w:themeFill="accent4" w:themeFillTint="3F"/>
      </w:tcPr>
    </w:tblStylePr>
  </w:style>
  <w:style w:type="table" w:styleId="MediumList1-Accent5">
    <w:name w:val="Medium List 1 Accent 5"/>
    <w:basedOn w:val="TableNormal"/>
    <w:uiPriority w:val="65"/>
    <w:semiHidden/>
    <w:unhideWhenUsed/>
    <w:rsid w:val="00857627"/>
    <w:rPr>
      <w:color w:val="000000" w:themeColor="text1"/>
    </w:rPr>
    <w:tblPr>
      <w:tblStyleRowBandSize w:val="1"/>
      <w:tblStyleColBandSize w:val="1"/>
      <w:tblBorders>
        <w:top w:val="single" w:sz="8" w:space="0" w:color="007D55" w:themeColor="accent5"/>
        <w:bottom w:val="single" w:sz="8" w:space="0" w:color="007D55" w:themeColor="accent5"/>
      </w:tblBorders>
    </w:tblPr>
    <w:tblStylePr w:type="firstRow">
      <w:rPr>
        <w:rFonts w:asciiTheme="majorHAnsi" w:eastAsiaTheme="majorEastAsia" w:hAnsiTheme="majorHAnsi" w:cstheme="majorBidi"/>
      </w:rPr>
      <w:tblPr/>
      <w:tcPr>
        <w:tcBorders>
          <w:top w:val="nil"/>
          <w:bottom w:val="single" w:sz="8" w:space="0" w:color="007D55" w:themeColor="accent5"/>
        </w:tcBorders>
      </w:tcPr>
    </w:tblStylePr>
    <w:tblStylePr w:type="lastRow">
      <w:rPr>
        <w:b/>
        <w:bCs/>
        <w:color w:val="333333" w:themeColor="text2"/>
      </w:rPr>
      <w:tblPr/>
      <w:tcPr>
        <w:tcBorders>
          <w:top w:val="single" w:sz="8" w:space="0" w:color="007D55" w:themeColor="accent5"/>
          <w:bottom w:val="single" w:sz="8" w:space="0" w:color="007D55" w:themeColor="accent5"/>
        </w:tcBorders>
      </w:tcPr>
    </w:tblStylePr>
    <w:tblStylePr w:type="firstCol">
      <w:rPr>
        <w:b/>
        <w:bCs/>
      </w:rPr>
    </w:tblStylePr>
    <w:tblStylePr w:type="lastCol">
      <w:rPr>
        <w:b/>
        <w:bCs/>
      </w:rPr>
      <w:tblPr/>
      <w:tcPr>
        <w:tcBorders>
          <w:top w:val="single" w:sz="8" w:space="0" w:color="007D55" w:themeColor="accent5"/>
          <w:bottom w:val="single" w:sz="8" w:space="0" w:color="007D55" w:themeColor="accent5"/>
        </w:tcBorders>
      </w:tcPr>
    </w:tblStylePr>
    <w:tblStylePr w:type="band1Vert">
      <w:tblPr/>
      <w:tcPr>
        <w:shd w:val="clear" w:color="auto" w:fill="9FFFE0" w:themeFill="accent5" w:themeFillTint="3F"/>
      </w:tcPr>
    </w:tblStylePr>
    <w:tblStylePr w:type="band1Horz">
      <w:tblPr/>
      <w:tcPr>
        <w:shd w:val="clear" w:color="auto" w:fill="9FFFE0" w:themeFill="accent5" w:themeFillTint="3F"/>
      </w:tcPr>
    </w:tblStylePr>
  </w:style>
  <w:style w:type="table" w:styleId="MediumList1-Accent6">
    <w:name w:val="Medium List 1 Accent 6"/>
    <w:basedOn w:val="TableNormal"/>
    <w:uiPriority w:val="65"/>
    <w:semiHidden/>
    <w:unhideWhenUsed/>
    <w:rsid w:val="00857627"/>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tblBorders>
    </w:tblPr>
    <w:tblStylePr w:type="firstRow">
      <w:rPr>
        <w:sz w:val="24"/>
        <w:szCs w:val="24"/>
      </w:rPr>
      <w:tblPr/>
      <w:tcPr>
        <w:tcBorders>
          <w:top w:val="nil"/>
          <w:left w:val="nil"/>
          <w:bottom w:val="single" w:sz="24" w:space="0" w:color="2314DC" w:themeColor="accent1"/>
          <w:right w:val="nil"/>
          <w:insideH w:val="nil"/>
          <w:insideV w:val="nil"/>
        </w:tcBorders>
        <w:shd w:val="clear" w:color="auto" w:fill="FFFFFF" w:themeFill="background1"/>
      </w:tcPr>
    </w:tblStylePr>
    <w:tblStylePr w:type="lastRow">
      <w:tblPr/>
      <w:tcPr>
        <w:tcBorders>
          <w:top w:val="single" w:sz="8" w:space="0" w:color="2314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4DC" w:themeColor="accent1"/>
          <w:insideH w:val="nil"/>
          <w:insideV w:val="nil"/>
        </w:tcBorders>
        <w:shd w:val="clear" w:color="auto" w:fill="FFFFFF" w:themeFill="background1"/>
      </w:tcPr>
    </w:tblStylePr>
    <w:tblStylePr w:type="lastCol">
      <w:tblPr/>
      <w:tcPr>
        <w:tcBorders>
          <w:top w:val="nil"/>
          <w:left w:val="single" w:sz="8" w:space="0" w:color="2314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C1F9" w:themeFill="accent1" w:themeFillTint="3F"/>
      </w:tcPr>
    </w:tblStylePr>
    <w:tblStylePr w:type="band1Horz">
      <w:tblPr/>
      <w:tcPr>
        <w:tcBorders>
          <w:top w:val="nil"/>
          <w:bottom w:val="nil"/>
          <w:insideH w:val="nil"/>
          <w:insideV w:val="nil"/>
        </w:tcBorders>
        <w:shd w:val="clear" w:color="auto" w:fill="C5C1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tblBorders>
    </w:tblPr>
    <w:tblStylePr w:type="firstRow">
      <w:rPr>
        <w:sz w:val="24"/>
        <w:szCs w:val="24"/>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tblPr/>
      <w:tcPr>
        <w:tcBorders>
          <w:top w:val="single" w:sz="8" w:space="0" w:color="6F006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006E" w:themeColor="accent2"/>
          <w:insideH w:val="nil"/>
          <w:insideV w:val="nil"/>
        </w:tcBorders>
        <w:shd w:val="clear" w:color="auto" w:fill="FFFFFF" w:themeFill="background1"/>
      </w:tcPr>
    </w:tblStylePr>
    <w:tblStylePr w:type="lastCol">
      <w:tblPr/>
      <w:tcPr>
        <w:tcBorders>
          <w:top w:val="nil"/>
          <w:left w:val="single" w:sz="8" w:space="0" w:color="6F006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9CFD" w:themeFill="accent2" w:themeFillTint="3F"/>
      </w:tcPr>
    </w:tblStylePr>
    <w:tblStylePr w:type="band1Horz">
      <w:tblPr/>
      <w:tcPr>
        <w:tcBorders>
          <w:top w:val="nil"/>
          <w:bottom w:val="nil"/>
          <w:insideH w:val="nil"/>
          <w:insideV w:val="nil"/>
        </w:tcBorders>
        <w:shd w:val="clear" w:color="auto" w:fill="FF9CF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tblBorders>
    </w:tblPr>
    <w:tblStylePr w:type="firstRow">
      <w:rPr>
        <w:sz w:val="24"/>
        <w:szCs w:val="24"/>
      </w:rPr>
      <w:tblPr/>
      <w:tcPr>
        <w:tcBorders>
          <w:top w:val="nil"/>
          <w:left w:val="nil"/>
          <w:bottom w:val="single" w:sz="24" w:space="0" w:color="D72850" w:themeColor="accent3"/>
          <w:right w:val="nil"/>
          <w:insideH w:val="nil"/>
          <w:insideV w:val="nil"/>
        </w:tcBorders>
        <w:shd w:val="clear" w:color="auto" w:fill="FFFFFF" w:themeFill="background1"/>
      </w:tcPr>
    </w:tblStylePr>
    <w:tblStylePr w:type="lastRow">
      <w:tblPr/>
      <w:tcPr>
        <w:tcBorders>
          <w:top w:val="single" w:sz="8" w:space="0" w:color="D7285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2850" w:themeColor="accent3"/>
          <w:insideH w:val="nil"/>
          <w:insideV w:val="nil"/>
        </w:tcBorders>
        <w:shd w:val="clear" w:color="auto" w:fill="FFFFFF" w:themeFill="background1"/>
      </w:tcPr>
    </w:tblStylePr>
    <w:tblStylePr w:type="lastCol">
      <w:tblPr/>
      <w:tcPr>
        <w:tcBorders>
          <w:top w:val="nil"/>
          <w:left w:val="single" w:sz="8" w:space="0" w:color="D728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9D3" w:themeFill="accent3" w:themeFillTint="3F"/>
      </w:tcPr>
    </w:tblStylePr>
    <w:tblStylePr w:type="band1Horz">
      <w:tblPr/>
      <w:tcPr>
        <w:tcBorders>
          <w:top w:val="nil"/>
          <w:bottom w:val="nil"/>
          <w:insideH w:val="nil"/>
          <w:insideV w:val="nil"/>
        </w:tcBorders>
        <w:shd w:val="clear" w:color="auto" w:fill="F5C9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tblBorders>
    </w:tblPr>
    <w:tblStylePr w:type="firstRow">
      <w:rPr>
        <w:sz w:val="24"/>
        <w:szCs w:val="24"/>
      </w:rPr>
      <w:tblPr/>
      <w:tcPr>
        <w:tcBorders>
          <w:top w:val="nil"/>
          <w:left w:val="nil"/>
          <w:bottom w:val="single" w:sz="24" w:space="0" w:color="FFA014" w:themeColor="accent4"/>
          <w:right w:val="nil"/>
          <w:insideH w:val="nil"/>
          <w:insideV w:val="nil"/>
        </w:tcBorders>
        <w:shd w:val="clear" w:color="auto" w:fill="FFFFFF" w:themeFill="background1"/>
      </w:tcPr>
    </w:tblStylePr>
    <w:tblStylePr w:type="lastRow">
      <w:tblPr/>
      <w:tcPr>
        <w:tcBorders>
          <w:top w:val="single" w:sz="8" w:space="0" w:color="FFA01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014" w:themeColor="accent4"/>
          <w:insideH w:val="nil"/>
          <w:insideV w:val="nil"/>
        </w:tcBorders>
        <w:shd w:val="clear" w:color="auto" w:fill="FFFFFF" w:themeFill="background1"/>
      </w:tcPr>
    </w:tblStylePr>
    <w:tblStylePr w:type="lastCol">
      <w:tblPr/>
      <w:tcPr>
        <w:tcBorders>
          <w:top w:val="nil"/>
          <w:left w:val="single" w:sz="8" w:space="0" w:color="FFA0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7C4" w:themeFill="accent4" w:themeFillTint="3F"/>
      </w:tcPr>
    </w:tblStylePr>
    <w:tblStylePr w:type="band1Horz">
      <w:tblPr/>
      <w:tcPr>
        <w:tcBorders>
          <w:top w:val="nil"/>
          <w:bottom w:val="nil"/>
          <w:insideH w:val="nil"/>
          <w:insideV w:val="nil"/>
        </w:tcBorders>
        <w:shd w:val="clear" w:color="auto" w:fill="FFE7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tblBorders>
    </w:tblPr>
    <w:tblStylePr w:type="firstRow">
      <w:rPr>
        <w:sz w:val="24"/>
        <w:szCs w:val="24"/>
      </w:rPr>
      <w:tblPr/>
      <w:tcPr>
        <w:tcBorders>
          <w:top w:val="nil"/>
          <w:left w:val="nil"/>
          <w:bottom w:val="single" w:sz="24" w:space="0" w:color="007D55" w:themeColor="accent5"/>
          <w:right w:val="nil"/>
          <w:insideH w:val="nil"/>
          <w:insideV w:val="nil"/>
        </w:tcBorders>
        <w:shd w:val="clear" w:color="auto" w:fill="FFFFFF" w:themeFill="background1"/>
      </w:tcPr>
    </w:tblStylePr>
    <w:tblStylePr w:type="lastRow">
      <w:tblPr/>
      <w:tcPr>
        <w:tcBorders>
          <w:top w:val="single" w:sz="8" w:space="0" w:color="007D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D55" w:themeColor="accent5"/>
          <w:insideH w:val="nil"/>
          <w:insideV w:val="nil"/>
        </w:tcBorders>
        <w:shd w:val="clear" w:color="auto" w:fill="FFFFFF" w:themeFill="background1"/>
      </w:tcPr>
    </w:tblStylePr>
    <w:tblStylePr w:type="lastCol">
      <w:tblPr/>
      <w:tcPr>
        <w:tcBorders>
          <w:top w:val="nil"/>
          <w:left w:val="single" w:sz="8" w:space="0" w:color="007D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FE0" w:themeFill="accent5" w:themeFillTint="3F"/>
      </w:tcPr>
    </w:tblStylePr>
    <w:tblStylePr w:type="band1Horz">
      <w:tblPr/>
      <w:tcPr>
        <w:tcBorders>
          <w:top w:val="nil"/>
          <w:bottom w:val="nil"/>
          <w:insideH w:val="nil"/>
          <w:insideV w:val="nil"/>
        </w:tcBorders>
        <w:shd w:val="clear" w:color="auto" w:fill="9FFF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57627"/>
    <w:rPr>
      <w:rFonts w:asciiTheme="majorHAnsi" w:eastAsiaTheme="majorEastAsia" w:hAnsiTheme="majorHAnsi"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single" w:sz="8" w:space="0" w:color="C8C8C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5762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57627"/>
    <w:tblPr>
      <w:tblStyleRowBandSize w:val="1"/>
      <w:tblStyleColBandSize w:val="1"/>
      <w:tbl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single" w:sz="8" w:space="0" w:color="5245EE" w:themeColor="accent1" w:themeTint="BF"/>
      </w:tblBorders>
    </w:tblPr>
    <w:tblStylePr w:type="firstRow">
      <w:pPr>
        <w:spacing w:before="0" w:after="0" w:line="240" w:lineRule="auto"/>
      </w:pPr>
      <w:rPr>
        <w:b/>
        <w:bCs/>
        <w:color w:val="FFFFFF" w:themeColor="background1"/>
      </w:rPr>
      <w:tblPr/>
      <w:tcPr>
        <w:tc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nil"/>
          <w:insideV w:val="nil"/>
        </w:tcBorders>
        <w:shd w:val="clear" w:color="auto" w:fill="2314DC" w:themeFill="accent1"/>
      </w:tcPr>
    </w:tblStylePr>
    <w:tblStylePr w:type="lastRow">
      <w:pPr>
        <w:spacing w:before="0" w:after="0" w:line="240" w:lineRule="auto"/>
      </w:pPr>
      <w:rPr>
        <w:b/>
        <w:bCs/>
      </w:rPr>
      <w:tblPr/>
      <w:tcPr>
        <w:tcBorders>
          <w:top w:val="double" w:sz="6"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C1F9" w:themeFill="accent1" w:themeFillTint="3F"/>
      </w:tcPr>
    </w:tblStylePr>
    <w:tblStylePr w:type="band1Horz">
      <w:tblPr/>
      <w:tcPr>
        <w:tcBorders>
          <w:insideH w:val="nil"/>
          <w:insideV w:val="nil"/>
        </w:tcBorders>
        <w:shd w:val="clear" w:color="auto" w:fill="C5C1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57627"/>
    <w:tblPr>
      <w:tblStyleRowBandSize w:val="1"/>
      <w:tblStyleColBandSize w:val="1"/>
      <w:tbl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single" w:sz="8" w:space="0" w:color="D300D0" w:themeColor="accent2" w:themeTint="BF"/>
      </w:tblBorders>
    </w:tblPr>
    <w:tblStylePr w:type="firstRow">
      <w:pPr>
        <w:spacing w:before="0" w:after="0" w:line="240" w:lineRule="auto"/>
      </w:pPr>
      <w:rPr>
        <w:b/>
        <w:bCs/>
        <w:color w:val="FFFFFF" w:themeColor="background1"/>
      </w:rPr>
      <w:tblPr/>
      <w:tcPr>
        <w:tc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nil"/>
          <w:insideV w:val="nil"/>
        </w:tcBorders>
        <w:shd w:val="clear" w:color="auto" w:fill="6F006E" w:themeFill="accent2"/>
      </w:tcPr>
    </w:tblStylePr>
    <w:tblStylePr w:type="lastRow">
      <w:pPr>
        <w:spacing w:before="0" w:after="0" w:line="240" w:lineRule="auto"/>
      </w:pPr>
      <w:rPr>
        <w:b/>
        <w:bCs/>
      </w:rPr>
      <w:tblPr/>
      <w:tcPr>
        <w:tcBorders>
          <w:top w:val="double" w:sz="6"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9CFD" w:themeFill="accent2" w:themeFillTint="3F"/>
      </w:tcPr>
    </w:tblStylePr>
    <w:tblStylePr w:type="band1Horz">
      <w:tblPr/>
      <w:tcPr>
        <w:tcBorders>
          <w:insideH w:val="nil"/>
          <w:insideV w:val="nil"/>
        </w:tcBorders>
        <w:shd w:val="clear" w:color="auto" w:fill="FF9CF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57627"/>
    <w:tblPr>
      <w:tblStyleRowBandSize w:val="1"/>
      <w:tblStyleColBandSize w:val="1"/>
      <w:tbl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single" w:sz="8" w:space="0" w:color="E15D7B" w:themeColor="accent3" w:themeTint="BF"/>
      </w:tblBorders>
    </w:tblPr>
    <w:tblStylePr w:type="firstRow">
      <w:pPr>
        <w:spacing w:before="0" w:after="0" w:line="240" w:lineRule="auto"/>
      </w:pPr>
      <w:rPr>
        <w:b/>
        <w:bCs/>
        <w:color w:val="FFFFFF" w:themeColor="background1"/>
      </w:rPr>
      <w:tblPr/>
      <w:tcPr>
        <w:tc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nil"/>
          <w:insideV w:val="nil"/>
        </w:tcBorders>
        <w:shd w:val="clear" w:color="auto" w:fill="D72850" w:themeFill="accent3"/>
      </w:tcPr>
    </w:tblStylePr>
    <w:tblStylePr w:type="lastRow">
      <w:pPr>
        <w:spacing w:before="0" w:after="0" w:line="240" w:lineRule="auto"/>
      </w:pPr>
      <w:rPr>
        <w:b/>
        <w:bCs/>
      </w:rPr>
      <w:tblPr/>
      <w:tcPr>
        <w:tcBorders>
          <w:top w:val="double" w:sz="6"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C9D3" w:themeFill="accent3" w:themeFillTint="3F"/>
      </w:tcPr>
    </w:tblStylePr>
    <w:tblStylePr w:type="band1Horz">
      <w:tblPr/>
      <w:tcPr>
        <w:tcBorders>
          <w:insideH w:val="nil"/>
          <w:insideV w:val="nil"/>
        </w:tcBorders>
        <w:shd w:val="clear" w:color="auto" w:fill="F5C9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57627"/>
    <w:tblPr>
      <w:tblStyleRowBandSize w:val="1"/>
      <w:tblStyleColBandSize w:val="1"/>
      <w:tbl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single" w:sz="8" w:space="0" w:color="FFB74E" w:themeColor="accent4" w:themeTint="BF"/>
      </w:tblBorders>
    </w:tblPr>
    <w:tblStylePr w:type="firstRow">
      <w:pPr>
        <w:spacing w:before="0" w:after="0" w:line="240" w:lineRule="auto"/>
      </w:pPr>
      <w:rPr>
        <w:b/>
        <w:bCs/>
        <w:color w:val="FFFFFF" w:themeColor="background1"/>
      </w:rPr>
      <w:tblPr/>
      <w:tcPr>
        <w:tc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nil"/>
          <w:insideV w:val="nil"/>
        </w:tcBorders>
        <w:shd w:val="clear" w:color="auto" w:fill="FFA014" w:themeFill="accent4"/>
      </w:tcPr>
    </w:tblStylePr>
    <w:tblStylePr w:type="lastRow">
      <w:pPr>
        <w:spacing w:before="0" w:after="0" w:line="240" w:lineRule="auto"/>
      </w:pPr>
      <w:rPr>
        <w:b/>
        <w:bCs/>
      </w:rPr>
      <w:tblPr/>
      <w:tcPr>
        <w:tcBorders>
          <w:top w:val="double" w:sz="6"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C4" w:themeFill="accent4" w:themeFillTint="3F"/>
      </w:tcPr>
    </w:tblStylePr>
    <w:tblStylePr w:type="band1Horz">
      <w:tblPr/>
      <w:tcPr>
        <w:tcBorders>
          <w:insideH w:val="nil"/>
          <w:insideV w:val="nil"/>
        </w:tcBorders>
        <w:shd w:val="clear" w:color="auto" w:fill="FFE7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57627"/>
    <w:tblPr>
      <w:tblStyleRowBandSize w:val="1"/>
      <w:tblStyleColBandSize w:val="1"/>
      <w:tbl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single" w:sz="8" w:space="0" w:color="00DD96" w:themeColor="accent5" w:themeTint="BF"/>
      </w:tblBorders>
    </w:tblPr>
    <w:tblStylePr w:type="firstRow">
      <w:pPr>
        <w:spacing w:before="0" w:after="0" w:line="240" w:lineRule="auto"/>
      </w:pPr>
      <w:rPr>
        <w:b/>
        <w:bCs/>
        <w:color w:val="FFFFFF" w:themeColor="background1"/>
      </w:rPr>
      <w:tblPr/>
      <w:tcPr>
        <w:tc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nil"/>
          <w:insideV w:val="nil"/>
        </w:tcBorders>
        <w:shd w:val="clear" w:color="auto" w:fill="007D55" w:themeFill="accent5"/>
      </w:tcPr>
    </w:tblStylePr>
    <w:tblStylePr w:type="lastRow">
      <w:pPr>
        <w:spacing w:before="0" w:after="0" w:line="240" w:lineRule="auto"/>
      </w:pPr>
      <w:rPr>
        <w:b/>
        <w:bCs/>
      </w:rPr>
      <w:tblPr/>
      <w:tcPr>
        <w:tcBorders>
          <w:top w:val="double" w:sz="6"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9FFFE0" w:themeFill="accent5" w:themeFillTint="3F"/>
      </w:tcPr>
    </w:tblStylePr>
    <w:tblStylePr w:type="band1Horz">
      <w:tblPr/>
      <w:tcPr>
        <w:tcBorders>
          <w:insideH w:val="nil"/>
          <w:insideV w:val="nil"/>
        </w:tcBorders>
        <w:shd w:val="clear" w:color="auto" w:fill="9FFF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57627"/>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576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8576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4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4DC" w:themeFill="accent1"/>
      </w:tcPr>
    </w:tblStylePr>
    <w:tblStylePr w:type="lastCol">
      <w:rPr>
        <w:b/>
        <w:bCs/>
        <w:color w:val="FFFFFF" w:themeColor="background1"/>
      </w:rPr>
      <w:tblPr/>
      <w:tcPr>
        <w:tcBorders>
          <w:left w:val="nil"/>
          <w:right w:val="nil"/>
          <w:insideH w:val="nil"/>
          <w:insideV w:val="nil"/>
        </w:tcBorders>
        <w:shd w:val="clear" w:color="auto" w:fill="2314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8576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006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006E" w:themeFill="accent2"/>
      </w:tcPr>
    </w:tblStylePr>
    <w:tblStylePr w:type="lastCol">
      <w:rPr>
        <w:b/>
        <w:bCs/>
        <w:color w:val="FFFFFF" w:themeColor="background1"/>
      </w:rPr>
      <w:tblPr/>
      <w:tcPr>
        <w:tcBorders>
          <w:left w:val="nil"/>
          <w:right w:val="nil"/>
          <w:insideH w:val="nil"/>
          <w:insideV w:val="nil"/>
        </w:tcBorders>
        <w:shd w:val="clear" w:color="auto" w:fill="6F006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8576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28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2850" w:themeFill="accent3"/>
      </w:tcPr>
    </w:tblStylePr>
    <w:tblStylePr w:type="lastCol">
      <w:rPr>
        <w:b/>
        <w:bCs/>
        <w:color w:val="FFFFFF" w:themeColor="background1"/>
      </w:rPr>
      <w:tblPr/>
      <w:tcPr>
        <w:tcBorders>
          <w:left w:val="nil"/>
          <w:right w:val="nil"/>
          <w:insideH w:val="nil"/>
          <w:insideV w:val="nil"/>
        </w:tcBorders>
        <w:shd w:val="clear" w:color="auto" w:fill="D728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8576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0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014" w:themeFill="accent4"/>
      </w:tcPr>
    </w:tblStylePr>
    <w:tblStylePr w:type="lastCol">
      <w:rPr>
        <w:b/>
        <w:bCs/>
        <w:color w:val="FFFFFF" w:themeColor="background1"/>
      </w:rPr>
      <w:tblPr/>
      <w:tcPr>
        <w:tcBorders>
          <w:left w:val="nil"/>
          <w:right w:val="nil"/>
          <w:insideH w:val="nil"/>
          <w:insideV w:val="nil"/>
        </w:tcBorders>
        <w:shd w:val="clear" w:color="auto" w:fill="FFA0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8576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D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D55" w:themeFill="accent5"/>
      </w:tcPr>
    </w:tblStylePr>
    <w:tblStylePr w:type="lastCol">
      <w:rPr>
        <w:b/>
        <w:bCs/>
        <w:color w:val="FFFFFF" w:themeColor="background1"/>
      </w:rPr>
      <w:tblPr/>
      <w:tcPr>
        <w:tcBorders>
          <w:left w:val="nil"/>
          <w:right w:val="nil"/>
          <w:insideH w:val="nil"/>
          <w:insideV w:val="nil"/>
        </w:tcBorders>
        <w:shd w:val="clear" w:color="auto" w:fill="007D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8576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857627"/>
    <w:rPr>
      <w:color w:val="2B579A"/>
      <w:shd w:val="clear" w:color="auto" w:fill="E1DFDD"/>
    </w:rPr>
  </w:style>
  <w:style w:type="paragraph" w:styleId="MessageHeader">
    <w:name w:val="Message Header"/>
    <w:basedOn w:val="Normal"/>
    <w:link w:val="MessageHeaderChar"/>
    <w:semiHidden/>
    <w:unhideWhenUsed/>
    <w:rsid w:val="0085762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57627"/>
    <w:rPr>
      <w:rFonts w:asciiTheme="majorHAnsi" w:eastAsiaTheme="majorEastAsia" w:hAnsiTheme="majorHAnsi" w:cstheme="majorBidi"/>
      <w:color w:val="000000"/>
      <w:sz w:val="24"/>
      <w:szCs w:val="24"/>
      <w:shd w:val="pct20" w:color="auto" w:fill="auto"/>
      <w:lang w:val="en-US" w:eastAsia="en-US"/>
    </w:rPr>
  </w:style>
  <w:style w:type="paragraph" w:styleId="NormalWeb">
    <w:name w:val="Normal (Web)"/>
    <w:basedOn w:val="Normal"/>
    <w:semiHidden/>
    <w:unhideWhenUsed/>
    <w:rsid w:val="00857627"/>
    <w:rPr>
      <w:rFonts w:ascii="Times New Roman" w:hAnsi="Times New Roman" w:cs="Times New Roman"/>
      <w:sz w:val="24"/>
      <w:szCs w:val="24"/>
    </w:rPr>
  </w:style>
  <w:style w:type="paragraph" w:styleId="NormalIndent">
    <w:name w:val="Normal Indent"/>
    <w:basedOn w:val="Normal"/>
    <w:semiHidden/>
    <w:unhideWhenUsed/>
    <w:rsid w:val="00857627"/>
    <w:pPr>
      <w:ind w:left="720"/>
    </w:pPr>
  </w:style>
  <w:style w:type="paragraph" w:styleId="NoteHeading">
    <w:name w:val="Note Heading"/>
    <w:basedOn w:val="Normal"/>
    <w:next w:val="Normal"/>
    <w:link w:val="NoteHeadingChar"/>
    <w:semiHidden/>
    <w:unhideWhenUsed/>
    <w:rsid w:val="00857627"/>
    <w:pPr>
      <w:spacing w:after="0"/>
    </w:pPr>
  </w:style>
  <w:style w:type="character" w:customStyle="1" w:styleId="NoteHeadingChar">
    <w:name w:val="Note Heading Char"/>
    <w:basedOn w:val="DefaultParagraphFont"/>
    <w:link w:val="NoteHeading"/>
    <w:semiHidden/>
    <w:rsid w:val="00857627"/>
    <w:rPr>
      <w:rFonts w:ascii="Jacobs Chronos" w:hAnsi="Jacobs Chronos" w:cs="Jacobs Chronos"/>
      <w:color w:val="000000"/>
      <w:sz w:val="22"/>
      <w:lang w:val="en-US" w:eastAsia="en-US"/>
    </w:rPr>
  </w:style>
  <w:style w:type="table" w:styleId="PlainTable1">
    <w:name w:val="Plain Table 1"/>
    <w:basedOn w:val="TableNormal"/>
    <w:uiPriority w:val="41"/>
    <w:rsid w:val="0085762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576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5762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5762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5762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857627"/>
    <w:pPr>
      <w:spacing w:after="0"/>
    </w:pPr>
    <w:rPr>
      <w:rFonts w:ascii="Consolas" w:hAnsi="Consolas"/>
      <w:sz w:val="21"/>
      <w:szCs w:val="21"/>
    </w:rPr>
  </w:style>
  <w:style w:type="character" w:customStyle="1" w:styleId="PlainTextChar">
    <w:name w:val="Plain Text Char"/>
    <w:basedOn w:val="DefaultParagraphFont"/>
    <w:link w:val="PlainText"/>
    <w:semiHidden/>
    <w:rsid w:val="00857627"/>
    <w:rPr>
      <w:rFonts w:ascii="Consolas" w:hAnsi="Consolas" w:cs="Jacobs Chronos"/>
      <w:color w:val="000000"/>
      <w:sz w:val="21"/>
      <w:szCs w:val="21"/>
      <w:lang w:val="en-US" w:eastAsia="en-US"/>
    </w:rPr>
  </w:style>
  <w:style w:type="paragraph" w:styleId="Quote">
    <w:name w:val="Quote"/>
    <w:basedOn w:val="Normal"/>
    <w:next w:val="Normal"/>
    <w:link w:val="QuoteChar"/>
    <w:uiPriority w:val="29"/>
    <w:semiHidden/>
    <w:rsid w:val="0085762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857627"/>
    <w:rPr>
      <w:rFonts w:ascii="Jacobs Chronos" w:hAnsi="Jacobs Chronos" w:cs="Jacobs Chronos"/>
      <w:i/>
      <w:iCs/>
      <w:color w:val="404040" w:themeColor="text1" w:themeTint="BF"/>
      <w:sz w:val="22"/>
      <w:lang w:val="en-US" w:eastAsia="en-US"/>
    </w:rPr>
  </w:style>
  <w:style w:type="paragraph" w:styleId="Salutation">
    <w:name w:val="Salutation"/>
    <w:basedOn w:val="Normal"/>
    <w:next w:val="Normal"/>
    <w:link w:val="SalutationChar"/>
    <w:semiHidden/>
    <w:rsid w:val="00857627"/>
  </w:style>
  <w:style w:type="character" w:customStyle="1" w:styleId="SalutationChar">
    <w:name w:val="Salutation Char"/>
    <w:basedOn w:val="DefaultParagraphFont"/>
    <w:link w:val="Salutation"/>
    <w:semiHidden/>
    <w:rsid w:val="00857627"/>
    <w:rPr>
      <w:rFonts w:ascii="Jacobs Chronos" w:hAnsi="Jacobs Chronos" w:cs="Jacobs Chronos"/>
      <w:color w:val="000000"/>
      <w:sz w:val="22"/>
      <w:lang w:val="en-US" w:eastAsia="en-US"/>
    </w:rPr>
  </w:style>
  <w:style w:type="paragraph" w:styleId="Signature">
    <w:name w:val="Signature"/>
    <w:basedOn w:val="Normal"/>
    <w:link w:val="SignatureChar"/>
    <w:semiHidden/>
    <w:unhideWhenUsed/>
    <w:rsid w:val="00857627"/>
    <w:pPr>
      <w:spacing w:after="0"/>
      <w:ind w:left="4252"/>
    </w:pPr>
  </w:style>
  <w:style w:type="character" w:customStyle="1" w:styleId="SignatureChar">
    <w:name w:val="Signature Char"/>
    <w:basedOn w:val="DefaultParagraphFont"/>
    <w:link w:val="Signature"/>
    <w:semiHidden/>
    <w:rsid w:val="00857627"/>
    <w:rPr>
      <w:rFonts w:ascii="Jacobs Chronos" w:hAnsi="Jacobs Chronos" w:cs="Jacobs Chronos"/>
      <w:color w:val="000000"/>
      <w:sz w:val="22"/>
      <w:lang w:val="en-US" w:eastAsia="en-US"/>
    </w:rPr>
  </w:style>
  <w:style w:type="character" w:styleId="SmartHyperlink">
    <w:name w:val="Smart Hyperlink"/>
    <w:basedOn w:val="DefaultParagraphFont"/>
    <w:uiPriority w:val="99"/>
    <w:semiHidden/>
    <w:unhideWhenUsed/>
    <w:rsid w:val="00857627"/>
    <w:rPr>
      <w:u w:val="dotted"/>
    </w:rPr>
  </w:style>
  <w:style w:type="character" w:customStyle="1" w:styleId="SmartLink1">
    <w:name w:val="SmartLink1"/>
    <w:basedOn w:val="DefaultParagraphFont"/>
    <w:uiPriority w:val="99"/>
    <w:semiHidden/>
    <w:unhideWhenUsed/>
    <w:rsid w:val="00857627"/>
    <w:rPr>
      <w:color w:val="2314DC" w:themeColor="hyperlink"/>
      <w:u w:val="single"/>
      <w:shd w:val="clear" w:color="auto" w:fill="E1DFDD"/>
    </w:rPr>
  </w:style>
  <w:style w:type="character" w:customStyle="1" w:styleId="SmartLinkError">
    <w:name w:val="Smart Link Error"/>
    <w:basedOn w:val="DefaultParagraphFont"/>
    <w:uiPriority w:val="99"/>
    <w:semiHidden/>
    <w:unhideWhenUsed/>
    <w:rsid w:val="00857627"/>
    <w:rPr>
      <w:color w:val="FF0000"/>
    </w:rPr>
  </w:style>
  <w:style w:type="character" w:styleId="Strong">
    <w:name w:val="Strong"/>
    <w:basedOn w:val="DefaultParagraphFont"/>
    <w:semiHidden/>
    <w:rsid w:val="00857627"/>
    <w:rPr>
      <w:b/>
      <w:bCs/>
    </w:rPr>
  </w:style>
  <w:style w:type="paragraph" w:styleId="Subtitle">
    <w:name w:val="Subtitle"/>
    <w:basedOn w:val="Normal"/>
    <w:next w:val="Normal"/>
    <w:link w:val="SubtitleChar"/>
    <w:semiHidden/>
    <w:rsid w:val="0085762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semiHidden/>
    <w:rsid w:val="00857627"/>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semiHidden/>
    <w:rsid w:val="00857627"/>
    <w:rPr>
      <w:i/>
      <w:iCs/>
      <w:color w:val="404040" w:themeColor="text1" w:themeTint="BF"/>
    </w:rPr>
  </w:style>
  <w:style w:type="character" w:styleId="SubtleReference">
    <w:name w:val="Subtle Reference"/>
    <w:basedOn w:val="DefaultParagraphFont"/>
    <w:uiPriority w:val="31"/>
    <w:semiHidden/>
    <w:rsid w:val="00857627"/>
    <w:rPr>
      <w:smallCaps/>
      <w:color w:val="5A5A5A" w:themeColor="text1" w:themeTint="A5"/>
    </w:rPr>
  </w:style>
  <w:style w:type="table" w:styleId="Table3Deffects1">
    <w:name w:val="Table 3D effects 1"/>
    <w:basedOn w:val="TableNormal"/>
    <w:semiHidden/>
    <w:unhideWhenUsed/>
    <w:rsid w:val="00857627"/>
    <w:pPr>
      <w:spacing w:after="2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857627"/>
    <w:pPr>
      <w:spacing w:after="2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857627"/>
    <w:pPr>
      <w:spacing w:after="2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857627"/>
    <w:pPr>
      <w:spacing w:after="2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857627"/>
    <w:pPr>
      <w:spacing w:after="2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857627"/>
    <w:pPr>
      <w:spacing w:after="2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857627"/>
    <w:pPr>
      <w:spacing w:after="2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857627"/>
    <w:pPr>
      <w:spacing w:after="2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857627"/>
    <w:pPr>
      <w:spacing w:after="2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857627"/>
    <w:pPr>
      <w:spacing w:after="2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857627"/>
    <w:pPr>
      <w:spacing w:after="2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857627"/>
    <w:pPr>
      <w:spacing w:after="2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857627"/>
    <w:pPr>
      <w:spacing w:after="2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857627"/>
    <w:pPr>
      <w:spacing w:after="2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857627"/>
    <w:pPr>
      <w:spacing w:after="2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857627"/>
    <w:pPr>
      <w:spacing w:after="2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857627"/>
    <w:pPr>
      <w:spacing w:after="2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857627"/>
    <w:pPr>
      <w:spacing w:after="2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857627"/>
    <w:pPr>
      <w:spacing w:after="2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857627"/>
    <w:pPr>
      <w:spacing w:after="2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857627"/>
    <w:pPr>
      <w:spacing w:after="2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857627"/>
    <w:pPr>
      <w:spacing w:after="2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857627"/>
    <w:pPr>
      <w:spacing w:after="2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857627"/>
    <w:pPr>
      <w:spacing w:after="2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857627"/>
    <w:pPr>
      <w:spacing w:after="2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5762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857627"/>
    <w:pPr>
      <w:spacing w:after="2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857627"/>
    <w:pPr>
      <w:spacing w:after="2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857627"/>
    <w:pPr>
      <w:spacing w:after="2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857627"/>
    <w:pPr>
      <w:spacing w:after="2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857627"/>
    <w:pPr>
      <w:spacing w:after="2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857627"/>
    <w:pPr>
      <w:spacing w:after="2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857627"/>
    <w:pPr>
      <w:spacing w:after="2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857627"/>
    <w:pPr>
      <w:spacing w:after="2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857627"/>
    <w:pPr>
      <w:spacing w:after="0"/>
      <w:ind w:left="220" w:hanging="220"/>
    </w:pPr>
  </w:style>
  <w:style w:type="paragraph" w:styleId="TableofFigures">
    <w:name w:val="table of figures"/>
    <w:basedOn w:val="Normal"/>
    <w:next w:val="Normal"/>
    <w:semiHidden/>
    <w:unhideWhenUsed/>
    <w:rsid w:val="00857627"/>
    <w:pPr>
      <w:spacing w:after="0"/>
    </w:pPr>
  </w:style>
  <w:style w:type="table" w:styleId="TableProfessional">
    <w:name w:val="Table Professional"/>
    <w:basedOn w:val="TableNormal"/>
    <w:semiHidden/>
    <w:unhideWhenUsed/>
    <w:rsid w:val="00857627"/>
    <w:pPr>
      <w:spacing w:after="2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857627"/>
    <w:pPr>
      <w:spacing w:after="2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857627"/>
    <w:pPr>
      <w:spacing w:after="2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857627"/>
    <w:pPr>
      <w:spacing w:after="2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857627"/>
    <w:pPr>
      <w:spacing w:after="2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857627"/>
    <w:pPr>
      <w:spacing w:after="2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857627"/>
    <w:pPr>
      <w:spacing w:after="2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857627"/>
    <w:pPr>
      <w:spacing w:after="2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857627"/>
    <w:pPr>
      <w:spacing w:after="2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857627"/>
    <w:pPr>
      <w:spacing w:after="2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rsid w:val="00857627"/>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semiHidden/>
    <w:rsid w:val="00857627"/>
    <w:rPr>
      <w:rFonts w:asciiTheme="majorHAnsi" w:eastAsiaTheme="majorEastAsia" w:hAnsiTheme="majorHAnsi" w:cstheme="majorBidi"/>
      <w:spacing w:val="-10"/>
      <w:kern w:val="28"/>
      <w:sz w:val="56"/>
      <w:szCs w:val="56"/>
      <w:lang w:val="en-US" w:eastAsia="en-US"/>
    </w:rPr>
  </w:style>
  <w:style w:type="paragraph" w:styleId="TOAHeading">
    <w:name w:val="toa heading"/>
    <w:basedOn w:val="Normal"/>
    <w:next w:val="Normal"/>
    <w:semiHidden/>
    <w:unhideWhenUsed/>
    <w:rsid w:val="0085762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857627"/>
    <w:pPr>
      <w:spacing w:after="100"/>
    </w:pPr>
  </w:style>
  <w:style w:type="paragraph" w:styleId="TOC2">
    <w:name w:val="toc 2"/>
    <w:basedOn w:val="Normal"/>
    <w:next w:val="Normal"/>
    <w:autoRedefine/>
    <w:semiHidden/>
    <w:unhideWhenUsed/>
    <w:rsid w:val="00857627"/>
    <w:pPr>
      <w:spacing w:after="100"/>
      <w:ind w:left="220"/>
    </w:pPr>
  </w:style>
  <w:style w:type="paragraph" w:styleId="TOC3">
    <w:name w:val="toc 3"/>
    <w:basedOn w:val="Normal"/>
    <w:next w:val="Normal"/>
    <w:autoRedefine/>
    <w:semiHidden/>
    <w:unhideWhenUsed/>
    <w:rsid w:val="00857627"/>
    <w:pPr>
      <w:spacing w:after="100"/>
      <w:ind w:left="440"/>
    </w:pPr>
  </w:style>
  <w:style w:type="paragraph" w:styleId="TOC4">
    <w:name w:val="toc 4"/>
    <w:basedOn w:val="Normal"/>
    <w:next w:val="Normal"/>
    <w:autoRedefine/>
    <w:semiHidden/>
    <w:unhideWhenUsed/>
    <w:rsid w:val="00857627"/>
    <w:pPr>
      <w:spacing w:after="100"/>
      <w:ind w:left="660"/>
    </w:pPr>
  </w:style>
  <w:style w:type="paragraph" w:styleId="TOC5">
    <w:name w:val="toc 5"/>
    <w:basedOn w:val="Normal"/>
    <w:next w:val="Normal"/>
    <w:autoRedefine/>
    <w:semiHidden/>
    <w:unhideWhenUsed/>
    <w:rsid w:val="00857627"/>
    <w:pPr>
      <w:spacing w:after="100"/>
      <w:ind w:left="880"/>
    </w:pPr>
  </w:style>
  <w:style w:type="paragraph" w:styleId="TOC6">
    <w:name w:val="toc 6"/>
    <w:basedOn w:val="Normal"/>
    <w:next w:val="Normal"/>
    <w:autoRedefine/>
    <w:semiHidden/>
    <w:unhideWhenUsed/>
    <w:rsid w:val="00857627"/>
    <w:pPr>
      <w:spacing w:after="100"/>
      <w:ind w:left="1100"/>
    </w:pPr>
  </w:style>
  <w:style w:type="paragraph" w:styleId="TOC7">
    <w:name w:val="toc 7"/>
    <w:basedOn w:val="Normal"/>
    <w:next w:val="Normal"/>
    <w:autoRedefine/>
    <w:semiHidden/>
    <w:unhideWhenUsed/>
    <w:rsid w:val="00857627"/>
    <w:pPr>
      <w:spacing w:after="100"/>
      <w:ind w:left="1320"/>
    </w:pPr>
  </w:style>
  <w:style w:type="paragraph" w:styleId="TOC8">
    <w:name w:val="toc 8"/>
    <w:basedOn w:val="Normal"/>
    <w:next w:val="Normal"/>
    <w:autoRedefine/>
    <w:semiHidden/>
    <w:unhideWhenUsed/>
    <w:rsid w:val="00857627"/>
    <w:pPr>
      <w:spacing w:after="100"/>
      <w:ind w:left="1540"/>
    </w:pPr>
  </w:style>
  <w:style w:type="paragraph" w:styleId="TOC9">
    <w:name w:val="toc 9"/>
    <w:basedOn w:val="Normal"/>
    <w:next w:val="Normal"/>
    <w:autoRedefine/>
    <w:semiHidden/>
    <w:unhideWhenUsed/>
    <w:rsid w:val="00857627"/>
    <w:pPr>
      <w:spacing w:after="100"/>
      <w:ind w:left="1760"/>
    </w:pPr>
  </w:style>
  <w:style w:type="paragraph" w:styleId="TOCHeading">
    <w:name w:val="TOC Heading"/>
    <w:basedOn w:val="Heading1"/>
    <w:next w:val="Normal"/>
    <w:uiPriority w:val="39"/>
    <w:semiHidden/>
    <w:unhideWhenUsed/>
    <w:qFormat/>
    <w:rsid w:val="00857627"/>
    <w:pPr>
      <w:keepLines/>
      <w:numPr>
        <w:numId w:val="0"/>
      </w:numPr>
      <w:spacing w:after="0" w:line="240" w:lineRule="auto"/>
      <w:outlineLvl w:val="9"/>
    </w:pPr>
    <w:rPr>
      <w:rFonts w:asciiTheme="majorHAnsi" w:eastAsiaTheme="majorEastAsia" w:hAnsiTheme="majorHAnsi" w:cstheme="majorBidi"/>
      <w:b w:val="0"/>
      <w:color w:val="1A0FA4" w:themeColor="accent1" w:themeShade="BF"/>
      <w:sz w:val="32"/>
      <w:szCs w:val="32"/>
    </w:rPr>
  </w:style>
  <w:style w:type="character" w:styleId="UnresolvedMention">
    <w:name w:val="Unresolved Mention"/>
    <w:basedOn w:val="DefaultParagraphFont"/>
    <w:uiPriority w:val="99"/>
    <w:semiHidden/>
    <w:unhideWhenUsed/>
    <w:rsid w:val="00857627"/>
    <w:rPr>
      <w:color w:val="605E5C"/>
      <w:shd w:val="clear" w:color="auto" w:fill="E1DFDD"/>
    </w:rPr>
  </w:style>
  <w:style w:type="paragraph" w:customStyle="1" w:styleId="TableParagraph">
    <w:name w:val="Table Paragraph"/>
    <w:basedOn w:val="Normal"/>
    <w:uiPriority w:val="1"/>
    <w:qFormat/>
    <w:rsid w:val="00FD3B7D"/>
    <w:pPr>
      <w:widowControl w:val="0"/>
      <w:autoSpaceDE w:val="0"/>
      <w:autoSpaceDN w:val="0"/>
      <w:spacing w:after="0"/>
    </w:pPr>
    <w:rPr>
      <w:rFonts w:ascii="Arial" w:eastAsia="Arial" w:hAnsi="Arial" w:cs="Arial"/>
      <w:color w:val="auto"/>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689092">
      <w:bodyDiv w:val="1"/>
      <w:marLeft w:val="0"/>
      <w:marRight w:val="0"/>
      <w:marTop w:val="0"/>
      <w:marBottom w:val="0"/>
      <w:divBdr>
        <w:top w:val="none" w:sz="0" w:space="0" w:color="auto"/>
        <w:left w:val="none" w:sz="0" w:space="0" w:color="auto"/>
        <w:bottom w:val="none" w:sz="0" w:space="0" w:color="auto"/>
        <w:right w:val="none" w:sz="0" w:space="0" w:color="auto"/>
      </w:divBdr>
    </w:div>
    <w:div w:id="455876160">
      <w:bodyDiv w:val="1"/>
      <w:marLeft w:val="0"/>
      <w:marRight w:val="0"/>
      <w:marTop w:val="0"/>
      <w:marBottom w:val="0"/>
      <w:divBdr>
        <w:top w:val="none" w:sz="0" w:space="0" w:color="auto"/>
        <w:left w:val="none" w:sz="0" w:space="0" w:color="auto"/>
        <w:bottom w:val="none" w:sz="0" w:space="0" w:color="auto"/>
        <w:right w:val="none" w:sz="0" w:space="0" w:color="auto"/>
      </w:divBdr>
    </w:div>
    <w:div w:id="568924512">
      <w:bodyDiv w:val="1"/>
      <w:marLeft w:val="0"/>
      <w:marRight w:val="0"/>
      <w:marTop w:val="0"/>
      <w:marBottom w:val="0"/>
      <w:divBdr>
        <w:top w:val="none" w:sz="0" w:space="0" w:color="auto"/>
        <w:left w:val="none" w:sz="0" w:space="0" w:color="auto"/>
        <w:bottom w:val="none" w:sz="0" w:space="0" w:color="auto"/>
        <w:right w:val="none" w:sz="0" w:space="0" w:color="auto"/>
      </w:divBdr>
    </w:div>
    <w:div w:id="593173288">
      <w:bodyDiv w:val="1"/>
      <w:marLeft w:val="0"/>
      <w:marRight w:val="0"/>
      <w:marTop w:val="0"/>
      <w:marBottom w:val="0"/>
      <w:divBdr>
        <w:top w:val="none" w:sz="0" w:space="0" w:color="auto"/>
        <w:left w:val="none" w:sz="0" w:space="0" w:color="auto"/>
        <w:bottom w:val="none" w:sz="0" w:space="0" w:color="auto"/>
        <w:right w:val="none" w:sz="0" w:space="0" w:color="auto"/>
      </w:divBdr>
    </w:div>
    <w:div w:id="770466503">
      <w:bodyDiv w:val="1"/>
      <w:marLeft w:val="0"/>
      <w:marRight w:val="0"/>
      <w:marTop w:val="0"/>
      <w:marBottom w:val="0"/>
      <w:divBdr>
        <w:top w:val="none" w:sz="0" w:space="0" w:color="auto"/>
        <w:left w:val="none" w:sz="0" w:space="0" w:color="auto"/>
        <w:bottom w:val="none" w:sz="0" w:space="0" w:color="auto"/>
        <w:right w:val="none" w:sz="0" w:space="0" w:color="auto"/>
      </w:divBdr>
    </w:div>
    <w:div w:id="782307395">
      <w:bodyDiv w:val="1"/>
      <w:marLeft w:val="0"/>
      <w:marRight w:val="0"/>
      <w:marTop w:val="0"/>
      <w:marBottom w:val="0"/>
      <w:divBdr>
        <w:top w:val="none" w:sz="0" w:space="0" w:color="auto"/>
        <w:left w:val="none" w:sz="0" w:space="0" w:color="auto"/>
        <w:bottom w:val="none" w:sz="0" w:space="0" w:color="auto"/>
        <w:right w:val="none" w:sz="0" w:space="0" w:color="auto"/>
      </w:divBdr>
    </w:div>
    <w:div w:id="1071007662">
      <w:bodyDiv w:val="1"/>
      <w:marLeft w:val="0"/>
      <w:marRight w:val="0"/>
      <w:marTop w:val="0"/>
      <w:marBottom w:val="0"/>
      <w:divBdr>
        <w:top w:val="none" w:sz="0" w:space="0" w:color="auto"/>
        <w:left w:val="none" w:sz="0" w:space="0" w:color="auto"/>
        <w:bottom w:val="none" w:sz="0" w:space="0" w:color="auto"/>
        <w:right w:val="none" w:sz="0" w:space="0" w:color="auto"/>
      </w:divBdr>
    </w:div>
    <w:div w:id="1222980037">
      <w:bodyDiv w:val="1"/>
      <w:marLeft w:val="0"/>
      <w:marRight w:val="0"/>
      <w:marTop w:val="0"/>
      <w:marBottom w:val="0"/>
      <w:divBdr>
        <w:top w:val="none" w:sz="0" w:space="0" w:color="auto"/>
        <w:left w:val="none" w:sz="0" w:space="0" w:color="auto"/>
        <w:bottom w:val="none" w:sz="0" w:space="0" w:color="auto"/>
        <w:right w:val="none" w:sz="0" w:space="0" w:color="auto"/>
      </w:divBdr>
    </w:div>
    <w:div w:id="1363437909">
      <w:bodyDiv w:val="1"/>
      <w:marLeft w:val="0"/>
      <w:marRight w:val="0"/>
      <w:marTop w:val="0"/>
      <w:marBottom w:val="0"/>
      <w:divBdr>
        <w:top w:val="none" w:sz="0" w:space="0" w:color="auto"/>
        <w:left w:val="none" w:sz="0" w:space="0" w:color="auto"/>
        <w:bottom w:val="none" w:sz="0" w:space="0" w:color="auto"/>
        <w:right w:val="none" w:sz="0" w:space="0" w:color="auto"/>
      </w:divBdr>
    </w:div>
    <w:div w:id="1740783331">
      <w:bodyDiv w:val="1"/>
      <w:marLeft w:val="0"/>
      <w:marRight w:val="0"/>
      <w:marTop w:val="0"/>
      <w:marBottom w:val="0"/>
      <w:divBdr>
        <w:top w:val="none" w:sz="0" w:space="0" w:color="auto"/>
        <w:left w:val="none" w:sz="0" w:space="0" w:color="auto"/>
        <w:bottom w:val="none" w:sz="0" w:space="0" w:color="auto"/>
        <w:right w:val="none" w:sz="0" w:space="0" w:color="auto"/>
      </w:divBdr>
    </w:div>
    <w:div w:id="2045207539">
      <w:bodyDiv w:val="1"/>
      <w:marLeft w:val="0"/>
      <w:marRight w:val="0"/>
      <w:marTop w:val="0"/>
      <w:marBottom w:val="0"/>
      <w:divBdr>
        <w:top w:val="none" w:sz="0" w:space="0" w:color="auto"/>
        <w:left w:val="none" w:sz="0" w:space="0" w:color="auto"/>
        <w:bottom w:val="none" w:sz="0" w:space="0" w:color="auto"/>
        <w:right w:val="none" w:sz="0" w:space="0" w:color="auto"/>
      </w:divBdr>
    </w:div>
    <w:div w:id="207782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sed.space/po-terms-and-condition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porate%20Templates\Templates\Letter2.dotm" TargetMode="External"/></Relationships>
</file>

<file path=word/theme/theme1.xml><?xml version="1.0" encoding="utf-8"?>
<a:theme xmlns:a="http://schemas.openxmlformats.org/drawingml/2006/main" name="Jacobs">
  <a:themeElements>
    <a:clrScheme name="Jacobs">
      <a:dk1>
        <a:srgbClr val="000000"/>
      </a:dk1>
      <a:lt1>
        <a:srgbClr val="FFFFFF"/>
      </a:lt1>
      <a:dk2>
        <a:srgbClr val="333333"/>
      </a:dk2>
      <a:lt2>
        <a:srgbClr val="E5E5E5"/>
      </a:lt2>
      <a:accent1>
        <a:srgbClr val="2314DC"/>
      </a:accent1>
      <a:accent2>
        <a:srgbClr val="6F006E"/>
      </a:accent2>
      <a:accent3>
        <a:srgbClr val="D72850"/>
      </a:accent3>
      <a:accent4>
        <a:srgbClr val="FFA014"/>
      </a:accent4>
      <a:accent5>
        <a:srgbClr val="007D55"/>
      </a:accent5>
      <a:accent6>
        <a:srgbClr val="C8C8C8"/>
      </a:accent6>
      <a:hlink>
        <a:srgbClr val="2314DC"/>
      </a:hlink>
      <a:folHlink>
        <a:srgbClr val="FF8714"/>
      </a:folHlink>
    </a:clrScheme>
    <a:fontScheme name="Jacob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1FA6CE735684CBA8CD822179E2FC0" ma:contentTypeVersion="6" ma:contentTypeDescription="Create a new document." ma:contentTypeScope="" ma:versionID="c9938d598a21c5d3bce73180680f1d58">
  <xsd:schema xmlns:xsd="http://www.w3.org/2001/XMLSchema" xmlns:xs="http://www.w3.org/2001/XMLSchema" xmlns:p="http://schemas.microsoft.com/office/2006/metadata/properties" xmlns:ns2="3bc26ed7-be16-412d-973b-f27d86850363" xmlns:ns3="04ac68ae-80ef-4f46-aa3b-fd7784473956" targetNamespace="http://schemas.microsoft.com/office/2006/metadata/properties" ma:root="true" ma:fieldsID="dab753eaa75d43a738a74b0f4675f287" ns2:_="" ns3:_="">
    <xsd:import namespace="3bc26ed7-be16-412d-973b-f27d86850363"/>
    <xsd:import namespace="04ac68ae-80ef-4f46-aa3b-fd77844739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c26ed7-be16-412d-973b-f27d868503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ac68ae-80ef-4f46-aa3b-fd77844739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F11971-BE92-4882-A672-0E41A00F4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c26ed7-be16-412d-973b-f27d86850363"/>
    <ds:schemaRef ds:uri="04ac68ae-80ef-4f46-aa3b-fd7784473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E1B043-4A4E-40E9-8904-FC5A351E1A97}">
  <ds:schemaRefs>
    <ds:schemaRef ds:uri="http://schemas.microsoft.com/sharepoint/v3/contenttype/forms"/>
  </ds:schemaRefs>
</ds:datastoreItem>
</file>

<file path=customXml/itemProps3.xml><?xml version="1.0" encoding="utf-8"?>
<ds:datastoreItem xmlns:ds="http://schemas.openxmlformats.org/officeDocument/2006/customXml" ds:itemID="{F296AD8B-E838-4487-A181-D28D1ED69E2C}">
  <ds:schemaRefs>
    <ds:schemaRef ds:uri="http://schemas.openxmlformats.org/officeDocument/2006/bibliography"/>
  </ds:schemaRefs>
</ds:datastoreItem>
</file>

<file path=customXml/itemProps4.xml><?xml version="1.0" encoding="utf-8"?>
<ds:datastoreItem xmlns:ds="http://schemas.openxmlformats.org/officeDocument/2006/customXml" ds:itemID="{8EA2AA3C-BE0C-4416-BBD6-1C71C6B9B5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Letter2</Template>
  <TotalTime>14</TotalTime>
  <Pages>11</Pages>
  <Words>10072</Words>
  <Characters>55577</Characters>
  <Application>Microsoft Office Word</Application>
  <DocSecurity>0</DocSecurity>
  <Lines>463</Lines>
  <Paragraphs>131</Paragraphs>
  <ScaleCrop>false</ScaleCrop>
  <HeadingPairs>
    <vt:vector size="2" baseType="variant">
      <vt:variant>
        <vt:lpstr>Title</vt:lpstr>
      </vt:variant>
      <vt:variant>
        <vt:i4>1</vt:i4>
      </vt:variant>
    </vt:vector>
  </HeadingPairs>
  <TitlesOfParts>
    <vt:vector size="1" baseType="lpstr">
      <vt:lpstr>Letterhead</vt:lpstr>
    </vt:vector>
  </TitlesOfParts>
  <Manager/>
  <Company/>
  <LinksUpToDate>false</LinksUpToDate>
  <CharactersWithSpaces>65518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Brooke, Debra K</dc:creator>
  <cp:lastModifiedBy>Little, Maryanne M</cp:lastModifiedBy>
  <cp:revision>4</cp:revision>
  <cp:lastPrinted>2003-02-21T06:42:00Z</cp:lastPrinted>
  <dcterms:created xsi:type="dcterms:W3CDTF">2025-07-28T16:41:00Z</dcterms:created>
  <dcterms:modified xsi:type="dcterms:W3CDTF">2025-07-28T16:53:00Z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Group">
    <vt:lpwstr>Stationery</vt:lpwstr>
  </property>
  <property fmtid="{D5CDD505-2E9C-101B-9397-08002B2CF9AE}" pid="3" name="Document Number">
    <vt:lpwstr>Enter Document No. via Document Properties</vt:lpwstr>
  </property>
  <property fmtid="{D5CDD505-2E9C-101B-9397-08002B2CF9AE}" pid="4" name="ContentTypeId">
    <vt:lpwstr>0x0101002641FA6CE735684CBA8CD822179E2FC0</vt:lpwstr>
  </property>
  <property fmtid="{D5CDD505-2E9C-101B-9397-08002B2CF9AE}" pid="5" name="Document Type">
    <vt:lpwstr>Letter</vt:lpwstr>
  </property>
  <property fmtid="{D5CDD505-2E9C-101B-9397-08002B2CF9AE}" pid="6" name="NewDocument">
    <vt:lpwstr>True</vt:lpwstr>
  </property>
  <property fmtid="{D5CDD505-2E9C-101B-9397-08002B2CF9AE}" pid="7" name="Subject">
    <vt:lpwstr>Enter Subject via Document Properties</vt:lpwstr>
  </property>
  <property fmtid="{D5CDD505-2E9C-101B-9397-08002B2CF9AE}" pid="8" name="Project Name">
    <vt:lpwstr>&lt;Project Name&gt;</vt:lpwstr>
  </property>
  <property fmtid="{D5CDD505-2E9C-101B-9397-08002B2CF9AE}" pid="9" name="Project Number">
    <vt:lpwstr>&lt;Project Number&gt;</vt:lpwstr>
  </property>
  <property fmtid="{D5CDD505-2E9C-101B-9397-08002B2CF9AE}" pid="10" name="Date">
    <vt:lpwstr>&lt;Date&gt;</vt:lpwstr>
  </property>
  <property fmtid="{D5CDD505-2E9C-101B-9397-08002B2CF9AE}" pid="11" name="Service Identifier">
    <vt:lpwstr> </vt:lpwstr>
  </property>
  <property fmtid="{D5CDD505-2E9C-101B-9397-08002B2CF9AE}" pid="12" name="MSIP_Label_d43ac1ff-3dbd-40db-82ca-27796aa22133_Enabled">
    <vt:lpwstr>true</vt:lpwstr>
  </property>
  <property fmtid="{D5CDD505-2E9C-101B-9397-08002B2CF9AE}" pid="13" name="MSIP_Label_d43ac1ff-3dbd-40db-82ca-27796aa22133_SetDate">
    <vt:lpwstr>2024-09-27T02:41:28Z</vt:lpwstr>
  </property>
  <property fmtid="{D5CDD505-2E9C-101B-9397-08002B2CF9AE}" pid="14" name="MSIP_Label_d43ac1ff-3dbd-40db-82ca-27796aa22133_Method">
    <vt:lpwstr>Privileged</vt:lpwstr>
  </property>
  <property fmtid="{D5CDD505-2E9C-101B-9397-08002B2CF9AE}" pid="15" name="MSIP_Label_d43ac1ff-3dbd-40db-82ca-27796aa22133_Name">
    <vt:lpwstr>d43ac1ff-3dbd-40db-82ca-27796aa22133</vt:lpwstr>
  </property>
  <property fmtid="{D5CDD505-2E9C-101B-9397-08002B2CF9AE}" pid="16" name="MSIP_Label_d43ac1ff-3dbd-40db-82ca-27796aa22133_SiteId">
    <vt:lpwstr>37247798-f42c-42fd-8a37-d49c7128d36b</vt:lpwstr>
  </property>
  <property fmtid="{D5CDD505-2E9C-101B-9397-08002B2CF9AE}" pid="17" name="MSIP_Label_d43ac1ff-3dbd-40db-82ca-27796aa22133_ActionId">
    <vt:lpwstr>ace37ac3-8201-4c8f-ae23-b20b00580dcc</vt:lpwstr>
  </property>
  <property fmtid="{D5CDD505-2E9C-101B-9397-08002B2CF9AE}" pid="18" name="MSIP_Label_d43ac1ff-3dbd-40db-82ca-27796aa22133_ContentBits">
    <vt:lpwstr>0</vt:lpwstr>
  </property>
  <property fmtid="{D5CDD505-2E9C-101B-9397-08002B2CF9AE}" pid="19" name="MSIP_Label_44d4648e-babb-4cad-820a-ebf82d1a5617_Enabled">
    <vt:lpwstr>true</vt:lpwstr>
  </property>
  <property fmtid="{D5CDD505-2E9C-101B-9397-08002B2CF9AE}" pid="20" name="MSIP_Label_44d4648e-babb-4cad-820a-ebf82d1a5617_SetDate">
    <vt:lpwstr>2025-02-03T18:20:02Z</vt:lpwstr>
  </property>
  <property fmtid="{D5CDD505-2E9C-101B-9397-08002B2CF9AE}" pid="21" name="MSIP_Label_44d4648e-babb-4cad-820a-ebf82d1a5617_Method">
    <vt:lpwstr>Privileged</vt:lpwstr>
  </property>
  <property fmtid="{D5CDD505-2E9C-101B-9397-08002B2CF9AE}" pid="22" name="MSIP_Label_44d4648e-babb-4cad-820a-ebf82d1a5617_Name">
    <vt:lpwstr>Amentum – Internal</vt:lpwstr>
  </property>
  <property fmtid="{D5CDD505-2E9C-101B-9397-08002B2CF9AE}" pid="23" name="MSIP_Label_44d4648e-babb-4cad-820a-ebf82d1a5617_SiteId">
    <vt:lpwstr>c35286b9-d1b3-4008-9a9f-f2005aaaaa30</vt:lpwstr>
  </property>
  <property fmtid="{D5CDD505-2E9C-101B-9397-08002B2CF9AE}" pid="24" name="MSIP_Label_44d4648e-babb-4cad-820a-ebf82d1a5617_ActionId">
    <vt:lpwstr>1de7afd4-83f4-4996-8653-377af781cc83</vt:lpwstr>
  </property>
  <property fmtid="{D5CDD505-2E9C-101B-9397-08002B2CF9AE}" pid="25" name="MSIP_Label_44d4648e-babb-4cad-820a-ebf82d1a5617_ContentBits">
    <vt:lpwstr>0</vt:lpwstr>
  </property>
</Properties>
</file>