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C77D4" w14:textId="471225FA" w:rsidR="00997BAA" w:rsidRDefault="008C7AA5" w:rsidP="00997BAA">
      <w:pPr>
        <w:spacing w:after="0" w:line="240" w:lineRule="auto"/>
        <w:jc w:val="center"/>
        <w:rPr>
          <w:rFonts w:ascii="Book Antiqua" w:hAnsi="Book Antiqua"/>
          <w:b/>
          <w:caps/>
          <w:sz w:val="24"/>
        </w:rPr>
      </w:pPr>
      <w:r w:rsidRPr="00997BAA">
        <w:rPr>
          <w:rFonts w:ascii="Book Antiqua" w:hAnsi="Book Antiqua"/>
          <w:b/>
          <w:caps/>
          <w:sz w:val="24"/>
        </w:rPr>
        <w:t xml:space="preserve">Preparation of Papers for </w:t>
      </w:r>
      <w:r w:rsidR="00F00614" w:rsidRPr="00997BAA">
        <w:rPr>
          <w:rFonts w:ascii="Book Antiqua" w:hAnsi="Book Antiqua"/>
          <w:b/>
          <w:caps/>
          <w:sz w:val="24"/>
        </w:rPr>
        <w:t>t</w:t>
      </w:r>
      <w:r w:rsidRPr="00997BAA">
        <w:rPr>
          <w:rFonts w:ascii="Book Antiqua" w:hAnsi="Book Antiqua"/>
          <w:b/>
          <w:caps/>
          <w:sz w:val="24"/>
        </w:rPr>
        <w:t xml:space="preserve">he International </w:t>
      </w:r>
      <w:r w:rsidR="00997BAA" w:rsidRPr="00997BAA">
        <w:rPr>
          <w:rFonts w:ascii="Book Antiqua" w:hAnsi="Book Antiqua"/>
          <w:b/>
          <w:caps/>
          <w:sz w:val="24"/>
        </w:rPr>
        <w:t>Journal</w:t>
      </w:r>
      <w:r w:rsidR="00F00614" w:rsidRPr="00997BAA">
        <w:rPr>
          <w:rFonts w:ascii="Book Antiqua" w:hAnsi="Book Antiqua"/>
          <w:b/>
          <w:caps/>
          <w:sz w:val="24"/>
        </w:rPr>
        <w:t xml:space="preserve"> </w:t>
      </w:r>
      <w:r w:rsidR="00997BAA">
        <w:rPr>
          <w:rFonts w:ascii="Book Antiqua" w:hAnsi="Book Antiqua"/>
          <w:b/>
          <w:caps/>
          <w:sz w:val="24"/>
        </w:rPr>
        <w:t>of intelligence, science, social sciences &amp; Sustainability</w:t>
      </w:r>
    </w:p>
    <w:p w14:paraId="4E65B311" w14:textId="4C3FC9B8" w:rsidR="001A2E17" w:rsidRDefault="00997BAA" w:rsidP="00997BAA">
      <w:pPr>
        <w:spacing w:after="0" w:line="240" w:lineRule="auto"/>
        <w:jc w:val="center"/>
        <w:rPr>
          <w:rFonts w:ascii="Book Antiqua" w:hAnsi="Book Antiqua"/>
          <w:b/>
          <w:caps/>
          <w:sz w:val="24"/>
        </w:rPr>
      </w:pPr>
      <w:r>
        <w:rPr>
          <w:rFonts w:ascii="Book Antiqua" w:hAnsi="Book Antiqua"/>
          <w:b/>
          <w:caps/>
          <w:sz w:val="24"/>
        </w:rPr>
        <w:t xml:space="preserve">update may </w:t>
      </w:r>
      <w:r w:rsidR="00F00614" w:rsidRPr="00997BAA">
        <w:rPr>
          <w:rFonts w:ascii="Book Antiqua" w:hAnsi="Book Antiqua"/>
          <w:b/>
          <w:caps/>
          <w:sz w:val="24"/>
        </w:rPr>
        <w:t>2023</w:t>
      </w:r>
      <w:r w:rsidR="003B36F0" w:rsidRPr="00997BAA">
        <w:rPr>
          <w:rFonts w:ascii="Book Antiqua" w:hAnsi="Book Antiqua"/>
          <w:b/>
          <w:caps/>
          <w:sz w:val="24"/>
        </w:rPr>
        <w:t xml:space="preserve"> </w:t>
      </w:r>
    </w:p>
    <w:p w14:paraId="2E937D47" w14:textId="77777777" w:rsidR="00B80C75" w:rsidRPr="00F00614" w:rsidRDefault="00B80C75" w:rsidP="008C7AA5">
      <w:pPr>
        <w:spacing w:after="0" w:line="240" w:lineRule="auto"/>
        <w:jc w:val="both"/>
        <w:rPr>
          <w:rFonts w:ascii="Arial" w:hAnsi="Arial" w:cs="Arial"/>
          <w:b/>
          <w:sz w:val="24"/>
        </w:rPr>
      </w:pPr>
    </w:p>
    <w:p w14:paraId="6B39C80F" w14:textId="55AE17BB" w:rsidR="008C7AA5" w:rsidRPr="00997BAA" w:rsidRDefault="008C7AA5" w:rsidP="00997BAA">
      <w:pPr>
        <w:spacing w:after="0" w:line="240" w:lineRule="auto"/>
        <w:jc w:val="center"/>
        <w:rPr>
          <w:rFonts w:ascii="Book Antiqua" w:hAnsi="Book Antiqua" w:cs="Arial"/>
          <w:b/>
          <w:sz w:val="20"/>
          <w:szCs w:val="20"/>
        </w:rPr>
      </w:pPr>
      <w:r w:rsidRPr="00997BAA">
        <w:rPr>
          <w:rFonts w:ascii="Book Antiqua" w:hAnsi="Book Antiqua" w:cs="Arial"/>
          <w:b/>
          <w:sz w:val="20"/>
          <w:szCs w:val="20"/>
        </w:rPr>
        <w:t>First Author</w:t>
      </w:r>
      <w:r w:rsidR="00997BAA" w:rsidRPr="00997BAA">
        <w:rPr>
          <w:rFonts w:ascii="Book Antiqua" w:hAnsi="Book Antiqua" w:cs="Arial"/>
          <w:b/>
          <w:sz w:val="20"/>
          <w:szCs w:val="20"/>
          <w:vertAlign w:val="superscript"/>
        </w:rPr>
        <w:t>1</w:t>
      </w:r>
      <w:r w:rsidRPr="00997BAA">
        <w:rPr>
          <w:rFonts w:ascii="Book Antiqua" w:hAnsi="Book Antiqua" w:cs="Arial"/>
          <w:b/>
          <w:sz w:val="20"/>
          <w:szCs w:val="20"/>
        </w:rPr>
        <w:t>, Second Author</w:t>
      </w:r>
      <w:r w:rsidR="00997BAA" w:rsidRPr="00997BAA">
        <w:rPr>
          <w:rFonts w:ascii="Book Antiqua" w:hAnsi="Book Antiqua" w:cs="Arial"/>
          <w:b/>
          <w:sz w:val="20"/>
          <w:szCs w:val="20"/>
          <w:vertAlign w:val="superscript"/>
        </w:rPr>
        <w:t>2</w:t>
      </w:r>
      <w:r w:rsidRPr="00997BAA">
        <w:rPr>
          <w:rFonts w:ascii="Book Antiqua" w:hAnsi="Book Antiqua" w:cs="Arial"/>
          <w:b/>
          <w:sz w:val="20"/>
          <w:szCs w:val="20"/>
        </w:rPr>
        <w:t>, Third Author</w:t>
      </w:r>
      <w:r w:rsidR="00997BAA" w:rsidRPr="00997BAA">
        <w:rPr>
          <w:rFonts w:ascii="Book Antiqua" w:hAnsi="Book Antiqua" w:cs="Arial"/>
          <w:b/>
          <w:sz w:val="20"/>
          <w:szCs w:val="20"/>
          <w:vertAlign w:val="superscript"/>
        </w:rPr>
        <w:t>3</w:t>
      </w:r>
    </w:p>
    <w:p w14:paraId="22BCDB4A" w14:textId="31F73818" w:rsidR="008C7AA5" w:rsidRPr="00997BAA" w:rsidRDefault="00997BAA" w:rsidP="00997BAA">
      <w:pPr>
        <w:spacing w:after="0" w:line="240" w:lineRule="auto"/>
        <w:jc w:val="center"/>
        <w:rPr>
          <w:rFonts w:ascii="Book Antiqua" w:hAnsi="Book Antiqua" w:cs="Arial"/>
          <w:iCs/>
          <w:sz w:val="20"/>
          <w:szCs w:val="20"/>
        </w:rPr>
      </w:pPr>
      <w:r w:rsidRPr="00997BAA">
        <w:rPr>
          <w:rFonts w:ascii="Book Antiqua" w:hAnsi="Book Antiqua" w:cs="Arial"/>
          <w:iCs/>
          <w:sz w:val="20"/>
          <w:szCs w:val="20"/>
          <w:vertAlign w:val="superscript"/>
        </w:rPr>
        <w:t>1,2,3</w:t>
      </w:r>
      <w:r>
        <w:rPr>
          <w:rFonts w:ascii="Book Antiqua" w:hAnsi="Book Antiqua" w:cs="Arial"/>
          <w:iCs/>
          <w:sz w:val="20"/>
          <w:szCs w:val="20"/>
        </w:rPr>
        <w:t xml:space="preserve"> </w:t>
      </w:r>
      <w:r w:rsidR="008C7AA5" w:rsidRPr="00997BAA">
        <w:rPr>
          <w:rFonts w:ascii="Book Antiqua" w:hAnsi="Book Antiqua" w:cs="Arial"/>
          <w:iCs/>
          <w:sz w:val="20"/>
          <w:szCs w:val="20"/>
        </w:rPr>
        <w:t>Author’s Affiliation and email id</w:t>
      </w:r>
    </w:p>
    <w:p w14:paraId="423578D4" w14:textId="77777777" w:rsidR="008C7AA5" w:rsidRPr="00997BAA" w:rsidRDefault="008C7AA5" w:rsidP="00997BAA">
      <w:pPr>
        <w:spacing w:after="0" w:line="240" w:lineRule="auto"/>
        <w:jc w:val="both"/>
        <w:rPr>
          <w:rFonts w:ascii="Book Antiqua" w:hAnsi="Book Antiqua" w:cs="Arial"/>
          <w:i/>
          <w:sz w:val="20"/>
          <w:szCs w:val="20"/>
        </w:rPr>
      </w:pPr>
    </w:p>
    <w:p w14:paraId="186939C8" w14:textId="77777777" w:rsidR="008C7AA5" w:rsidRPr="00997BAA" w:rsidRDefault="008C7AA5" w:rsidP="00997BAA">
      <w:pPr>
        <w:spacing w:after="0" w:line="240" w:lineRule="auto"/>
        <w:jc w:val="both"/>
        <w:rPr>
          <w:rFonts w:ascii="Book Antiqua" w:hAnsi="Book Antiqua" w:cs="Arial"/>
          <w:i/>
          <w:sz w:val="20"/>
          <w:szCs w:val="20"/>
        </w:rPr>
      </w:pPr>
    </w:p>
    <w:p w14:paraId="17DA5C31" w14:textId="77777777" w:rsidR="00981A58" w:rsidRPr="00997BAA" w:rsidRDefault="00981A58" w:rsidP="00997BAA">
      <w:pPr>
        <w:spacing w:after="0" w:line="240" w:lineRule="auto"/>
        <w:jc w:val="both"/>
        <w:rPr>
          <w:rFonts w:ascii="Book Antiqua" w:hAnsi="Book Antiqua" w:cs="Arial"/>
          <w:i/>
          <w:sz w:val="20"/>
          <w:szCs w:val="20"/>
        </w:rPr>
      </w:pPr>
    </w:p>
    <w:p w14:paraId="7521A5D4" w14:textId="3BB04989" w:rsidR="00997BAA" w:rsidRPr="00997BAA" w:rsidRDefault="008C7AA5" w:rsidP="00E12881">
      <w:pPr>
        <w:pBdr>
          <w:bottom w:val="single" w:sz="4" w:space="1" w:color="auto"/>
        </w:pBdr>
        <w:spacing w:after="0" w:line="240" w:lineRule="auto"/>
        <w:jc w:val="both"/>
        <w:rPr>
          <w:rFonts w:ascii="Book Antiqua" w:hAnsi="Book Antiqua" w:cs="Arial"/>
          <w:b/>
          <w:caps/>
          <w:sz w:val="20"/>
          <w:szCs w:val="20"/>
        </w:rPr>
      </w:pPr>
      <w:r w:rsidRPr="00997BAA">
        <w:rPr>
          <w:rFonts w:ascii="Book Antiqua" w:hAnsi="Book Antiqua" w:cs="Arial"/>
          <w:b/>
          <w:caps/>
          <w:sz w:val="20"/>
          <w:szCs w:val="20"/>
        </w:rPr>
        <w:t xml:space="preserve">Abstract </w:t>
      </w:r>
    </w:p>
    <w:p w14:paraId="2F0F6F8F" w14:textId="451717E4" w:rsidR="008C7AA5" w:rsidRPr="00E12881" w:rsidRDefault="008C7AA5" w:rsidP="00997BAA">
      <w:pPr>
        <w:spacing w:after="0" w:line="240" w:lineRule="auto"/>
        <w:jc w:val="both"/>
        <w:rPr>
          <w:rFonts w:ascii="Book Antiqua" w:hAnsi="Book Antiqua"/>
          <w:iCs/>
          <w:sz w:val="20"/>
          <w:szCs w:val="20"/>
        </w:rPr>
      </w:pPr>
      <w:r w:rsidRPr="00E12881">
        <w:rPr>
          <w:rFonts w:ascii="Book Antiqua" w:hAnsi="Book Antiqua"/>
          <w:iCs/>
          <w:sz w:val="20"/>
          <w:szCs w:val="20"/>
        </w:rPr>
        <w:t xml:space="preserve">The abstract should summarize the content of the paper. Try to keep the abstract </w:t>
      </w:r>
      <w:r w:rsidR="00E12881">
        <w:rPr>
          <w:rFonts w:ascii="Book Antiqua" w:hAnsi="Book Antiqua"/>
          <w:iCs/>
          <w:sz w:val="20"/>
          <w:szCs w:val="20"/>
        </w:rPr>
        <w:t>no more</w:t>
      </w:r>
      <w:r w:rsidRPr="00E12881">
        <w:rPr>
          <w:rFonts w:ascii="Book Antiqua" w:hAnsi="Book Antiqua"/>
          <w:iCs/>
          <w:sz w:val="20"/>
          <w:szCs w:val="20"/>
        </w:rPr>
        <w:t xml:space="preserve"> </w:t>
      </w:r>
      <w:r w:rsidR="00976ADD" w:rsidRPr="00E12881">
        <w:rPr>
          <w:rFonts w:ascii="Book Antiqua" w:hAnsi="Book Antiqua"/>
          <w:iCs/>
          <w:sz w:val="20"/>
          <w:szCs w:val="20"/>
        </w:rPr>
        <w:t>3</w:t>
      </w:r>
      <w:r w:rsidRPr="00E12881">
        <w:rPr>
          <w:rFonts w:ascii="Book Antiqua" w:hAnsi="Book Antiqua"/>
          <w:iCs/>
          <w:sz w:val="20"/>
          <w:szCs w:val="20"/>
        </w:rPr>
        <w:t>00 words. Do not make references nor display equations in the abstract.</w:t>
      </w:r>
      <w:r w:rsidR="002E7B60" w:rsidRPr="00E12881">
        <w:rPr>
          <w:rFonts w:ascii="Book Antiqua" w:hAnsi="Book Antiqua"/>
          <w:iCs/>
          <w:sz w:val="20"/>
          <w:szCs w:val="20"/>
        </w:rPr>
        <w:t xml:space="preserve"> </w:t>
      </w:r>
      <w:r w:rsidR="00E12881">
        <w:rPr>
          <w:rFonts w:ascii="Book Antiqua" w:hAnsi="Book Antiqua"/>
          <w:iCs/>
          <w:sz w:val="20"/>
          <w:szCs w:val="20"/>
        </w:rPr>
        <w:t>T</w:t>
      </w:r>
      <w:r w:rsidR="002E7B60" w:rsidRPr="00E12881">
        <w:rPr>
          <w:rFonts w:ascii="Book Antiqua" w:hAnsi="Book Antiqua"/>
          <w:iCs/>
          <w:sz w:val="20"/>
          <w:szCs w:val="20"/>
        </w:rPr>
        <w:t xml:space="preserve">he research type may be </w:t>
      </w:r>
      <w:proofErr w:type="spellStart"/>
      <w:r w:rsidR="002E7B60" w:rsidRPr="00E12881">
        <w:rPr>
          <w:rFonts w:ascii="Book Antiqua" w:hAnsi="Book Antiqua"/>
          <w:iCs/>
          <w:sz w:val="20"/>
          <w:szCs w:val="20"/>
        </w:rPr>
        <w:t>summarised</w:t>
      </w:r>
      <w:proofErr w:type="spellEnd"/>
      <w:r w:rsidR="002E7B60" w:rsidRPr="00E12881">
        <w:rPr>
          <w:rFonts w:ascii="Book Antiqua" w:hAnsi="Book Antiqua"/>
          <w:iCs/>
          <w:sz w:val="20"/>
          <w:szCs w:val="20"/>
        </w:rPr>
        <w:t xml:space="preserve"> by the researcher. Research objectives are followed by research methodology, which describes the research tools used, including questionnaires, interview structures, sample sizes, and how they were obtained. the statistics that were used to </w:t>
      </w:r>
      <w:proofErr w:type="spellStart"/>
      <w:r w:rsidR="002E7B60" w:rsidRPr="00E12881">
        <w:rPr>
          <w:rFonts w:ascii="Book Antiqua" w:hAnsi="Book Antiqua"/>
          <w:iCs/>
          <w:sz w:val="20"/>
          <w:szCs w:val="20"/>
        </w:rPr>
        <w:t>analyse</w:t>
      </w:r>
      <w:proofErr w:type="spellEnd"/>
      <w:r w:rsidR="002E7B60" w:rsidRPr="00E12881">
        <w:rPr>
          <w:rFonts w:ascii="Book Antiqua" w:hAnsi="Book Antiqua"/>
          <w:iCs/>
          <w:sz w:val="20"/>
          <w:szCs w:val="20"/>
        </w:rPr>
        <w:t xml:space="preserve"> the data, then. Finally, give </w:t>
      </w:r>
      <w:r w:rsidR="00E12881" w:rsidRPr="00E12881">
        <w:rPr>
          <w:rFonts w:ascii="Book Antiqua" w:hAnsi="Book Antiqua"/>
          <w:iCs/>
          <w:sz w:val="20"/>
          <w:szCs w:val="20"/>
        </w:rPr>
        <w:t>a summary</w:t>
      </w:r>
      <w:r w:rsidR="002E7B60" w:rsidRPr="00E12881">
        <w:rPr>
          <w:rFonts w:ascii="Book Antiqua" w:hAnsi="Book Antiqua"/>
          <w:iCs/>
          <w:sz w:val="20"/>
          <w:szCs w:val="20"/>
        </w:rPr>
        <w:t xml:space="preserve"> of the findings.</w:t>
      </w:r>
      <w:r w:rsidRPr="00E12881">
        <w:rPr>
          <w:rFonts w:ascii="Book Antiqua" w:hAnsi="Book Antiqua"/>
          <w:iCs/>
          <w:sz w:val="20"/>
          <w:szCs w:val="20"/>
        </w:rPr>
        <w:t xml:space="preserve"> </w:t>
      </w:r>
      <w:r w:rsidR="002E7B60" w:rsidRPr="00E12881">
        <w:rPr>
          <w:rFonts w:ascii="Book Antiqua" w:hAnsi="Book Antiqua"/>
          <w:iCs/>
          <w:sz w:val="20"/>
          <w:szCs w:val="20"/>
        </w:rPr>
        <w:t>The same-sized copy you prepared will be used to print the journal. You should print out your manuscript on A4 paper (21.0 cm x 29.7 cm). The margins and formatting guidelines listed below must be strictly followed. This will help us maintain consistency in the Journal's final printed copies. Please remember that as soon as the manuscript is received, it will be photographed and printed. The ability to read the copy is crucial.</w:t>
      </w:r>
    </w:p>
    <w:p w14:paraId="36AD03E2" w14:textId="7BEC3AF0" w:rsidR="008C7AA5" w:rsidRPr="00E12881" w:rsidRDefault="008C7AA5" w:rsidP="00997BAA">
      <w:pPr>
        <w:pBdr>
          <w:bottom w:val="single" w:sz="4" w:space="1" w:color="auto"/>
        </w:pBdr>
        <w:spacing w:after="0" w:line="240" w:lineRule="auto"/>
        <w:jc w:val="both"/>
        <w:rPr>
          <w:rFonts w:ascii="Book Antiqua" w:hAnsi="Book Antiqua"/>
          <w:iCs/>
          <w:sz w:val="20"/>
          <w:szCs w:val="20"/>
        </w:rPr>
      </w:pPr>
      <w:r w:rsidRPr="00E12881">
        <w:rPr>
          <w:rFonts w:ascii="Book Antiqua" w:eastAsia="Arial" w:hAnsi="Book Antiqua"/>
          <w:b/>
          <w:iCs/>
          <w:sz w:val="20"/>
          <w:szCs w:val="20"/>
        </w:rPr>
        <w:t xml:space="preserve">Keywords: </w:t>
      </w:r>
      <w:r w:rsidR="00E12881" w:rsidRPr="00E12881">
        <w:rPr>
          <w:rFonts w:ascii="Book Antiqua" w:eastAsia="Arial" w:hAnsi="Book Antiqua"/>
          <w:bCs/>
          <w:iCs/>
          <w:sz w:val="20"/>
          <w:szCs w:val="20"/>
        </w:rPr>
        <w:t>no more</w:t>
      </w:r>
      <w:r w:rsidRPr="00E12881">
        <w:rPr>
          <w:rFonts w:ascii="Book Antiqua" w:hAnsi="Book Antiqua"/>
          <w:iCs/>
          <w:sz w:val="20"/>
          <w:szCs w:val="20"/>
        </w:rPr>
        <w:t xml:space="preserve"> five key words in alphabetical order, separated by comma</w:t>
      </w:r>
    </w:p>
    <w:p w14:paraId="267AC341" w14:textId="462A88D6" w:rsidR="008C7AA5" w:rsidRPr="00997BAA" w:rsidRDefault="008C7AA5" w:rsidP="00997BAA">
      <w:pPr>
        <w:spacing w:after="0" w:line="240" w:lineRule="auto"/>
        <w:jc w:val="both"/>
        <w:rPr>
          <w:rFonts w:ascii="Book Antiqua" w:hAnsi="Book Antiqua"/>
          <w:sz w:val="20"/>
          <w:szCs w:val="20"/>
        </w:rPr>
      </w:pPr>
    </w:p>
    <w:p w14:paraId="1EEF6E28" w14:textId="1F99F62B" w:rsidR="008C7AA5" w:rsidRPr="00997BAA" w:rsidRDefault="00FB7F83" w:rsidP="00997BAA">
      <w:pPr>
        <w:pStyle w:val="a7"/>
        <w:numPr>
          <w:ilvl w:val="0"/>
          <w:numId w:val="6"/>
        </w:numPr>
        <w:adjustRightInd w:val="0"/>
        <w:spacing w:after="0" w:line="240" w:lineRule="auto"/>
        <w:jc w:val="center"/>
        <w:rPr>
          <w:rFonts w:ascii="Book Antiqua" w:hAnsi="Book Antiqua" w:cs="Arial"/>
          <w:b/>
          <w:sz w:val="20"/>
          <w:szCs w:val="20"/>
        </w:rPr>
      </w:pPr>
      <w:r w:rsidRPr="00997BAA">
        <w:rPr>
          <w:rFonts w:ascii="Book Antiqua" w:hAnsi="Book Antiqua"/>
          <w:b/>
          <w:sz w:val="20"/>
          <w:szCs w:val="20"/>
        </w:rPr>
        <w:t>INTRODUCTION</w:t>
      </w:r>
    </w:p>
    <w:p w14:paraId="598EA138" w14:textId="1EF45033" w:rsidR="00836F0C" w:rsidRPr="00836F0C" w:rsidRDefault="00836F0C" w:rsidP="00997BAA">
      <w:pPr>
        <w:adjustRightInd w:val="0"/>
        <w:spacing w:line="240" w:lineRule="auto"/>
        <w:jc w:val="both"/>
        <w:rPr>
          <w:rFonts w:ascii="Book Antiqua" w:hAnsi="Book Antiqua"/>
          <w:sz w:val="20"/>
          <w:szCs w:val="20"/>
        </w:rPr>
      </w:pPr>
      <w:r w:rsidRPr="00836F0C">
        <w:rPr>
          <w:rFonts w:ascii="Book Antiqua" w:hAnsi="Book Antiqua"/>
          <w:sz w:val="20"/>
          <w:szCs w:val="20"/>
        </w:rPr>
        <w:t xml:space="preserve">The research's introduction should describe the statement of the problem and the problem's nature; they must be related by the research topic, prior research, its purpose, the research gap, research questions, and its contribution. The conclusion is why </w:t>
      </w:r>
      <w:r w:rsidRPr="00836F0C">
        <w:rPr>
          <w:rFonts w:ascii="Book Antiqua" w:hAnsi="Book Antiqua"/>
          <w:sz w:val="20"/>
          <w:szCs w:val="20"/>
        </w:rPr>
        <w:t>these paper studies</w:t>
      </w:r>
      <w:r w:rsidRPr="00836F0C">
        <w:rPr>
          <w:rFonts w:ascii="Book Antiqua" w:hAnsi="Book Antiqua"/>
          <w:sz w:val="20"/>
          <w:szCs w:val="20"/>
        </w:rPr>
        <w:t xml:space="preserve"> this topic. For ease of comprehension, the contents of each section may be provided.</w:t>
      </w:r>
    </w:p>
    <w:p w14:paraId="55985E8D" w14:textId="1DB580CF" w:rsidR="002E7B60" w:rsidRPr="00997BAA" w:rsidRDefault="002E7B60" w:rsidP="00997BAA">
      <w:pPr>
        <w:adjustRightInd w:val="0"/>
        <w:spacing w:line="240" w:lineRule="auto"/>
        <w:jc w:val="both"/>
        <w:rPr>
          <w:rFonts w:ascii="Book Antiqua" w:hAnsi="Book Antiqua"/>
          <w:sz w:val="20"/>
          <w:szCs w:val="20"/>
        </w:rPr>
      </w:pPr>
      <w:r w:rsidRPr="00997BAA">
        <w:rPr>
          <w:rFonts w:ascii="Book Antiqua" w:hAnsi="Book Antiqua"/>
          <w:sz w:val="20"/>
          <w:szCs w:val="20"/>
        </w:rPr>
        <w:t xml:space="preserve">The </w:t>
      </w:r>
      <w:r w:rsidRPr="00997BAA">
        <w:rPr>
          <w:rFonts w:ascii="Book Antiqua" w:hAnsi="Book Antiqua"/>
          <w:b/>
          <w:bCs/>
          <w:sz w:val="20"/>
          <w:szCs w:val="20"/>
        </w:rPr>
        <w:t xml:space="preserve">headings </w:t>
      </w:r>
      <w:r w:rsidRPr="00997BAA">
        <w:rPr>
          <w:rFonts w:ascii="Book Antiqua" w:hAnsi="Book Antiqua"/>
          <w:sz w:val="20"/>
          <w:szCs w:val="20"/>
        </w:rPr>
        <w:t xml:space="preserve">and </w:t>
      </w:r>
      <w:r w:rsidRPr="00997BAA">
        <w:rPr>
          <w:rFonts w:ascii="Book Antiqua" w:hAnsi="Book Antiqua"/>
          <w:b/>
          <w:bCs/>
          <w:sz w:val="20"/>
          <w:szCs w:val="20"/>
        </w:rPr>
        <w:t>subheadings</w:t>
      </w:r>
      <w:r w:rsidRPr="00997BAA">
        <w:rPr>
          <w:rFonts w:ascii="Book Antiqua" w:hAnsi="Book Antiqua"/>
          <w:sz w:val="20"/>
          <w:szCs w:val="20"/>
        </w:rPr>
        <w:t>, starting with "</w:t>
      </w:r>
      <w:r w:rsidRPr="00997BAA">
        <w:rPr>
          <w:rFonts w:ascii="Book Antiqua" w:hAnsi="Book Antiqua"/>
          <w:b/>
          <w:bCs/>
          <w:sz w:val="20"/>
          <w:szCs w:val="20"/>
        </w:rPr>
        <w:t>1. Introduction</w:t>
      </w:r>
      <w:r w:rsidRPr="00997BAA">
        <w:rPr>
          <w:rFonts w:ascii="Book Antiqua" w:hAnsi="Book Antiqua"/>
          <w:sz w:val="20"/>
          <w:szCs w:val="20"/>
        </w:rPr>
        <w:t xml:space="preserve">", appear in upper case letters and should be </w:t>
      </w:r>
      <w:r w:rsidRPr="00997BAA">
        <w:rPr>
          <w:rFonts w:ascii="Book Antiqua" w:hAnsi="Book Antiqua"/>
          <w:b/>
          <w:bCs/>
          <w:sz w:val="20"/>
          <w:szCs w:val="20"/>
        </w:rPr>
        <w:t>set in bold and aligned flush left</w:t>
      </w:r>
      <w:r w:rsidRPr="00997BAA">
        <w:rPr>
          <w:rFonts w:ascii="Book Antiqua" w:hAnsi="Book Antiqua"/>
          <w:sz w:val="20"/>
          <w:szCs w:val="20"/>
        </w:rPr>
        <w:t xml:space="preserve">. All headings from the Introduction to Acknowledgements are numbered sequentially using 1, 2, 3, etc. Subheadings are numbered 1.1, 1.2, etc. If a subsection must be further divided, the numbers 1.1.1, 1.1.2, etc. </w:t>
      </w:r>
    </w:p>
    <w:p w14:paraId="62609325" w14:textId="7434604D" w:rsidR="002E7B60" w:rsidRPr="00997BAA" w:rsidRDefault="002E7B60" w:rsidP="00997BAA">
      <w:pPr>
        <w:adjustRightInd w:val="0"/>
        <w:spacing w:line="240" w:lineRule="auto"/>
        <w:jc w:val="both"/>
        <w:rPr>
          <w:rFonts w:ascii="Book Antiqua" w:hAnsi="Book Antiqua"/>
          <w:sz w:val="20"/>
          <w:szCs w:val="20"/>
        </w:rPr>
      </w:pPr>
      <w:r w:rsidRPr="00997BAA">
        <w:rPr>
          <w:rFonts w:ascii="Book Antiqua" w:hAnsi="Book Antiqua"/>
          <w:sz w:val="20"/>
          <w:szCs w:val="20"/>
        </w:rPr>
        <w:t xml:space="preserve">The font size for </w:t>
      </w:r>
      <w:r w:rsidRPr="00997BAA">
        <w:rPr>
          <w:rFonts w:ascii="Book Antiqua" w:hAnsi="Book Antiqua"/>
          <w:b/>
          <w:sz w:val="20"/>
          <w:szCs w:val="20"/>
        </w:rPr>
        <w:t>heading is 1</w:t>
      </w:r>
      <w:r w:rsidR="00E12881">
        <w:rPr>
          <w:rFonts w:ascii="Book Antiqua" w:hAnsi="Book Antiqua"/>
          <w:b/>
          <w:sz w:val="20"/>
          <w:szCs w:val="20"/>
        </w:rPr>
        <w:t>0</w:t>
      </w:r>
      <w:r w:rsidRPr="00997BAA">
        <w:rPr>
          <w:rFonts w:ascii="Book Antiqua" w:hAnsi="Book Antiqua"/>
          <w:b/>
          <w:sz w:val="20"/>
          <w:szCs w:val="20"/>
        </w:rPr>
        <w:t xml:space="preserve"> points bold face </w:t>
      </w:r>
      <w:r w:rsidRPr="00997BAA">
        <w:rPr>
          <w:rFonts w:ascii="Book Antiqua" w:hAnsi="Book Antiqua"/>
          <w:sz w:val="20"/>
          <w:szCs w:val="20"/>
        </w:rPr>
        <w:t xml:space="preserve">and </w:t>
      </w:r>
      <w:r w:rsidRPr="00997BAA">
        <w:rPr>
          <w:rFonts w:ascii="Book Antiqua" w:hAnsi="Book Antiqua"/>
          <w:b/>
          <w:sz w:val="20"/>
          <w:szCs w:val="20"/>
        </w:rPr>
        <w:t>subsections with 10 points and not bold.</w:t>
      </w:r>
      <w:r w:rsidRPr="00997BAA">
        <w:rPr>
          <w:rFonts w:ascii="Book Antiqua" w:hAnsi="Book Antiqua"/>
          <w:sz w:val="20"/>
          <w:szCs w:val="20"/>
        </w:rPr>
        <w:t xml:space="preserve"> Do not underline any of the headings, or add dashes, colons, etc.</w:t>
      </w:r>
    </w:p>
    <w:p w14:paraId="5876FAE3" w14:textId="7C28CF55" w:rsidR="008C7AA5" w:rsidRPr="00997BAA" w:rsidRDefault="00FB7F83" w:rsidP="00E12881">
      <w:pPr>
        <w:pStyle w:val="1"/>
        <w:numPr>
          <w:ilvl w:val="0"/>
          <w:numId w:val="6"/>
        </w:numPr>
        <w:rPr>
          <w:rFonts w:ascii="Book Antiqua" w:hAnsi="Book Antiqua" w:cs="Arial"/>
          <w:b/>
          <w:bCs/>
        </w:rPr>
      </w:pPr>
      <w:r w:rsidRPr="00997BAA">
        <w:rPr>
          <w:rFonts w:ascii="Book Antiqua" w:hAnsi="Book Antiqua" w:cs="Arial"/>
          <w:b/>
          <w:bCs/>
        </w:rPr>
        <w:t>RESEARCH OBJECTIVES</w:t>
      </w:r>
    </w:p>
    <w:p w14:paraId="6E6FB28D" w14:textId="1ECFA4AA" w:rsidR="002E7B60" w:rsidRPr="00997BAA" w:rsidRDefault="002E7B60" w:rsidP="00997BAA">
      <w:pPr>
        <w:adjustRightInd w:val="0"/>
        <w:spacing w:line="240" w:lineRule="auto"/>
        <w:jc w:val="both"/>
        <w:rPr>
          <w:rFonts w:ascii="Book Antiqua" w:hAnsi="Book Antiqua"/>
          <w:sz w:val="20"/>
          <w:szCs w:val="20"/>
        </w:rPr>
      </w:pPr>
      <w:r w:rsidRPr="00997BAA">
        <w:rPr>
          <w:rFonts w:ascii="Book Antiqua" w:hAnsi="Book Antiqua"/>
          <w:sz w:val="20"/>
          <w:szCs w:val="20"/>
        </w:rPr>
        <w:t xml:space="preserve">Research objectives: List your objectives in terms of the variables that will be </w:t>
      </w:r>
      <w:r w:rsidR="00836F0C" w:rsidRPr="00997BAA">
        <w:rPr>
          <w:rFonts w:ascii="Book Antiqua" w:hAnsi="Book Antiqua"/>
          <w:sz w:val="20"/>
          <w:szCs w:val="20"/>
        </w:rPr>
        <w:t>investigated but</w:t>
      </w:r>
      <w:r w:rsidRPr="00997BAA">
        <w:rPr>
          <w:rFonts w:ascii="Book Antiqua" w:hAnsi="Book Antiqua"/>
          <w:sz w:val="20"/>
          <w:szCs w:val="20"/>
        </w:rPr>
        <w:t xml:space="preserve"> limit your objectives to no more than three. such as </w:t>
      </w:r>
    </w:p>
    <w:p w14:paraId="3611C2AD" w14:textId="2C231D55" w:rsidR="002E7B60" w:rsidRPr="00997BAA" w:rsidRDefault="002E7B60" w:rsidP="00997BAA">
      <w:pPr>
        <w:pStyle w:val="a7"/>
        <w:numPr>
          <w:ilvl w:val="0"/>
          <w:numId w:val="5"/>
        </w:numPr>
        <w:adjustRightInd w:val="0"/>
        <w:spacing w:line="240" w:lineRule="auto"/>
        <w:jc w:val="both"/>
        <w:rPr>
          <w:rFonts w:ascii="Book Antiqua" w:hAnsi="Book Antiqua"/>
          <w:sz w:val="20"/>
          <w:szCs w:val="20"/>
        </w:rPr>
      </w:pPr>
      <w:r w:rsidRPr="00997BAA">
        <w:rPr>
          <w:rFonts w:ascii="Book Antiqua" w:hAnsi="Book Antiqua"/>
          <w:sz w:val="20"/>
          <w:szCs w:val="20"/>
          <w:lang w:bidi="th-TH"/>
        </w:rPr>
        <w:t xml:space="preserve">To </w:t>
      </w:r>
      <w:r w:rsidRPr="00997BAA">
        <w:rPr>
          <w:rFonts w:ascii="Book Antiqua" w:hAnsi="Book Antiqua"/>
          <w:sz w:val="20"/>
          <w:szCs w:val="20"/>
        </w:rPr>
        <w:t>study…………………</w:t>
      </w:r>
      <w:proofErr w:type="gramStart"/>
      <w:r w:rsidRPr="00997BAA">
        <w:rPr>
          <w:rFonts w:ascii="Book Antiqua" w:hAnsi="Book Antiqua"/>
          <w:sz w:val="20"/>
          <w:szCs w:val="20"/>
        </w:rPr>
        <w:t>…..</w:t>
      </w:r>
      <w:proofErr w:type="gramEnd"/>
    </w:p>
    <w:p w14:paraId="07483790" w14:textId="5E46B296" w:rsidR="002E7B60" w:rsidRPr="00997BAA" w:rsidRDefault="002E7B60" w:rsidP="00997BAA">
      <w:pPr>
        <w:pStyle w:val="a7"/>
        <w:numPr>
          <w:ilvl w:val="0"/>
          <w:numId w:val="5"/>
        </w:numPr>
        <w:adjustRightInd w:val="0"/>
        <w:spacing w:line="240" w:lineRule="auto"/>
        <w:jc w:val="both"/>
        <w:rPr>
          <w:rFonts w:ascii="Book Antiqua" w:hAnsi="Book Antiqua"/>
          <w:sz w:val="20"/>
          <w:szCs w:val="20"/>
        </w:rPr>
      </w:pPr>
      <w:r w:rsidRPr="00997BAA">
        <w:rPr>
          <w:rFonts w:ascii="Book Antiqua" w:hAnsi="Book Antiqua"/>
          <w:sz w:val="20"/>
          <w:szCs w:val="20"/>
        </w:rPr>
        <w:t xml:space="preserve">To analyze ………………………. </w:t>
      </w:r>
    </w:p>
    <w:p w14:paraId="42E6A6CC" w14:textId="28241953" w:rsidR="002E7B60" w:rsidRPr="00997BAA" w:rsidRDefault="002E7B60" w:rsidP="00997BAA">
      <w:pPr>
        <w:pStyle w:val="a7"/>
        <w:numPr>
          <w:ilvl w:val="0"/>
          <w:numId w:val="5"/>
        </w:numPr>
        <w:adjustRightInd w:val="0"/>
        <w:spacing w:line="240" w:lineRule="auto"/>
        <w:jc w:val="both"/>
        <w:rPr>
          <w:rFonts w:ascii="Book Antiqua" w:hAnsi="Book Antiqua"/>
          <w:sz w:val="20"/>
          <w:szCs w:val="20"/>
        </w:rPr>
      </w:pPr>
      <w:r w:rsidRPr="00997BAA">
        <w:rPr>
          <w:rFonts w:ascii="Book Antiqua" w:hAnsi="Book Antiqua"/>
          <w:sz w:val="20"/>
          <w:szCs w:val="20"/>
        </w:rPr>
        <w:t>To find patterns</w:t>
      </w:r>
      <w:r w:rsidR="00D42244" w:rsidRPr="00997BAA">
        <w:rPr>
          <w:rFonts w:ascii="Book Antiqua" w:hAnsi="Book Antiqua"/>
          <w:sz w:val="20"/>
          <w:szCs w:val="20"/>
        </w:rPr>
        <w:t>………………….</w:t>
      </w:r>
    </w:p>
    <w:p w14:paraId="4B0602D8" w14:textId="5274CB9E" w:rsidR="00111ABE" w:rsidRPr="00997BAA" w:rsidRDefault="00111ABE" w:rsidP="00E12881">
      <w:pPr>
        <w:pStyle w:val="1"/>
        <w:numPr>
          <w:ilvl w:val="0"/>
          <w:numId w:val="6"/>
        </w:numPr>
        <w:rPr>
          <w:rFonts w:ascii="Book Antiqua" w:hAnsi="Book Antiqua" w:cs="Arial"/>
          <w:b/>
          <w:bCs/>
        </w:rPr>
      </w:pPr>
      <w:r w:rsidRPr="00997BAA">
        <w:rPr>
          <w:rFonts w:ascii="Book Antiqua" w:hAnsi="Book Antiqua" w:cs="Arial"/>
          <w:b/>
          <w:bCs/>
        </w:rPr>
        <w:t>RESEARCH HYPOTHESIS</w:t>
      </w:r>
    </w:p>
    <w:p w14:paraId="4484F5AF" w14:textId="6B9B4185" w:rsidR="008C7AA5" w:rsidRDefault="008C7AA5" w:rsidP="00997BAA">
      <w:pPr>
        <w:adjustRightInd w:val="0"/>
        <w:spacing w:line="240" w:lineRule="auto"/>
        <w:jc w:val="both"/>
        <w:rPr>
          <w:rFonts w:ascii="Book Antiqua" w:hAnsi="Book Antiqua"/>
          <w:sz w:val="20"/>
          <w:szCs w:val="20"/>
        </w:rPr>
      </w:pPr>
      <w:r w:rsidRPr="00997BAA">
        <w:rPr>
          <w:rFonts w:ascii="Book Antiqua" w:hAnsi="Book Antiqua"/>
          <w:sz w:val="20"/>
          <w:szCs w:val="20"/>
        </w:rPr>
        <w:t xml:space="preserve">The font size for </w:t>
      </w:r>
      <w:r w:rsidRPr="00997BAA">
        <w:rPr>
          <w:rFonts w:ascii="Book Antiqua" w:hAnsi="Book Antiqua"/>
          <w:b/>
          <w:sz w:val="20"/>
          <w:szCs w:val="20"/>
        </w:rPr>
        <w:t>heading is 1</w:t>
      </w:r>
      <w:r w:rsidR="00E12881">
        <w:rPr>
          <w:rFonts w:ascii="Book Antiqua" w:hAnsi="Book Antiqua"/>
          <w:b/>
          <w:sz w:val="20"/>
          <w:szCs w:val="20"/>
        </w:rPr>
        <w:t>0</w:t>
      </w:r>
      <w:r w:rsidRPr="00997BAA">
        <w:rPr>
          <w:rFonts w:ascii="Book Antiqua" w:hAnsi="Book Antiqua"/>
          <w:b/>
          <w:sz w:val="20"/>
          <w:szCs w:val="20"/>
        </w:rPr>
        <w:t xml:space="preserve"> points bold face </w:t>
      </w:r>
      <w:r w:rsidRPr="00997BAA">
        <w:rPr>
          <w:rFonts w:ascii="Book Antiqua" w:hAnsi="Book Antiqua"/>
          <w:sz w:val="20"/>
          <w:szCs w:val="20"/>
        </w:rPr>
        <w:t xml:space="preserve">and </w:t>
      </w:r>
      <w:r w:rsidRPr="00997BAA">
        <w:rPr>
          <w:rFonts w:ascii="Book Antiqua" w:hAnsi="Book Antiqua"/>
          <w:b/>
          <w:sz w:val="20"/>
          <w:szCs w:val="20"/>
        </w:rPr>
        <w:t>subsections with 10 points and not bold.</w:t>
      </w:r>
      <w:r w:rsidRPr="00997BAA">
        <w:rPr>
          <w:rFonts w:ascii="Book Antiqua" w:hAnsi="Book Antiqua"/>
          <w:sz w:val="20"/>
          <w:szCs w:val="20"/>
        </w:rPr>
        <w:t xml:space="preserve"> Do not underline any of the headings, or add dashes, colons, etc.</w:t>
      </w:r>
    </w:p>
    <w:p w14:paraId="1B8DDF4E" w14:textId="7B651D0F" w:rsidR="00E12881" w:rsidRDefault="00E12881" w:rsidP="00E12881">
      <w:pPr>
        <w:adjustRightInd w:val="0"/>
        <w:spacing w:after="0" w:line="240" w:lineRule="auto"/>
        <w:ind w:firstLine="284"/>
        <w:jc w:val="both"/>
        <w:rPr>
          <w:rFonts w:ascii="Book Antiqua" w:hAnsi="Book Antiqua"/>
          <w:sz w:val="20"/>
          <w:szCs w:val="20"/>
        </w:rPr>
      </w:pPr>
      <w:r>
        <w:rPr>
          <w:rFonts w:ascii="Book Antiqua" w:hAnsi="Book Antiqua"/>
          <w:sz w:val="20"/>
          <w:szCs w:val="20"/>
        </w:rPr>
        <w:t>H1:</w:t>
      </w:r>
    </w:p>
    <w:p w14:paraId="5E4C869F" w14:textId="3215A86C" w:rsidR="00E12881" w:rsidRDefault="00E12881" w:rsidP="00E12881">
      <w:pPr>
        <w:adjustRightInd w:val="0"/>
        <w:spacing w:after="0" w:line="240" w:lineRule="auto"/>
        <w:ind w:firstLine="284"/>
        <w:jc w:val="both"/>
        <w:rPr>
          <w:rFonts w:ascii="Book Antiqua" w:hAnsi="Book Antiqua"/>
          <w:sz w:val="20"/>
          <w:szCs w:val="20"/>
        </w:rPr>
      </w:pPr>
      <w:r>
        <w:rPr>
          <w:rFonts w:ascii="Book Antiqua" w:hAnsi="Book Antiqua"/>
          <w:sz w:val="20"/>
          <w:szCs w:val="20"/>
        </w:rPr>
        <w:t>H2:</w:t>
      </w:r>
    </w:p>
    <w:p w14:paraId="682F4349" w14:textId="1A9F89A4" w:rsidR="00E12881" w:rsidRPr="00997BAA" w:rsidRDefault="00E12881" w:rsidP="00E12881">
      <w:pPr>
        <w:adjustRightInd w:val="0"/>
        <w:spacing w:after="0" w:line="240" w:lineRule="auto"/>
        <w:ind w:firstLine="284"/>
        <w:jc w:val="both"/>
        <w:rPr>
          <w:rFonts w:ascii="Book Antiqua" w:hAnsi="Book Antiqua"/>
          <w:sz w:val="20"/>
          <w:szCs w:val="20"/>
        </w:rPr>
      </w:pPr>
      <w:r>
        <w:rPr>
          <w:rFonts w:ascii="Book Antiqua" w:hAnsi="Book Antiqua"/>
          <w:sz w:val="20"/>
          <w:szCs w:val="20"/>
        </w:rPr>
        <w:t>H3:</w:t>
      </w:r>
    </w:p>
    <w:p w14:paraId="3BD2262C" w14:textId="20F9B978" w:rsidR="008C7AA5" w:rsidRPr="00997BAA" w:rsidRDefault="00FB7F83" w:rsidP="00E12881">
      <w:pPr>
        <w:pStyle w:val="1"/>
        <w:numPr>
          <w:ilvl w:val="0"/>
          <w:numId w:val="6"/>
        </w:numPr>
        <w:rPr>
          <w:rFonts w:ascii="Book Antiqua" w:hAnsi="Book Antiqua" w:cs="Arial"/>
          <w:b/>
          <w:bCs/>
        </w:rPr>
      </w:pPr>
      <w:r w:rsidRPr="00997BAA">
        <w:rPr>
          <w:rFonts w:ascii="Book Antiqua" w:hAnsi="Book Antiqua" w:cs="Arial"/>
          <w:b/>
          <w:bCs/>
        </w:rPr>
        <w:t>CONTRIBUTION</w:t>
      </w:r>
    </w:p>
    <w:p w14:paraId="080F3988" w14:textId="77777777" w:rsidR="008C7AA5" w:rsidRPr="00997BAA" w:rsidRDefault="008C7AA5" w:rsidP="00997BAA">
      <w:pPr>
        <w:adjustRightInd w:val="0"/>
        <w:spacing w:line="240" w:lineRule="auto"/>
        <w:ind w:firstLine="360"/>
        <w:jc w:val="both"/>
        <w:rPr>
          <w:rFonts w:ascii="Book Antiqua" w:hAnsi="Book Antiqua"/>
          <w:sz w:val="20"/>
          <w:szCs w:val="20"/>
        </w:rPr>
      </w:pPr>
      <w:r w:rsidRPr="00997BAA">
        <w:rPr>
          <w:rFonts w:ascii="Book Antiqua" w:hAnsi="Book Antiqua"/>
          <w:sz w:val="20"/>
          <w:szCs w:val="20"/>
        </w:rPr>
        <w:t xml:space="preserve">The first paragraph under each heading or subheading should be flush left, and subsequent paragraphs should have a five-space indentation. A colon is inserted before an equation is presented, but there is no punctuation following the equation. All equations are numbered and referred to in the text solely by a number </w:t>
      </w:r>
      <w:r w:rsidRPr="00997BAA">
        <w:rPr>
          <w:rFonts w:ascii="Book Antiqua" w:hAnsi="Book Antiqua"/>
          <w:sz w:val="20"/>
          <w:szCs w:val="20"/>
        </w:rPr>
        <w:lastRenderedPageBreak/>
        <w:t>enclosed in a round bracket (i.e., (3) reads as "equation 3"). Ensure that any miscellaneous numbering system you use in your paper cannot be confused with a reference [4] or an equation (3) designation.</w:t>
      </w:r>
    </w:p>
    <w:p w14:paraId="40A7FE85" w14:textId="22E04EF1" w:rsidR="00111ABE" w:rsidRPr="00997BAA" w:rsidRDefault="00111ABE" w:rsidP="00836F0C">
      <w:pPr>
        <w:pStyle w:val="1"/>
        <w:numPr>
          <w:ilvl w:val="0"/>
          <w:numId w:val="6"/>
        </w:numPr>
        <w:rPr>
          <w:rFonts w:ascii="Book Antiqua" w:hAnsi="Book Antiqua" w:cs="Arial"/>
          <w:b/>
          <w:bCs/>
        </w:rPr>
      </w:pPr>
      <w:r w:rsidRPr="00997BAA">
        <w:rPr>
          <w:rFonts w:ascii="Book Antiqua" w:hAnsi="Book Antiqua" w:cs="Arial"/>
          <w:b/>
          <w:bCs/>
        </w:rPr>
        <w:t>THEORIES AND LITERATURE REVIEWS</w:t>
      </w:r>
    </w:p>
    <w:p w14:paraId="77C5E340" w14:textId="41387789" w:rsidR="00FF1032" w:rsidRPr="00997BAA" w:rsidRDefault="00FF1032" w:rsidP="00997BAA">
      <w:pPr>
        <w:adjustRightInd w:val="0"/>
        <w:spacing w:line="240" w:lineRule="auto"/>
        <w:ind w:firstLine="360"/>
        <w:jc w:val="both"/>
        <w:rPr>
          <w:rFonts w:ascii="Book Antiqua" w:hAnsi="Book Antiqua"/>
          <w:sz w:val="20"/>
          <w:szCs w:val="20"/>
        </w:rPr>
      </w:pPr>
      <w:r w:rsidRPr="00997BAA">
        <w:rPr>
          <w:rFonts w:ascii="Book Antiqua" w:hAnsi="Book Antiqua"/>
          <w:sz w:val="20"/>
          <w:szCs w:val="20"/>
        </w:rPr>
        <w:t xml:space="preserve">The theory name is necessary. or theories used in research with the originator of those theories or </w:t>
      </w:r>
      <w:r w:rsidR="00E12881" w:rsidRPr="00997BAA">
        <w:rPr>
          <w:rFonts w:ascii="Book Antiqua" w:hAnsi="Book Antiqua"/>
          <w:sz w:val="20"/>
          <w:szCs w:val="20"/>
        </w:rPr>
        <w:t>concepts.</w:t>
      </w:r>
    </w:p>
    <w:p w14:paraId="2D121B53" w14:textId="17D60200" w:rsidR="00FF1032" w:rsidRPr="00997BAA" w:rsidRDefault="00FF1032" w:rsidP="00997BAA">
      <w:pPr>
        <w:adjustRightInd w:val="0"/>
        <w:spacing w:line="240" w:lineRule="auto"/>
        <w:ind w:firstLine="360"/>
        <w:jc w:val="both"/>
        <w:rPr>
          <w:rFonts w:ascii="Book Antiqua" w:hAnsi="Book Antiqua"/>
          <w:sz w:val="20"/>
          <w:szCs w:val="20"/>
        </w:rPr>
      </w:pPr>
      <w:r w:rsidRPr="00997BAA">
        <w:rPr>
          <w:rFonts w:ascii="Book Antiqua" w:hAnsi="Book Antiqua"/>
          <w:sz w:val="20"/>
          <w:szCs w:val="20"/>
        </w:rPr>
        <w:t xml:space="preserve">Research that is still relevant should not be older than five years. According to the studied variables, a concise summary should be written. with at least five research variables to support the </w:t>
      </w:r>
      <w:r w:rsidR="00E12881" w:rsidRPr="00997BAA">
        <w:rPr>
          <w:rFonts w:ascii="Book Antiqua" w:hAnsi="Book Antiqua"/>
          <w:sz w:val="20"/>
          <w:szCs w:val="20"/>
        </w:rPr>
        <w:t>research.</w:t>
      </w:r>
      <w:r w:rsidRPr="00997BAA">
        <w:rPr>
          <w:rFonts w:ascii="Book Antiqua" w:hAnsi="Book Antiqua"/>
          <w:sz w:val="20"/>
          <w:szCs w:val="20"/>
        </w:rPr>
        <w:t xml:space="preserve"> </w:t>
      </w:r>
    </w:p>
    <w:p w14:paraId="43C51CC3" w14:textId="3AA37D7E" w:rsidR="00FF1032" w:rsidRPr="00997BAA" w:rsidRDefault="008C7AA5" w:rsidP="00997BAA">
      <w:pPr>
        <w:adjustRightInd w:val="0"/>
        <w:spacing w:line="240" w:lineRule="auto"/>
        <w:ind w:firstLine="360"/>
        <w:jc w:val="both"/>
        <w:rPr>
          <w:rFonts w:ascii="Book Antiqua" w:hAnsi="Book Antiqua"/>
          <w:sz w:val="20"/>
          <w:szCs w:val="20"/>
          <w:lang w:bidi="th-TH"/>
        </w:rPr>
      </w:pPr>
      <w:r w:rsidRPr="00997BAA">
        <w:rPr>
          <w:rFonts w:ascii="Book Antiqua" w:hAnsi="Book Antiqua"/>
          <w:sz w:val="20"/>
          <w:szCs w:val="20"/>
        </w:rPr>
        <w:t>Figure captions appear below the figure, are flush left, and are in lower case letters. When referring to a figure in the body of the text, the abbreviation "Fig." is used. Figures should be numbered in the order they appear in the text.</w:t>
      </w:r>
      <w:r w:rsidR="00FF1032" w:rsidRPr="00997BAA">
        <w:rPr>
          <w:rFonts w:ascii="Book Antiqua" w:hAnsi="Book Antiqua"/>
          <w:sz w:val="20"/>
          <w:szCs w:val="20"/>
          <w:cs/>
          <w:lang w:bidi="th-TH"/>
        </w:rPr>
        <w:t xml:space="preserve"> </w:t>
      </w:r>
    </w:p>
    <w:p w14:paraId="5C68D600" w14:textId="2D9EDBD2" w:rsidR="00FF1032" w:rsidRDefault="00FF1032" w:rsidP="00997BAA">
      <w:pPr>
        <w:adjustRightInd w:val="0"/>
        <w:spacing w:line="240" w:lineRule="auto"/>
        <w:ind w:firstLine="360"/>
        <w:jc w:val="both"/>
        <w:rPr>
          <w:rFonts w:ascii="Book Antiqua" w:hAnsi="Book Antiqua"/>
          <w:sz w:val="20"/>
          <w:szCs w:val="20"/>
          <w:lang w:bidi="th-TH"/>
        </w:rPr>
      </w:pPr>
      <w:r w:rsidRPr="00997BAA">
        <w:rPr>
          <w:rFonts w:ascii="Book Antiqua" w:hAnsi="Book Antiqua"/>
          <w:sz w:val="20"/>
          <w:szCs w:val="20"/>
          <w:lang w:bidi="th-TH"/>
        </w:rPr>
        <w:t xml:space="preserve">The theory name is necessary. or theories used in research with the originator of those theories or </w:t>
      </w:r>
      <w:r w:rsidR="00E12881" w:rsidRPr="00997BAA">
        <w:rPr>
          <w:rFonts w:ascii="Book Antiqua" w:hAnsi="Book Antiqua"/>
          <w:sz w:val="20"/>
          <w:szCs w:val="20"/>
          <w:lang w:bidi="th-TH"/>
        </w:rPr>
        <w:t>concepts.</w:t>
      </w:r>
    </w:p>
    <w:p w14:paraId="0FB65BE2" w14:textId="77777777" w:rsidR="00A31B6E" w:rsidRPr="00A31B6E" w:rsidRDefault="00A31B6E" w:rsidP="00A31B6E">
      <w:pPr>
        <w:pStyle w:val="1"/>
        <w:numPr>
          <w:ilvl w:val="0"/>
          <w:numId w:val="0"/>
        </w:numPr>
        <w:ind w:firstLine="284"/>
        <w:jc w:val="left"/>
        <w:rPr>
          <w:rFonts w:ascii="Book Antiqua" w:hAnsi="Book Antiqua" w:cs="Arial"/>
          <w:b/>
          <w:bCs/>
          <w:smallCaps w:val="0"/>
        </w:rPr>
      </w:pPr>
      <w:r w:rsidRPr="00A31B6E">
        <w:rPr>
          <w:rFonts w:ascii="Book Antiqua" w:hAnsi="Book Antiqua"/>
          <w:smallCaps w:val="0"/>
        </w:rPr>
        <w:t>The literature reviews should be described and followed by variables from these papers and research hypotheses.</w:t>
      </w:r>
    </w:p>
    <w:p w14:paraId="06E32395" w14:textId="014A0534" w:rsidR="00836F0C" w:rsidRPr="00997BAA" w:rsidRDefault="00836F0C" w:rsidP="00836F0C">
      <w:pPr>
        <w:pStyle w:val="1"/>
        <w:numPr>
          <w:ilvl w:val="0"/>
          <w:numId w:val="6"/>
        </w:numPr>
        <w:rPr>
          <w:rFonts w:ascii="Book Antiqua" w:hAnsi="Book Antiqua" w:cs="Arial"/>
          <w:b/>
          <w:bCs/>
        </w:rPr>
      </w:pPr>
      <w:r w:rsidRPr="00997BAA">
        <w:rPr>
          <w:rFonts w:ascii="Book Antiqua" w:hAnsi="Book Antiqua" w:cs="Arial"/>
          <w:b/>
          <w:bCs/>
        </w:rPr>
        <w:t>CONCEPTUAL FRAMEWORK</w:t>
      </w:r>
    </w:p>
    <w:p w14:paraId="0864321C" w14:textId="12412635" w:rsidR="00836F0C" w:rsidRPr="00997BAA" w:rsidRDefault="00836F0C" w:rsidP="00836F0C">
      <w:pPr>
        <w:adjustRightInd w:val="0"/>
        <w:spacing w:line="240" w:lineRule="auto"/>
        <w:ind w:firstLine="360"/>
        <w:jc w:val="both"/>
        <w:rPr>
          <w:rFonts w:ascii="Book Antiqua" w:hAnsi="Book Antiqua"/>
          <w:sz w:val="20"/>
          <w:szCs w:val="20"/>
        </w:rPr>
      </w:pPr>
      <w:r w:rsidRPr="00997BAA">
        <w:rPr>
          <w:rFonts w:ascii="Book Antiqua" w:hAnsi="Book Antiqua"/>
          <w:sz w:val="20"/>
          <w:szCs w:val="20"/>
        </w:rPr>
        <w:t xml:space="preserve">To ensure a high-quality, accuracy of the </w:t>
      </w:r>
      <w:r w:rsidRPr="00997BAA">
        <w:rPr>
          <w:rFonts w:ascii="Book Antiqua" w:hAnsi="Book Antiqua"/>
          <w:sz w:val="20"/>
          <w:szCs w:val="20"/>
          <w:lang w:bidi="th-TH"/>
        </w:rPr>
        <w:t>conceptual framework</w:t>
      </w:r>
      <w:r w:rsidRPr="00997BAA">
        <w:rPr>
          <w:rFonts w:ascii="Book Antiqua" w:hAnsi="Book Antiqua"/>
          <w:sz w:val="20"/>
          <w:szCs w:val="20"/>
        </w:rPr>
        <w:t>, diagrams and lettering MUST be either computer-</w:t>
      </w:r>
      <w:proofErr w:type="gramStart"/>
      <w:r w:rsidRPr="00997BAA">
        <w:rPr>
          <w:rFonts w:ascii="Book Antiqua" w:hAnsi="Book Antiqua"/>
          <w:sz w:val="20"/>
          <w:szCs w:val="20"/>
        </w:rPr>
        <w:t>drafted,  typed</w:t>
      </w:r>
      <w:proofErr w:type="gramEnd"/>
      <w:r w:rsidRPr="00997BAA">
        <w:rPr>
          <w:rFonts w:ascii="Book Antiqua" w:hAnsi="Book Antiqua"/>
          <w:sz w:val="20"/>
          <w:szCs w:val="20"/>
        </w:rPr>
        <w:t xml:space="preserve"> in a letter that can be read clearly and drawn using software or a computer program. accurately consists of the independent and dependent variables, with the sign indicating the influence or relationship between the variables.</w:t>
      </w:r>
    </w:p>
    <w:p w14:paraId="5CDAE29C" w14:textId="64CDC4DC" w:rsidR="00111ABE" w:rsidRPr="00997BAA" w:rsidRDefault="00111ABE" w:rsidP="00836F0C">
      <w:pPr>
        <w:pStyle w:val="1"/>
        <w:numPr>
          <w:ilvl w:val="0"/>
          <w:numId w:val="6"/>
        </w:numPr>
        <w:rPr>
          <w:rFonts w:ascii="Book Antiqua" w:hAnsi="Book Antiqua" w:cs="Arial"/>
          <w:b/>
          <w:bCs/>
        </w:rPr>
      </w:pPr>
      <w:r w:rsidRPr="00997BAA">
        <w:rPr>
          <w:rFonts w:ascii="Book Antiqua" w:hAnsi="Book Antiqua" w:cs="Arial"/>
          <w:b/>
          <w:bCs/>
        </w:rPr>
        <w:t>RESEARCH METHODOLOGY</w:t>
      </w:r>
    </w:p>
    <w:p w14:paraId="42FBA6E0" w14:textId="332FF882" w:rsidR="008C7AA5" w:rsidRDefault="008C7AA5" w:rsidP="00E12881">
      <w:pPr>
        <w:adjustRightInd w:val="0"/>
        <w:spacing w:line="240" w:lineRule="auto"/>
        <w:ind w:firstLine="360"/>
        <w:jc w:val="thaiDistribute"/>
        <w:rPr>
          <w:rFonts w:ascii="Book Antiqua" w:hAnsi="Book Antiqua"/>
          <w:sz w:val="20"/>
          <w:szCs w:val="20"/>
        </w:rPr>
      </w:pPr>
      <w:r w:rsidRPr="00997BAA">
        <w:rPr>
          <w:rFonts w:ascii="Book Antiqua" w:hAnsi="Book Antiqua"/>
          <w:sz w:val="20"/>
          <w:szCs w:val="20"/>
        </w:rPr>
        <w:t xml:space="preserve">Table captions appear centered above the table in </w:t>
      </w:r>
      <w:r w:rsidR="00E12881" w:rsidRPr="00997BAA">
        <w:rPr>
          <w:rFonts w:ascii="Book Antiqua" w:hAnsi="Book Antiqua"/>
          <w:sz w:val="20"/>
          <w:szCs w:val="20"/>
        </w:rPr>
        <w:t>upper- and lower-case</w:t>
      </w:r>
      <w:r w:rsidRPr="00997BAA">
        <w:rPr>
          <w:rFonts w:ascii="Book Antiqua" w:hAnsi="Book Antiqua"/>
          <w:sz w:val="20"/>
          <w:szCs w:val="20"/>
        </w:rPr>
        <w:t xml:space="preserve"> letters. When referring to a table in the text, no abbreviation is </w:t>
      </w:r>
      <w:proofErr w:type="gramStart"/>
      <w:r w:rsidRPr="00997BAA">
        <w:rPr>
          <w:rFonts w:ascii="Book Antiqua" w:hAnsi="Book Antiqua"/>
          <w:sz w:val="20"/>
          <w:szCs w:val="20"/>
        </w:rPr>
        <w:t>used</w:t>
      </w:r>
      <w:proofErr w:type="gramEnd"/>
      <w:r w:rsidRPr="00997BAA">
        <w:rPr>
          <w:rFonts w:ascii="Book Antiqua" w:hAnsi="Book Antiqua"/>
          <w:sz w:val="20"/>
          <w:szCs w:val="20"/>
        </w:rPr>
        <w:t xml:space="preserve"> and "Table" is capitalized.</w:t>
      </w:r>
    </w:p>
    <w:p w14:paraId="7319EA3A" w14:textId="5AE7A2F1" w:rsidR="00E12881" w:rsidRDefault="00E12881" w:rsidP="00E12881">
      <w:pPr>
        <w:adjustRightInd w:val="0"/>
        <w:spacing w:after="0" w:line="240" w:lineRule="auto"/>
        <w:ind w:firstLine="360"/>
        <w:jc w:val="thaiDistribute"/>
        <w:rPr>
          <w:rFonts w:ascii="Book Antiqua" w:hAnsi="Book Antiqua"/>
          <w:sz w:val="20"/>
          <w:szCs w:val="20"/>
        </w:rPr>
      </w:pPr>
      <w:r>
        <w:rPr>
          <w:rFonts w:ascii="Book Antiqua" w:hAnsi="Book Antiqua"/>
          <w:sz w:val="20"/>
          <w:szCs w:val="20"/>
        </w:rPr>
        <w:t>Population</w:t>
      </w:r>
    </w:p>
    <w:p w14:paraId="02FEC45F" w14:textId="194043A9" w:rsidR="00E12881" w:rsidRDefault="00E12881" w:rsidP="00E12881">
      <w:pPr>
        <w:adjustRightInd w:val="0"/>
        <w:spacing w:after="0" w:line="240" w:lineRule="auto"/>
        <w:ind w:firstLine="360"/>
        <w:jc w:val="thaiDistribute"/>
        <w:rPr>
          <w:rFonts w:ascii="Book Antiqua" w:hAnsi="Book Antiqua"/>
          <w:sz w:val="20"/>
          <w:szCs w:val="20"/>
        </w:rPr>
      </w:pPr>
      <w:r>
        <w:rPr>
          <w:rFonts w:ascii="Book Antiqua" w:hAnsi="Book Antiqua"/>
          <w:sz w:val="20"/>
          <w:szCs w:val="20"/>
        </w:rPr>
        <w:t>Sample size</w:t>
      </w:r>
    </w:p>
    <w:p w14:paraId="62601C8E" w14:textId="4B51D5A4" w:rsidR="00E12881" w:rsidRPr="00997BAA" w:rsidRDefault="00E12881" w:rsidP="00E12881">
      <w:pPr>
        <w:adjustRightInd w:val="0"/>
        <w:spacing w:after="0" w:line="240" w:lineRule="auto"/>
        <w:ind w:firstLine="360"/>
        <w:jc w:val="thaiDistribute"/>
        <w:rPr>
          <w:rFonts w:ascii="Book Antiqua" w:hAnsi="Book Antiqua"/>
          <w:sz w:val="20"/>
          <w:szCs w:val="20"/>
        </w:rPr>
      </w:pPr>
      <w:r>
        <w:rPr>
          <w:rFonts w:ascii="Book Antiqua" w:hAnsi="Book Antiqua"/>
          <w:sz w:val="20"/>
          <w:szCs w:val="20"/>
        </w:rPr>
        <w:t>Research tools and statistics</w:t>
      </w:r>
    </w:p>
    <w:p w14:paraId="7C687E5A" w14:textId="7CA6BE4B" w:rsidR="00111ABE" w:rsidRPr="00997BAA" w:rsidRDefault="00836F0C" w:rsidP="00836F0C">
      <w:pPr>
        <w:pStyle w:val="1"/>
        <w:numPr>
          <w:ilvl w:val="0"/>
          <w:numId w:val="6"/>
        </w:numPr>
        <w:rPr>
          <w:rFonts w:ascii="Book Antiqua" w:hAnsi="Book Antiqua" w:cs="Arial"/>
          <w:b/>
          <w:bCs/>
        </w:rPr>
      </w:pPr>
      <w:r>
        <w:rPr>
          <w:rFonts w:ascii="Book Antiqua" w:hAnsi="Book Antiqua" w:cs="Arial"/>
          <w:b/>
          <w:bCs/>
        </w:rPr>
        <w:t xml:space="preserve">RESEARCH </w:t>
      </w:r>
      <w:r w:rsidR="00111ABE" w:rsidRPr="00997BAA">
        <w:rPr>
          <w:rFonts w:ascii="Book Antiqua" w:hAnsi="Book Antiqua" w:cs="Arial"/>
          <w:b/>
          <w:bCs/>
        </w:rPr>
        <w:t>RESULT</w:t>
      </w:r>
    </w:p>
    <w:p w14:paraId="4FC42A8C" w14:textId="420217E8" w:rsidR="00111ABE" w:rsidRPr="00997BAA" w:rsidRDefault="00111ABE" w:rsidP="00997BAA">
      <w:pPr>
        <w:adjustRightInd w:val="0"/>
        <w:spacing w:line="240" w:lineRule="auto"/>
        <w:ind w:firstLine="360"/>
        <w:rPr>
          <w:rFonts w:ascii="Book Antiqua" w:hAnsi="Book Antiqua"/>
          <w:sz w:val="20"/>
          <w:szCs w:val="20"/>
        </w:rPr>
      </w:pPr>
      <w:r w:rsidRPr="00997BAA">
        <w:rPr>
          <w:rFonts w:ascii="Book Antiqua" w:hAnsi="Book Antiqua"/>
          <w:sz w:val="20"/>
          <w:szCs w:val="20"/>
        </w:rPr>
        <w:t xml:space="preserve">Table captions appear centered above the table in </w:t>
      </w:r>
      <w:proofErr w:type="gramStart"/>
      <w:r w:rsidRPr="00997BAA">
        <w:rPr>
          <w:rFonts w:ascii="Book Antiqua" w:hAnsi="Book Antiqua"/>
          <w:sz w:val="20"/>
          <w:szCs w:val="20"/>
        </w:rPr>
        <w:t>upper and lower case</w:t>
      </w:r>
      <w:proofErr w:type="gramEnd"/>
      <w:r w:rsidRPr="00997BAA">
        <w:rPr>
          <w:rFonts w:ascii="Book Antiqua" w:hAnsi="Book Antiqua"/>
          <w:sz w:val="20"/>
          <w:szCs w:val="20"/>
        </w:rPr>
        <w:t xml:space="preserve"> letters. When referring to a table in the text, no abbreviation is </w:t>
      </w:r>
      <w:proofErr w:type="gramStart"/>
      <w:r w:rsidRPr="00997BAA">
        <w:rPr>
          <w:rFonts w:ascii="Book Antiqua" w:hAnsi="Book Antiqua"/>
          <w:sz w:val="20"/>
          <w:szCs w:val="20"/>
        </w:rPr>
        <w:t>used</w:t>
      </w:r>
      <w:proofErr w:type="gramEnd"/>
      <w:r w:rsidRPr="00997BAA">
        <w:rPr>
          <w:rFonts w:ascii="Book Antiqua" w:hAnsi="Book Antiqua"/>
          <w:sz w:val="20"/>
          <w:szCs w:val="20"/>
        </w:rPr>
        <w:t xml:space="preserve"> and "Table" is capitalized.</w:t>
      </w:r>
    </w:p>
    <w:p w14:paraId="655BE3FD" w14:textId="56676B78" w:rsidR="001E4BE1" w:rsidRPr="00E12881" w:rsidRDefault="001E4BE1" w:rsidP="00E12881">
      <w:pPr>
        <w:shd w:val="clear" w:color="auto" w:fill="F8F9FA"/>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thaiDistribute"/>
        <w:rPr>
          <w:rFonts w:ascii="Book Antiqua" w:eastAsia="Times New Roman" w:hAnsi="Book Antiqua" w:cs="Courier New"/>
          <w:color w:val="202124"/>
          <w:sz w:val="20"/>
          <w:szCs w:val="20"/>
          <w:lang w:eastAsia="zh-CN" w:bidi="th-TH"/>
        </w:rPr>
      </w:pPr>
      <w:r w:rsidRPr="00997BAA">
        <w:rPr>
          <w:rFonts w:ascii="Book Antiqua" w:eastAsia="Times New Roman" w:hAnsi="Book Antiqua"/>
          <w:color w:val="202124"/>
          <w:sz w:val="20"/>
          <w:szCs w:val="20"/>
          <w:cs/>
          <w:lang w:val="en" w:eastAsia="zh-CN" w:bidi="th-TH"/>
        </w:rPr>
        <w:tab/>
      </w:r>
      <w:r w:rsidRPr="00997BAA">
        <w:rPr>
          <w:rFonts w:ascii="Book Antiqua" w:eastAsia="Times New Roman" w:hAnsi="Book Antiqua" w:cs="Courier New"/>
          <w:color w:val="202124"/>
          <w:sz w:val="20"/>
          <w:szCs w:val="20"/>
          <w:lang w:val="en" w:eastAsia="zh-CN" w:bidi="th-TH"/>
        </w:rPr>
        <w:t>Research methods should start from the type of research such as quantitative, qualitative, or mixed. What tools are used in the study such as questionnaires, interview forms, who is the study population, how many, and how many samples? along with specifying the acquisition method of the sample</w:t>
      </w:r>
      <w:r w:rsidRPr="00997BAA">
        <w:rPr>
          <w:rFonts w:ascii="Book Antiqua" w:eastAsia="Times New Roman" w:hAnsi="Book Antiqua" w:cs="Browallia New"/>
          <w:color w:val="202124"/>
          <w:sz w:val="20"/>
          <w:szCs w:val="20"/>
          <w:lang w:eastAsia="zh-CN" w:bidi="th-TH"/>
        </w:rPr>
        <w:t xml:space="preserve">. </w:t>
      </w:r>
      <w:r w:rsidRPr="00997BAA">
        <w:rPr>
          <w:rFonts w:ascii="Book Antiqua" w:eastAsia="Times New Roman" w:hAnsi="Book Antiqua" w:cs="Courier New"/>
          <w:color w:val="202124"/>
          <w:sz w:val="20"/>
          <w:szCs w:val="20"/>
          <w:lang w:val="en" w:eastAsia="zh-CN" w:bidi="th-TH"/>
        </w:rPr>
        <w:t>Identify the statistics and software used to analyze the data.</w:t>
      </w:r>
    </w:p>
    <w:p w14:paraId="4B3DC92C" w14:textId="3B5FD270" w:rsidR="008C7AA5" w:rsidRPr="00997BAA" w:rsidRDefault="00111ABE" w:rsidP="00836F0C">
      <w:pPr>
        <w:pStyle w:val="1"/>
        <w:numPr>
          <w:ilvl w:val="0"/>
          <w:numId w:val="6"/>
        </w:numPr>
        <w:rPr>
          <w:rFonts w:ascii="Book Antiqua" w:hAnsi="Book Antiqua" w:cs="Arial"/>
          <w:b/>
          <w:bCs/>
        </w:rPr>
      </w:pPr>
      <w:r w:rsidRPr="00997BAA">
        <w:rPr>
          <w:rFonts w:ascii="Book Antiqua" w:hAnsi="Book Antiqua" w:cs="Arial"/>
          <w:b/>
          <w:bCs/>
        </w:rPr>
        <w:t>CONCLUSION</w:t>
      </w:r>
    </w:p>
    <w:p w14:paraId="1C5B891C" w14:textId="77777777" w:rsidR="008C7AA5" w:rsidRPr="00997BAA" w:rsidRDefault="008C7AA5" w:rsidP="00997BAA">
      <w:pPr>
        <w:pStyle w:val="Text"/>
        <w:spacing w:line="240" w:lineRule="auto"/>
        <w:ind w:firstLine="360"/>
        <w:rPr>
          <w:rFonts w:ascii="Book Antiqua" w:hAnsi="Book Antiqua"/>
        </w:rPr>
      </w:pPr>
      <w:r w:rsidRPr="00997BAA">
        <w:rPr>
          <w:rFonts w:ascii="Book Antiqua" w:hAnsi="Book Antiqua"/>
        </w:rPr>
        <w:t xml:space="preserve">A conclusion section must be included and should </w:t>
      </w:r>
      <w:proofErr w:type="gramStart"/>
      <w:r w:rsidRPr="00997BAA">
        <w:rPr>
          <w:rFonts w:ascii="Book Antiqua" w:hAnsi="Book Antiqua"/>
        </w:rPr>
        <w:t>indicate clearly</w:t>
      </w:r>
      <w:proofErr w:type="gramEnd"/>
      <w:r w:rsidRPr="00997BAA">
        <w:rPr>
          <w:rFonts w:ascii="Book Antiqua" w:hAnsi="Book Antiqua"/>
        </w:rPr>
        <w:t xml:space="preserve"> the advantages, limitations, and possible applications of the paper.  Although a conclusion may review the main points of the paper, do not replicate the abstract as the conclusion. A conclusion might elaborate on the importance of the work or suggest applications and extensions.</w:t>
      </w:r>
    </w:p>
    <w:p w14:paraId="65C9621E" w14:textId="7FE79FDF" w:rsidR="00111ABE" w:rsidRPr="00997BAA" w:rsidRDefault="00111ABE" w:rsidP="00836F0C">
      <w:pPr>
        <w:pStyle w:val="1"/>
        <w:numPr>
          <w:ilvl w:val="0"/>
          <w:numId w:val="6"/>
        </w:numPr>
        <w:rPr>
          <w:rFonts w:ascii="Book Antiqua" w:hAnsi="Book Antiqua" w:cs="Arial"/>
          <w:b/>
          <w:bCs/>
        </w:rPr>
      </w:pPr>
      <w:r w:rsidRPr="00997BAA">
        <w:rPr>
          <w:rFonts w:ascii="Book Antiqua" w:hAnsi="Book Antiqua" w:cs="Arial"/>
          <w:b/>
          <w:bCs/>
        </w:rPr>
        <w:t>SUGESSION AND RECOMMENDATION</w:t>
      </w:r>
    </w:p>
    <w:p w14:paraId="5170D745" w14:textId="0DC1B3D1" w:rsidR="008C7AA5" w:rsidRPr="00997BAA" w:rsidRDefault="00A67E65" w:rsidP="00997BAA">
      <w:pPr>
        <w:adjustRightInd w:val="0"/>
        <w:spacing w:line="240" w:lineRule="auto"/>
        <w:ind w:firstLine="360"/>
        <w:jc w:val="both"/>
        <w:rPr>
          <w:rFonts w:ascii="Book Antiqua" w:hAnsi="Book Antiqua"/>
          <w:sz w:val="20"/>
          <w:szCs w:val="20"/>
          <w:lang w:bidi="th-TH"/>
        </w:rPr>
      </w:pPr>
      <w:r w:rsidRPr="00997BAA">
        <w:rPr>
          <w:rFonts w:ascii="Book Antiqua" w:hAnsi="Book Antiqua"/>
          <w:sz w:val="20"/>
          <w:szCs w:val="20"/>
        </w:rPr>
        <w:t xml:space="preserve">Research recommendations should be made based on research findings, such as those from an analysis that revealed a lack of quality services. a high or low average to be interpreted as a solution to the issue. and suggestions for additional research. </w:t>
      </w:r>
      <w:r w:rsidRPr="00997BAA">
        <w:rPr>
          <w:rFonts w:ascii="Book Antiqua" w:hAnsi="Book Antiqua"/>
          <w:sz w:val="20"/>
          <w:szCs w:val="20"/>
          <w:cs/>
          <w:lang w:bidi="th-TH"/>
        </w:rPr>
        <w:t xml:space="preserve"> </w:t>
      </w:r>
    </w:p>
    <w:p w14:paraId="70FF5BDD" w14:textId="77777777" w:rsidR="008C7AA5" w:rsidRPr="00E12881" w:rsidRDefault="008C7AA5" w:rsidP="00997BAA">
      <w:pPr>
        <w:pStyle w:val="1"/>
        <w:numPr>
          <w:ilvl w:val="0"/>
          <w:numId w:val="0"/>
        </w:numPr>
        <w:jc w:val="both"/>
        <w:rPr>
          <w:rFonts w:ascii="Book Antiqua" w:hAnsi="Book Antiqua" w:cs="Arial"/>
          <w:b/>
          <w:bCs/>
          <w:caps/>
          <w:smallCaps w:val="0"/>
        </w:rPr>
      </w:pPr>
      <w:r w:rsidRPr="00E12881">
        <w:rPr>
          <w:rFonts w:ascii="Book Antiqua" w:hAnsi="Book Antiqua" w:cs="Arial"/>
          <w:b/>
          <w:bCs/>
          <w:caps/>
          <w:smallCaps w:val="0"/>
        </w:rPr>
        <w:lastRenderedPageBreak/>
        <w:t>References</w:t>
      </w:r>
    </w:p>
    <w:p w14:paraId="7772012F" w14:textId="6FF2408C" w:rsidR="008C7AA5" w:rsidRPr="00997BAA" w:rsidRDefault="00762140" w:rsidP="00997BAA">
      <w:pPr>
        <w:tabs>
          <w:tab w:val="left" w:pos="90"/>
        </w:tabs>
        <w:adjustRightInd w:val="0"/>
        <w:spacing w:line="240" w:lineRule="auto"/>
        <w:jc w:val="both"/>
        <w:rPr>
          <w:rFonts w:ascii="Book Antiqua" w:hAnsi="Book Antiqua"/>
          <w:sz w:val="20"/>
          <w:szCs w:val="20"/>
        </w:rPr>
      </w:pPr>
      <w:r w:rsidRPr="00997BAA">
        <w:rPr>
          <w:rFonts w:ascii="Book Antiqua" w:hAnsi="Book Antiqua"/>
          <w:sz w:val="20"/>
          <w:szCs w:val="20"/>
        </w:rPr>
        <w:t>A reference list in APA format MUST be included. Only text references that have been cited are included. In the text, each reference is identified by a number enclosed in square brackets (i.e., [3]). References must be numbered and ordered in the order in which they are first mentioned in the paper, not alphabetically.</w:t>
      </w:r>
    </w:p>
    <w:p w14:paraId="6BA46E7E" w14:textId="63168D6D" w:rsidR="008C7AA5" w:rsidRPr="00997BAA" w:rsidRDefault="008C7AA5" w:rsidP="00997BAA">
      <w:pPr>
        <w:adjustRightInd w:val="0"/>
        <w:spacing w:after="0" w:line="240" w:lineRule="auto"/>
        <w:jc w:val="both"/>
        <w:rPr>
          <w:rFonts w:ascii="Book Antiqua" w:hAnsi="Book Antiqua"/>
          <w:sz w:val="20"/>
          <w:szCs w:val="20"/>
        </w:rPr>
      </w:pPr>
      <w:r w:rsidRPr="00997BAA">
        <w:rPr>
          <w:rFonts w:ascii="Book Antiqua" w:hAnsi="Book Antiqua"/>
          <w:b/>
          <w:sz w:val="20"/>
          <w:szCs w:val="20"/>
        </w:rPr>
        <w:t xml:space="preserve">Examples </w:t>
      </w:r>
      <w:r w:rsidR="00E12881">
        <w:rPr>
          <w:rFonts w:ascii="Book Antiqua" w:hAnsi="Book Antiqua"/>
          <w:b/>
          <w:sz w:val="20"/>
          <w:szCs w:val="20"/>
        </w:rPr>
        <w:t xml:space="preserve">as </w:t>
      </w:r>
      <w:r w:rsidRPr="00997BAA">
        <w:rPr>
          <w:rFonts w:ascii="Book Antiqua" w:hAnsi="Book Antiqua"/>
          <w:b/>
          <w:sz w:val="20"/>
          <w:szCs w:val="20"/>
        </w:rPr>
        <w:t>follow</w:t>
      </w:r>
      <w:r w:rsidR="00E12881">
        <w:rPr>
          <w:rFonts w:ascii="Book Antiqua" w:hAnsi="Book Antiqua"/>
          <w:b/>
          <w:sz w:val="20"/>
          <w:szCs w:val="20"/>
        </w:rPr>
        <w:t>ing</w:t>
      </w:r>
      <w:r w:rsidRPr="00997BAA">
        <w:rPr>
          <w:rFonts w:ascii="Book Antiqua" w:hAnsi="Book Antiqua"/>
          <w:sz w:val="20"/>
          <w:szCs w:val="20"/>
        </w:rPr>
        <w:t>:</w:t>
      </w:r>
    </w:p>
    <w:p w14:paraId="5B65D41C" w14:textId="7420202B" w:rsidR="00C65472" w:rsidRPr="00997BAA" w:rsidRDefault="008C7AA5" w:rsidP="00997BAA">
      <w:pPr>
        <w:pStyle w:val="a8"/>
        <w:shd w:val="clear" w:color="auto" w:fill="FFFFFF"/>
        <w:spacing w:before="0" w:beforeAutospacing="0" w:after="150" w:afterAutospacing="0"/>
        <w:rPr>
          <w:rFonts w:ascii="Book Antiqua" w:hAnsi="Book Antiqua" w:cstheme="minorHAnsi"/>
          <w:color w:val="000000"/>
          <w:sz w:val="20"/>
          <w:szCs w:val="20"/>
        </w:rPr>
      </w:pPr>
      <w:r w:rsidRPr="00997BAA">
        <w:rPr>
          <w:rFonts w:ascii="Book Antiqua" w:hAnsi="Book Antiqua"/>
          <w:b/>
          <w:bCs/>
          <w:sz w:val="20"/>
          <w:szCs w:val="20"/>
        </w:rPr>
        <w:t>Journal Papers</w:t>
      </w:r>
      <w:r w:rsidR="00D05872" w:rsidRPr="00997BAA">
        <w:rPr>
          <w:rFonts w:ascii="Book Antiqua" w:hAnsi="Book Antiqua"/>
          <w:b/>
          <w:bCs/>
          <w:sz w:val="20"/>
          <w:szCs w:val="20"/>
        </w:rPr>
        <w:t>,</w:t>
      </w:r>
      <w:r w:rsidR="00C65472" w:rsidRPr="00997BAA">
        <w:rPr>
          <w:rStyle w:val="a9"/>
          <w:rFonts w:ascii="Book Antiqua" w:hAnsi="Book Antiqua" w:cstheme="minorHAnsi"/>
          <w:color w:val="000000"/>
          <w:sz w:val="20"/>
          <w:szCs w:val="20"/>
        </w:rPr>
        <w:t xml:space="preserve"> Scholarly journal article:</w:t>
      </w:r>
    </w:p>
    <w:p w14:paraId="2BB9EC5D" w14:textId="05A5C21D" w:rsidR="008C7AA5" w:rsidRPr="00997BAA" w:rsidRDefault="008C7AA5" w:rsidP="00997BAA">
      <w:pPr>
        <w:autoSpaceDE w:val="0"/>
        <w:autoSpaceDN w:val="0"/>
        <w:adjustRightInd w:val="0"/>
        <w:spacing w:after="0" w:line="240" w:lineRule="auto"/>
        <w:ind w:left="567" w:hanging="567"/>
        <w:jc w:val="both"/>
        <w:rPr>
          <w:rFonts w:ascii="Book Antiqua" w:hAnsi="Book Antiqua"/>
          <w:sz w:val="20"/>
          <w:szCs w:val="20"/>
        </w:rPr>
      </w:pPr>
      <w:r w:rsidRPr="00997BAA">
        <w:rPr>
          <w:rFonts w:ascii="Book Antiqua" w:hAnsi="Book Antiqua"/>
          <w:sz w:val="20"/>
          <w:szCs w:val="20"/>
        </w:rPr>
        <w:t xml:space="preserve">M Ozaki, Y. Adachi, Y. </w:t>
      </w:r>
      <w:proofErr w:type="spellStart"/>
      <w:r w:rsidRPr="00997BAA">
        <w:rPr>
          <w:rFonts w:ascii="Book Antiqua" w:hAnsi="Book Antiqua"/>
          <w:sz w:val="20"/>
          <w:szCs w:val="20"/>
        </w:rPr>
        <w:t>Iwahori</w:t>
      </w:r>
      <w:proofErr w:type="spellEnd"/>
      <w:r w:rsidRPr="00997BAA">
        <w:rPr>
          <w:rFonts w:ascii="Book Antiqua" w:hAnsi="Book Antiqua"/>
          <w:sz w:val="20"/>
          <w:szCs w:val="20"/>
        </w:rPr>
        <w:t>, and N. Ishii</w:t>
      </w:r>
      <w:r w:rsidR="00762140" w:rsidRPr="00997BAA">
        <w:rPr>
          <w:rFonts w:ascii="Book Antiqua" w:hAnsi="Book Antiqua"/>
          <w:sz w:val="20"/>
          <w:szCs w:val="20"/>
        </w:rPr>
        <w:t xml:space="preserve">. </w:t>
      </w:r>
      <w:r w:rsidR="000361B8" w:rsidRPr="00997BAA">
        <w:rPr>
          <w:rFonts w:ascii="Book Antiqua" w:hAnsi="Book Antiqua"/>
          <w:sz w:val="20"/>
          <w:szCs w:val="20"/>
        </w:rPr>
        <w:t xml:space="preserve">(1998). </w:t>
      </w:r>
      <w:r w:rsidRPr="00997BAA">
        <w:rPr>
          <w:rFonts w:ascii="Book Antiqua" w:hAnsi="Book Antiqua"/>
          <w:sz w:val="20"/>
          <w:szCs w:val="20"/>
        </w:rPr>
        <w:t xml:space="preserve">Application of fuzzy theory to writer recognition of Chinese characters, </w:t>
      </w:r>
      <w:r w:rsidRPr="00997BAA">
        <w:rPr>
          <w:rFonts w:ascii="Book Antiqua" w:hAnsi="Book Antiqua"/>
          <w:i/>
          <w:iCs/>
          <w:sz w:val="20"/>
          <w:szCs w:val="20"/>
        </w:rPr>
        <w:t>International Journal of Modelling and Simulation, 18</w:t>
      </w:r>
      <w:r w:rsidRPr="00997BAA">
        <w:rPr>
          <w:rFonts w:ascii="Book Antiqua" w:hAnsi="Book Antiqua"/>
          <w:i/>
          <w:sz w:val="20"/>
          <w:szCs w:val="20"/>
        </w:rPr>
        <w:t>(2),</w:t>
      </w:r>
      <w:r w:rsidRPr="00997BAA">
        <w:rPr>
          <w:rFonts w:ascii="Book Antiqua" w:hAnsi="Book Antiqua"/>
          <w:sz w:val="20"/>
          <w:szCs w:val="20"/>
        </w:rPr>
        <w:t xml:space="preserve"> 112-116.</w:t>
      </w:r>
    </w:p>
    <w:p w14:paraId="3A1723D6" w14:textId="0EDA33C9" w:rsidR="00C65472" w:rsidRPr="00997BAA" w:rsidRDefault="00C65472" w:rsidP="00997BAA">
      <w:pPr>
        <w:pStyle w:val="a8"/>
        <w:shd w:val="clear" w:color="auto" w:fill="FFFFFF"/>
        <w:spacing w:before="0" w:beforeAutospacing="0" w:after="150" w:afterAutospacing="0"/>
        <w:ind w:left="567" w:hanging="567"/>
        <w:jc w:val="both"/>
        <w:rPr>
          <w:rFonts w:ascii="Book Antiqua" w:hAnsi="Book Antiqua" w:cstheme="minorHAnsi"/>
          <w:color w:val="000000"/>
          <w:sz w:val="20"/>
          <w:szCs w:val="20"/>
        </w:rPr>
      </w:pPr>
      <w:r w:rsidRPr="00997BAA">
        <w:rPr>
          <w:rFonts w:ascii="Book Antiqua" w:hAnsi="Book Antiqua" w:cstheme="minorHAnsi"/>
          <w:color w:val="000000"/>
          <w:sz w:val="20"/>
          <w:szCs w:val="20"/>
        </w:rPr>
        <w:t xml:space="preserve">Blattner, J., &amp; </w:t>
      </w:r>
      <w:proofErr w:type="spellStart"/>
      <w:r w:rsidRPr="00997BAA">
        <w:rPr>
          <w:rFonts w:ascii="Book Antiqua" w:hAnsi="Book Antiqua" w:cstheme="minorHAnsi"/>
          <w:color w:val="000000"/>
          <w:sz w:val="20"/>
          <w:szCs w:val="20"/>
        </w:rPr>
        <w:t>Bacigalupo</w:t>
      </w:r>
      <w:proofErr w:type="spellEnd"/>
      <w:r w:rsidRPr="00997BAA">
        <w:rPr>
          <w:rFonts w:ascii="Book Antiqua" w:hAnsi="Book Antiqua" w:cstheme="minorHAnsi"/>
          <w:color w:val="000000"/>
          <w:sz w:val="20"/>
          <w:szCs w:val="20"/>
        </w:rPr>
        <w:t>, A. (2007). Using emotional intelligence to develop executive leadership and team and organizational development. </w:t>
      </w:r>
      <w:r w:rsidRPr="00997BAA">
        <w:rPr>
          <w:rFonts w:ascii="Book Antiqua" w:hAnsi="Book Antiqua" w:cstheme="minorHAnsi"/>
          <w:i/>
          <w:iCs/>
          <w:color w:val="000000"/>
          <w:sz w:val="20"/>
          <w:szCs w:val="20"/>
        </w:rPr>
        <w:t>Consulting Psychology Journal: Practice and Research, 59</w:t>
      </w:r>
      <w:r w:rsidRPr="00997BAA">
        <w:rPr>
          <w:rFonts w:ascii="Book Antiqua" w:hAnsi="Book Antiqua" w:cstheme="minorHAnsi"/>
          <w:color w:val="000000"/>
          <w:sz w:val="20"/>
          <w:szCs w:val="20"/>
        </w:rPr>
        <w:t>(3), 209-219. http://dx.doi.org/10.1037/1065-9293.59.3.209</w:t>
      </w:r>
    </w:p>
    <w:p w14:paraId="16E6DF97" w14:textId="4895943B" w:rsidR="008C7AA5" w:rsidRPr="00997BAA" w:rsidRDefault="008C7AA5" w:rsidP="00997BAA">
      <w:pPr>
        <w:adjustRightInd w:val="0"/>
        <w:spacing w:after="0" w:line="240" w:lineRule="auto"/>
        <w:ind w:left="540" w:hanging="360"/>
        <w:jc w:val="both"/>
        <w:rPr>
          <w:rFonts w:ascii="Book Antiqua" w:hAnsi="Book Antiqua"/>
          <w:i/>
          <w:iCs/>
          <w:sz w:val="20"/>
          <w:szCs w:val="20"/>
        </w:rPr>
      </w:pPr>
      <w:r w:rsidRPr="00997BAA">
        <w:rPr>
          <w:rFonts w:ascii="Book Antiqua" w:hAnsi="Book Antiqua"/>
          <w:i/>
          <w:iCs/>
          <w:sz w:val="20"/>
          <w:szCs w:val="20"/>
        </w:rPr>
        <w:t xml:space="preserve">Note that the journal title, volume number and issue </w:t>
      </w:r>
      <w:r w:rsidR="00836F0C" w:rsidRPr="00997BAA">
        <w:rPr>
          <w:rFonts w:ascii="Book Antiqua" w:hAnsi="Book Antiqua"/>
          <w:i/>
          <w:iCs/>
          <w:sz w:val="20"/>
          <w:szCs w:val="20"/>
        </w:rPr>
        <w:t>number are</w:t>
      </w:r>
      <w:r w:rsidRPr="00997BAA">
        <w:rPr>
          <w:rFonts w:ascii="Book Antiqua" w:hAnsi="Book Antiqua"/>
          <w:i/>
          <w:iCs/>
          <w:sz w:val="20"/>
          <w:szCs w:val="20"/>
        </w:rPr>
        <w:t xml:space="preserve"> set in italics.</w:t>
      </w:r>
    </w:p>
    <w:p w14:paraId="049B109E" w14:textId="77777777" w:rsidR="00FA5BE0" w:rsidRPr="00997BAA" w:rsidRDefault="00FA5BE0" w:rsidP="00997BAA">
      <w:pPr>
        <w:pStyle w:val="a8"/>
        <w:shd w:val="clear" w:color="auto" w:fill="FFFFFF"/>
        <w:spacing w:before="0" w:beforeAutospacing="0" w:after="150" w:afterAutospacing="0"/>
        <w:rPr>
          <w:rFonts w:ascii="Book Antiqua" w:hAnsi="Book Antiqua"/>
          <w:b/>
          <w:bCs/>
          <w:sz w:val="20"/>
          <w:szCs w:val="20"/>
        </w:rPr>
      </w:pPr>
    </w:p>
    <w:p w14:paraId="321C52E9" w14:textId="6C11DEBE" w:rsidR="008C7AA5" w:rsidRPr="00997BAA" w:rsidRDefault="008C7AA5" w:rsidP="00997BAA">
      <w:pPr>
        <w:pStyle w:val="a8"/>
        <w:shd w:val="clear" w:color="auto" w:fill="FFFFFF"/>
        <w:spacing w:before="0" w:beforeAutospacing="0" w:after="150" w:afterAutospacing="0"/>
        <w:rPr>
          <w:rFonts w:ascii="Book Antiqua" w:hAnsi="Book Antiqua" w:cstheme="minorHAnsi"/>
          <w:color w:val="000000"/>
          <w:sz w:val="20"/>
          <w:szCs w:val="20"/>
        </w:rPr>
      </w:pPr>
      <w:r w:rsidRPr="00997BAA">
        <w:rPr>
          <w:rFonts w:ascii="Book Antiqua" w:hAnsi="Book Antiqua"/>
          <w:b/>
          <w:bCs/>
          <w:sz w:val="20"/>
          <w:szCs w:val="20"/>
        </w:rPr>
        <w:t>Books</w:t>
      </w:r>
      <w:r w:rsidR="00D05872" w:rsidRPr="00997BAA">
        <w:rPr>
          <w:rFonts w:ascii="Book Antiqua" w:hAnsi="Book Antiqua"/>
          <w:b/>
          <w:bCs/>
          <w:sz w:val="20"/>
          <w:szCs w:val="20"/>
        </w:rPr>
        <w:t>,</w:t>
      </w:r>
      <w:r w:rsidR="00D05872" w:rsidRPr="00997BAA">
        <w:rPr>
          <w:rStyle w:val="a9"/>
          <w:rFonts w:ascii="Book Antiqua" w:hAnsi="Book Antiqua" w:cstheme="minorHAnsi"/>
          <w:color w:val="000000"/>
          <w:sz w:val="20"/>
          <w:szCs w:val="20"/>
        </w:rPr>
        <w:t xml:space="preserve"> Book Review, Entire book, Chapter within an edited book, Translation</w:t>
      </w:r>
    </w:p>
    <w:p w14:paraId="03A5912F" w14:textId="3B0EBD22" w:rsidR="008C7AA5" w:rsidRPr="00997BAA" w:rsidRDefault="008C7AA5" w:rsidP="00997BAA">
      <w:pPr>
        <w:autoSpaceDE w:val="0"/>
        <w:autoSpaceDN w:val="0"/>
        <w:adjustRightInd w:val="0"/>
        <w:spacing w:after="0" w:line="240" w:lineRule="auto"/>
        <w:ind w:left="709" w:hanging="709"/>
        <w:jc w:val="both"/>
        <w:rPr>
          <w:rFonts w:ascii="Book Antiqua" w:hAnsi="Book Antiqua"/>
          <w:sz w:val="20"/>
          <w:szCs w:val="20"/>
        </w:rPr>
      </w:pPr>
      <w:r w:rsidRPr="00997BAA">
        <w:rPr>
          <w:rFonts w:ascii="Book Antiqua" w:hAnsi="Book Antiqua"/>
          <w:sz w:val="20"/>
          <w:szCs w:val="20"/>
        </w:rPr>
        <w:t>R.E. Moore</w:t>
      </w:r>
      <w:r w:rsidR="000361B8" w:rsidRPr="00997BAA">
        <w:rPr>
          <w:rFonts w:ascii="Book Antiqua" w:hAnsi="Book Antiqua"/>
          <w:sz w:val="20"/>
          <w:szCs w:val="20"/>
        </w:rPr>
        <w:t xml:space="preserve">. </w:t>
      </w:r>
      <w:r w:rsidR="0059011B" w:rsidRPr="00997BAA">
        <w:rPr>
          <w:rFonts w:ascii="Book Antiqua" w:hAnsi="Book Antiqua"/>
          <w:sz w:val="20"/>
          <w:szCs w:val="20"/>
        </w:rPr>
        <w:t xml:space="preserve">(1966). </w:t>
      </w:r>
      <w:r w:rsidRPr="00997BAA">
        <w:rPr>
          <w:rFonts w:ascii="Book Antiqua" w:hAnsi="Book Antiqua"/>
          <w:i/>
          <w:iCs/>
          <w:sz w:val="20"/>
          <w:szCs w:val="20"/>
        </w:rPr>
        <w:t>Interval analysis</w:t>
      </w:r>
      <w:r w:rsidR="0059011B" w:rsidRPr="00997BAA">
        <w:rPr>
          <w:rFonts w:ascii="Book Antiqua" w:hAnsi="Book Antiqua"/>
          <w:i/>
          <w:iCs/>
          <w:sz w:val="20"/>
          <w:szCs w:val="20"/>
        </w:rPr>
        <w:t xml:space="preserve">. </w:t>
      </w:r>
      <w:r w:rsidRPr="00997BAA">
        <w:rPr>
          <w:rFonts w:ascii="Book Antiqua" w:hAnsi="Book Antiqua"/>
          <w:sz w:val="20"/>
          <w:szCs w:val="20"/>
        </w:rPr>
        <w:t>Englewood Cliffs, NJ: Prentice-Hall</w:t>
      </w:r>
      <w:r w:rsidR="0059011B" w:rsidRPr="00997BAA">
        <w:rPr>
          <w:rFonts w:ascii="Book Antiqua" w:hAnsi="Book Antiqua"/>
          <w:sz w:val="20"/>
          <w:szCs w:val="20"/>
        </w:rPr>
        <w:t>.</w:t>
      </w:r>
      <w:r w:rsidRPr="00997BAA">
        <w:rPr>
          <w:rFonts w:ascii="Book Antiqua" w:hAnsi="Book Antiqua"/>
          <w:sz w:val="20"/>
          <w:szCs w:val="20"/>
        </w:rPr>
        <w:t xml:space="preserve"> </w:t>
      </w:r>
    </w:p>
    <w:p w14:paraId="09857085" w14:textId="77777777" w:rsidR="00D05872" w:rsidRPr="00997BAA" w:rsidRDefault="00D05872" w:rsidP="00997BAA">
      <w:pPr>
        <w:pStyle w:val="a8"/>
        <w:shd w:val="clear" w:color="auto" w:fill="FFFFFF"/>
        <w:spacing w:before="0" w:beforeAutospacing="0" w:after="150" w:afterAutospacing="0"/>
        <w:ind w:left="709" w:hanging="709"/>
        <w:rPr>
          <w:rFonts w:ascii="Book Antiqua" w:hAnsi="Book Antiqua" w:cstheme="minorHAnsi"/>
          <w:color w:val="000000"/>
          <w:sz w:val="20"/>
          <w:szCs w:val="20"/>
        </w:rPr>
      </w:pPr>
      <w:r w:rsidRPr="00997BAA">
        <w:rPr>
          <w:rFonts w:ascii="Book Antiqua" w:hAnsi="Book Antiqua" w:cstheme="minorHAnsi"/>
          <w:color w:val="000000"/>
          <w:sz w:val="20"/>
          <w:szCs w:val="20"/>
        </w:rPr>
        <w:t>Rifkind, D. (2005, April 10). Breaking their vows. [Review of the book </w:t>
      </w:r>
      <w:proofErr w:type="gramStart"/>
      <w:r w:rsidRPr="00997BAA">
        <w:rPr>
          <w:rFonts w:ascii="Book Antiqua" w:hAnsi="Book Antiqua" w:cstheme="minorHAnsi"/>
          <w:i/>
          <w:iCs/>
          <w:color w:val="000000"/>
          <w:sz w:val="20"/>
          <w:szCs w:val="20"/>
        </w:rPr>
        <w:t>The</w:t>
      </w:r>
      <w:proofErr w:type="gramEnd"/>
      <w:r w:rsidRPr="00997BAA">
        <w:rPr>
          <w:rFonts w:ascii="Book Antiqua" w:hAnsi="Book Antiqua" w:cstheme="minorHAnsi"/>
          <w:i/>
          <w:iCs/>
          <w:color w:val="000000"/>
          <w:sz w:val="20"/>
          <w:szCs w:val="20"/>
        </w:rPr>
        <w:t xml:space="preserve"> mermaid chair, </w:t>
      </w:r>
      <w:r w:rsidRPr="00997BAA">
        <w:rPr>
          <w:rFonts w:ascii="Book Antiqua" w:hAnsi="Book Antiqua" w:cstheme="minorHAnsi"/>
          <w:color w:val="000000"/>
          <w:sz w:val="20"/>
          <w:szCs w:val="20"/>
        </w:rPr>
        <w:t>by S.M. Kidd]. </w:t>
      </w:r>
      <w:r w:rsidRPr="00997BAA">
        <w:rPr>
          <w:rFonts w:ascii="Book Antiqua" w:hAnsi="Book Antiqua" w:cstheme="minorHAnsi"/>
          <w:i/>
          <w:iCs/>
          <w:color w:val="000000"/>
          <w:sz w:val="20"/>
          <w:szCs w:val="20"/>
        </w:rPr>
        <w:t>Washington Post</w:t>
      </w:r>
      <w:r w:rsidRPr="00997BAA">
        <w:rPr>
          <w:rFonts w:ascii="Book Antiqua" w:hAnsi="Book Antiqua" w:cstheme="minorHAnsi"/>
          <w:color w:val="000000"/>
          <w:sz w:val="20"/>
          <w:szCs w:val="20"/>
        </w:rPr>
        <w:t>, p. T6.</w:t>
      </w:r>
    </w:p>
    <w:p w14:paraId="5E042C06" w14:textId="77777777" w:rsidR="00D05872" w:rsidRPr="00997BAA" w:rsidRDefault="00D05872" w:rsidP="00997BAA">
      <w:pPr>
        <w:pStyle w:val="a8"/>
        <w:shd w:val="clear" w:color="auto" w:fill="FFFFFF"/>
        <w:spacing w:before="0" w:beforeAutospacing="0" w:after="150" w:afterAutospacing="0"/>
        <w:ind w:left="709" w:hanging="709"/>
        <w:rPr>
          <w:rFonts w:ascii="Book Antiqua" w:hAnsi="Book Antiqua" w:cstheme="minorHAnsi"/>
          <w:color w:val="000000"/>
          <w:sz w:val="20"/>
          <w:szCs w:val="20"/>
        </w:rPr>
      </w:pPr>
      <w:proofErr w:type="spellStart"/>
      <w:r w:rsidRPr="00997BAA">
        <w:rPr>
          <w:rFonts w:ascii="Book Antiqua" w:hAnsi="Book Antiqua" w:cstheme="minorHAnsi"/>
          <w:color w:val="000000"/>
          <w:sz w:val="20"/>
          <w:szCs w:val="20"/>
        </w:rPr>
        <w:t>Goodpaster</w:t>
      </w:r>
      <w:proofErr w:type="spellEnd"/>
      <w:r w:rsidRPr="00997BAA">
        <w:rPr>
          <w:rFonts w:ascii="Book Antiqua" w:hAnsi="Book Antiqua" w:cstheme="minorHAnsi"/>
          <w:color w:val="000000"/>
          <w:sz w:val="20"/>
          <w:szCs w:val="20"/>
        </w:rPr>
        <w:t xml:space="preserve">, K. E., Nash, L. L., &amp; de </w:t>
      </w:r>
      <w:proofErr w:type="spellStart"/>
      <w:r w:rsidRPr="00997BAA">
        <w:rPr>
          <w:rFonts w:ascii="Book Antiqua" w:hAnsi="Book Antiqua" w:cstheme="minorHAnsi"/>
          <w:color w:val="000000"/>
          <w:sz w:val="20"/>
          <w:szCs w:val="20"/>
        </w:rPr>
        <w:t>Bettignies</w:t>
      </w:r>
      <w:proofErr w:type="spellEnd"/>
      <w:r w:rsidRPr="00997BAA">
        <w:rPr>
          <w:rFonts w:ascii="Book Antiqua" w:hAnsi="Book Antiqua" w:cstheme="minorHAnsi"/>
          <w:color w:val="000000"/>
          <w:sz w:val="20"/>
          <w:szCs w:val="20"/>
        </w:rPr>
        <w:t>, H. (2006). </w:t>
      </w:r>
      <w:r w:rsidRPr="00997BAA">
        <w:rPr>
          <w:rFonts w:ascii="Book Antiqua" w:hAnsi="Book Antiqua" w:cstheme="minorHAnsi"/>
          <w:i/>
          <w:iCs/>
          <w:color w:val="000000"/>
          <w:sz w:val="20"/>
          <w:szCs w:val="20"/>
        </w:rPr>
        <w:t>Business ethics: Policies and persons</w:t>
      </w:r>
      <w:r w:rsidRPr="00997BAA">
        <w:rPr>
          <w:rFonts w:ascii="Book Antiqua" w:hAnsi="Book Antiqua" w:cstheme="minorHAnsi"/>
          <w:color w:val="000000"/>
          <w:sz w:val="20"/>
          <w:szCs w:val="20"/>
        </w:rPr>
        <w:t> (3rd ed.). McGraw-Hill/Irwin.</w:t>
      </w:r>
    </w:p>
    <w:p w14:paraId="6119D891" w14:textId="77777777" w:rsidR="00D05872" w:rsidRPr="00997BAA" w:rsidRDefault="00D05872" w:rsidP="00997BAA">
      <w:pPr>
        <w:pStyle w:val="a8"/>
        <w:shd w:val="clear" w:color="auto" w:fill="FFFFFF"/>
        <w:spacing w:before="0" w:beforeAutospacing="0" w:after="150" w:afterAutospacing="0"/>
        <w:ind w:left="709" w:hanging="709"/>
        <w:rPr>
          <w:rFonts w:ascii="Book Antiqua" w:hAnsi="Book Antiqua" w:cstheme="minorHAnsi"/>
          <w:color w:val="000000"/>
          <w:sz w:val="20"/>
          <w:szCs w:val="20"/>
        </w:rPr>
      </w:pPr>
      <w:r w:rsidRPr="00997BAA">
        <w:rPr>
          <w:rFonts w:ascii="Book Antiqua" w:hAnsi="Book Antiqua" w:cstheme="minorHAnsi"/>
          <w:color w:val="000000"/>
          <w:sz w:val="20"/>
          <w:szCs w:val="20"/>
        </w:rPr>
        <w:t>American Medical Association. (2004). </w:t>
      </w:r>
      <w:r w:rsidRPr="00997BAA">
        <w:rPr>
          <w:rFonts w:ascii="Book Antiqua" w:hAnsi="Book Antiqua" w:cstheme="minorHAnsi"/>
          <w:i/>
          <w:iCs/>
          <w:color w:val="000000"/>
          <w:sz w:val="20"/>
          <w:szCs w:val="20"/>
        </w:rPr>
        <w:t>American Medical Association family medical guide</w:t>
      </w:r>
      <w:r w:rsidRPr="00997BAA">
        <w:rPr>
          <w:rFonts w:ascii="Book Antiqua" w:hAnsi="Book Antiqua" w:cstheme="minorHAnsi"/>
          <w:color w:val="000000"/>
          <w:sz w:val="20"/>
          <w:szCs w:val="20"/>
        </w:rPr>
        <w:t> (4th ed.). Wiley.</w:t>
      </w:r>
    </w:p>
    <w:p w14:paraId="37960C37" w14:textId="77777777" w:rsidR="00D05872" w:rsidRPr="00997BAA" w:rsidRDefault="00D05872" w:rsidP="00997BAA">
      <w:pPr>
        <w:pStyle w:val="a8"/>
        <w:shd w:val="clear" w:color="auto" w:fill="FFFFFF"/>
        <w:spacing w:before="0" w:beforeAutospacing="0" w:after="150" w:afterAutospacing="0"/>
        <w:ind w:left="709" w:hanging="709"/>
        <w:rPr>
          <w:rFonts w:ascii="Book Antiqua" w:hAnsi="Book Antiqua" w:cstheme="minorHAnsi"/>
          <w:color w:val="000000"/>
          <w:sz w:val="20"/>
          <w:szCs w:val="20"/>
        </w:rPr>
      </w:pPr>
      <w:r w:rsidRPr="00997BAA">
        <w:rPr>
          <w:rFonts w:ascii="Book Antiqua" w:hAnsi="Book Antiqua" w:cstheme="minorHAnsi"/>
          <w:color w:val="000000"/>
          <w:sz w:val="20"/>
          <w:szCs w:val="20"/>
        </w:rPr>
        <w:t>Post, E. (1923). </w:t>
      </w:r>
      <w:r w:rsidRPr="00997BAA">
        <w:rPr>
          <w:rStyle w:val="aa"/>
          <w:rFonts w:ascii="Book Antiqua" w:hAnsi="Book Antiqua" w:cstheme="minorHAnsi"/>
          <w:color w:val="000000"/>
          <w:sz w:val="20"/>
          <w:szCs w:val="20"/>
        </w:rPr>
        <w:t>Etiquette in society, in business, in politics, and at home.</w:t>
      </w:r>
      <w:r w:rsidRPr="00997BAA">
        <w:rPr>
          <w:rFonts w:ascii="Book Antiqua" w:hAnsi="Book Antiqua" w:cstheme="minorHAnsi"/>
          <w:color w:val="000000"/>
          <w:sz w:val="20"/>
          <w:szCs w:val="20"/>
        </w:rPr>
        <w:t> Funk &amp; Wagnalls. http://www.bartleby.com/95/</w:t>
      </w:r>
    </w:p>
    <w:p w14:paraId="73442CF3" w14:textId="77777777" w:rsidR="00D05872" w:rsidRPr="00997BAA" w:rsidRDefault="00D05872" w:rsidP="00997BAA">
      <w:pPr>
        <w:pStyle w:val="a8"/>
        <w:shd w:val="clear" w:color="auto" w:fill="FFFFFF"/>
        <w:spacing w:before="0" w:beforeAutospacing="0" w:after="150" w:afterAutospacing="0"/>
        <w:ind w:left="709" w:hanging="709"/>
        <w:rPr>
          <w:rFonts w:ascii="Book Antiqua" w:hAnsi="Book Antiqua" w:cstheme="minorHAnsi"/>
          <w:color w:val="000000"/>
          <w:sz w:val="20"/>
          <w:szCs w:val="20"/>
        </w:rPr>
      </w:pPr>
      <w:r w:rsidRPr="00997BAA">
        <w:rPr>
          <w:rFonts w:ascii="Book Antiqua" w:hAnsi="Book Antiqua" w:cstheme="minorHAnsi"/>
          <w:color w:val="000000"/>
          <w:sz w:val="20"/>
          <w:szCs w:val="20"/>
        </w:rPr>
        <w:t>Winne, P. H. (2001). Self-regulated learning viewed from models of information processing. In B.J. Zimmerman &amp; D.H. Schunk (Eds.), </w:t>
      </w:r>
      <w:r w:rsidRPr="00997BAA">
        <w:rPr>
          <w:rFonts w:ascii="Book Antiqua" w:hAnsi="Book Antiqua" w:cstheme="minorHAnsi"/>
          <w:i/>
          <w:iCs/>
          <w:color w:val="000000"/>
          <w:sz w:val="20"/>
          <w:szCs w:val="20"/>
        </w:rPr>
        <w:t>Self-regulated learning and academic achievement </w:t>
      </w:r>
      <w:r w:rsidRPr="00997BAA">
        <w:rPr>
          <w:rFonts w:ascii="Book Antiqua" w:hAnsi="Book Antiqua" w:cstheme="minorHAnsi"/>
          <w:color w:val="000000"/>
          <w:sz w:val="20"/>
          <w:szCs w:val="20"/>
        </w:rPr>
        <w:t>(2nd ed., pp. 160-192). Lawrence Erlbaum Associates.</w:t>
      </w:r>
    </w:p>
    <w:p w14:paraId="78DA44FC" w14:textId="77777777" w:rsidR="00D05872" w:rsidRPr="00997BAA" w:rsidRDefault="00D05872" w:rsidP="00997BAA">
      <w:pPr>
        <w:pStyle w:val="a8"/>
        <w:shd w:val="clear" w:color="auto" w:fill="FFFFFF"/>
        <w:spacing w:before="0" w:beforeAutospacing="0" w:after="150" w:afterAutospacing="0"/>
        <w:ind w:left="709" w:hanging="709"/>
        <w:rPr>
          <w:rFonts w:ascii="Book Antiqua" w:hAnsi="Book Antiqua" w:cstheme="minorHAnsi"/>
          <w:color w:val="000000"/>
          <w:sz w:val="20"/>
          <w:szCs w:val="20"/>
        </w:rPr>
      </w:pPr>
      <w:r w:rsidRPr="00997BAA">
        <w:rPr>
          <w:rFonts w:ascii="Book Antiqua" w:hAnsi="Book Antiqua" w:cstheme="minorHAnsi"/>
          <w:color w:val="000000"/>
          <w:sz w:val="20"/>
          <w:szCs w:val="20"/>
        </w:rPr>
        <w:t>Tolstoy, L. (2006). </w:t>
      </w:r>
      <w:r w:rsidRPr="00997BAA">
        <w:rPr>
          <w:rFonts w:ascii="Book Antiqua" w:hAnsi="Book Antiqua" w:cstheme="minorHAnsi"/>
          <w:i/>
          <w:iCs/>
          <w:color w:val="000000"/>
          <w:sz w:val="20"/>
          <w:szCs w:val="20"/>
        </w:rPr>
        <w:t>War and peace</w:t>
      </w:r>
      <w:r w:rsidRPr="00997BAA">
        <w:rPr>
          <w:rFonts w:ascii="Book Antiqua" w:hAnsi="Book Antiqua" w:cstheme="minorHAnsi"/>
          <w:color w:val="000000"/>
          <w:sz w:val="20"/>
          <w:szCs w:val="20"/>
        </w:rPr>
        <w:t>. (A. Briggs, Trans.). Viking. (Original work published 1865).</w:t>
      </w:r>
    </w:p>
    <w:p w14:paraId="296DDC4C" w14:textId="77777777" w:rsidR="008C7AA5" w:rsidRPr="00997BAA" w:rsidRDefault="008C7AA5" w:rsidP="00997BAA">
      <w:pPr>
        <w:adjustRightInd w:val="0"/>
        <w:spacing w:after="0" w:line="240" w:lineRule="auto"/>
        <w:ind w:left="540" w:hanging="360"/>
        <w:jc w:val="both"/>
        <w:rPr>
          <w:rFonts w:ascii="Book Antiqua" w:hAnsi="Book Antiqua"/>
          <w:i/>
          <w:iCs/>
          <w:sz w:val="20"/>
          <w:szCs w:val="20"/>
        </w:rPr>
      </w:pPr>
      <w:r w:rsidRPr="00997BAA">
        <w:rPr>
          <w:rFonts w:ascii="Book Antiqua" w:hAnsi="Book Antiqua"/>
          <w:i/>
          <w:iCs/>
          <w:sz w:val="20"/>
          <w:szCs w:val="20"/>
        </w:rPr>
        <w:t>Note that the title of the book is in lower case letters and italicized. There is no comma following the title. Place of publication and publisher are given.</w:t>
      </w:r>
    </w:p>
    <w:p w14:paraId="52EFE638" w14:textId="3DFCF043" w:rsidR="008C7AA5" w:rsidRPr="00997BAA" w:rsidRDefault="008C7AA5" w:rsidP="00997BAA">
      <w:pPr>
        <w:autoSpaceDE w:val="0"/>
        <w:autoSpaceDN w:val="0"/>
        <w:adjustRightInd w:val="0"/>
        <w:spacing w:after="0" w:line="240" w:lineRule="auto"/>
        <w:ind w:left="567" w:hanging="567"/>
        <w:jc w:val="both"/>
        <w:rPr>
          <w:rFonts w:ascii="Book Antiqua" w:hAnsi="Book Antiqua"/>
          <w:sz w:val="20"/>
          <w:szCs w:val="20"/>
        </w:rPr>
      </w:pPr>
      <w:r w:rsidRPr="00997BAA">
        <w:rPr>
          <w:rFonts w:ascii="Book Antiqua" w:hAnsi="Book Antiqua"/>
          <w:sz w:val="20"/>
          <w:szCs w:val="20"/>
        </w:rPr>
        <w:t>P.O. Bishop</w:t>
      </w:r>
      <w:r w:rsidR="00C35421" w:rsidRPr="00997BAA">
        <w:rPr>
          <w:rFonts w:ascii="Book Antiqua" w:hAnsi="Book Antiqua"/>
          <w:sz w:val="20"/>
          <w:szCs w:val="20"/>
        </w:rPr>
        <w:t xml:space="preserve">. (1970). </w:t>
      </w:r>
      <w:r w:rsidRPr="00997BAA">
        <w:rPr>
          <w:rFonts w:ascii="Book Antiqua" w:hAnsi="Book Antiqua"/>
          <w:sz w:val="20"/>
          <w:szCs w:val="20"/>
        </w:rPr>
        <w:t>Neurophysiology of binocular vision, in J.</w:t>
      </w:r>
      <w:r w:rsidR="004462B5" w:rsidRPr="00997BAA">
        <w:rPr>
          <w:rFonts w:ascii="Book Antiqua" w:hAnsi="Book Antiqua"/>
          <w:sz w:val="20"/>
          <w:szCs w:val="20"/>
        </w:rPr>
        <w:t xml:space="preserve"> </w:t>
      </w:r>
      <w:r w:rsidRPr="00997BAA">
        <w:rPr>
          <w:rFonts w:ascii="Book Antiqua" w:hAnsi="Book Antiqua"/>
          <w:sz w:val="20"/>
          <w:szCs w:val="20"/>
        </w:rPr>
        <w:t>Houseman (</w:t>
      </w:r>
      <w:r w:rsidR="00830636" w:rsidRPr="00997BAA">
        <w:rPr>
          <w:rFonts w:ascii="Book Antiqua" w:hAnsi="Book Antiqua"/>
          <w:sz w:val="20"/>
          <w:szCs w:val="20"/>
        </w:rPr>
        <w:t>1970</w:t>
      </w:r>
      <w:r w:rsidRPr="00997BAA">
        <w:rPr>
          <w:rFonts w:ascii="Book Antiqua" w:hAnsi="Book Antiqua"/>
          <w:sz w:val="20"/>
          <w:szCs w:val="20"/>
        </w:rPr>
        <w:t xml:space="preserve">), </w:t>
      </w:r>
      <w:r w:rsidRPr="00997BAA">
        <w:rPr>
          <w:rFonts w:ascii="Book Antiqua" w:hAnsi="Book Antiqua"/>
          <w:i/>
          <w:iCs/>
          <w:sz w:val="20"/>
          <w:szCs w:val="20"/>
        </w:rPr>
        <w:t xml:space="preserve">Handbook of physiology, </w:t>
      </w:r>
      <w:proofErr w:type="gramStart"/>
      <w:r w:rsidRPr="00997BAA">
        <w:rPr>
          <w:rFonts w:ascii="Book Antiqua" w:hAnsi="Book Antiqua"/>
          <w:sz w:val="20"/>
          <w:szCs w:val="20"/>
        </w:rPr>
        <w:t>4</w:t>
      </w:r>
      <w:r w:rsidR="00830636" w:rsidRPr="00997BAA">
        <w:rPr>
          <w:rFonts w:ascii="Book Antiqua" w:hAnsi="Book Antiqua"/>
          <w:sz w:val="20"/>
          <w:szCs w:val="20"/>
        </w:rPr>
        <w:t>,</w:t>
      </w:r>
      <w:r w:rsidRPr="00997BAA">
        <w:rPr>
          <w:rFonts w:ascii="Book Antiqua" w:hAnsi="Book Antiqua"/>
          <w:sz w:val="20"/>
          <w:szCs w:val="20"/>
        </w:rPr>
        <w:t>New</w:t>
      </w:r>
      <w:proofErr w:type="gramEnd"/>
      <w:r w:rsidRPr="00997BAA">
        <w:rPr>
          <w:rFonts w:ascii="Book Antiqua" w:hAnsi="Book Antiqua"/>
          <w:sz w:val="20"/>
          <w:szCs w:val="20"/>
        </w:rPr>
        <w:t xml:space="preserve"> York: Springer-Verlag</w:t>
      </w:r>
      <w:r w:rsidR="00830636" w:rsidRPr="00997BAA">
        <w:rPr>
          <w:rFonts w:ascii="Book Antiqua" w:hAnsi="Book Antiqua"/>
          <w:sz w:val="20"/>
          <w:szCs w:val="20"/>
        </w:rPr>
        <w:t xml:space="preserve">, </w:t>
      </w:r>
      <w:r w:rsidRPr="00997BAA">
        <w:rPr>
          <w:rFonts w:ascii="Book Antiqua" w:hAnsi="Book Antiqua"/>
          <w:sz w:val="20"/>
          <w:szCs w:val="20"/>
        </w:rPr>
        <w:t xml:space="preserve"> 342-366. </w:t>
      </w:r>
    </w:p>
    <w:p w14:paraId="6E907416" w14:textId="77777777" w:rsidR="008C7AA5" w:rsidRPr="00997BAA" w:rsidRDefault="008C7AA5" w:rsidP="00997BAA">
      <w:pPr>
        <w:adjustRightInd w:val="0"/>
        <w:spacing w:after="0" w:line="240" w:lineRule="auto"/>
        <w:ind w:left="540" w:hanging="360"/>
        <w:jc w:val="both"/>
        <w:rPr>
          <w:rFonts w:ascii="Book Antiqua" w:hAnsi="Book Antiqua"/>
          <w:i/>
          <w:iCs/>
          <w:sz w:val="20"/>
          <w:szCs w:val="20"/>
        </w:rPr>
      </w:pPr>
      <w:r w:rsidRPr="00997BAA">
        <w:rPr>
          <w:rFonts w:ascii="Book Antiqua" w:hAnsi="Book Antiqua"/>
          <w:i/>
          <w:iCs/>
          <w:sz w:val="20"/>
          <w:szCs w:val="20"/>
        </w:rPr>
        <w:t>Note that the place of publication, publisher, and year of publication are enclosed in brackets. Editor of book is listed before book title.</w:t>
      </w:r>
    </w:p>
    <w:p w14:paraId="36C274D7" w14:textId="77777777" w:rsidR="008C7AA5" w:rsidRPr="00997BAA" w:rsidRDefault="008C7AA5" w:rsidP="00997BAA">
      <w:pPr>
        <w:adjustRightInd w:val="0"/>
        <w:spacing w:after="0" w:line="240" w:lineRule="auto"/>
        <w:jc w:val="both"/>
        <w:rPr>
          <w:rFonts w:ascii="Book Antiqua" w:hAnsi="Book Antiqua"/>
          <w:b/>
          <w:bCs/>
          <w:sz w:val="20"/>
          <w:szCs w:val="20"/>
        </w:rPr>
      </w:pPr>
      <w:r w:rsidRPr="00997BAA">
        <w:rPr>
          <w:rFonts w:ascii="Book Antiqua" w:hAnsi="Book Antiqua"/>
          <w:b/>
          <w:bCs/>
          <w:sz w:val="20"/>
          <w:szCs w:val="20"/>
        </w:rPr>
        <w:t>Theses:</w:t>
      </w:r>
    </w:p>
    <w:p w14:paraId="5D0937E4" w14:textId="2FC7C63E" w:rsidR="008C7AA5" w:rsidRPr="00997BAA" w:rsidRDefault="008C7AA5" w:rsidP="00997BAA">
      <w:pPr>
        <w:autoSpaceDE w:val="0"/>
        <w:autoSpaceDN w:val="0"/>
        <w:adjustRightInd w:val="0"/>
        <w:spacing w:after="0" w:line="240" w:lineRule="auto"/>
        <w:ind w:left="567" w:hanging="567"/>
        <w:jc w:val="both"/>
        <w:rPr>
          <w:rFonts w:ascii="Book Antiqua" w:hAnsi="Book Antiqua"/>
          <w:sz w:val="20"/>
          <w:szCs w:val="20"/>
        </w:rPr>
      </w:pPr>
      <w:r w:rsidRPr="00997BAA">
        <w:rPr>
          <w:rFonts w:ascii="Book Antiqua" w:hAnsi="Book Antiqua"/>
          <w:sz w:val="20"/>
          <w:szCs w:val="20"/>
        </w:rPr>
        <w:t>D.S. Chan</w:t>
      </w:r>
      <w:r w:rsidR="00533A68" w:rsidRPr="00997BAA">
        <w:rPr>
          <w:rFonts w:ascii="Book Antiqua" w:hAnsi="Book Antiqua"/>
          <w:sz w:val="20"/>
          <w:szCs w:val="20"/>
        </w:rPr>
        <w:t>. (</w:t>
      </w:r>
      <w:r w:rsidR="00C35421" w:rsidRPr="00997BAA">
        <w:rPr>
          <w:rFonts w:ascii="Book Antiqua" w:hAnsi="Book Antiqua"/>
          <w:sz w:val="20"/>
          <w:szCs w:val="20"/>
        </w:rPr>
        <w:t>1978).</w:t>
      </w:r>
      <w:r w:rsidRPr="00997BAA">
        <w:rPr>
          <w:rFonts w:ascii="Book Antiqua" w:hAnsi="Book Antiqua"/>
          <w:sz w:val="20"/>
          <w:szCs w:val="20"/>
        </w:rPr>
        <w:t xml:space="preserve"> </w:t>
      </w:r>
      <w:r w:rsidRPr="00997BAA">
        <w:rPr>
          <w:rFonts w:ascii="Book Antiqua" w:hAnsi="Book Antiqua"/>
          <w:i/>
          <w:iCs/>
          <w:sz w:val="20"/>
          <w:szCs w:val="20"/>
        </w:rPr>
        <w:t>Theory and implementation of multidimensional discrete systems for signal processing</w:t>
      </w:r>
      <w:r w:rsidRPr="00997BAA">
        <w:rPr>
          <w:rFonts w:ascii="Book Antiqua" w:hAnsi="Book Antiqua"/>
          <w:sz w:val="20"/>
          <w:szCs w:val="20"/>
        </w:rPr>
        <w:t xml:space="preserve">, doctoral diss., Massachusetts Institute of Technology, Cambridge, MA. </w:t>
      </w:r>
    </w:p>
    <w:p w14:paraId="5B98530A" w14:textId="77777777" w:rsidR="008C7AA5" w:rsidRPr="00997BAA" w:rsidRDefault="008C7AA5" w:rsidP="00997BAA">
      <w:pPr>
        <w:spacing w:after="0" w:line="240" w:lineRule="auto"/>
        <w:ind w:left="540" w:hanging="360"/>
        <w:rPr>
          <w:rFonts w:ascii="Book Antiqua" w:hAnsi="Book Antiqua"/>
          <w:i/>
          <w:iCs/>
          <w:sz w:val="20"/>
          <w:szCs w:val="20"/>
        </w:rPr>
      </w:pPr>
      <w:r w:rsidRPr="00997BAA">
        <w:rPr>
          <w:rFonts w:ascii="Book Antiqua" w:hAnsi="Book Antiqua"/>
          <w:i/>
          <w:iCs/>
          <w:sz w:val="20"/>
          <w:szCs w:val="20"/>
        </w:rPr>
        <w:t xml:space="preserve">Note that thesis title is set in italics and the university that granted the degree is listed along with location </w:t>
      </w:r>
      <w:proofErr w:type="gramStart"/>
      <w:r w:rsidRPr="00997BAA">
        <w:rPr>
          <w:rFonts w:ascii="Book Antiqua" w:hAnsi="Book Antiqua"/>
          <w:i/>
          <w:iCs/>
          <w:sz w:val="20"/>
          <w:szCs w:val="20"/>
        </w:rPr>
        <w:t>information</w:t>
      </w:r>
      <w:proofErr w:type="gramEnd"/>
    </w:p>
    <w:p w14:paraId="3311DAA1" w14:textId="77777777" w:rsidR="00FA5BE0" w:rsidRPr="00997BAA" w:rsidRDefault="00FA5BE0" w:rsidP="00997BAA">
      <w:pPr>
        <w:adjustRightInd w:val="0"/>
        <w:spacing w:after="0" w:line="240" w:lineRule="auto"/>
        <w:jc w:val="both"/>
        <w:rPr>
          <w:rFonts w:ascii="Book Antiqua" w:hAnsi="Book Antiqua"/>
          <w:b/>
          <w:bCs/>
          <w:sz w:val="20"/>
          <w:szCs w:val="20"/>
        </w:rPr>
      </w:pPr>
    </w:p>
    <w:p w14:paraId="7DB67E98" w14:textId="3AC1ACE0" w:rsidR="008C7AA5" w:rsidRPr="00997BAA" w:rsidRDefault="008C7AA5" w:rsidP="00997BAA">
      <w:pPr>
        <w:adjustRightInd w:val="0"/>
        <w:spacing w:after="0" w:line="240" w:lineRule="auto"/>
        <w:jc w:val="both"/>
        <w:rPr>
          <w:rFonts w:ascii="Book Antiqua" w:hAnsi="Book Antiqua"/>
          <w:b/>
          <w:bCs/>
          <w:sz w:val="20"/>
          <w:szCs w:val="20"/>
        </w:rPr>
      </w:pPr>
      <w:r w:rsidRPr="00997BAA">
        <w:rPr>
          <w:rFonts w:ascii="Book Antiqua" w:hAnsi="Book Antiqua"/>
          <w:b/>
          <w:bCs/>
          <w:sz w:val="20"/>
          <w:szCs w:val="20"/>
        </w:rPr>
        <w:t>Proceedings Papers:</w:t>
      </w:r>
    </w:p>
    <w:p w14:paraId="5D2396DC" w14:textId="2B99FCE1" w:rsidR="008C7AA5" w:rsidRPr="00997BAA" w:rsidRDefault="008C7AA5" w:rsidP="00997BAA">
      <w:pPr>
        <w:autoSpaceDE w:val="0"/>
        <w:autoSpaceDN w:val="0"/>
        <w:adjustRightInd w:val="0"/>
        <w:spacing w:after="0" w:line="240" w:lineRule="auto"/>
        <w:ind w:left="567" w:hanging="567"/>
        <w:jc w:val="both"/>
        <w:rPr>
          <w:rFonts w:ascii="Book Antiqua" w:hAnsi="Book Antiqua"/>
          <w:sz w:val="20"/>
          <w:szCs w:val="20"/>
        </w:rPr>
      </w:pPr>
      <w:r w:rsidRPr="00997BAA">
        <w:rPr>
          <w:rFonts w:ascii="Book Antiqua" w:hAnsi="Book Antiqua"/>
          <w:sz w:val="20"/>
          <w:szCs w:val="20"/>
        </w:rPr>
        <w:t>W.J. Book</w:t>
      </w:r>
      <w:r w:rsidR="00533A68" w:rsidRPr="00997BAA">
        <w:rPr>
          <w:rFonts w:ascii="Book Antiqua" w:hAnsi="Book Antiqua"/>
          <w:sz w:val="20"/>
          <w:szCs w:val="20"/>
        </w:rPr>
        <w:t xml:space="preserve">. (1990). </w:t>
      </w:r>
      <w:r w:rsidRPr="00997BAA">
        <w:rPr>
          <w:rFonts w:ascii="Book Antiqua" w:hAnsi="Book Antiqua"/>
          <w:sz w:val="20"/>
          <w:szCs w:val="20"/>
        </w:rPr>
        <w:t xml:space="preserve">Modelling design and control of flexible manipulator arms: A tutorial review, </w:t>
      </w:r>
      <w:r w:rsidRPr="00997BAA">
        <w:rPr>
          <w:rFonts w:ascii="Book Antiqua" w:hAnsi="Book Antiqua"/>
          <w:i/>
          <w:iCs/>
          <w:sz w:val="20"/>
          <w:szCs w:val="20"/>
        </w:rPr>
        <w:t>Proc. 29th IEEE Conf. on Decision and Control</w:t>
      </w:r>
      <w:r w:rsidRPr="00997BAA">
        <w:rPr>
          <w:rFonts w:ascii="Book Antiqua" w:hAnsi="Book Antiqua"/>
          <w:sz w:val="20"/>
          <w:szCs w:val="20"/>
        </w:rPr>
        <w:t xml:space="preserve">, San Francisco, CA, 500-506. </w:t>
      </w:r>
    </w:p>
    <w:p w14:paraId="1C6650C4" w14:textId="7413F547" w:rsidR="008C7AA5" w:rsidRPr="00997BAA" w:rsidRDefault="008C7AA5" w:rsidP="00997BAA">
      <w:pPr>
        <w:spacing w:after="0" w:line="240" w:lineRule="auto"/>
        <w:ind w:left="540" w:hanging="360"/>
        <w:jc w:val="both"/>
        <w:rPr>
          <w:rFonts w:ascii="Book Antiqua" w:hAnsi="Book Antiqua"/>
          <w:sz w:val="20"/>
          <w:szCs w:val="20"/>
        </w:rPr>
      </w:pPr>
      <w:r w:rsidRPr="00997BAA">
        <w:rPr>
          <w:rFonts w:ascii="Book Antiqua" w:hAnsi="Book Antiqua"/>
          <w:i/>
          <w:iCs/>
          <w:sz w:val="20"/>
          <w:szCs w:val="20"/>
        </w:rPr>
        <w:t xml:space="preserve">Note that the proceedings title is set in </w:t>
      </w:r>
      <w:r w:rsidR="00836F0C" w:rsidRPr="00997BAA">
        <w:rPr>
          <w:rFonts w:ascii="Book Antiqua" w:hAnsi="Book Antiqua"/>
          <w:i/>
          <w:iCs/>
          <w:sz w:val="20"/>
          <w:szCs w:val="20"/>
        </w:rPr>
        <w:t>italic.</w:t>
      </w:r>
    </w:p>
    <w:p w14:paraId="1C354227" w14:textId="77777777" w:rsidR="008C7AA5" w:rsidRPr="00997BAA" w:rsidRDefault="008C7AA5" w:rsidP="00997BAA">
      <w:pPr>
        <w:spacing w:after="0" w:line="240" w:lineRule="auto"/>
        <w:jc w:val="both"/>
        <w:rPr>
          <w:rFonts w:ascii="Book Antiqua" w:hAnsi="Book Antiqua" w:cs="Arial"/>
          <w:sz w:val="20"/>
          <w:szCs w:val="20"/>
        </w:rPr>
      </w:pPr>
    </w:p>
    <w:p w14:paraId="7147223A" w14:textId="77777777" w:rsidR="00D66358" w:rsidRPr="00997BAA" w:rsidRDefault="00D66358" w:rsidP="00997BAA">
      <w:pPr>
        <w:pStyle w:val="a8"/>
        <w:shd w:val="clear" w:color="auto" w:fill="FFFFFF"/>
        <w:spacing w:before="0" w:beforeAutospacing="0" w:after="0" w:afterAutospacing="0"/>
        <w:rPr>
          <w:rFonts w:ascii="Book Antiqua" w:hAnsi="Book Antiqua" w:cstheme="minorHAnsi"/>
          <w:color w:val="000000"/>
          <w:sz w:val="20"/>
          <w:szCs w:val="20"/>
        </w:rPr>
      </w:pPr>
      <w:r w:rsidRPr="00997BAA">
        <w:rPr>
          <w:rStyle w:val="a9"/>
          <w:rFonts w:ascii="Book Antiqua" w:hAnsi="Book Antiqua" w:cstheme="minorHAnsi"/>
          <w:color w:val="000000"/>
          <w:sz w:val="20"/>
          <w:szCs w:val="20"/>
        </w:rPr>
        <w:t>Web page with author:</w:t>
      </w:r>
    </w:p>
    <w:p w14:paraId="50F907FA" w14:textId="77777777" w:rsidR="00D66358" w:rsidRPr="00997BAA" w:rsidRDefault="00D66358" w:rsidP="00997BAA">
      <w:pPr>
        <w:pStyle w:val="a8"/>
        <w:shd w:val="clear" w:color="auto" w:fill="FFFFFF"/>
        <w:spacing w:before="0" w:beforeAutospacing="0" w:after="0" w:afterAutospacing="0"/>
        <w:rPr>
          <w:rFonts w:ascii="Book Antiqua" w:hAnsi="Book Antiqua" w:cstheme="minorHAnsi"/>
          <w:color w:val="000000"/>
          <w:sz w:val="20"/>
          <w:szCs w:val="20"/>
        </w:rPr>
      </w:pPr>
      <w:r w:rsidRPr="00997BAA">
        <w:rPr>
          <w:rStyle w:val="a9"/>
          <w:rFonts w:ascii="Book Antiqua" w:hAnsi="Book Antiqua" w:cstheme="minorHAnsi"/>
          <w:color w:val="000000"/>
          <w:sz w:val="20"/>
          <w:szCs w:val="20"/>
        </w:rPr>
        <w:t>In-text citation</w:t>
      </w:r>
    </w:p>
    <w:p w14:paraId="7CB3D3DD" w14:textId="77777777" w:rsidR="00D66358" w:rsidRPr="00997BAA" w:rsidRDefault="00D66358" w:rsidP="00997BAA">
      <w:pPr>
        <w:pStyle w:val="a8"/>
        <w:shd w:val="clear" w:color="auto" w:fill="FFFFFF"/>
        <w:spacing w:before="0" w:beforeAutospacing="0" w:after="150" w:afterAutospacing="0"/>
        <w:rPr>
          <w:rFonts w:ascii="Book Antiqua" w:hAnsi="Book Antiqua" w:cstheme="minorHAnsi"/>
          <w:color w:val="000000"/>
          <w:sz w:val="20"/>
          <w:szCs w:val="20"/>
        </w:rPr>
      </w:pPr>
      <w:r w:rsidRPr="00997BAA">
        <w:rPr>
          <w:rFonts w:ascii="Book Antiqua" w:hAnsi="Book Antiqua" w:cstheme="minorHAnsi"/>
          <w:color w:val="000000"/>
          <w:sz w:val="20"/>
          <w:szCs w:val="20"/>
        </w:rPr>
        <w:t>Heavy social media use can be linked to depression and other mental disorders in teens (</w:t>
      </w:r>
      <w:proofErr w:type="spellStart"/>
      <w:r w:rsidRPr="00997BAA">
        <w:rPr>
          <w:rFonts w:ascii="Book Antiqua" w:hAnsi="Book Antiqua" w:cstheme="minorHAnsi"/>
          <w:color w:val="000000"/>
          <w:sz w:val="20"/>
          <w:szCs w:val="20"/>
        </w:rPr>
        <w:t>Asmelash</w:t>
      </w:r>
      <w:proofErr w:type="spellEnd"/>
      <w:r w:rsidRPr="00997BAA">
        <w:rPr>
          <w:rFonts w:ascii="Book Antiqua" w:hAnsi="Book Antiqua" w:cstheme="minorHAnsi"/>
          <w:color w:val="000000"/>
          <w:sz w:val="20"/>
          <w:szCs w:val="20"/>
        </w:rPr>
        <w:t>, 2019).</w:t>
      </w:r>
    </w:p>
    <w:p w14:paraId="19D3C185" w14:textId="77777777" w:rsidR="00D66358" w:rsidRPr="00997BAA" w:rsidRDefault="00D66358" w:rsidP="00997BAA">
      <w:pPr>
        <w:pStyle w:val="a8"/>
        <w:shd w:val="clear" w:color="auto" w:fill="FFFFFF"/>
        <w:spacing w:before="0" w:beforeAutospacing="0" w:after="150" w:afterAutospacing="0"/>
        <w:rPr>
          <w:rFonts w:ascii="Book Antiqua" w:hAnsi="Book Antiqua" w:cstheme="minorHAnsi"/>
          <w:color w:val="000000"/>
          <w:sz w:val="20"/>
          <w:szCs w:val="20"/>
        </w:rPr>
      </w:pPr>
      <w:r w:rsidRPr="00997BAA">
        <w:rPr>
          <w:rStyle w:val="a9"/>
          <w:rFonts w:ascii="Book Antiqua" w:hAnsi="Book Antiqua" w:cstheme="minorHAnsi"/>
          <w:color w:val="000000"/>
          <w:sz w:val="20"/>
          <w:szCs w:val="20"/>
        </w:rPr>
        <w:t>Reference entry</w:t>
      </w:r>
    </w:p>
    <w:p w14:paraId="6BB3C515" w14:textId="77777777" w:rsidR="00D66358" w:rsidRPr="00997BAA" w:rsidRDefault="00D66358" w:rsidP="00997BAA">
      <w:pPr>
        <w:pStyle w:val="a8"/>
        <w:shd w:val="clear" w:color="auto" w:fill="FFFFFF"/>
        <w:spacing w:before="0" w:beforeAutospacing="0" w:after="150" w:afterAutospacing="0"/>
        <w:ind w:left="567" w:hanging="567"/>
        <w:rPr>
          <w:rFonts w:ascii="Book Antiqua" w:hAnsi="Book Antiqua" w:cstheme="minorHAnsi"/>
          <w:color w:val="000000"/>
          <w:sz w:val="20"/>
          <w:szCs w:val="20"/>
        </w:rPr>
      </w:pPr>
      <w:proofErr w:type="spellStart"/>
      <w:r w:rsidRPr="00997BAA">
        <w:rPr>
          <w:rFonts w:ascii="Book Antiqua" w:hAnsi="Book Antiqua" w:cstheme="minorHAnsi"/>
          <w:color w:val="000000"/>
          <w:sz w:val="20"/>
          <w:szCs w:val="20"/>
        </w:rPr>
        <w:lastRenderedPageBreak/>
        <w:t>Asmelash</w:t>
      </w:r>
      <w:proofErr w:type="spellEnd"/>
      <w:r w:rsidRPr="00997BAA">
        <w:rPr>
          <w:rFonts w:ascii="Book Antiqua" w:hAnsi="Book Antiqua" w:cstheme="minorHAnsi"/>
          <w:color w:val="000000"/>
          <w:sz w:val="20"/>
          <w:szCs w:val="20"/>
        </w:rPr>
        <w:t>, L. (2019, August 14). </w:t>
      </w:r>
      <w:r w:rsidRPr="00997BAA">
        <w:rPr>
          <w:rFonts w:ascii="Book Antiqua" w:hAnsi="Book Antiqua" w:cstheme="minorHAnsi"/>
          <w:i/>
          <w:iCs/>
          <w:color w:val="000000"/>
          <w:sz w:val="20"/>
          <w:szCs w:val="20"/>
        </w:rPr>
        <w:t>Social media use may harm teens' mental health by disrupting positive activities, study says</w:t>
      </w:r>
      <w:r w:rsidRPr="00997BAA">
        <w:rPr>
          <w:rFonts w:ascii="Book Antiqua" w:hAnsi="Book Antiqua" w:cstheme="minorHAnsi"/>
          <w:color w:val="000000"/>
          <w:sz w:val="20"/>
          <w:szCs w:val="20"/>
        </w:rPr>
        <w:t>. CNN. https://www.cnn.com/2019/08/13/health/social-media-mental-health-trnd/index.html</w:t>
      </w:r>
    </w:p>
    <w:p w14:paraId="4EB41096" w14:textId="77777777" w:rsidR="00D055D8" w:rsidRPr="00997BAA" w:rsidRDefault="00D055D8" w:rsidP="00997BAA">
      <w:pPr>
        <w:pStyle w:val="a8"/>
        <w:shd w:val="clear" w:color="auto" w:fill="FFFFFF"/>
        <w:spacing w:before="0" w:beforeAutospacing="0" w:after="150" w:afterAutospacing="0"/>
        <w:rPr>
          <w:rFonts w:ascii="Book Antiqua" w:hAnsi="Book Antiqua" w:cstheme="minorHAnsi"/>
          <w:color w:val="000000"/>
          <w:sz w:val="20"/>
          <w:szCs w:val="20"/>
          <w:lang w:val="fr-FR"/>
        </w:rPr>
      </w:pPr>
      <w:r w:rsidRPr="00997BAA">
        <w:rPr>
          <w:rStyle w:val="a9"/>
          <w:rFonts w:ascii="Book Antiqua" w:hAnsi="Book Antiqua" w:cstheme="minorHAnsi"/>
          <w:color w:val="000000"/>
          <w:sz w:val="20"/>
          <w:szCs w:val="20"/>
          <w:lang w:val="fr-FR"/>
        </w:rPr>
        <w:t xml:space="preserve">Magazine </w:t>
      </w:r>
      <w:proofErr w:type="gramStart"/>
      <w:r w:rsidRPr="00997BAA">
        <w:rPr>
          <w:rStyle w:val="a9"/>
          <w:rFonts w:ascii="Book Antiqua" w:hAnsi="Book Antiqua" w:cstheme="minorHAnsi"/>
          <w:color w:val="000000"/>
          <w:sz w:val="20"/>
          <w:szCs w:val="20"/>
          <w:lang w:val="fr-FR"/>
        </w:rPr>
        <w:t>article:</w:t>
      </w:r>
      <w:proofErr w:type="gramEnd"/>
    </w:p>
    <w:p w14:paraId="6CED2C92" w14:textId="77777777" w:rsidR="00D055D8" w:rsidRPr="00997BAA" w:rsidRDefault="00D055D8" w:rsidP="00997BAA">
      <w:pPr>
        <w:pStyle w:val="a8"/>
        <w:shd w:val="clear" w:color="auto" w:fill="FFFFFF"/>
        <w:spacing w:before="0" w:beforeAutospacing="0" w:after="0" w:afterAutospacing="0"/>
        <w:ind w:left="567" w:hanging="567"/>
        <w:rPr>
          <w:rFonts w:ascii="Book Antiqua" w:hAnsi="Book Antiqua" w:cstheme="minorHAnsi"/>
          <w:color w:val="000000"/>
          <w:sz w:val="20"/>
          <w:szCs w:val="20"/>
        </w:rPr>
      </w:pPr>
      <w:proofErr w:type="spellStart"/>
      <w:r w:rsidRPr="00997BAA">
        <w:rPr>
          <w:rFonts w:ascii="Book Antiqua" w:hAnsi="Book Antiqua" w:cstheme="minorHAnsi"/>
          <w:color w:val="000000"/>
          <w:sz w:val="20"/>
          <w:szCs w:val="20"/>
          <w:lang w:val="fr-FR"/>
        </w:rPr>
        <w:t>Swedin</w:t>
      </w:r>
      <w:proofErr w:type="spellEnd"/>
      <w:r w:rsidRPr="00997BAA">
        <w:rPr>
          <w:rFonts w:ascii="Book Antiqua" w:hAnsi="Book Antiqua" w:cstheme="minorHAnsi"/>
          <w:color w:val="000000"/>
          <w:sz w:val="20"/>
          <w:szCs w:val="20"/>
          <w:lang w:val="fr-FR"/>
        </w:rPr>
        <w:t>, E. G.  </w:t>
      </w:r>
      <w:r w:rsidRPr="00997BAA">
        <w:rPr>
          <w:rFonts w:ascii="Book Antiqua" w:hAnsi="Book Antiqua" w:cstheme="minorHAnsi"/>
          <w:color w:val="000000"/>
          <w:sz w:val="20"/>
          <w:szCs w:val="20"/>
        </w:rPr>
        <w:t>(2006, May/June). Designing babies: A eugenics race with China? </w:t>
      </w:r>
      <w:r w:rsidRPr="00997BAA">
        <w:rPr>
          <w:rFonts w:ascii="Book Antiqua" w:hAnsi="Book Antiqua" w:cstheme="minorHAnsi"/>
          <w:i/>
          <w:iCs/>
          <w:color w:val="000000"/>
          <w:sz w:val="20"/>
          <w:szCs w:val="20"/>
        </w:rPr>
        <w:t>The Futurist</w:t>
      </w:r>
      <w:r w:rsidRPr="00997BAA">
        <w:rPr>
          <w:rFonts w:ascii="Book Antiqua" w:hAnsi="Book Antiqua" w:cstheme="minorHAnsi"/>
          <w:color w:val="000000"/>
          <w:sz w:val="20"/>
          <w:szCs w:val="20"/>
        </w:rPr>
        <w:t>,</w:t>
      </w:r>
      <w:r w:rsidRPr="00997BAA">
        <w:rPr>
          <w:rFonts w:ascii="Book Antiqua" w:hAnsi="Book Antiqua" w:cstheme="minorHAnsi"/>
          <w:i/>
          <w:iCs/>
          <w:color w:val="000000"/>
          <w:sz w:val="20"/>
          <w:szCs w:val="20"/>
        </w:rPr>
        <w:t> 40,</w:t>
      </w:r>
      <w:r w:rsidRPr="00997BAA">
        <w:rPr>
          <w:rFonts w:ascii="Book Antiqua" w:hAnsi="Book Antiqua" w:cstheme="minorHAnsi"/>
          <w:color w:val="000000"/>
          <w:sz w:val="20"/>
          <w:szCs w:val="20"/>
        </w:rPr>
        <w:t> 18-21.</w:t>
      </w:r>
    </w:p>
    <w:p w14:paraId="61D3D453" w14:textId="77777777" w:rsidR="00D055D8" w:rsidRPr="00997BAA" w:rsidRDefault="00D055D8" w:rsidP="00997BAA">
      <w:pPr>
        <w:pStyle w:val="a8"/>
        <w:shd w:val="clear" w:color="auto" w:fill="FFFFFF"/>
        <w:spacing w:before="0" w:beforeAutospacing="0" w:after="0" w:afterAutospacing="0"/>
        <w:ind w:left="567" w:hanging="567"/>
        <w:rPr>
          <w:rFonts w:ascii="Book Antiqua" w:hAnsi="Book Antiqua" w:cstheme="minorHAnsi"/>
          <w:color w:val="000000"/>
          <w:sz w:val="20"/>
          <w:szCs w:val="20"/>
        </w:rPr>
      </w:pPr>
      <w:r w:rsidRPr="00997BAA">
        <w:rPr>
          <w:rFonts w:ascii="Book Antiqua" w:hAnsi="Book Antiqua" w:cstheme="minorHAnsi"/>
          <w:color w:val="000000"/>
          <w:sz w:val="20"/>
          <w:szCs w:val="20"/>
        </w:rPr>
        <w:t>Will, G. F. (2004, July 5). Waging war on Wal-Mart. </w:t>
      </w:r>
      <w:r w:rsidRPr="00997BAA">
        <w:rPr>
          <w:rFonts w:ascii="Book Antiqua" w:hAnsi="Book Antiqua" w:cstheme="minorHAnsi"/>
          <w:i/>
          <w:iCs/>
          <w:color w:val="000000"/>
          <w:sz w:val="20"/>
          <w:szCs w:val="20"/>
        </w:rPr>
        <w:t>Newsweek</w:t>
      </w:r>
      <w:r w:rsidRPr="00997BAA">
        <w:rPr>
          <w:rFonts w:ascii="Book Antiqua" w:hAnsi="Book Antiqua" w:cstheme="minorHAnsi"/>
          <w:color w:val="000000"/>
          <w:sz w:val="20"/>
          <w:szCs w:val="20"/>
        </w:rPr>
        <w:t>, </w:t>
      </w:r>
      <w:r w:rsidRPr="00997BAA">
        <w:rPr>
          <w:rFonts w:ascii="Book Antiqua" w:hAnsi="Book Antiqua" w:cstheme="minorHAnsi"/>
          <w:i/>
          <w:iCs/>
          <w:color w:val="000000"/>
          <w:sz w:val="20"/>
          <w:szCs w:val="20"/>
        </w:rPr>
        <w:t>144</w:t>
      </w:r>
      <w:r w:rsidRPr="00997BAA">
        <w:rPr>
          <w:rFonts w:ascii="Book Antiqua" w:hAnsi="Book Antiqua" w:cstheme="minorHAnsi"/>
          <w:color w:val="000000"/>
          <w:sz w:val="20"/>
          <w:szCs w:val="20"/>
        </w:rPr>
        <w:t>, 64.</w:t>
      </w:r>
    </w:p>
    <w:p w14:paraId="7B139D4F" w14:textId="77777777" w:rsidR="003A0E32" w:rsidRPr="00997BAA" w:rsidRDefault="00D055D8" w:rsidP="00997BAA">
      <w:pPr>
        <w:pStyle w:val="a8"/>
        <w:shd w:val="clear" w:color="auto" w:fill="FFFFFF"/>
        <w:spacing w:before="0" w:beforeAutospacing="0" w:after="0" w:afterAutospacing="0"/>
        <w:ind w:left="567" w:hanging="567"/>
        <w:rPr>
          <w:rFonts w:ascii="Book Antiqua" w:hAnsi="Book Antiqua" w:cstheme="minorHAnsi"/>
          <w:color w:val="000000"/>
          <w:sz w:val="20"/>
          <w:szCs w:val="20"/>
          <w:lang w:val="fr-FR"/>
        </w:rPr>
      </w:pPr>
      <w:r w:rsidRPr="00997BAA">
        <w:rPr>
          <w:rFonts w:ascii="Book Antiqua" w:hAnsi="Book Antiqua" w:cstheme="minorHAnsi"/>
          <w:color w:val="000000"/>
          <w:sz w:val="20"/>
          <w:szCs w:val="20"/>
        </w:rPr>
        <w:t>Duhigg, C. (2019, October 10). Is Amazon unstoppable? </w:t>
      </w:r>
      <w:r w:rsidRPr="00997BAA">
        <w:rPr>
          <w:rStyle w:val="aa"/>
          <w:rFonts w:ascii="Book Antiqua" w:hAnsi="Book Antiqua" w:cstheme="minorHAnsi"/>
          <w:color w:val="000000"/>
          <w:sz w:val="20"/>
          <w:szCs w:val="20"/>
        </w:rPr>
        <w:t>The New Yorker.  </w:t>
      </w:r>
      <w:r w:rsidRPr="00997BAA">
        <w:rPr>
          <w:rFonts w:ascii="Book Antiqua" w:hAnsi="Book Antiqua" w:cstheme="minorHAnsi"/>
          <w:color w:val="000000"/>
          <w:sz w:val="20"/>
          <w:szCs w:val="20"/>
          <w:lang w:val="fr-FR"/>
        </w:rPr>
        <w:t>https://www.newyorker.com/magazine/2019/10/21/is-amazon-unstoppable</w:t>
      </w:r>
    </w:p>
    <w:p w14:paraId="140ACF91" w14:textId="7123878A" w:rsidR="00D055D8" w:rsidRPr="00997BAA" w:rsidRDefault="00D055D8" w:rsidP="00997BAA">
      <w:pPr>
        <w:pStyle w:val="a8"/>
        <w:shd w:val="clear" w:color="auto" w:fill="FFFFFF"/>
        <w:spacing w:before="0" w:beforeAutospacing="0" w:after="150" w:afterAutospacing="0"/>
        <w:rPr>
          <w:rFonts w:ascii="Book Antiqua" w:hAnsi="Book Antiqua" w:cstheme="minorHAnsi"/>
          <w:color w:val="000000"/>
          <w:sz w:val="20"/>
          <w:szCs w:val="20"/>
          <w:lang w:val="fr-FR"/>
        </w:rPr>
      </w:pPr>
      <w:proofErr w:type="spellStart"/>
      <w:r w:rsidRPr="00997BAA">
        <w:rPr>
          <w:rStyle w:val="a9"/>
          <w:rFonts w:ascii="Book Antiqua" w:hAnsi="Book Antiqua" w:cstheme="minorHAnsi"/>
          <w:color w:val="000000"/>
          <w:sz w:val="20"/>
          <w:szCs w:val="20"/>
          <w:lang w:val="fr-FR"/>
        </w:rPr>
        <w:t>Newspaper</w:t>
      </w:r>
      <w:proofErr w:type="spellEnd"/>
      <w:r w:rsidRPr="00997BAA">
        <w:rPr>
          <w:rStyle w:val="a9"/>
          <w:rFonts w:ascii="Book Antiqua" w:hAnsi="Book Antiqua" w:cstheme="minorHAnsi"/>
          <w:color w:val="000000"/>
          <w:sz w:val="20"/>
          <w:szCs w:val="20"/>
          <w:lang w:val="fr-FR"/>
        </w:rPr>
        <w:t xml:space="preserve"> </w:t>
      </w:r>
      <w:proofErr w:type="gramStart"/>
      <w:r w:rsidRPr="00997BAA">
        <w:rPr>
          <w:rStyle w:val="a9"/>
          <w:rFonts w:ascii="Book Antiqua" w:hAnsi="Book Antiqua" w:cstheme="minorHAnsi"/>
          <w:color w:val="000000"/>
          <w:sz w:val="20"/>
          <w:szCs w:val="20"/>
          <w:lang w:val="fr-FR"/>
        </w:rPr>
        <w:t>article:</w:t>
      </w:r>
      <w:proofErr w:type="gramEnd"/>
    </w:p>
    <w:p w14:paraId="7DC9B5AE" w14:textId="77777777" w:rsidR="00D055D8" w:rsidRPr="00997BAA" w:rsidRDefault="00D055D8" w:rsidP="00997BAA">
      <w:pPr>
        <w:pStyle w:val="a8"/>
        <w:shd w:val="clear" w:color="auto" w:fill="FFFFFF"/>
        <w:spacing w:before="0" w:beforeAutospacing="0" w:after="0" w:afterAutospacing="0"/>
        <w:ind w:left="567" w:hanging="567"/>
        <w:rPr>
          <w:rFonts w:ascii="Book Antiqua" w:hAnsi="Book Antiqua" w:cstheme="minorHAnsi"/>
          <w:color w:val="000000"/>
          <w:sz w:val="20"/>
          <w:szCs w:val="20"/>
        </w:rPr>
      </w:pPr>
      <w:r w:rsidRPr="00997BAA">
        <w:rPr>
          <w:rFonts w:ascii="Book Antiqua" w:hAnsi="Book Antiqua" w:cstheme="minorHAnsi"/>
          <w:color w:val="000000"/>
          <w:sz w:val="20"/>
          <w:szCs w:val="20"/>
        </w:rPr>
        <w:t xml:space="preserve">Dougherty, R. (2006, January 11). Jury </w:t>
      </w:r>
      <w:proofErr w:type="gramStart"/>
      <w:r w:rsidRPr="00997BAA">
        <w:rPr>
          <w:rFonts w:ascii="Book Antiqua" w:hAnsi="Book Antiqua" w:cstheme="minorHAnsi"/>
          <w:color w:val="000000"/>
          <w:sz w:val="20"/>
          <w:szCs w:val="20"/>
        </w:rPr>
        <w:t>convicts</w:t>
      </w:r>
      <w:proofErr w:type="gramEnd"/>
      <w:r w:rsidRPr="00997BAA">
        <w:rPr>
          <w:rFonts w:ascii="Book Antiqua" w:hAnsi="Book Antiqua" w:cstheme="minorHAnsi"/>
          <w:color w:val="000000"/>
          <w:sz w:val="20"/>
          <w:szCs w:val="20"/>
        </w:rPr>
        <w:t xml:space="preserve"> man in drunk driving death. </w:t>
      </w:r>
      <w:r w:rsidRPr="00997BAA">
        <w:rPr>
          <w:rFonts w:ascii="Book Antiqua" w:hAnsi="Book Antiqua" w:cstheme="minorHAnsi"/>
          <w:i/>
          <w:iCs/>
          <w:color w:val="000000"/>
          <w:sz w:val="20"/>
          <w:szCs w:val="20"/>
        </w:rPr>
        <w:t>Centre Daily Times</w:t>
      </w:r>
      <w:r w:rsidRPr="00997BAA">
        <w:rPr>
          <w:rFonts w:ascii="Book Antiqua" w:hAnsi="Book Antiqua" w:cstheme="minorHAnsi"/>
          <w:color w:val="000000"/>
          <w:sz w:val="20"/>
          <w:szCs w:val="20"/>
        </w:rPr>
        <w:t>, p. 1A.</w:t>
      </w:r>
    </w:p>
    <w:p w14:paraId="3E4BC368" w14:textId="77777777" w:rsidR="00D055D8" w:rsidRPr="00997BAA" w:rsidRDefault="00D055D8" w:rsidP="00997BAA">
      <w:pPr>
        <w:pStyle w:val="a8"/>
        <w:shd w:val="clear" w:color="auto" w:fill="FFFFFF"/>
        <w:spacing w:before="0" w:beforeAutospacing="0" w:after="0" w:afterAutospacing="0"/>
        <w:ind w:left="567" w:hanging="567"/>
        <w:rPr>
          <w:rFonts w:ascii="Book Antiqua" w:hAnsi="Book Antiqua" w:cstheme="minorHAnsi"/>
          <w:color w:val="000000"/>
          <w:sz w:val="20"/>
          <w:szCs w:val="20"/>
        </w:rPr>
      </w:pPr>
      <w:proofErr w:type="spellStart"/>
      <w:r w:rsidRPr="00997BAA">
        <w:rPr>
          <w:rFonts w:ascii="Book Antiqua" w:hAnsi="Book Antiqua" w:cstheme="minorHAnsi"/>
          <w:color w:val="000000"/>
          <w:sz w:val="20"/>
          <w:szCs w:val="20"/>
        </w:rPr>
        <w:t>Laber</w:t>
      </w:r>
      <w:proofErr w:type="spellEnd"/>
      <w:r w:rsidRPr="00997BAA">
        <w:rPr>
          <w:rFonts w:ascii="Book Antiqua" w:hAnsi="Book Antiqua" w:cstheme="minorHAnsi"/>
          <w:color w:val="000000"/>
          <w:sz w:val="20"/>
          <w:szCs w:val="20"/>
        </w:rPr>
        <w:t>-Warren, E. (2019, October 17). You're only as old as you feel. </w:t>
      </w:r>
      <w:r w:rsidRPr="00997BAA">
        <w:rPr>
          <w:rStyle w:val="aa"/>
          <w:rFonts w:ascii="Book Antiqua" w:hAnsi="Book Antiqua" w:cstheme="minorHAnsi"/>
          <w:color w:val="000000"/>
          <w:sz w:val="20"/>
          <w:szCs w:val="20"/>
        </w:rPr>
        <w:t>The New York Times.</w:t>
      </w:r>
      <w:r w:rsidRPr="00997BAA">
        <w:rPr>
          <w:rFonts w:ascii="Book Antiqua" w:hAnsi="Book Antiqua" w:cstheme="minorHAnsi"/>
          <w:color w:val="000000"/>
          <w:sz w:val="20"/>
          <w:szCs w:val="20"/>
        </w:rPr>
        <w:t> https://www.nytimes.com/2019/10/17/well/mind/age-subjective-feeling-old.html</w:t>
      </w:r>
    </w:p>
    <w:p w14:paraId="35A83F39" w14:textId="77777777" w:rsidR="00D66358" w:rsidRPr="00533A68" w:rsidRDefault="00D66358" w:rsidP="008C7AA5">
      <w:pPr>
        <w:spacing w:after="0" w:line="240" w:lineRule="auto"/>
        <w:jc w:val="both"/>
        <w:rPr>
          <w:rFonts w:ascii="Book Antiqua" w:hAnsi="Book Antiqua" w:cs="Arial"/>
          <w:sz w:val="16"/>
          <w:szCs w:val="16"/>
        </w:rPr>
      </w:pPr>
    </w:p>
    <w:sectPr w:rsidR="00D66358" w:rsidRPr="00533A68" w:rsidSect="00997BAA">
      <w:headerReference w:type="default" r:id="rId7"/>
      <w:footerReference w:type="default" r:id="rId8"/>
      <w:headerReference w:type="first" r:id="rId9"/>
      <w:footerReference w:type="first" r:id="rId10"/>
      <w:pgSz w:w="11906" w:h="16838" w:code="9"/>
      <w:pgMar w:top="1304" w:right="1134" w:bottom="1304" w:left="1134"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9B9AC" w14:textId="77777777" w:rsidR="00693DC7" w:rsidRDefault="00693DC7" w:rsidP="008C7AA5">
      <w:pPr>
        <w:spacing w:after="0" w:line="240" w:lineRule="auto"/>
      </w:pPr>
      <w:r>
        <w:separator/>
      </w:r>
    </w:p>
  </w:endnote>
  <w:endnote w:type="continuationSeparator" w:id="0">
    <w:p w14:paraId="3A7F50EC" w14:textId="77777777" w:rsidR="00693DC7" w:rsidRDefault="00693DC7" w:rsidP="008C7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36791" w14:textId="607DBB90" w:rsidR="00981A58" w:rsidRPr="00997BAA" w:rsidRDefault="00997BAA" w:rsidP="00997BAA">
    <w:pPr>
      <w:pStyle w:val="a5"/>
      <w:jc w:val="center"/>
      <w:rPr>
        <w:rFonts w:ascii="Book Antiqua" w:hAnsi="Book Antiqua"/>
        <w:sz w:val="20"/>
        <w:szCs w:val="20"/>
      </w:rPr>
    </w:pPr>
    <w:sdt>
      <w:sdtPr>
        <w:rPr>
          <w:rFonts w:ascii="Book Antiqua" w:hAnsi="Book Antiqua"/>
          <w:sz w:val="20"/>
          <w:szCs w:val="20"/>
        </w:rPr>
        <w:alias w:val="ผู้เขียน"/>
        <w:tag w:val=""/>
        <w:id w:val="391861592"/>
        <w:placeholder>
          <w:docPart w:val="6CAA83F99A2E4899B4663838A93E37B5"/>
        </w:placeholder>
        <w:dataBinding w:prefixMappings="xmlns:ns0='http://purl.org/dc/elements/1.1/' xmlns:ns1='http://schemas.openxmlformats.org/package/2006/metadata/core-properties' " w:xpath="/ns1:coreProperties[1]/ns0:creator[1]" w:storeItemID="{6C3C8BC8-F283-45AE-878A-BAB7291924A1}"/>
        <w:text/>
      </w:sdtPr>
      <w:sdtContent>
        <w:r>
          <w:rPr>
            <w:rFonts w:ascii="Book Antiqua" w:hAnsi="Book Antiqua"/>
            <w:sz w:val="20"/>
            <w:szCs w:val="20"/>
          </w:rPr>
          <w:t>IJISS</w:t>
        </w:r>
      </w:sdtContent>
    </w:sdt>
    <w:r w:rsidRPr="00F74033">
      <w:rPr>
        <w:rFonts w:ascii="Book Antiqua" w:hAnsi="Book Antiqua"/>
        <w:sz w:val="20"/>
        <w:szCs w:val="20"/>
      </w:rPr>
      <w:t xml:space="preserve"> </w:t>
    </w:r>
    <w:r>
      <w:rPr>
        <w:rFonts w:ascii="Book Antiqua" w:hAnsi="Book Antiqua"/>
        <w:sz w:val="20"/>
        <w:szCs w:val="20"/>
      </w:rPr>
      <w:t xml:space="preserve">  </w:t>
    </w:r>
    <w:proofErr w:type="gramStart"/>
    <w:r>
      <w:rPr>
        <w:rFonts w:ascii="Book Antiqua" w:hAnsi="Book Antiqua"/>
        <w:sz w:val="20"/>
        <w:szCs w:val="20"/>
      </w:rPr>
      <w:tab/>
      <w:t xml:space="preserve">  </w:t>
    </w:r>
    <w:r>
      <w:rPr>
        <w:rFonts w:ascii="Book Antiqua" w:hAnsi="Book Antiqua"/>
        <w:sz w:val="20"/>
        <w:szCs w:val="20"/>
      </w:rPr>
      <w:tab/>
    </w:r>
    <w:proofErr w:type="gramEnd"/>
    <w:r>
      <w:rPr>
        <w:rFonts w:ascii="Book Antiqua" w:hAnsi="Book Antiqua"/>
        <w:sz w:val="20"/>
        <w:szCs w:val="20"/>
      </w:rPr>
      <w:t xml:space="preserve">     </w:t>
    </w:r>
    <w:r w:rsidRPr="00F74033">
      <w:rPr>
        <w:rFonts w:ascii="Book Antiqua" w:hAnsi="Book Antiqua"/>
        <w:sz w:val="20"/>
        <w:szCs w:val="20"/>
      </w:rPr>
      <w:t xml:space="preserve">Page </w:t>
    </w:r>
    <w:sdt>
      <w:sdtPr>
        <w:rPr>
          <w:rFonts w:ascii="Book Antiqua" w:hAnsi="Book Antiqua"/>
          <w:sz w:val="20"/>
          <w:szCs w:val="20"/>
        </w:rPr>
        <w:id w:val="1514036991"/>
        <w:docPartObj>
          <w:docPartGallery w:val="Page Numbers (Bottom of Page)"/>
          <w:docPartUnique/>
        </w:docPartObj>
      </w:sdtPr>
      <w:sdtContent>
        <w:r w:rsidRPr="00F74033">
          <w:rPr>
            <w:rFonts w:ascii="Book Antiqua" w:hAnsi="Book Antiqua"/>
            <w:sz w:val="20"/>
            <w:szCs w:val="20"/>
          </w:rPr>
          <w:fldChar w:fldCharType="begin"/>
        </w:r>
        <w:r w:rsidRPr="00F74033">
          <w:rPr>
            <w:rFonts w:ascii="Book Antiqua" w:hAnsi="Book Antiqua"/>
            <w:sz w:val="20"/>
            <w:szCs w:val="20"/>
          </w:rPr>
          <w:instrText>PAGE   \* MERGEFORMAT</w:instrText>
        </w:r>
        <w:r w:rsidRPr="00F74033">
          <w:rPr>
            <w:rFonts w:ascii="Book Antiqua" w:hAnsi="Book Antiqua"/>
            <w:sz w:val="20"/>
            <w:szCs w:val="20"/>
          </w:rPr>
          <w:fldChar w:fldCharType="separate"/>
        </w:r>
        <w:r>
          <w:rPr>
            <w:rFonts w:ascii="Book Antiqua" w:hAnsi="Book Antiqua"/>
            <w:sz w:val="20"/>
            <w:szCs w:val="20"/>
          </w:rPr>
          <w:t>1</w:t>
        </w:r>
        <w:r w:rsidRPr="00F74033">
          <w:rPr>
            <w:rFonts w:ascii="Book Antiqua" w:hAnsi="Book Antiqua"/>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3B2F8" w14:textId="37DB367F" w:rsidR="002930AC" w:rsidRDefault="00111ABE" w:rsidP="002930AC">
    <w:pPr>
      <w:pStyle w:val="a5"/>
    </w:pPr>
    <w:r>
      <w:rPr>
        <w:noProof/>
      </w:rPr>
      <mc:AlternateContent>
        <mc:Choice Requires="wps">
          <w:drawing>
            <wp:anchor distT="0" distB="0" distL="114300" distR="114300" simplePos="0" relativeHeight="251660288" behindDoc="1" locked="0" layoutInCell="1" allowOverlap="1" wp14:anchorId="66E9DFB8" wp14:editId="43EEB67A">
              <wp:simplePos x="0" y="0"/>
              <wp:positionH relativeFrom="column">
                <wp:posOffset>6350</wp:posOffset>
              </wp:positionH>
              <wp:positionV relativeFrom="paragraph">
                <wp:posOffset>-191770</wp:posOffset>
              </wp:positionV>
              <wp:extent cx="6106795" cy="215900"/>
              <wp:effectExtent l="13970" t="13970" r="13335" b="825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6795" cy="215900"/>
                      </a:xfrm>
                      <a:prstGeom prst="rect">
                        <a:avLst/>
                      </a:prstGeom>
                      <a:solidFill>
                        <a:srgbClr val="0E3A91"/>
                      </a:solidFill>
                      <a:ln w="9525">
                        <a:solidFill>
                          <a:srgbClr val="FFFFFF"/>
                        </a:solidFill>
                        <a:miter lim="800000"/>
                        <a:headEnd/>
                        <a:tailEnd/>
                      </a:ln>
                    </wps:spPr>
                    <wps:txbx>
                      <w:txbxContent>
                        <w:p w14:paraId="3835ACA0" w14:textId="5649EBE0" w:rsidR="002930AC" w:rsidRPr="00A802EF" w:rsidRDefault="00F00614" w:rsidP="002930AC">
                          <w:pPr>
                            <w:jc w:val="both"/>
                            <w:rPr>
                              <w:rFonts w:ascii="Times New Roman" w:hAnsi="Times New Roman" w:cs="Times New Roman"/>
                              <w:sz w:val="18"/>
                            </w:rPr>
                          </w:pPr>
                          <w:r>
                            <w:rPr>
                              <w:rFonts w:ascii="Times New Roman" w:hAnsi="Times New Roman" w:cs="Times New Roman"/>
                              <w:sz w:val="18"/>
                            </w:rPr>
                            <w:t>3</w:t>
                          </w:r>
                          <w:r w:rsidRPr="00F00614">
                            <w:rPr>
                              <w:rFonts w:ascii="Times New Roman" w:hAnsi="Times New Roman" w:cs="Times New Roman"/>
                              <w:sz w:val="18"/>
                              <w:vertAlign w:val="superscript"/>
                            </w:rPr>
                            <w:t>rd</w:t>
                          </w:r>
                          <w:r>
                            <w:rPr>
                              <w:rFonts w:ascii="Times New Roman" w:hAnsi="Times New Roman" w:cs="Times New Roman"/>
                              <w:sz w:val="18"/>
                            </w:rPr>
                            <w:t xml:space="preserve"> IC-RMUTK International Conference 2023</w:t>
                          </w:r>
                          <w:r w:rsidR="002930AC">
                            <w:rPr>
                              <w:rFonts w:ascii="Times New Roman" w:hAnsi="Times New Roman" w:cs="Times New Roman"/>
                              <w:sz w:val="18"/>
                            </w:rPr>
                            <w:tab/>
                          </w:r>
                          <w:r w:rsidR="002930AC">
                            <w:rPr>
                              <w:rFonts w:ascii="Times New Roman" w:hAnsi="Times New Roman" w:cs="Times New Roman"/>
                              <w:sz w:val="18"/>
                            </w:rPr>
                            <w:tab/>
                          </w:r>
                          <w:r w:rsidR="002930AC">
                            <w:rPr>
                              <w:rFonts w:ascii="Times New Roman" w:hAnsi="Times New Roman" w:cs="Times New Roman"/>
                              <w:sz w:val="18"/>
                            </w:rPr>
                            <w:tab/>
                          </w:r>
                          <w:r w:rsidR="002930AC">
                            <w:rPr>
                              <w:rFonts w:ascii="Times New Roman" w:hAnsi="Times New Roman" w:cs="Times New Roman"/>
                              <w:sz w:val="18"/>
                            </w:rPr>
                            <w:tab/>
                          </w:r>
                          <w:r w:rsidR="002930AC">
                            <w:rPr>
                              <w:rFonts w:ascii="Times New Roman" w:hAnsi="Times New Roman" w:cs="Times New Roman"/>
                              <w:sz w:val="18"/>
                            </w:rPr>
                            <w:tab/>
                          </w:r>
                          <w:r w:rsidR="002930AC">
                            <w:rPr>
                              <w:rFonts w:ascii="Times New Roman" w:hAnsi="Times New Roman" w:cs="Times New Roman"/>
                              <w:sz w:val="18"/>
                            </w:rPr>
                            <w:tab/>
                          </w:r>
                          <w:r w:rsidR="002930AC">
                            <w:rPr>
                              <w:rFonts w:ascii="Times New Roman" w:hAnsi="Times New Roman" w:cs="Times New Roman"/>
                              <w:sz w:val="18"/>
                            </w:rPr>
                            <w:tab/>
                          </w:r>
                          <w:r w:rsidR="002930AC">
                            <w:rPr>
                              <w:rFonts w:ascii="Times New Roman" w:hAnsi="Times New Roman" w:cs="Times New Roman"/>
                              <w:sz w:val="18"/>
                            </w:rPr>
                            <w:tab/>
                          </w:r>
                          <w:r w:rsidR="002930AC">
                            <w:rPr>
                              <w:rFonts w:ascii="Times New Roman" w:hAnsi="Times New Roman" w:cs="Times New Roman"/>
                              <w:sz w:val="18"/>
                            </w:rPr>
                            <w:tab/>
                            <w:t xml:space="preserve">                  </w:t>
                          </w:r>
                          <w:r w:rsidR="002930AC" w:rsidRPr="00A802EF">
                            <w:rPr>
                              <w:rFonts w:ascii="Times New Roman" w:hAnsi="Times New Roman" w:cs="Times New Roman"/>
                              <w:sz w:val="18"/>
                            </w:rPr>
                            <w:fldChar w:fldCharType="begin"/>
                          </w:r>
                          <w:r w:rsidR="002930AC" w:rsidRPr="00A802EF">
                            <w:rPr>
                              <w:rFonts w:ascii="Times New Roman" w:hAnsi="Times New Roman" w:cs="Times New Roman"/>
                              <w:sz w:val="18"/>
                            </w:rPr>
                            <w:instrText xml:space="preserve"> PAGE   \* MERGEFORMAT </w:instrText>
                          </w:r>
                          <w:r w:rsidR="002930AC" w:rsidRPr="00A802EF">
                            <w:rPr>
                              <w:rFonts w:ascii="Times New Roman" w:hAnsi="Times New Roman" w:cs="Times New Roman"/>
                              <w:sz w:val="18"/>
                            </w:rPr>
                            <w:fldChar w:fldCharType="separate"/>
                          </w:r>
                          <w:r w:rsidR="002930AC" w:rsidRPr="002930AC">
                            <w:rPr>
                              <w:rFonts w:ascii="Times New Roman" w:hAnsi="Times New Roman" w:cs="Times New Roman"/>
                              <w:b/>
                              <w:noProof/>
                              <w:sz w:val="18"/>
                            </w:rPr>
                            <w:t>1</w:t>
                          </w:r>
                          <w:r w:rsidR="002930AC" w:rsidRPr="00A802EF">
                            <w:rPr>
                              <w:rFonts w:ascii="Times New Roman" w:hAnsi="Times New Roman" w:cs="Times New Roman"/>
                              <w:sz w:val="18"/>
                            </w:rPr>
                            <w:fldChar w:fldCharType="end"/>
                          </w:r>
                          <w:r w:rsidR="002930AC" w:rsidRPr="00A802EF">
                            <w:rPr>
                              <w:rFonts w:ascii="Times New Roman" w:hAnsi="Times New Roman" w:cs="Times New Roman"/>
                              <w:sz w:val="18"/>
                            </w:rPr>
                            <w:t>|Page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9DFB8" id="Rectangle 9" o:spid="_x0000_s1026" style="position:absolute;margin-left:.5pt;margin-top:-15.1pt;width:480.85pt;height: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q4PCAIAAAoEAAAOAAAAZHJzL2Uyb0RvYy54bWysU9uO2yAQfa/Uf0C8N7bTJLu24qxWu5uq&#10;0vYibfsBGOMYFRgKJHb69R1wNptenqrygGaY4TBz5rC+GbUiB+G8BFPTYpZTIgyHVppdTb9+2b65&#10;psQHZlqmwIiaHoWnN5vXr9aDrcQcelCtcARBjK8GW9M+BFtlmee90MzPwAqDwQ6cZgFdt8taxwZE&#10;1yqb5/kqG8C11gEX3uPp/RSkm4TfdYKHT13nRSCqplhbSLtLexP3bLNm1c4x20t+KoP9QxWaSYOP&#10;nqHuWWBk7+QfUFpyBx66MOOgM+g6yUXqAbsp8t+6eeqZFakXJMfbM03+/8Hyj4cn+9nF0r19BP7N&#10;IyPZYH11jkTHYw5phg/Q4gzZPkBqduycjjexDTImTo9nTsUYCMfDVZGvrsolJRxj82JZ5on0jFXP&#10;t63z4Z0ATaJRU4czS+js8OhDrIZVzympTFCy3UqlkuN2zZ1y5MDifB/e3pZFHCle8ZdpypChpuVy&#10;vkzIv8T8JcQ2rb9BaBlQqErqml7ncU3S6QVrH0ybZBSYVJON7ytz4jFSF+XoqzA2IyZGs4H2iIw6&#10;mASJHwiNHtwPSgYUY0399z1zghL13uC0y2KxiOpNzmJ5NUfHXUaaywgzHKFqGiiZzLswKX5vndz1&#10;+FKRaDBwi5PsZCL5papT3Si4ROTpc0RFX/op6+ULb34CAAD//wMAUEsDBBQABgAIAAAAIQByunyG&#10;2wAAAAcBAAAPAAAAZHJzL2Rvd25yZXYueG1sTI/NTsMwEITvSLyDtUjcWqcpKiXEqVD56RVKuTvx&#10;NomI18Z20/D2LCc4jmY08025mewgRgyxd6RgMc9AIDXO9NQqOLw/z9YgYtJk9OAIFXxjhE11eVHq&#10;wrgzveG4T63gEoqFVtCl5AspY9Oh1XHuPBJ7RxesTixDK03QZy63g8yzbCWt7okXOu1x22HzuT9Z&#10;Bf51DKO/qbe73WHxhO748vXxaJW6vpoe7kEknNJfGH7xGR0qZqrdiUwUA2t+khTMllkOgv27VX4L&#10;olawXIOsSvmfv/oBAAD//wMAUEsBAi0AFAAGAAgAAAAhALaDOJL+AAAA4QEAABMAAAAAAAAAAAAA&#10;AAAAAAAAAFtDb250ZW50X1R5cGVzXS54bWxQSwECLQAUAAYACAAAACEAOP0h/9YAAACUAQAACwAA&#10;AAAAAAAAAAAAAAAvAQAAX3JlbHMvLnJlbHNQSwECLQAUAAYACAAAACEAfQauDwgCAAAKBAAADgAA&#10;AAAAAAAAAAAAAAAuAgAAZHJzL2Uyb0RvYy54bWxQSwECLQAUAAYACAAAACEAcrp8htsAAAAHAQAA&#10;DwAAAAAAAAAAAAAAAABiBAAAZHJzL2Rvd25yZXYueG1sUEsFBgAAAAAEAAQA8wAAAGoFAAAAAA==&#10;" fillcolor="#0e3a91" strokecolor="white">
              <v:path arrowok="t"/>
              <v:textbox>
                <w:txbxContent>
                  <w:p w14:paraId="3835ACA0" w14:textId="5649EBE0" w:rsidR="002930AC" w:rsidRPr="00A802EF" w:rsidRDefault="00F00614" w:rsidP="002930AC">
                    <w:pPr>
                      <w:jc w:val="both"/>
                      <w:rPr>
                        <w:rFonts w:ascii="Times New Roman" w:hAnsi="Times New Roman" w:cs="Times New Roman"/>
                        <w:sz w:val="18"/>
                      </w:rPr>
                    </w:pPr>
                    <w:r>
                      <w:rPr>
                        <w:rFonts w:ascii="Times New Roman" w:hAnsi="Times New Roman" w:cs="Times New Roman"/>
                        <w:sz w:val="18"/>
                      </w:rPr>
                      <w:t>3</w:t>
                    </w:r>
                    <w:r w:rsidRPr="00F00614">
                      <w:rPr>
                        <w:rFonts w:ascii="Times New Roman" w:hAnsi="Times New Roman" w:cs="Times New Roman"/>
                        <w:sz w:val="18"/>
                        <w:vertAlign w:val="superscript"/>
                      </w:rPr>
                      <w:t>rd</w:t>
                    </w:r>
                    <w:r>
                      <w:rPr>
                        <w:rFonts w:ascii="Times New Roman" w:hAnsi="Times New Roman" w:cs="Times New Roman"/>
                        <w:sz w:val="18"/>
                      </w:rPr>
                      <w:t xml:space="preserve"> IC-RMUTK International Conference 2023</w:t>
                    </w:r>
                    <w:r w:rsidR="002930AC">
                      <w:rPr>
                        <w:rFonts w:ascii="Times New Roman" w:hAnsi="Times New Roman" w:cs="Times New Roman"/>
                        <w:sz w:val="18"/>
                      </w:rPr>
                      <w:tab/>
                    </w:r>
                    <w:r w:rsidR="002930AC">
                      <w:rPr>
                        <w:rFonts w:ascii="Times New Roman" w:hAnsi="Times New Roman" w:cs="Times New Roman"/>
                        <w:sz w:val="18"/>
                      </w:rPr>
                      <w:tab/>
                    </w:r>
                    <w:r w:rsidR="002930AC">
                      <w:rPr>
                        <w:rFonts w:ascii="Times New Roman" w:hAnsi="Times New Roman" w:cs="Times New Roman"/>
                        <w:sz w:val="18"/>
                      </w:rPr>
                      <w:tab/>
                    </w:r>
                    <w:r w:rsidR="002930AC">
                      <w:rPr>
                        <w:rFonts w:ascii="Times New Roman" w:hAnsi="Times New Roman" w:cs="Times New Roman"/>
                        <w:sz w:val="18"/>
                      </w:rPr>
                      <w:tab/>
                    </w:r>
                    <w:r w:rsidR="002930AC">
                      <w:rPr>
                        <w:rFonts w:ascii="Times New Roman" w:hAnsi="Times New Roman" w:cs="Times New Roman"/>
                        <w:sz w:val="18"/>
                      </w:rPr>
                      <w:tab/>
                    </w:r>
                    <w:r w:rsidR="002930AC">
                      <w:rPr>
                        <w:rFonts w:ascii="Times New Roman" w:hAnsi="Times New Roman" w:cs="Times New Roman"/>
                        <w:sz w:val="18"/>
                      </w:rPr>
                      <w:tab/>
                    </w:r>
                    <w:r w:rsidR="002930AC">
                      <w:rPr>
                        <w:rFonts w:ascii="Times New Roman" w:hAnsi="Times New Roman" w:cs="Times New Roman"/>
                        <w:sz w:val="18"/>
                      </w:rPr>
                      <w:tab/>
                    </w:r>
                    <w:r w:rsidR="002930AC">
                      <w:rPr>
                        <w:rFonts w:ascii="Times New Roman" w:hAnsi="Times New Roman" w:cs="Times New Roman"/>
                        <w:sz w:val="18"/>
                      </w:rPr>
                      <w:tab/>
                    </w:r>
                    <w:r w:rsidR="002930AC">
                      <w:rPr>
                        <w:rFonts w:ascii="Times New Roman" w:hAnsi="Times New Roman" w:cs="Times New Roman"/>
                        <w:sz w:val="18"/>
                      </w:rPr>
                      <w:tab/>
                      <w:t xml:space="preserve">                  </w:t>
                    </w:r>
                    <w:r w:rsidR="002930AC" w:rsidRPr="00A802EF">
                      <w:rPr>
                        <w:rFonts w:ascii="Times New Roman" w:hAnsi="Times New Roman" w:cs="Times New Roman"/>
                        <w:sz w:val="18"/>
                      </w:rPr>
                      <w:fldChar w:fldCharType="begin"/>
                    </w:r>
                    <w:r w:rsidR="002930AC" w:rsidRPr="00A802EF">
                      <w:rPr>
                        <w:rFonts w:ascii="Times New Roman" w:hAnsi="Times New Roman" w:cs="Times New Roman"/>
                        <w:sz w:val="18"/>
                      </w:rPr>
                      <w:instrText xml:space="preserve"> PAGE   \* MERGEFORMAT </w:instrText>
                    </w:r>
                    <w:r w:rsidR="002930AC" w:rsidRPr="00A802EF">
                      <w:rPr>
                        <w:rFonts w:ascii="Times New Roman" w:hAnsi="Times New Roman" w:cs="Times New Roman"/>
                        <w:sz w:val="18"/>
                      </w:rPr>
                      <w:fldChar w:fldCharType="separate"/>
                    </w:r>
                    <w:r w:rsidR="002930AC" w:rsidRPr="002930AC">
                      <w:rPr>
                        <w:rFonts w:ascii="Times New Roman" w:hAnsi="Times New Roman" w:cs="Times New Roman"/>
                        <w:b/>
                        <w:noProof/>
                        <w:sz w:val="18"/>
                      </w:rPr>
                      <w:t>1</w:t>
                    </w:r>
                    <w:r w:rsidR="002930AC" w:rsidRPr="00A802EF">
                      <w:rPr>
                        <w:rFonts w:ascii="Times New Roman" w:hAnsi="Times New Roman" w:cs="Times New Roman"/>
                        <w:sz w:val="18"/>
                      </w:rPr>
                      <w:fldChar w:fldCharType="end"/>
                    </w:r>
                    <w:r w:rsidR="002930AC" w:rsidRPr="00A802EF">
                      <w:rPr>
                        <w:rFonts w:ascii="Times New Roman" w:hAnsi="Times New Roman" w:cs="Times New Roman"/>
                        <w:sz w:val="18"/>
                      </w:rPr>
                      <w:t>|Page</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3C0B6" w14:textId="77777777" w:rsidR="00693DC7" w:rsidRDefault="00693DC7" w:rsidP="008C7AA5">
      <w:pPr>
        <w:spacing w:after="0" w:line="240" w:lineRule="auto"/>
      </w:pPr>
      <w:r>
        <w:separator/>
      </w:r>
    </w:p>
  </w:footnote>
  <w:footnote w:type="continuationSeparator" w:id="0">
    <w:p w14:paraId="14A9A7AB" w14:textId="77777777" w:rsidR="00693DC7" w:rsidRDefault="00693DC7" w:rsidP="008C7A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9224277"/>
      <w:docPartObj>
        <w:docPartGallery w:val="Page Numbers (Top of Page)"/>
        <w:docPartUnique/>
      </w:docPartObj>
    </w:sdtPr>
    <w:sdtEndPr>
      <w:rPr>
        <w:color w:val="4472C4"/>
        <w:sz w:val="28"/>
        <w:szCs w:val="28"/>
      </w:rPr>
    </w:sdtEndPr>
    <w:sdtContent>
      <w:p w14:paraId="26090F2C" w14:textId="77777777" w:rsidR="00997BAA" w:rsidRPr="00B122DA" w:rsidRDefault="00997BAA" w:rsidP="00997BAA">
        <w:pPr>
          <w:pStyle w:val="a3"/>
          <w:rPr>
            <w:rFonts w:ascii="Book Antiqua" w:hAnsi="Book Antiqua"/>
            <w:b/>
            <w:bCs/>
            <w:color w:val="000000"/>
          </w:rPr>
        </w:pPr>
        <w:r w:rsidRPr="00B122DA">
          <w:rPr>
            <w:rFonts w:ascii="Book Antiqua" w:hAnsi="Book Antiqua"/>
            <w:noProof/>
          </w:rPr>
          <mc:AlternateContent>
            <mc:Choice Requires="wps">
              <w:drawing>
                <wp:anchor distT="0" distB="0" distL="114300" distR="114300" simplePos="0" relativeHeight="251664384" behindDoc="0" locked="0" layoutInCell="1" allowOverlap="1" wp14:anchorId="0E77EF44" wp14:editId="2A22A9D8">
                  <wp:simplePos x="0" y="0"/>
                  <wp:positionH relativeFrom="page">
                    <wp:posOffset>-154940</wp:posOffset>
                  </wp:positionH>
                  <wp:positionV relativeFrom="paragraph">
                    <wp:posOffset>-502285</wp:posOffset>
                  </wp:positionV>
                  <wp:extent cx="411480" cy="10706100"/>
                  <wp:effectExtent l="0" t="0" r="7620" b="0"/>
                  <wp:wrapNone/>
                  <wp:docPr id="1879611241" name="สี่เหลี่ยมผืนผ้า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 cy="1070610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9B866A6" id="สี่เหลี่ยมผืนผ้า 1" o:spid="_x0000_s1026" style="position:absolute;margin-left:-12.2pt;margin-top:-39.55pt;width:32.4pt;height:843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YrHbwIAAAYFAAAOAAAAZHJzL2Uyb0RvYy54bWysVE1v2zAMvQ/YfxB0X20HbtMZcYogQYcB&#10;QVugHXpmZCk2pq9JSpzu14+SnTRrexrmgyCKFB/59OjZzUFJsufOd0bXtLjIKeGamabT25r+eLr9&#10;ck2JD6AbkEbzmr5wT2/mnz/NelvxiWmNbLgjmET7qrc1bUOwVZZ51nIF/sJYrtEpjFMQ0HTbrHHQ&#10;Y3Yls0meX2W9cY11hnHv8XQ1OOk85ReCs3AvhOeByJpibSGtLq2buGbzGVRbB7bt2FgG/EMVCjqN&#10;oKdUKwhAdq57l0p1zBlvRLhgRmVGiI7x1AN2U+RvunlswfLUC5Lj7Ykm///Ssrv9o31wsXRv14b9&#10;9MhI1ltfnTzR8GPMQTgVY7FwckgsvpxY5IdAGB6WRVFeI9cMXUU+za+KPPGcQXW8bp0P37hRJG5q&#10;6vCZEnuwX/sQC4DqGJIqM7Jrbjspk+G2m6V0ZA/4pGU5nSzL+Ip4xZ+HSU16xJ9MEZwwQGkJCQG3&#10;yjY19XpLCcgtapYFl7D/uu0/AEngLTR8gL7M8TsiD+Hvq4hdrMC3w5UEMUhOdQF1LztV0+uY6JhJ&#10;6gjDk3JHLl75j7uNaV4eHHFmkLK37LZDkDX48AAOtYvt4jyGe1yENMiBGXeUtMb9/ug8xqOk0EtJ&#10;j7OA/PzageOUyO8axfa1KMs4PMkoL6cTNNy5Z3Pu0Tu1NPg2BU6+ZWkb44M8boUz6hnHdhFR0QWa&#10;IfbwEqOxDMOM4uAzvlikMBwYC2GtHy2LySNPkd6nwzM4OyopoAjvzHFuoHojqCE23tRmsQtGdElt&#10;r7yO2sdhS285/hjiNJ/bKer19zX/AwAA//8DAFBLAwQUAAYACAAAACEAjsWimOAAAAALAQAADwAA&#10;AGRycy9kb3ducmV2LnhtbEyPPU/DMBCGdyT+g3VILFVrJwqhDXEqQFRMHSjtwObGRxIRn6PYbcO/&#10;55hgu49H7z1XrifXizOOofOkIVkoEEi1tx01Gvbvm/kSRIiGrOk9oYZvDLCurq9KU1h/oTc872Ij&#10;OIRCYTS0MQ6FlKFu0Zmw8AMS7z796EzkdmykHc2Fw10vU6Vy6UxHfKE1Az63WH/tTk5DukzzcKg/&#10;QvKkXrvtJpuNdy8zrW9vpscHEBGn+AfDrz6rQ8VOR38iG0SvYZ5mGaNc3K8SEExkigdHJnOVr0BW&#10;pfz/Q/UDAAD//wMAUEsBAi0AFAAGAAgAAAAhALaDOJL+AAAA4QEAABMAAAAAAAAAAAAAAAAAAAAA&#10;AFtDb250ZW50X1R5cGVzXS54bWxQSwECLQAUAAYACAAAACEAOP0h/9YAAACUAQAACwAAAAAAAAAA&#10;AAAAAAAvAQAAX3JlbHMvLnJlbHNQSwECLQAUAAYACAAAACEAeAGKx28CAAAGBQAADgAAAAAAAAAA&#10;AAAAAAAuAgAAZHJzL2Uyb0RvYy54bWxQSwECLQAUAAYACAAAACEAjsWimOAAAAALAQAADwAAAAAA&#10;AAAAAAAAAADJBAAAZHJzL2Rvd25yZXYueG1sUEsFBgAAAAAEAAQA8wAAANYFAAAAAA==&#10;" fillcolor="#4472c4" strokecolor="#2f528f" strokeweight="1pt">
                  <v:path arrowok="t"/>
                  <w10:wrap anchorx="page"/>
                </v:rect>
              </w:pict>
            </mc:Fallback>
          </mc:AlternateContent>
        </w:r>
        <w:r w:rsidRPr="00B122DA">
          <w:rPr>
            <w:rFonts w:ascii="Book Antiqua" w:hAnsi="Book Antiqua"/>
            <w:b/>
            <w:bCs/>
            <w:color w:val="000000"/>
          </w:rPr>
          <w:t>International Journal of Intelligence, Sciences, Social Science and Sustainability</w:t>
        </w:r>
      </w:p>
      <w:p w14:paraId="4497CBF2" w14:textId="77777777" w:rsidR="00997BAA" w:rsidRDefault="00997BAA" w:rsidP="00997BAA">
        <w:pPr>
          <w:pStyle w:val="a3"/>
          <w:widowControl w:val="0"/>
          <w:autoSpaceDE w:val="0"/>
          <w:autoSpaceDN w:val="0"/>
          <w:rPr>
            <w:color w:val="4472C4"/>
            <w:sz w:val="28"/>
          </w:rPr>
        </w:pPr>
        <w:r w:rsidRPr="00B122DA">
          <w:rPr>
            <w:rFonts w:ascii="Book Antiqua" w:eastAsia="Arial" w:hAnsi="Book Antiqua"/>
          </w:rPr>
          <w:t xml:space="preserve">IJISS ISSN </w:t>
        </w:r>
        <w:r w:rsidRPr="00B122DA">
          <w:rPr>
            <w:rFonts w:ascii="Book Antiqua" w:hAnsi="Book Antiqua" w:cs="Helvetica"/>
            <w:color w:val="5E5E5E"/>
            <w:shd w:val="clear" w:color="auto" w:fill="FFFFFF"/>
          </w:rPr>
          <w:t>2985-0185 </w:t>
        </w:r>
        <w:r w:rsidRPr="00B122DA">
          <w:rPr>
            <w:rStyle w:val="a9"/>
            <w:rFonts w:ascii="Book Antiqua" w:hAnsi="Book Antiqua" w:cs="Helvetica"/>
            <w:color w:val="5E5E5E"/>
            <w:shd w:val="clear" w:color="auto" w:fill="FFFFFF"/>
          </w:rPr>
          <w:t>(Online)</w:t>
        </w:r>
        <w:r w:rsidRPr="00B122DA">
          <w:rPr>
            <w:rFonts w:ascii="Book Antiqua" w:eastAsia="Arial" w:hAnsi="Book Antiqua"/>
          </w:rPr>
          <w:t xml:space="preserve"> Volume 1 Issue 2 (July-August) 2023</w:t>
        </w:r>
      </w:p>
    </w:sdtContent>
  </w:sdt>
  <w:p w14:paraId="7F0F49C0" w14:textId="77F9C3A0" w:rsidR="00E772DF" w:rsidRPr="00997BAA" w:rsidRDefault="00E772DF" w:rsidP="00997BA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959955"/>
      <w:docPartObj>
        <w:docPartGallery w:val="Page Numbers (Top of Page)"/>
        <w:docPartUnique/>
      </w:docPartObj>
    </w:sdtPr>
    <w:sdtEndPr>
      <w:rPr>
        <w:color w:val="4472C4"/>
        <w:sz w:val="28"/>
        <w:szCs w:val="28"/>
      </w:rPr>
    </w:sdtEndPr>
    <w:sdtContent>
      <w:p w14:paraId="06772DA9" w14:textId="77777777" w:rsidR="00997BAA" w:rsidRPr="00B122DA" w:rsidRDefault="00997BAA" w:rsidP="00997BAA">
        <w:pPr>
          <w:pStyle w:val="a3"/>
          <w:rPr>
            <w:rFonts w:ascii="Book Antiqua" w:hAnsi="Book Antiqua"/>
            <w:b/>
            <w:bCs/>
            <w:color w:val="000000"/>
          </w:rPr>
        </w:pPr>
        <w:r w:rsidRPr="00B122DA">
          <w:rPr>
            <w:rFonts w:ascii="Book Antiqua" w:hAnsi="Book Antiqua"/>
            <w:noProof/>
          </w:rPr>
          <mc:AlternateContent>
            <mc:Choice Requires="wps">
              <w:drawing>
                <wp:anchor distT="0" distB="0" distL="114300" distR="114300" simplePos="0" relativeHeight="251662336" behindDoc="0" locked="0" layoutInCell="1" allowOverlap="1" wp14:anchorId="3D9CD77B" wp14:editId="45035A15">
                  <wp:simplePos x="0" y="0"/>
                  <wp:positionH relativeFrom="page">
                    <wp:posOffset>-154940</wp:posOffset>
                  </wp:positionH>
                  <wp:positionV relativeFrom="paragraph">
                    <wp:posOffset>-502285</wp:posOffset>
                  </wp:positionV>
                  <wp:extent cx="411480" cy="10706100"/>
                  <wp:effectExtent l="0" t="0" r="7620" b="0"/>
                  <wp:wrapNone/>
                  <wp:docPr id="574588028" name="สี่เหลี่ยมผืนผ้า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 cy="1070610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BAA388A" id="สี่เหลี่ยมผืนผ้า 1" o:spid="_x0000_s1026" style="position:absolute;margin-left:-12.2pt;margin-top:-39.55pt;width:32.4pt;height:84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YrHbwIAAAYFAAAOAAAAZHJzL2Uyb0RvYy54bWysVE1v2zAMvQ/YfxB0X20HbtMZcYogQYcB&#10;QVugHXpmZCk2pq9JSpzu14+SnTRrexrmgyCKFB/59OjZzUFJsufOd0bXtLjIKeGamabT25r+eLr9&#10;ck2JD6AbkEbzmr5wT2/mnz/NelvxiWmNbLgjmET7qrc1bUOwVZZ51nIF/sJYrtEpjFMQ0HTbrHHQ&#10;Y3Yls0meX2W9cY11hnHv8XQ1OOk85ReCs3AvhOeByJpibSGtLq2buGbzGVRbB7bt2FgG/EMVCjqN&#10;oKdUKwhAdq57l0p1zBlvRLhgRmVGiI7x1AN2U+RvunlswfLUC5Lj7Ykm///Ssrv9o31wsXRv14b9&#10;9MhI1ltfnTzR8GPMQTgVY7FwckgsvpxY5IdAGB6WRVFeI9cMXUU+za+KPPGcQXW8bp0P37hRJG5q&#10;6vCZEnuwX/sQC4DqGJIqM7Jrbjspk+G2m6V0ZA/4pGU5nSzL+Ip4xZ+HSU16xJ9MEZwwQGkJCQG3&#10;yjY19XpLCcgtapYFl7D/uu0/AEngLTR8gL7M8TsiD+Hvq4hdrMC3w5UEMUhOdQF1LztV0+uY6JhJ&#10;6gjDk3JHLl75j7uNaV4eHHFmkLK37LZDkDX48AAOtYvt4jyGe1yENMiBGXeUtMb9/ug8xqOk0EtJ&#10;j7OA/PzageOUyO8axfa1KMs4PMkoL6cTNNy5Z3Pu0Tu1NPg2BU6+ZWkb44M8boUz6hnHdhFR0QWa&#10;IfbwEqOxDMOM4uAzvlikMBwYC2GtHy2LySNPkd6nwzM4OyopoAjvzHFuoHojqCE23tRmsQtGdElt&#10;r7yO2sdhS285/hjiNJ/bKer19zX/AwAA//8DAFBLAwQUAAYACAAAACEAjsWimOAAAAALAQAADwAA&#10;AGRycy9kb3ducmV2LnhtbEyPPU/DMBCGdyT+g3VILFVrJwqhDXEqQFRMHSjtwObGRxIRn6PYbcO/&#10;55hgu49H7z1XrifXizOOofOkIVkoEEi1tx01Gvbvm/kSRIiGrOk9oYZvDLCurq9KU1h/oTc872Ij&#10;OIRCYTS0MQ6FlKFu0Zmw8AMS7z796EzkdmykHc2Fw10vU6Vy6UxHfKE1Az63WH/tTk5DukzzcKg/&#10;QvKkXrvtJpuNdy8zrW9vpscHEBGn+AfDrz6rQ8VOR38iG0SvYZ5mGaNc3K8SEExkigdHJnOVr0BW&#10;pfz/Q/UDAAD//wMAUEsBAi0AFAAGAAgAAAAhALaDOJL+AAAA4QEAABMAAAAAAAAAAAAAAAAAAAAA&#10;AFtDb250ZW50X1R5cGVzXS54bWxQSwECLQAUAAYACAAAACEAOP0h/9YAAACUAQAACwAAAAAAAAAA&#10;AAAAAAAvAQAAX3JlbHMvLnJlbHNQSwECLQAUAAYACAAAACEAeAGKx28CAAAGBQAADgAAAAAAAAAA&#10;AAAAAAAuAgAAZHJzL2Uyb0RvYy54bWxQSwECLQAUAAYACAAAACEAjsWimOAAAAALAQAADwAAAAAA&#10;AAAAAAAAAADJBAAAZHJzL2Rvd25yZXYueG1sUEsFBgAAAAAEAAQA8wAAANYFAAAAAA==&#10;" fillcolor="#4472c4" strokecolor="#2f528f" strokeweight="1pt">
                  <v:path arrowok="t"/>
                  <w10:wrap anchorx="page"/>
                </v:rect>
              </w:pict>
            </mc:Fallback>
          </mc:AlternateContent>
        </w:r>
        <w:r w:rsidRPr="00B122DA">
          <w:rPr>
            <w:rFonts w:ascii="Book Antiqua" w:hAnsi="Book Antiqua"/>
            <w:b/>
            <w:bCs/>
            <w:color w:val="000000"/>
          </w:rPr>
          <w:t>International Journal of Intelligence, Sciences, Social Science and Sustainability</w:t>
        </w:r>
      </w:p>
      <w:p w14:paraId="251F5216" w14:textId="77777777" w:rsidR="00997BAA" w:rsidRDefault="00997BAA" w:rsidP="00997BAA">
        <w:pPr>
          <w:pStyle w:val="a3"/>
          <w:widowControl w:val="0"/>
          <w:autoSpaceDE w:val="0"/>
          <w:autoSpaceDN w:val="0"/>
          <w:rPr>
            <w:color w:val="4472C4"/>
            <w:sz w:val="28"/>
          </w:rPr>
        </w:pPr>
        <w:r w:rsidRPr="00B122DA">
          <w:rPr>
            <w:rFonts w:ascii="Book Antiqua" w:eastAsia="Arial" w:hAnsi="Book Antiqua"/>
          </w:rPr>
          <w:t xml:space="preserve">IJISS ISSN </w:t>
        </w:r>
        <w:r w:rsidRPr="00B122DA">
          <w:rPr>
            <w:rFonts w:ascii="Book Antiqua" w:hAnsi="Book Antiqua" w:cs="Helvetica"/>
            <w:color w:val="5E5E5E"/>
            <w:shd w:val="clear" w:color="auto" w:fill="FFFFFF"/>
          </w:rPr>
          <w:t>2985-0185 </w:t>
        </w:r>
        <w:r w:rsidRPr="00B122DA">
          <w:rPr>
            <w:rStyle w:val="a9"/>
            <w:rFonts w:ascii="Book Antiqua" w:hAnsi="Book Antiqua" w:cs="Helvetica"/>
            <w:color w:val="5E5E5E"/>
            <w:shd w:val="clear" w:color="auto" w:fill="FFFFFF"/>
          </w:rPr>
          <w:t>(Online)</w:t>
        </w:r>
        <w:r w:rsidRPr="00B122DA">
          <w:rPr>
            <w:rFonts w:ascii="Book Antiqua" w:eastAsia="Arial" w:hAnsi="Book Antiqua"/>
          </w:rPr>
          <w:t xml:space="preserve"> Volume 1 Issue 2 (July-August) 2023</w:t>
        </w:r>
      </w:p>
    </w:sdtContent>
  </w:sdt>
  <w:p w14:paraId="03711635" w14:textId="2184289A" w:rsidR="00F00614" w:rsidRPr="00F00614" w:rsidRDefault="00F00614" w:rsidP="00E772DF">
    <w:pPr>
      <w:pStyle w:val="a3"/>
      <w:rPr>
        <w:rFonts w:ascii="Arial" w:eastAsia="Arial" w:hAnsi="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E085744"/>
    <w:lvl w:ilvl="0">
      <w:start w:val="1"/>
      <w:numFmt w:val="upperRoman"/>
      <w:pStyle w:val="1"/>
      <w:lvlText w:val="%1."/>
      <w:legacy w:legacy="1" w:legacySpace="144" w:legacyIndent="144"/>
      <w:lvlJc w:val="left"/>
    </w:lvl>
    <w:lvl w:ilvl="1">
      <w:start w:val="1"/>
      <w:numFmt w:val="upperLetter"/>
      <w:pStyle w:val="2"/>
      <w:lvlText w:val="%2."/>
      <w:legacy w:legacy="1" w:legacySpace="144" w:legacyIndent="144"/>
      <w:lvlJc w:val="left"/>
    </w:lvl>
    <w:lvl w:ilvl="2">
      <w:start w:val="1"/>
      <w:numFmt w:val="decimal"/>
      <w:pStyle w:val="3"/>
      <w:lvlText w:val="%3)"/>
      <w:legacy w:legacy="1" w:legacySpace="144" w:legacyIndent="144"/>
      <w:lvlJc w:val="left"/>
    </w:lvl>
    <w:lvl w:ilvl="3">
      <w:start w:val="1"/>
      <w:numFmt w:val="lowerLetter"/>
      <w:pStyle w:val="4"/>
      <w:lvlText w:val="%4)"/>
      <w:legacy w:legacy="1" w:legacySpace="0" w:legacyIndent="720"/>
      <w:lvlJc w:val="left"/>
      <w:pPr>
        <w:ind w:left="5498" w:hanging="720"/>
      </w:pPr>
    </w:lvl>
    <w:lvl w:ilvl="4">
      <w:start w:val="1"/>
      <w:numFmt w:val="decimal"/>
      <w:pStyle w:val="5"/>
      <w:lvlText w:val="(%5)"/>
      <w:legacy w:legacy="1" w:legacySpace="0" w:legacyIndent="720"/>
      <w:lvlJc w:val="left"/>
      <w:pPr>
        <w:ind w:left="6218" w:hanging="720"/>
      </w:pPr>
    </w:lvl>
    <w:lvl w:ilvl="5">
      <w:start w:val="1"/>
      <w:numFmt w:val="lowerLetter"/>
      <w:pStyle w:val="6"/>
      <w:lvlText w:val="(%6)"/>
      <w:legacy w:legacy="1" w:legacySpace="0" w:legacyIndent="720"/>
      <w:lvlJc w:val="left"/>
      <w:pPr>
        <w:ind w:left="6938" w:hanging="720"/>
      </w:pPr>
    </w:lvl>
    <w:lvl w:ilvl="6">
      <w:start w:val="1"/>
      <w:numFmt w:val="lowerRoman"/>
      <w:pStyle w:val="7"/>
      <w:lvlText w:val="(%7)"/>
      <w:legacy w:legacy="1" w:legacySpace="0" w:legacyIndent="720"/>
      <w:lvlJc w:val="left"/>
      <w:pPr>
        <w:ind w:left="7658" w:hanging="720"/>
      </w:pPr>
    </w:lvl>
    <w:lvl w:ilvl="7">
      <w:start w:val="1"/>
      <w:numFmt w:val="lowerLetter"/>
      <w:pStyle w:val="8"/>
      <w:lvlText w:val="(%8)"/>
      <w:legacy w:legacy="1" w:legacySpace="0" w:legacyIndent="720"/>
      <w:lvlJc w:val="left"/>
      <w:pPr>
        <w:ind w:left="8378" w:hanging="720"/>
      </w:pPr>
    </w:lvl>
    <w:lvl w:ilvl="8">
      <w:start w:val="1"/>
      <w:numFmt w:val="lowerRoman"/>
      <w:pStyle w:val="9"/>
      <w:lvlText w:val="(%9)"/>
      <w:legacy w:legacy="1" w:legacySpace="0" w:legacyIndent="720"/>
      <w:lvlJc w:val="left"/>
      <w:pPr>
        <w:ind w:left="9098" w:hanging="720"/>
      </w:pPr>
    </w:lvl>
  </w:abstractNum>
  <w:abstractNum w:abstractNumId="1" w15:restartNumberingAfterBreak="0">
    <w:nsid w:val="04BA06AD"/>
    <w:multiLevelType w:val="hybridMultilevel"/>
    <w:tmpl w:val="59E40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AC500A"/>
    <w:multiLevelType w:val="hybridMultilevel"/>
    <w:tmpl w:val="C29ED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496EB0"/>
    <w:multiLevelType w:val="hybridMultilevel"/>
    <w:tmpl w:val="3A80A980"/>
    <w:lvl w:ilvl="0" w:tplc="344CA960">
      <w:start w:val="1"/>
      <w:numFmt w:val="decimal"/>
      <w:lvlText w:val="%1."/>
      <w:lvlJc w:val="left"/>
      <w:pPr>
        <w:ind w:left="1440" w:hanging="360"/>
      </w:pPr>
      <w:rPr>
        <w:rFonts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18C0127"/>
    <w:multiLevelType w:val="hybridMultilevel"/>
    <w:tmpl w:val="650E5E64"/>
    <w:lvl w:ilvl="0" w:tplc="BF56BF30">
      <w:start w:val="1"/>
      <w:numFmt w:val="decimal"/>
      <w:lvlText w:val="[%1]"/>
      <w:lvlJc w:val="left"/>
      <w:pPr>
        <w:tabs>
          <w:tab w:val="num" w:pos="207"/>
        </w:tabs>
        <w:ind w:left="491" w:hanging="491"/>
      </w:pPr>
      <w:rPr>
        <w:rFonts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A1C5149"/>
    <w:multiLevelType w:val="hybridMultilevel"/>
    <w:tmpl w:val="57CCA858"/>
    <w:lvl w:ilvl="0" w:tplc="B0F2A588">
      <w:start w:val="1"/>
      <w:numFmt w:val="upperRoman"/>
      <w:lvlText w:val="%1."/>
      <w:lvlJc w:val="left"/>
      <w:pPr>
        <w:ind w:left="1080" w:hanging="72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4F21D3"/>
    <w:multiLevelType w:val="hybridMultilevel"/>
    <w:tmpl w:val="3A80A980"/>
    <w:lvl w:ilvl="0" w:tplc="FFFFFFFF">
      <w:start w:val="1"/>
      <w:numFmt w:val="decimal"/>
      <w:lvlText w:val="%1."/>
      <w:lvlJc w:val="left"/>
      <w:pPr>
        <w:ind w:left="1440" w:hanging="360"/>
      </w:pPr>
      <w:rPr>
        <w:rFonts w:cstheme="minorBidi"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614748264">
    <w:abstractNumId w:val="0"/>
  </w:num>
  <w:num w:numId="2" w16cid:durableId="1398362714">
    <w:abstractNumId w:val="4"/>
  </w:num>
  <w:num w:numId="3" w16cid:durableId="1430155931">
    <w:abstractNumId w:val="5"/>
  </w:num>
  <w:num w:numId="4" w16cid:durableId="743379709">
    <w:abstractNumId w:val="2"/>
  </w:num>
  <w:num w:numId="5" w16cid:durableId="637800135">
    <w:abstractNumId w:val="1"/>
  </w:num>
  <w:num w:numId="6" w16cid:durableId="866990500">
    <w:abstractNumId w:val="3"/>
  </w:num>
  <w:num w:numId="7" w16cid:durableId="11098580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AA5"/>
    <w:rsid w:val="00010A50"/>
    <w:rsid w:val="000361B8"/>
    <w:rsid w:val="000C12EC"/>
    <w:rsid w:val="000D54DC"/>
    <w:rsid w:val="00107B38"/>
    <w:rsid w:val="00111ABE"/>
    <w:rsid w:val="00182139"/>
    <w:rsid w:val="001C445F"/>
    <w:rsid w:val="001D319B"/>
    <w:rsid w:val="001E4BE1"/>
    <w:rsid w:val="002675AA"/>
    <w:rsid w:val="002930AC"/>
    <w:rsid w:val="002E7B60"/>
    <w:rsid w:val="00333491"/>
    <w:rsid w:val="00335970"/>
    <w:rsid w:val="00340C42"/>
    <w:rsid w:val="003A0E32"/>
    <w:rsid w:val="003A6EDE"/>
    <w:rsid w:val="003B36F0"/>
    <w:rsid w:val="004018F6"/>
    <w:rsid w:val="004462B5"/>
    <w:rsid w:val="004E0858"/>
    <w:rsid w:val="0053174E"/>
    <w:rsid w:val="00533A68"/>
    <w:rsid w:val="0059011B"/>
    <w:rsid w:val="00693DC7"/>
    <w:rsid w:val="00710691"/>
    <w:rsid w:val="00762140"/>
    <w:rsid w:val="007C6C3A"/>
    <w:rsid w:val="008271AF"/>
    <w:rsid w:val="00830636"/>
    <w:rsid w:val="00836F0C"/>
    <w:rsid w:val="00890E85"/>
    <w:rsid w:val="008C2144"/>
    <w:rsid w:val="008C7AA5"/>
    <w:rsid w:val="009465D3"/>
    <w:rsid w:val="00956B39"/>
    <w:rsid w:val="00976ADD"/>
    <w:rsid w:val="00981A58"/>
    <w:rsid w:val="00997BAA"/>
    <w:rsid w:val="00A12BBD"/>
    <w:rsid w:val="00A31B6E"/>
    <w:rsid w:val="00A442BB"/>
    <w:rsid w:val="00A67E65"/>
    <w:rsid w:val="00AE3358"/>
    <w:rsid w:val="00AE67AE"/>
    <w:rsid w:val="00B1720F"/>
    <w:rsid w:val="00B80C75"/>
    <w:rsid w:val="00C13E19"/>
    <w:rsid w:val="00C35421"/>
    <w:rsid w:val="00C65472"/>
    <w:rsid w:val="00C978E6"/>
    <w:rsid w:val="00D055D8"/>
    <w:rsid w:val="00D05872"/>
    <w:rsid w:val="00D32DB7"/>
    <w:rsid w:val="00D42244"/>
    <w:rsid w:val="00D66358"/>
    <w:rsid w:val="00E12881"/>
    <w:rsid w:val="00E325C3"/>
    <w:rsid w:val="00E67D10"/>
    <w:rsid w:val="00E772DF"/>
    <w:rsid w:val="00EE39BE"/>
    <w:rsid w:val="00F00614"/>
    <w:rsid w:val="00F531C3"/>
    <w:rsid w:val="00FA5BE0"/>
    <w:rsid w:val="00FB7F83"/>
    <w:rsid w:val="00FF1032"/>
    <w:rsid w:val="00FF338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8D432"/>
  <w15:docId w15:val="{98BE345A-99D4-4D0D-A2DD-ACF172CB3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18F6"/>
  </w:style>
  <w:style w:type="paragraph" w:styleId="1">
    <w:name w:val="heading 1"/>
    <w:basedOn w:val="a"/>
    <w:next w:val="a"/>
    <w:link w:val="10"/>
    <w:qFormat/>
    <w:rsid w:val="008C7AA5"/>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2">
    <w:name w:val="heading 2"/>
    <w:basedOn w:val="a"/>
    <w:next w:val="a"/>
    <w:link w:val="20"/>
    <w:qFormat/>
    <w:rsid w:val="008C7AA5"/>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3">
    <w:name w:val="heading 3"/>
    <w:basedOn w:val="a"/>
    <w:next w:val="a"/>
    <w:link w:val="30"/>
    <w:qFormat/>
    <w:rsid w:val="008C7AA5"/>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4">
    <w:name w:val="heading 4"/>
    <w:basedOn w:val="a"/>
    <w:next w:val="a"/>
    <w:link w:val="40"/>
    <w:qFormat/>
    <w:rsid w:val="008C7AA5"/>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5">
    <w:name w:val="heading 5"/>
    <w:basedOn w:val="a"/>
    <w:next w:val="a"/>
    <w:link w:val="50"/>
    <w:qFormat/>
    <w:rsid w:val="008C7AA5"/>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6">
    <w:name w:val="heading 6"/>
    <w:basedOn w:val="a"/>
    <w:next w:val="a"/>
    <w:link w:val="60"/>
    <w:qFormat/>
    <w:rsid w:val="008C7AA5"/>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7">
    <w:name w:val="heading 7"/>
    <w:basedOn w:val="a"/>
    <w:next w:val="a"/>
    <w:link w:val="70"/>
    <w:qFormat/>
    <w:rsid w:val="008C7AA5"/>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8">
    <w:name w:val="heading 8"/>
    <w:basedOn w:val="a"/>
    <w:next w:val="a"/>
    <w:link w:val="80"/>
    <w:qFormat/>
    <w:rsid w:val="008C7AA5"/>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9">
    <w:name w:val="heading 9"/>
    <w:basedOn w:val="a"/>
    <w:next w:val="a"/>
    <w:link w:val="90"/>
    <w:qFormat/>
    <w:rsid w:val="008C7AA5"/>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8C7AA5"/>
    <w:pPr>
      <w:tabs>
        <w:tab w:val="center" w:pos="4680"/>
        <w:tab w:val="right" w:pos="9360"/>
      </w:tabs>
      <w:spacing w:after="0" w:line="240" w:lineRule="auto"/>
    </w:pPr>
  </w:style>
  <w:style w:type="character" w:customStyle="1" w:styleId="a4">
    <w:name w:val="หัวกระดาษ อักขระ"/>
    <w:basedOn w:val="a0"/>
    <w:link w:val="a3"/>
    <w:uiPriority w:val="99"/>
    <w:qFormat/>
    <w:rsid w:val="008C7AA5"/>
  </w:style>
  <w:style w:type="paragraph" w:styleId="a5">
    <w:name w:val="footer"/>
    <w:basedOn w:val="a"/>
    <w:link w:val="a6"/>
    <w:uiPriority w:val="99"/>
    <w:unhideWhenUsed/>
    <w:qFormat/>
    <w:rsid w:val="008C7AA5"/>
    <w:pPr>
      <w:tabs>
        <w:tab w:val="center" w:pos="4680"/>
        <w:tab w:val="right" w:pos="9360"/>
      </w:tabs>
      <w:spacing w:after="0" w:line="240" w:lineRule="auto"/>
    </w:pPr>
  </w:style>
  <w:style w:type="character" w:customStyle="1" w:styleId="a6">
    <w:name w:val="ท้ายกระดาษ อักขระ"/>
    <w:basedOn w:val="a0"/>
    <w:link w:val="a5"/>
    <w:uiPriority w:val="99"/>
    <w:qFormat/>
    <w:rsid w:val="008C7AA5"/>
  </w:style>
  <w:style w:type="character" w:customStyle="1" w:styleId="10">
    <w:name w:val="หัวเรื่อง 1 อักขระ"/>
    <w:basedOn w:val="a0"/>
    <w:link w:val="1"/>
    <w:rsid w:val="008C7AA5"/>
    <w:rPr>
      <w:rFonts w:ascii="Times New Roman" w:eastAsia="Times New Roman" w:hAnsi="Times New Roman" w:cs="Times New Roman"/>
      <w:smallCaps/>
      <w:kern w:val="28"/>
      <w:sz w:val="20"/>
      <w:szCs w:val="20"/>
    </w:rPr>
  </w:style>
  <w:style w:type="character" w:customStyle="1" w:styleId="20">
    <w:name w:val="หัวเรื่อง 2 อักขระ"/>
    <w:basedOn w:val="a0"/>
    <w:link w:val="2"/>
    <w:rsid w:val="008C7AA5"/>
    <w:rPr>
      <w:rFonts w:ascii="Times New Roman" w:eastAsia="Times New Roman" w:hAnsi="Times New Roman" w:cs="Times New Roman"/>
      <w:i/>
      <w:iCs/>
      <w:sz w:val="20"/>
      <w:szCs w:val="20"/>
    </w:rPr>
  </w:style>
  <w:style w:type="character" w:customStyle="1" w:styleId="30">
    <w:name w:val="หัวเรื่อง 3 อักขระ"/>
    <w:basedOn w:val="a0"/>
    <w:link w:val="3"/>
    <w:rsid w:val="008C7AA5"/>
    <w:rPr>
      <w:rFonts w:ascii="Times New Roman" w:eastAsia="Times New Roman" w:hAnsi="Times New Roman" w:cs="Times New Roman"/>
      <w:i/>
      <w:iCs/>
      <w:sz w:val="20"/>
      <w:szCs w:val="20"/>
    </w:rPr>
  </w:style>
  <w:style w:type="character" w:customStyle="1" w:styleId="40">
    <w:name w:val="หัวเรื่อง 4 อักขระ"/>
    <w:basedOn w:val="a0"/>
    <w:link w:val="4"/>
    <w:rsid w:val="008C7AA5"/>
    <w:rPr>
      <w:rFonts w:ascii="Times New Roman" w:eastAsia="Times New Roman" w:hAnsi="Times New Roman" w:cs="Times New Roman"/>
      <w:i/>
      <w:iCs/>
      <w:sz w:val="18"/>
      <w:szCs w:val="18"/>
    </w:rPr>
  </w:style>
  <w:style w:type="character" w:customStyle="1" w:styleId="50">
    <w:name w:val="หัวเรื่อง 5 อักขระ"/>
    <w:basedOn w:val="a0"/>
    <w:link w:val="5"/>
    <w:rsid w:val="008C7AA5"/>
    <w:rPr>
      <w:rFonts w:ascii="Times New Roman" w:eastAsia="Times New Roman" w:hAnsi="Times New Roman" w:cs="Times New Roman"/>
      <w:sz w:val="18"/>
      <w:szCs w:val="18"/>
    </w:rPr>
  </w:style>
  <w:style w:type="character" w:customStyle="1" w:styleId="60">
    <w:name w:val="หัวเรื่อง 6 อักขระ"/>
    <w:basedOn w:val="a0"/>
    <w:link w:val="6"/>
    <w:rsid w:val="008C7AA5"/>
    <w:rPr>
      <w:rFonts w:ascii="Times New Roman" w:eastAsia="Times New Roman" w:hAnsi="Times New Roman" w:cs="Times New Roman"/>
      <w:i/>
      <w:iCs/>
      <w:sz w:val="16"/>
      <w:szCs w:val="16"/>
    </w:rPr>
  </w:style>
  <w:style w:type="character" w:customStyle="1" w:styleId="70">
    <w:name w:val="หัวเรื่อง 7 อักขระ"/>
    <w:basedOn w:val="a0"/>
    <w:link w:val="7"/>
    <w:rsid w:val="008C7AA5"/>
    <w:rPr>
      <w:rFonts w:ascii="Times New Roman" w:eastAsia="Times New Roman" w:hAnsi="Times New Roman" w:cs="Times New Roman"/>
      <w:sz w:val="16"/>
      <w:szCs w:val="16"/>
    </w:rPr>
  </w:style>
  <w:style w:type="character" w:customStyle="1" w:styleId="80">
    <w:name w:val="หัวเรื่อง 8 อักขระ"/>
    <w:basedOn w:val="a0"/>
    <w:link w:val="8"/>
    <w:rsid w:val="008C7AA5"/>
    <w:rPr>
      <w:rFonts w:ascii="Times New Roman" w:eastAsia="Times New Roman" w:hAnsi="Times New Roman" w:cs="Times New Roman"/>
      <w:i/>
      <w:iCs/>
      <w:sz w:val="16"/>
      <w:szCs w:val="16"/>
    </w:rPr>
  </w:style>
  <w:style w:type="character" w:customStyle="1" w:styleId="90">
    <w:name w:val="หัวเรื่อง 9 อักขระ"/>
    <w:basedOn w:val="a0"/>
    <w:link w:val="9"/>
    <w:rsid w:val="008C7AA5"/>
    <w:rPr>
      <w:rFonts w:ascii="Times New Roman" w:eastAsia="Times New Roman" w:hAnsi="Times New Roman" w:cs="Times New Roman"/>
      <w:sz w:val="16"/>
      <w:szCs w:val="16"/>
    </w:rPr>
  </w:style>
  <w:style w:type="paragraph" w:customStyle="1" w:styleId="Text">
    <w:name w:val="Text"/>
    <w:basedOn w:val="a"/>
    <w:rsid w:val="008C7AA5"/>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character" w:customStyle="1" w:styleId="s1ppyq">
    <w:name w:val="s1ppyq"/>
    <w:basedOn w:val="a0"/>
    <w:rsid w:val="00F00614"/>
  </w:style>
  <w:style w:type="paragraph" w:styleId="a7">
    <w:name w:val="List Paragraph"/>
    <w:basedOn w:val="a"/>
    <w:uiPriority w:val="34"/>
    <w:qFormat/>
    <w:rsid w:val="002E7B60"/>
    <w:pPr>
      <w:ind w:left="720"/>
      <w:contextualSpacing/>
    </w:pPr>
  </w:style>
  <w:style w:type="paragraph" w:styleId="HTML">
    <w:name w:val="HTML Preformatted"/>
    <w:basedOn w:val="a"/>
    <w:link w:val="HTML0"/>
    <w:uiPriority w:val="99"/>
    <w:semiHidden/>
    <w:unhideWhenUsed/>
    <w:rsid w:val="001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bidi="th-TH"/>
    </w:rPr>
  </w:style>
  <w:style w:type="character" w:customStyle="1" w:styleId="HTML0">
    <w:name w:val="HTML ที่ได้รับการจัดรูปแบบแล้ว อักขระ"/>
    <w:basedOn w:val="a0"/>
    <w:link w:val="HTML"/>
    <w:uiPriority w:val="99"/>
    <w:semiHidden/>
    <w:rsid w:val="001E4BE1"/>
    <w:rPr>
      <w:rFonts w:ascii="Courier New" w:eastAsia="Times New Roman" w:hAnsi="Courier New" w:cs="Courier New"/>
      <w:sz w:val="20"/>
      <w:szCs w:val="20"/>
      <w:lang w:eastAsia="zh-CN" w:bidi="th-TH"/>
    </w:rPr>
  </w:style>
  <w:style w:type="character" w:customStyle="1" w:styleId="y2iqfc">
    <w:name w:val="y2iqfc"/>
    <w:basedOn w:val="a0"/>
    <w:rsid w:val="001E4BE1"/>
  </w:style>
  <w:style w:type="paragraph" w:styleId="a8">
    <w:name w:val="Normal (Web)"/>
    <w:basedOn w:val="a"/>
    <w:uiPriority w:val="99"/>
    <w:unhideWhenUsed/>
    <w:rsid w:val="00D66358"/>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character" w:styleId="a9">
    <w:name w:val="Strong"/>
    <w:basedOn w:val="a0"/>
    <w:uiPriority w:val="22"/>
    <w:qFormat/>
    <w:rsid w:val="00D66358"/>
    <w:rPr>
      <w:b/>
      <w:bCs/>
    </w:rPr>
  </w:style>
  <w:style w:type="character" w:styleId="aa">
    <w:name w:val="Emphasis"/>
    <w:basedOn w:val="a0"/>
    <w:uiPriority w:val="20"/>
    <w:qFormat/>
    <w:rsid w:val="00D055D8"/>
    <w:rPr>
      <w:i/>
      <w:iCs/>
    </w:rPr>
  </w:style>
  <w:style w:type="character" w:styleId="ab">
    <w:name w:val="Hyperlink"/>
    <w:basedOn w:val="a0"/>
    <w:uiPriority w:val="99"/>
    <w:unhideWhenUsed/>
    <w:rsid w:val="003A0E32"/>
    <w:rPr>
      <w:color w:val="0000FF" w:themeColor="hyperlink"/>
      <w:u w:val="single"/>
    </w:rPr>
  </w:style>
  <w:style w:type="character" w:styleId="ac">
    <w:name w:val="Unresolved Mention"/>
    <w:basedOn w:val="a0"/>
    <w:uiPriority w:val="99"/>
    <w:semiHidden/>
    <w:unhideWhenUsed/>
    <w:rsid w:val="003A0E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55263">
      <w:bodyDiv w:val="1"/>
      <w:marLeft w:val="0"/>
      <w:marRight w:val="0"/>
      <w:marTop w:val="0"/>
      <w:marBottom w:val="0"/>
      <w:divBdr>
        <w:top w:val="none" w:sz="0" w:space="0" w:color="auto"/>
        <w:left w:val="none" w:sz="0" w:space="0" w:color="auto"/>
        <w:bottom w:val="none" w:sz="0" w:space="0" w:color="auto"/>
        <w:right w:val="none" w:sz="0" w:space="0" w:color="auto"/>
      </w:divBdr>
    </w:div>
    <w:div w:id="999960912">
      <w:bodyDiv w:val="1"/>
      <w:marLeft w:val="0"/>
      <w:marRight w:val="0"/>
      <w:marTop w:val="0"/>
      <w:marBottom w:val="0"/>
      <w:divBdr>
        <w:top w:val="none" w:sz="0" w:space="0" w:color="auto"/>
        <w:left w:val="none" w:sz="0" w:space="0" w:color="auto"/>
        <w:bottom w:val="none" w:sz="0" w:space="0" w:color="auto"/>
        <w:right w:val="none" w:sz="0" w:space="0" w:color="auto"/>
      </w:divBdr>
    </w:div>
    <w:div w:id="1377120217">
      <w:bodyDiv w:val="1"/>
      <w:marLeft w:val="0"/>
      <w:marRight w:val="0"/>
      <w:marTop w:val="0"/>
      <w:marBottom w:val="0"/>
      <w:divBdr>
        <w:top w:val="none" w:sz="0" w:space="0" w:color="auto"/>
        <w:left w:val="none" w:sz="0" w:space="0" w:color="auto"/>
        <w:bottom w:val="none" w:sz="0" w:space="0" w:color="auto"/>
        <w:right w:val="none" w:sz="0" w:space="0" w:color="auto"/>
      </w:divBdr>
    </w:div>
    <w:div w:id="146985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AA83F99A2E4899B4663838A93E37B5"/>
        <w:category>
          <w:name w:val="ทั่วไป"/>
          <w:gallery w:val="placeholder"/>
        </w:category>
        <w:types>
          <w:type w:val="bbPlcHdr"/>
        </w:types>
        <w:behaviors>
          <w:behavior w:val="content"/>
        </w:behaviors>
        <w:guid w:val="{62B676A8-4DF9-44CD-9A57-EA9E092167C6}"/>
      </w:docPartPr>
      <w:docPartBody>
        <w:p w:rsidR="00000000" w:rsidRDefault="007E4A84" w:rsidP="007E4A84">
          <w:pPr>
            <w:pStyle w:val="6CAA83F99A2E4899B4663838A93E37B5"/>
          </w:pPr>
          <w:r>
            <w:rPr>
              <w:rStyle w:val="a3"/>
              <w:lang w:val="th-TH"/>
            </w:rPr>
            <w:t>[ผู้เขียน]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A84"/>
    <w:rsid w:val="001863BE"/>
    <w:rsid w:val="007E4A8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E4A84"/>
    <w:rPr>
      <w:color w:val="808080"/>
    </w:rPr>
  </w:style>
  <w:style w:type="paragraph" w:customStyle="1" w:styleId="6CAA83F99A2E4899B4663838A93E37B5">
    <w:name w:val="6CAA83F99A2E4899B4663838A93E37B5"/>
    <w:rsid w:val="007E4A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1432</Words>
  <Characters>8166</Characters>
  <Application>Microsoft Office Word</Application>
  <DocSecurity>0</DocSecurity>
  <Lines>68</Lines>
  <Paragraphs>19</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IJISS</dc:creator>
  <cp:lastModifiedBy>Supot -Top</cp:lastModifiedBy>
  <cp:revision>2</cp:revision>
  <cp:lastPrinted>2023-03-27T04:10:00Z</cp:lastPrinted>
  <dcterms:created xsi:type="dcterms:W3CDTF">2023-05-14T19:06:00Z</dcterms:created>
  <dcterms:modified xsi:type="dcterms:W3CDTF">2023-05-14T19:06:00Z</dcterms:modified>
</cp:coreProperties>
</file>