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019FF" w14:textId="77777777" w:rsidR="00B97101" w:rsidRPr="00243FC8" w:rsidRDefault="00B97101" w:rsidP="00B97101">
      <w:pPr>
        <w:jc w:val="center"/>
        <w:rPr>
          <w:rFonts w:asciiTheme="majorHAnsi" w:hAnsiTheme="majorHAnsi" w:cstheme="minorHAnsi"/>
          <w:b/>
          <w:sz w:val="40"/>
          <w:szCs w:val="40"/>
        </w:rPr>
      </w:pPr>
      <w:r w:rsidRPr="00243FC8">
        <w:rPr>
          <w:rFonts w:asciiTheme="majorHAnsi" w:hAnsiTheme="majorHAnsi" w:cstheme="minorHAnsi"/>
          <w:b/>
          <w:sz w:val="40"/>
          <w:szCs w:val="40"/>
        </w:rPr>
        <w:t>Arroyo Del Oso Golf Association</w:t>
      </w:r>
    </w:p>
    <w:p w14:paraId="08022255" w14:textId="77777777" w:rsidR="00B97101" w:rsidRPr="00243FC8" w:rsidRDefault="00684A97" w:rsidP="00B97101">
      <w:pPr>
        <w:contextualSpacing/>
        <w:jc w:val="center"/>
        <w:rPr>
          <w:rFonts w:asciiTheme="majorHAnsi" w:hAnsiTheme="majorHAnsi" w:cstheme="minorHAnsi"/>
          <w:b/>
          <w:sz w:val="32"/>
        </w:rPr>
      </w:pPr>
      <w:r w:rsidRPr="00243FC8">
        <w:rPr>
          <w:rFonts w:asciiTheme="majorHAnsi" w:hAnsiTheme="majorHAnsi" w:cstheme="minorHAnsi"/>
          <w:b/>
          <w:sz w:val="32"/>
        </w:rPr>
        <w:t xml:space="preserve">ABCD </w:t>
      </w:r>
      <w:r w:rsidR="00B97101" w:rsidRPr="00243FC8">
        <w:rPr>
          <w:rFonts w:asciiTheme="majorHAnsi" w:hAnsiTheme="majorHAnsi" w:cstheme="minorHAnsi"/>
          <w:b/>
          <w:sz w:val="32"/>
        </w:rPr>
        <w:t>L</w:t>
      </w:r>
      <w:r w:rsidR="00323241" w:rsidRPr="00243FC8">
        <w:rPr>
          <w:rFonts w:asciiTheme="majorHAnsi" w:hAnsiTheme="majorHAnsi" w:cstheme="minorHAnsi"/>
          <w:b/>
          <w:sz w:val="32"/>
        </w:rPr>
        <w:t xml:space="preserve">as </w:t>
      </w:r>
      <w:r w:rsidR="00B97101" w:rsidRPr="00243FC8">
        <w:rPr>
          <w:rFonts w:asciiTheme="majorHAnsi" w:hAnsiTheme="majorHAnsi" w:cstheme="minorHAnsi"/>
          <w:b/>
          <w:sz w:val="32"/>
        </w:rPr>
        <w:t>V</w:t>
      </w:r>
      <w:r w:rsidR="00323241" w:rsidRPr="00243FC8">
        <w:rPr>
          <w:rFonts w:asciiTheme="majorHAnsi" w:hAnsiTheme="majorHAnsi" w:cstheme="minorHAnsi"/>
          <w:b/>
          <w:sz w:val="32"/>
        </w:rPr>
        <w:t>egas</w:t>
      </w:r>
      <w:r w:rsidR="00B97101" w:rsidRPr="00243FC8">
        <w:rPr>
          <w:rFonts w:asciiTheme="majorHAnsi" w:hAnsiTheme="majorHAnsi" w:cstheme="minorHAnsi"/>
          <w:b/>
          <w:sz w:val="32"/>
        </w:rPr>
        <w:t xml:space="preserve"> Scramble</w:t>
      </w:r>
    </w:p>
    <w:p w14:paraId="54EBD06C" w14:textId="56F3EB9B" w:rsidR="00B97101" w:rsidRPr="00243FC8" w:rsidRDefault="00664120" w:rsidP="00664120">
      <w:pPr>
        <w:contextualSpacing/>
        <w:rPr>
          <w:rFonts w:asciiTheme="majorHAnsi" w:hAnsiTheme="majorHAnsi" w:cstheme="minorHAnsi"/>
          <w:b/>
          <w:sz w:val="32"/>
        </w:rPr>
      </w:pPr>
      <w:r>
        <w:rPr>
          <w:rFonts w:asciiTheme="majorHAnsi" w:hAnsiTheme="majorHAnsi" w:cstheme="minorHAnsi"/>
          <w:b/>
          <w:sz w:val="32"/>
        </w:rPr>
        <w:t xml:space="preserve">                                             February</w:t>
      </w:r>
      <w:r w:rsidR="006913AE" w:rsidRPr="00243FC8">
        <w:rPr>
          <w:rFonts w:asciiTheme="majorHAnsi" w:hAnsiTheme="majorHAnsi" w:cstheme="minorHAnsi"/>
          <w:b/>
          <w:sz w:val="32"/>
        </w:rPr>
        <w:t xml:space="preserve"> 2</w:t>
      </w:r>
      <w:r>
        <w:rPr>
          <w:rFonts w:asciiTheme="majorHAnsi" w:hAnsiTheme="majorHAnsi" w:cstheme="minorHAnsi"/>
          <w:b/>
          <w:sz w:val="32"/>
        </w:rPr>
        <w:t>9,2020</w:t>
      </w:r>
    </w:p>
    <w:p w14:paraId="75A7AC41" w14:textId="77777777" w:rsidR="00B97101" w:rsidRPr="00243FC8" w:rsidRDefault="00B97101" w:rsidP="00B97101">
      <w:pPr>
        <w:widowControl w:val="0"/>
        <w:autoSpaceDE w:val="0"/>
        <w:autoSpaceDN w:val="0"/>
        <w:adjustRightInd w:val="0"/>
        <w:contextualSpacing/>
        <w:rPr>
          <w:rFonts w:asciiTheme="majorHAnsi" w:hAnsiTheme="majorHAnsi" w:cstheme="minorHAnsi"/>
          <w:b/>
          <w:bCs/>
          <w:sz w:val="28"/>
          <w:szCs w:val="20"/>
        </w:rPr>
      </w:pPr>
      <w:bookmarkStart w:id="0" w:name="_GoBack"/>
      <w:bookmarkEnd w:id="0"/>
    </w:p>
    <w:p w14:paraId="3C881E78" w14:textId="77777777" w:rsidR="00B97101" w:rsidRPr="00243FC8" w:rsidRDefault="00B97101" w:rsidP="00B97101">
      <w:pPr>
        <w:widowControl w:val="0"/>
        <w:autoSpaceDE w:val="0"/>
        <w:autoSpaceDN w:val="0"/>
        <w:adjustRightInd w:val="0"/>
        <w:contextualSpacing/>
        <w:rPr>
          <w:rFonts w:asciiTheme="majorHAnsi" w:hAnsiTheme="majorHAnsi" w:cstheme="minorHAnsi"/>
          <w:sz w:val="22"/>
          <w:szCs w:val="22"/>
        </w:rPr>
      </w:pPr>
      <w:r w:rsidRPr="00243FC8">
        <w:rPr>
          <w:rStyle w:val="BookTitle"/>
          <w:rFonts w:asciiTheme="majorHAnsi" w:hAnsiTheme="majorHAnsi" w:cstheme="minorHAnsi"/>
          <w:b/>
          <w:sz w:val="22"/>
          <w:u w:val="single"/>
        </w:rPr>
        <w:t>Tournament Format</w:t>
      </w:r>
      <w:r w:rsidRPr="00243FC8">
        <w:rPr>
          <w:rFonts w:asciiTheme="majorHAnsi" w:hAnsiTheme="majorHAnsi" w:cstheme="minorHAnsi"/>
          <w:b/>
          <w:bCs/>
          <w:sz w:val="22"/>
          <w:szCs w:val="22"/>
          <w:u w:val="single"/>
        </w:rPr>
        <w:t xml:space="preserve"> </w:t>
      </w:r>
      <w:r w:rsidRPr="00243FC8">
        <w:rPr>
          <w:rFonts w:asciiTheme="majorHAnsi" w:hAnsiTheme="majorHAnsi" w:cstheme="minorHAnsi"/>
          <w:sz w:val="22"/>
          <w:szCs w:val="22"/>
        </w:rPr>
        <w:t>– ABCD Las Vegas Scramble</w:t>
      </w:r>
    </w:p>
    <w:p w14:paraId="4D05A7F3" w14:textId="77777777" w:rsidR="00B97101" w:rsidRPr="00243FC8" w:rsidRDefault="00B97101" w:rsidP="00B97101">
      <w:pPr>
        <w:widowControl w:val="0"/>
        <w:autoSpaceDE w:val="0"/>
        <w:autoSpaceDN w:val="0"/>
        <w:adjustRightInd w:val="0"/>
        <w:spacing w:line="276" w:lineRule="auto"/>
        <w:contextualSpacing/>
        <w:rPr>
          <w:rFonts w:asciiTheme="majorHAnsi" w:hAnsiTheme="majorHAnsi" w:cstheme="minorHAnsi"/>
          <w:sz w:val="22"/>
          <w:szCs w:val="22"/>
        </w:rPr>
      </w:pPr>
      <w:r w:rsidRPr="00243FC8">
        <w:rPr>
          <w:rStyle w:val="BookTitle"/>
          <w:rFonts w:asciiTheme="majorHAnsi" w:hAnsiTheme="majorHAnsi" w:cstheme="minorHAnsi"/>
          <w:b/>
          <w:sz w:val="22"/>
          <w:u w:val="single"/>
        </w:rPr>
        <w:t>Tee Boxes</w:t>
      </w:r>
      <w:r w:rsidRPr="00243FC8">
        <w:rPr>
          <w:rFonts w:asciiTheme="majorHAnsi" w:hAnsiTheme="majorHAnsi" w:cstheme="minorHAnsi"/>
          <w:b/>
          <w:bCs/>
          <w:sz w:val="22"/>
          <w:szCs w:val="22"/>
        </w:rPr>
        <w:t xml:space="preserve"> </w:t>
      </w:r>
      <w:r w:rsidRPr="00243FC8">
        <w:rPr>
          <w:rFonts w:asciiTheme="majorHAnsi" w:hAnsiTheme="majorHAnsi" w:cstheme="minorHAnsi"/>
          <w:sz w:val="22"/>
          <w:szCs w:val="22"/>
        </w:rPr>
        <w:t>– All players will use the WHITE TEE BOXES</w:t>
      </w:r>
    </w:p>
    <w:p w14:paraId="6D09049E" w14:textId="77777777" w:rsidR="00B97101" w:rsidRPr="00243FC8" w:rsidRDefault="00B97101" w:rsidP="00B97101">
      <w:pPr>
        <w:widowControl w:val="0"/>
        <w:autoSpaceDE w:val="0"/>
        <w:autoSpaceDN w:val="0"/>
        <w:adjustRightInd w:val="0"/>
        <w:spacing w:line="276" w:lineRule="auto"/>
        <w:contextualSpacing/>
        <w:rPr>
          <w:rFonts w:asciiTheme="majorHAnsi" w:hAnsiTheme="majorHAnsi" w:cstheme="minorHAnsi"/>
          <w:sz w:val="22"/>
          <w:szCs w:val="22"/>
        </w:rPr>
      </w:pPr>
      <w:r w:rsidRPr="00243FC8">
        <w:rPr>
          <w:rStyle w:val="BookTitle"/>
          <w:rFonts w:asciiTheme="majorHAnsi" w:hAnsiTheme="majorHAnsi" w:cstheme="minorHAnsi"/>
          <w:b/>
          <w:sz w:val="22"/>
          <w:u w:val="single"/>
        </w:rPr>
        <w:t>Skins</w:t>
      </w:r>
      <w:r w:rsidR="0081744D" w:rsidRPr="00243FC8">
        <w:rPr>
          <w:rFonts w:asciiTheme="majorHAnsi" w:hAnsiTheme="majorHAnsi" w:cstheme="minorHAnsi"/>
          <w:sz w:val="22"/>
          <w:szCs w:val="22"/>
        </w:rPr>
        <w:t xml:space="preserve">- Individual gross &amp; net </w:t>
      </w:r>
      <w:r w:rsidRPr="00243FC8">
        <w:rPr>
          <w:rFonts w:asciiTheme="majorHAnsi" w:hAnsiTheme="majorHAnsi" w:cstheme="minorHAnsi"/>
          <w:sz w:val="22"/>
          <w:szCs w:val="22"/>
        </w:rPr>
        <w:t>skin pot</w:t>
      </w:r>
      <w:r w:rsidR="0081744D" w:rsidRPr="00243FC8">
        <w:rPr>
          <w:rFonts w:asciiTheme="majorHAnsi" w:hAnsiTheme="majorHAnsi" w:cstheme="minorHAnsi"/>
          <w:sz w:val="22"/>
          <w:szCs w:val="22"/>
        </w:rPr>
        <w:t>s</w:t>
      </w:r>
      <w:r w:rsidRPr="00243FC8">
        <w:rPr>
          <w:rFonts w:asciiTheme="majorHAnsi" w:hAnsiTheme="majorHAnsi" w:cstheme="minorHAnsi"/>
          <w:sz w:val="22"/>
          <w:szCs w:val="22"/>
        </w:rPr>
        <w:t xml:space="preserve"> </w:t>
      </w:r>
      <w:r w:rsidR="0081744D" w:rsidRPr="00243FC8">
        <w:rPr>
          <w:rFonts w:asciiTheme="majorHAnsi" w:hAnsiTheme="majorHAnsi" w:cstheme="minorHAnsi"/>
          <w:sz w:val="22"/>
          <w:szCs w:val="22"/>
        </w:rPr>
        <w:t>are</w:t>
      </w:r>
      <w:r w:rsidRPr="00243FC8">
        <w:rPr>
          <w:rFonts w:asciiTheme="majorHAnsi" w:hAnsiTheme="majorHAnsi" w:cstheme="minorHAnsi"/>
          <w:sz w:val="22"/>
          <w:szCs w:val="22"/>
        </w:rPr>
        <w:t xml:space="preserve"> available at check</w:t>
      </w:r>
      <w:r w:rsidR="00323241" w:rsidRPr="00243FC8">
        <w:rPr>
          <w:rFonts w:asciiTheme="majorHAnsi" w:hAnsiTheme="majorHAnsi" w:cstheme="minorHAnsi"/>
          <w:sz w:val="22"/>
          <w:szCs w:val="22"/>
        </w:rPr>
        <w:t>-</w:t>
      </w:r>
      <w:r w:rsidRPr="00243FC8">
        <w:rPr>
          <w:rFonts w:asciiTheme="majorHAnsi" w:hAnsiTheme="majorHAnsi" w:cstheme="minorHAnsi"/>
          <w:sz w:val="22"/>
          <w:szCs w:val="22"/>
        </w:rPr>
        <w:t>in</w:t>
      </w:r>
      <w:r w:rsidR="0081744D" w:rsidRPr="00243FC8">
        <w:rPr>
          <w:rFonts w:asciiTheme="majorHAnsi" w:hAnsiTheme="majorHAnsi" w:cstheme="minorHAnsi"/>
          <w:sz w:val="22"/>
          <w:szCs w:val="22"/>
        </w:rPr>
        <w:t xml:space="preserve"> for $5 per player</w:t>
      </w:r>
      <w:r w:rsidR="00174BCE" w:rsidRPr="00243FC8">
        <w:rPr>
          <w:rFonts w:asciiTheme="majorHAnsi" w:hAnsiTheme="majorHAnsi" w:cstheme="minorHAnsi"/>
          <w:sz w:val="22"/>
          <w:szCs w:val="22"/>
        </w:rPr>
        <w:t>,</w:t>
      </w:r>
      <w:r w:rsidR="008700CF" w:rsidRPr="00243FC8">
        <w:rPr>
          <w:rFonts w:asciiTheme="majorHAnsi" w:hAnsiTheme="majorHAnsi" w:cstheme="minorHAnsi"/>
          <w:sz w:val="22"/>
          <w:szCs w:val="22"/>
        </w:rPr>
        <w:t xml:space="preserve"> per </w:t>
      </w:r>
      <w:r w:rsidR="00174BCE" w:rsidRPr="00243FC8">
        <w:rPr>
          <w:rFonts w:asciiTheme="majorHAnsi" w:hAnsiTheme="majorHAnsi" w:cstheme="minorHAnsi"/>
          <w:sz w:val="22"/>
          <w:szCs w:val="22"/>
        </w:rPr>
        <w:t xml:space="preserve">skin </w:t>
      </w:r>
      <w:r w:rsidR="00C43FBD" w:rsidRPr="00243FC8">
        <w:rPr>
          <w:rFonts w:asciiTheme="majorHAnsi" w:hAnsiTheme="majorHAnsi" w:cstheme="minorHAnsi"/>
          <w:sz w:val="22"/>
          <w:szCs w:val="22"/>
        </w:rPr>
        <w:t>pot</w:t>
      </w:r>
    </w:p>
    <w:p w14:paraId="0E031E75" w14:textId="74342812" w:rsidR="009A0690" w:rsidRPr="00243FC8" w:rsidRDefault="00B97101" w:rsidP="00B97101">
      <w:pPr>
        <w:widowControl w:val="0"/>
        <w:autoSpaceDE w:val="0"/>
        <w:autoSpaceDN w:val="0"/>
        <w:adjustRightInd w:val="0"/>
        <w:spacing w:line="276" w:lineRule="auto"/>
        <w:contextualSpacing/>
        <w:rPr>
          <w:rFonts w:asciiTheme="majorHAnsi" w:hAnsiTheme="majorHAnsi" w:cstheme="minorHAnsi"/>
          <w:sz w:val="22"/>
          <w:szCs w:val="22"/>
        </w:rPr>
      </w:pPr>
      <w:r w:rsidRPr="00243FC8">
        <w:rPr>
          <w:rStyle w:val="BookTitle"/>
          <w:rFonts w:asciiTheme="majorHAnsi" w:hAnsiTheme="majorHAnsi" w:cstheme="minorHAnsi"/>
          <w:b/>
          <w:sz w:val="22"/>
          <w:u w:val="single"/>
        </w:rPr>
        <w:t>Closest to the Pin</w:t>
      </w:r>
      <w:r w:rsidRPr="00243FC8">
        <w:rPr>
          <w:rStyle w:val="BookTitle"/>
          <w:rFonts w:asciiTheme="majorHAnsi" w:hAnsiTheme="majorHAnsi" w:cstheme="minorHAnsi"/>
          <w:sz w:val="22"/>
        </w:rPr>
        <w:t xml:space="preserve"> </w:t>
      </w:r>
      <w:r w:rsidRPr="00243FC8">
        <w:rPr>
          <w:rFonts w:asciiTheme="majorHAnsi" w:hAnsiTheme="majorHAnsi" w:cstheme="minorHAnsi"/>
          <w:sz w:val="22"/>
          <w:szCs w:val="22"/>
        </w:rPr>
        <w:t xml:space="preserve">- </w:t>
      </w:r>
      <w:r w:rsidR="009A0690" w:rsidRPr="00243FC8">
        <w:rPr>
          <w:rFonts w:asciiTheme="majorHAnsi" w:hAnsiTheme="majorHAnsi" w:cstheme="minorHAnsi"/>
          <w:sz w:val="22"/>
          <w:szCs w:val="22"/>
        </w:rPr>
        <w:t>$25 GC Hole</w:t>
      </w:r>
      <w:r w:rsidR="00C4290A" w:rsidRPr="00243FC8">
        <w:rPr>
          <w:rFonts w:asciiTheme="majorHAnsi" w:hAnsiTheme="majorHAnsi" w:cstheme="minorHAnsi"/>
          <w:sz w:val="22"/>
          <w:szCs w:val="22"/>
        </w:rPr>
        <w:t xml:space="preserve"> #9 A-</w:t>
      </w:r>
      <w:r w:rsidRPr="00243FC8">
        <w:rPr>
          <w:rFonts w:asciiTheme="majorHAnsi" w:hAnsiTheme="majorHAnsi" w:cstheme="minorHAnsi"/>
          <w:sz w:val="22"/>
          <w:szCs w:val="22"/>
        </w:rPr>
        <w:t>player</w:t>
      </w:r>
      <w:r w:rsidR="00F306F8" w:rsidRPr="00243FC8">
        <w:rPr>
          <w:rFonts w:asciiTheme="majorHAnsi" w:hAnsiTheme="majorHAnsi" w:cstheme="minorHAnsi"/>
          <w:sz w:val="22"/>
          <w:szCs w:val="22"/>
        </w:rPr>
        <w:t>s</w:t>
      </w:r>
      <w:r w:rsidRPr="00243FC8">
        <w:rPr>
          <w:rFonts w:asciiTheme="majorHAnsi" w:hAnsiTheme="majorHAnsi" w:cstheme="minorHAnsi"/>
          <w:sz w:val="22"/>
          <w:szCs w:val="22"/>
        </w:rPr>
        <w:t>, Hole #4 B</w:t>
      </w:r>
      <w:r w:rsidR="00C4290A" w:rsidRPr="00243FC8">
        <w:rPr>
          <w:rFonts w:asciiTheme="majorHAnsi" w:hAnsiTheme="majorHAnsi" w:cstheme="minorHAnsi"/>
          <w:sz w:val="22"/>
          <w:szCs w:val="22"/>
        </w:rPr>
        <w:t>-</w:t>
      </w:r>
      <w:r w:rsidRPr="00243FC8">
        <w:rPr>
          <w:rFonts w:asciiTheme="majorHAnsi" w:hAnsiTheme="majorHAnsi" w:cstheme="minorHAnsi"/>
          <w:sz w:val="22"/>
          <w:szCs w:val="22"/>
        </w:rPr>
        <w:t>player</w:t>
      </w:r>
      <w:r w:rsidR="00F306F8" w:rsidRPr="00243FC8">
        <w:rPr>
          <w:rFonts w:asciiTheme="majorHAnsi" w:hAnsiTheme="majorHAnsi" w:cstheme="minorHAnsi"/>
          <w:sz w:val="22"/>
          <w:szCs w:val="22"/>
        </w:rPr>
        <w:t>s</w:t>
      </w:r>
      <w:r w:rsidRPr="00243FC8">
        <w:rPr>
          <w:rFonts w:asciiTheme="majorHAnsi" w:hAnsiTheme="majorHAnsi" w:cstheme="minorHAnsi"/>
          <w:sz w:val="22"/>
          <w:szCs w:val="22"/>
        </w:rPr>
        <w:t>, Hole #</w:t>
      </w:r>
      <w:r w:rsidR="00067F1E">
        <w:rPr>
          <w:rFonts w:asciiTheme="majorHAnsi" w:hAnsiTheme="majorHAnsi" w:cstheme="minorHAnsi"/>
          <w:sz w:val="22"/>
          <w:szCs w:val="22"/>
        </w:rPr>
        <w:t>16</w:t>
      </w:r>
      <w:r w:rsidRPr="00243FC8">
        <w:rPr>
          <w:rFonts w:asciiTheme="majorHAnsi" w:hAnsiTheme="majorHAnsi" w:cstheme="minorHAnsi"/>
          <w:sz w:val="22"/>
          <w:szCs w:val="22"/>
        </w:rPr>
        <w:t xml:space="preserve"> C</w:t>
      </w:r>
      <w:r w:rsidR="00C4290A" w:rsidRPr="00243FC8">
        <w:rPr>
          <w:rFonts w:asciiTheme="majorHAnsi" w:hAnsiTheme="majorHAnsi" w:cstheme="minorHAnsi"/>
          <w:sz w:val="22"/>
          <w:szCs w:val="22"/>
        </w:rPr>
        <w:t>-</w:t>
      </w:r>
      <w:r w:rsidRPr="00243FC8">
        <w:rPr>
          <w:rFonts w:asciiTheme="majorHAnsi" w:hAnsiTheme="majorHAnsi" w:cstheme="minorHAnsi"/>
          <w:sz w:val="22"/>
          <w:szCs w:val="22"/>
        </w:rPr>
        <w:t>player</w:t>
      </w:r>
      <w:r w:rsidR="00F306F8" w:rsidRPr="00243FC8">
        <w:rPr>
          <w:rFonts w:asciiTheme="majorHAnsi" w:hAnsiTheme="majorHAnsi" w:cstheme="minorHAnsi"/>
          <w:sz w:val="22"/>
          <w:szCs w:val="22"/>
        </w:rPr>
        <w:t>s</w:t>
      </w:r>
      <w:r w:rsidR="009A0690" w:rsidRPr="00243FC8">
        <w:rPr>
          <w:rFonts w:asciiTheme="majorHAnsi" w:hAnsiTheme="majorHAnsi" w:cstheme="minorHAnsi"/>
          <w:sz w:val="22"/>
          <w:szCs w:val="22"/>
        </w:rPr>
        <w:t xml:space="preserve"> </w:t>
      </w:r>
    </w:p>
    <w:p w14:paraId="28B42820" w14:textId="38A6BFCD" w:rsidR="00B97101" w:rsidRPr="00243FC8" w:rsidRDefault="009A0690" w:rsidP="00B97101">
      <w:pPr>
        <w:widowControl w:val="0"/>
        <w:autoSpaceDE w:val="0"/>
        <w:autoSpaceDN w:val="0"/>
        <w:adjustRightInd w:val="0"/>
        <w:spacing w:line="276" w:lineRule="auto"/>
        <w:contextualSpacing/>
        <w:rPr>
          <w:rFonts w:asciiTheme="majorHAnsi" w:hAnsiTheme="majorHAnsi" w:cstheme="minorHAnsi"/>
          <w:sz w:val="22"/>
          <w:szCs w:val="22"/>
        </w:rPr>
      </w:pPr>
      <w:r w:rsidRPr="00243FC8">
        <w:rPr>
          <w:rFonts w:asciiTheme="majorHAnsi" w:hAnsiTheme="majorHAnsi" w:cstheme="minorHAnsi"/>
          <w:sz w:val="22"/>
          <w:szCs w:val="22"/>
        </w:rPr>
        <w:t>and</w:t>
      </w:r>
      <w:r w:rsidR="00B97101" w:rsidRPr="00243FC8">
        <w:rPr>
          <w:rFonts w:asciiTheme="majorHAnsi" w:hAnsiTheme="majorHAnsi" w:cstheme="minorHAnsi"/>
          <w:sz w:val="22"/>
          <w:szCs w:val="22"/>
        </w:rPr>
        <w:t xml:space="preserve"> Hole #</w:t>
      </w:r>
      <w:r w:rsidR="00067F1E">
        <w:rPr>
          <w:rFonts w:asciiTheme="majorHAnsi" w:hAnsiTheme="majorHAnsi" w:cstheme="minorHAnsi"/>
          <w:sz w:val="22"/>
          <w:szCs w:val="22"/>
        </w:rPr>
        <w:t>12</w:t>
      </w:r>
      <w:r w:rsidR="00B97101" w:rsidRPr="00243FC8">
        <w:rPr>
          <w:rFonts w:asciiTheme="majorHAnsi" w:hAnsiTheme="majorHAnsi" w:cstheme="minorHAnsi"/>
          <w:sz w:val="22"/>
          <w:szCs w:val="22"/>
        </w:rPr>
        <w:t xml:space="preserve"> D</w:t>
      </w:r>
      <w:r w:rsidR="00C4290A" w:rsidRPr="00243FC8">
        <w:rPr>
          <w:rFonts w:asciiTheme="majorHAnsi" w:hAnsiTheme="majorHAnsi" w:cstheme="minorHAnsi"/>
          <w:sz w:val="22"/>
          <w:szCs w:val="22"/>
        </w:rPr>
        <w:t>-</w:t>
      </w:r>
      <w:r w:rsidR="00B97101" w:rsidRPr="00243FC8">
        <w:rPr>
          <w:rFonts w:asciiTheme="majorHAnsi" w:hAnsiTheme="majorHAnsi" w:cstheme="minorHAnsi"/>
          <w:sz w:val="22"/>
          <w:szCs w:val="22"/>
        </w:rPr>
        <w:t>player</w:t>
      </w:r>
      <w:r w:rsidR="00F306F8" w:rsidRPr="00243FC8">
        <w:rPr>
          <w:rFonts w:asciiTheme="majorHAnsi" w:hAnsiTheme="majorHAnsi" w:cstheme="minorHAnsi"/>
          <w:sz w:val="22"/>
          <w:szCs w:val="22"/>
        </w:rPr>
        <w:t>s</w:t>
      </w:r>
    </w:p>
    <w:p w14:paraId="22742141" w14:textId="77777777" w:rsidR="00B97101" w:rsidRPr="00243FC8" w:rsidRDefault="00B97101" w:rsidP="00B97101">
      <w:pPr>
        <w:widowControl w:val="0"/>
        <w:autoSpaceDE w:val="0"/>
        <w:autoSpaceDN w:val="0"/>
        <w:adjustRightInd w:val="0"/>
        <w:spacing w:line="276" w:lineRule="auto"/>
        <w:contextualSpacing/>
        <w:rPr>
          <w:rStyle w:val="BookTitle"/>
          <w:rFonts w:asciiTheme="majorHAnsi" w:hAnsiTheme="majorHAnsi" w:cstheme="minorHAnsi"/>
          <w:bCs w:val="0"/>
          <w:smallCaps w:val="0"/>
          <w:spacing w:val="0"/>
          <w:sz w:val="22"/>
        </w:rPr>
      </w:pPr>
      <w:r w:rsidRPr="00243FC8">
        <w:rPr>
          <w:rStyle w:val="BookTitle"/>
          <w:rFonts w:asciiTheme="majorHAnsi" w:hAnsiTheme="majorHAnsi" w:cstheme="minorHAnsi"/>
          <w:b/>
          <w:sz w:val="22"/>
          <w:u w:val="single"/>
        </w:rPr>
        <w:t>Handicap Information</w:t>
      </w:r>
      <w:r w:rsidRPr="00243FC8">
        <w:rPr>
          <w:rFonts w:asciiTheme="majorHAnsi" w:hAnsiTheme="majorHAnsi" w:cstheme="minorHAnsi"/>
          <w:b/>
          <w:bCs/>
          <w:sz w:val="22"/>
          <w:szCs w:val="22"/>
        </w:rPr>
        <w:t xml:space="preserve"> - </w:t>
      </w:r>
      <w:r w:rsidR="0081744D" w:rsidRPr="00243FC8">
        <w:rPr>
          <w:rFonts w:asciiTheme="majorHAnsi" w:hAnsiTheme="majorHAnsi" w:cstheme="minorHAnsi"/>
          <w:sz w:val="22"/>
          <w:szCs w:val="22"/>
        </w:rPr>
        <w:t>75</w:t>
      </w:r>
      <w:r w:rsidRPr="00243FC8">
        <w:rPr>
          <w:rFonts w:asciiTheme="majorHAnsi" w:hAnsiTheme="majorHAnsi" w:cstheme="minorHAnsi"/>
          <w:sz w:val="22"/>
          <w:szCs w:val="22"/>
        </w:rPr>
        <w:t>% of player’s current GHIN course</w:t>
      </w:r>
      <w:r w:rsidR="004114FC" w:rsidRPr="00243FC8">
        <w:rPr>
          <w:rFonts w:asciiTheme="majorHAnsi" w:hAnsiTheme="majorHAnsi" w:cstheme="minorHAnsi"/>
          <w:sz w:val="22"/>
          <w:szCs w:val="22"/>
        </w:rPr>
        <w:t xml:space="preserve"> handicap</w:t>
      </w:r>
      <w:r w:rsidRPr="00243FC8">
        <w:rPr>
          <w:rFonts w:asciiTheme="majorHAnsi" w:hAnsiTheme="majorHAnsi" w:cstheme="minorHAnsi"/>
          <w:sz w:val="22"/>
          <w:szCs w:val="22"/>
        </w:rPr>
        <w:br/>
      </w:r>
    </w:p>
    <w:p w14:paraId="5C2C74FB" w14:textId="77777777" w:rsidR="00B97101" w:rsidRPr="00243FC8" w:rsidRDefault="00B97101" w:rsidP="00B97101">
      <w:pPr>
        <w:widowControl w:val="0"/>
        <w:autoSpaceDE w:val="0"/>
        <w:autoSpaceDN w:val="0"/>
        <w:adjustRightInd w:val="0"/>
        <w:contextualSpacing/>
        <w:jc w:val="center"/>
        <w:rPr>
          <w:rStyle w:val="BookTitle"/>
          <w:rFonts w:asciiTheme="majorHAnsi" w:hAnsiTheme="majorHAnsi" w:cstheme="minorHAnsi"/>
          <w:b/>
          <w:sz w:val="24"/>
          <w:szCs w:val="24"/>
          <w:u w:val="single"/>
        </w:rPr>
      </w:pPr>
      <w:r w:rsidRPr="00243FC8">
        <w:rPr>
          <w:rStyle w:val="BookTitle"/>
          <w:rFonts w:asciiTheme="majorHAnsi" w:hAnsiTheme="majorHAnsi" w:cstheme="minorHAnsi"/>
          <w:b/>
          <w:sz w:val="24"/>
          <w:szCs w:val="24"/>
          <w:u w:val="single"/>
        </w:rPr>
        <w:t>Competition Rules</w:t>
      </w:r>
    </w:p>
    <w:p w14:paraId="3090AE21" w14:textId="77777777" w:rsidR="00B97101" w:rsidRPr="00243FC8" w:rsidRDefault="00B97101" w:rsidP="00B97101">
      <w:pPr>
        <w:widowControl w:val="0"/>
        <w:autoSpaceDE w:val="0"/>
        <w:autoSpaceDN w:val="0"/>
        <w:adjustRightInd w:val="0"/>
        <w:contextualSpacing/>
        <w:jc w:val="center"/>
        <w:rPr>
          <w:rStyle w:val="BookTitle"/>
          <w:rFonts w:asciiTheme="majorHAnsi" w:hAnsiTheme="majorHAnsi" w:cstheme="minorHAnsi"/>
          <w:b/>
          <w:sz w:val="22"/>
          <w:u w:val="single"/>
        </w:rPr>
      </w:pPr>
    </w:p>
    <w:p w14:paraId="397505E0" w14:textId="77777777" w:rsidR="00B97101" w:rsidRPr="00243FC8" w:rsidRDefault="00B97101" w:rsidP="00B97101">
      <w:pPr>
        <w:widowControl w:val="0"/>
        <w:autoSpaceDE w:val="0"/>
        <w:autoSpaceDN w:val="0"/>
        <w:adjustRightInd w:val="0"/>
        <w:contextualSpacing/>
        <w:rPr>
          <w:rFonts w:asciiTheme="majorHAnsi" w:hAnsiTheme="majorHAnsi" w:cstheme="minorHAnsi"/>
          <w:b/>
          <w:sz w:val="22"/>
          <w:szCs w:val="22"/>
          <w:u w:val="single"/>
        </w:rPr>
      </w:pPr>
      <w:r w:rsidRPr="00243FC8">
        <w:rPr>
          <w:rFonts w:asciiTheme="majorHAnsi" w:hAnsiTheme="majorHAnsi" w:cstheme="minorHAnsi"/>
          <w:b/>
          <w:sz w:val="22"/>
          <w:szCs w:val="22"/>
          <w:u w:val="single"/>
        </w:rPr>
        <w:t xml:space="preserve">EVERY TEAM MUST USE TWO DRIVES FROM EACH PLAYER. FAILURE TO FOLLOW THIS RULE WILL RESULT IN TEAM DISQUALIFICATION. </w:t>
      </w:r>
    </w:p>
    <w:p w14:paraId="596F2CB4" w14:textId="77777777" w:rsidR="00B97101" w:rsidRPr="00243FC8" w:rsidRDefault="00B97101" w:rsidP="00B97101">
      <w:pPr>
        <w:widowControl w:val="0"/>
        <w:autoSpaceDE w:val="0"/>
        <w:autoSpaceDN w:val="0"/>
        <w:adjustRightInd w:val="0"/>
        <w:spacing w:line="276" w:lineRule="auto"/>
        <w:contextualSpacing/>
        <w:rPr>
          <w:rFonts w:asciiTheme="majorHAnsi" w:hAnsiTheme="majorHAnsi" w:cstheme="minorHAnsi"/>
          <w:sz w:val="22"/>
          <w:szCs w:val="22"/>
        </w:rPr>
      </w:pPr>
    </w:p>
    <w:p w14:paraId="1912D66D" w14:textId="77777777" w:rsidR="00B97101" w:rsidRPr="00243FC8" w:rsidRDefault="00B97101" w:rsidP="00B97101">
      <w:pPr>
        <w:widowControl w:val="0"/>
        <w:autoSpaceDE w:val="0"/>
        <w:autoSpaceDN w:val="0"/>
        <w:adjustRightInd w:val="0"/>
        <w:spacing w:line="276" w:lineRule="auto"/>
        <w:contextualSpacing/>
        <w:rPr>
          <w:rFonts w:asciiTheme="majorHAnsi" w:hAnsiTheme="majorHAnsi" w:cstheme="minorHAnsi"/>
          <w:sz w:val="22"/>
          <w:szCs w:val="22"/>
        </w:rPr>
      </w:pPr>
      <w:r w:rsidRPr="00243FC8">
        <w:rPr>
          <w:rFonts w:asciiTheme="majorHAnsi" w:hAnsiTheme="majorHAnsi" w:cstheme="minorHAnsi"/>
          <w:sz w:val="22"/>
          <w:szCs w:val="22"/>
        </w:rPr>
        <w:t>All tournament play</w:t>
      </w:r>
      <w:r w:rsidR="00883D3C" w:rsidRPr="00243FC8">
        <w:rPr>
          <w:rFonts w:asciiTheme="majorHAnsi" w:hAnsiTheme="majorHAnsi" w:cstheme="minorHAnsi"/>
          <w:sz w:val="22"/>
          <w:szCs w:val="22"/>
        </w:rPr>
        <w:t xml:space="preserve"> is</w:t>
      </w:r>
      <w:r w:rsidRPr="00243FC8">
        <w:rPr>
          <w:rFonts w:asciiTheme="majorHAnsi" w:hAnsiTheme="majorHAnsi" w:cstheme="minorHAnsi"/>
          <w:sz w:val="22"/>
          <w:szCs w:val="22"/>
        </w:rPr>
        <w:t xml:space="preserve"> governed by USGA rules, except where covered by local rules.</w:t>
      </w:r>
    </w:p>
    <w:p w14:paraId="02B8CFB2" w14:textId="77777777" w:rsidR="00B97101" w:rsidRPr="00243FC8" w:rsidRDefault="00B97101" w:rsidP="00B97101">
      <w:pPr>
        <w:widowControl w:val="0"/>
        <w:autoSpaceDE w:val="0"/>
        <w:autoSpaceDN w:val="0"/>
        <w:adjustRightInd w:val="0"/>
        <w:spacing w:line="276" w:lineRule="auto"/>
        <w:contextualSpacing/>
        <w:rPr>
          <w:rFonts w:asciiTheme="majorHAnsi" w:hAnsiTheme="majorHAnsi" w:cstheme="minorHAnsi"/>
          <w:sz w:val="22"/>
          <w:szCs w:val="22"/>
        </w:rPr>
      </w:pPr>
    </w:p>
    <w:p w14:paraId="070486B5" w14:textId="51B51425" w:rsidR="00B97101" w:rsidRPr="00243FC8" w:rsidRDefault="00B97101" w:rsidP="00B97101">
      <w:pPr>
        <w:widowControl w:val="0"/>
        <w:autoSpaceDE w:val="0"/>
        <w:autoSpaceDN w:val="0"/>
        <w:adjustRightInd w:val="0"/>
        <w:contextualSpacing/>
        <w:rPr>
          <w:rFonts w:asciiTheme="majorHAnsi" w:hAnsiTheme="majorHAnsi" w:cstheme="minorHAnsi"/>
          <w:sz w:val="22"/>
          <w:szCs w:val="22"/>
        </w:rPr>
      </w:pPr>
      <w:r w:rsidRPr="00243FC8">
        <w:rPr>
          <w:rFonts w:asciiTheme="majorHAnsi" w:hAnsiTheme="majorHAnsi" w:cstheme="minorHAnsi"/>
          <w:sz w:val="22"/>
          <w:szCs w:val="22"/>
        </w:rPr>
        <w:t xml:space="preserve">Each player will hit a shot from the tee. The team determines the best tee shot and all players play their second shot from that spot. Once the team has determined the </w:t>
      </w:r>
      <w:r w:rsidR="00883D3C" w:rsidRPr="00243FC8">
        <w:rPr>
          <w:rFonts w:asciiTheme="majorHAnsi" w:hAnsiTheme="majorHAnsi" w:cstheme="minorHAnsi"/>
          <w:sz w:val="22"/>
          <w:szCs w:val="22"/>
        </w:rPr>
        <w:t>tee shot that will be used, all</w:t>
      </w:r>
      <w:r w:rsidRPr="00243FC8">
        <w:rPr>
          <w:rFonts w:asciiTheme="majorHAnsi" w:hAnsiTheme="majorHAnsi" w:cstheme="minorHAnsi"/>
          <w:sz w:val="22"/>
          <w:szCs w:val="22"/>
        </w:rPr>
        <w:t xml:space="preserve"> balls must be </w:t>
      </w:r>
      <w:r w:rsidR="003E0402" w:rsidRPr="00243FC8">
        <w:rPr>
          <w:rFonts w:asciiTheme="majorHAnsi" w:hAnsiTheme="majorHAnsi" w:cstheme="minorHAnsi"/>
          <w:b/>
          <w:sz w:val="22"/>
          <w:szCs w:val="22"/>
        </w:rPr>
        <w:t>placed within one</w:t>
      </w:r>
      <w:r w:rsidR="00BC614C">
        <w:rPr>
          <w:rFonts w:asciiTheme="majorHAnsi" w:hAnsiTheme="majorHAnsi" w:cstheme="minorHAnsi"/>
          <w:b/>
          <w:sz w:val="22"/>
          <w:szCs w:val="22"/>
        </w:rPr>
        <w:t xml:space="preserve"> club length</w:t>
      </w:r>
      <w:r w:rsidR="00883D3C" w:rsidRPr="00243FC8">
        <w:rPr>
          <w:rFonts w:asciiTheme="majorHAnsi" w:hAnsiTheme="majorHAnsi" w:cstheme="minorHAnsi"/>
          <w:sz w:val="22"/>
          <w:szCs w:val="22"/>
        </w:rPr>
        <w:t xml:space="preserve"> of where the original ball laid</w:t>
      </w:r>
      <w:r w:rsidRPr="00243FC8">
        <w:rPr>
          <w:rFonts w:asciiTheme="majorHAnsi" w:hAnsiTheme="majorHAnsi" w:cstheme="minorHAnsi"/>
          <w:sz w:val="22"/>
          <w:szCs w:val="22"/>
        </w:rPr>
        <w:t xml:space="preserve">, no closer to the hole. </w:t>
      </w:r>
      <w:r w:rsidR="00DE6940" w:rsidRPr="00243FC8">
        <w:rPr>
          <w:rFonts w:asciiTheme="majorHAnsi" w:hAnsiTheme="majorHAnsi" w:cstheme="minorHAnsi"/>
          <w:sz w:val="22"/>
          <w:szCs w:val="22"/>
        </w:rPr>
        <w:t>I</w:t>
      </w:r>
      <w:r w:rsidRPr="00243FC8">
        <w:rPr>
          <w:rFonts w:asciiTheme="majorHAnsi" w:hAnsiTheme="majorHAnsi" w:cstheme="minorHAnsi"/>
          <w:sz w:val="22"/>
          <w:szCs w:val="22"/>
        </w:rPr>
        <w:t>n the event the tee shot ends on the green</w:t>
      </w:r>
      <w:r w:rsidR="003E0402" w:rsidRPr="00243FC8">
        <w:rPr>
          <w:rFonts w:asciiTheme="majorHAnsi" w:hAnsiTheme="majorHAnsi" w:cstheme="minorHAnsi"/>
          <w:sz w:val="22"/>
          <w:szCs w:val="22"/>
        </w:rPr>
        <w:t>,</w:t>
      </w:r>
      <w:r w:rsidRPr="00243FC8">
        <w:rPr>
          <w:rFonts w:asciiTheme="majorHAnsi" w:hAnsiTheme="majorHAnsi" w:cstheme="minorHAnsi"/>
          <w:sz w:val="22"/>
          <w:szCs w:val="22"/>
        </w:rPr>
        <w:t xml:space="preserve"> all balls must be placed as close as possible to the original ball. In the event the tee shot lands in a hazard</w:t>
      </w:r>
      <w:r w:rsidR="003E0402" w:rsidRPr="00243FC8">
        <w:rPr>
          <w:rFonts w:asciiTheme="majorHAnsi" w:hAnsiTheme="majorHAnsi" w:cstheme="minorHAnsi"/>
          <w:sz w:val="22"/>
          <w:szCs w:val="22"/>
        </w:rPr>
        <w:t>,</w:t>
      </w:r>
      <w:r w:rsidRPr="00243FC8">
        <w:rPr>
          <w:rFonts w:asciiTheme="majorHAnsi" w:hAnsiTheme="majorHAnsi" w:cstheme="minorHAnsi"/>
          <w:sz w:val="22"/>
          <w:szCs w:val="22"/>
        </w:rPr>
        <w:t xml:space="preserve"> the original ball must be played as it lies and the other players may place their ball within one club length. Lie cannot be improved e.g. balls in the rough or hazard must remain in the rough or hazard and balls cannot move from fringe onto the green. </w:t>
      </w:r>
      <w:r w:rsidR="00DE6940" w:rsidRPr="00243FC8">
        <w:rPr>
          <w:rFonts w:asciiTheme="majorHAnsi" w:hAnsiTheme="majorHAnsi" w:cstheme="minorHAnsi"/>
          <w:sz w:val="22"/>
          <w:szCs w:val="22"/>
        </w:rPr>
        <w:t>After the tee shot, each player plays their own ball (normal stroke play) from there until it is holed.</w:t>
      </w:r>
      <w:r w:rsidR="00C07021" w:rsidRPr="00243FC8">
        <w:rPr>
          <w:rFonts w:asciiTheme="majorHAnsi" w:hAnsiTheme="majorHAnsi" w:cstheme="minorHAnsi"/>
          <w:sz w:val="22"/>
          <w:szCs w:val="22"/>
        </w:rPr>
        <w:t xml:space="preserve">  The ball is played </w:t>
      </w:r>
      <w:r w:rsidR="00067F1E">
        <w:rPr>
          <w:rFonts w:asciiTheme="majorHAnsi" w:hAnsiTheme="majorHAnsi" w:cstheme="minorHAnsi"/>
          <w:sz w:val="22"/>
          <w:szCs w:val="22"/>
        </w:rPr>
        <w:t>lift clean and place in your own fairway only</w:t>
      </w:r>
      <w:r w:rsidR="00C07021" w:rsidRPr="00243FC8">
        <w:rPr>
          <w:rFonts w:asciiTheme="majorHAnsi" w:hAnsiTheme="majorHAnsi" w:cstheme="minorHAnsi"/>
          <w:sz w:val="22"/>
          <w:szCs w:val="22"/>
        </w:rPr>
        <w:t xml:space="preserve"> after the tee shot.  </w:t>
      </w:r>
    </w:p>
    <w:p w14:paraId="53B07338" w14:textId="77777777" w:rsidR="00B97101" w:rsidRPr="00243FC8" w:rsidRDefault="00B97101" w:rsidP="00B97101">
      <w:pPr>
        <w:widowControl w:val="0"/>
        <w:autoSpaceDE w:val="0"/>
        <w:autoSpaceDN w:val="0"/>
        <w:adjustRightInd w:val="0"/>
        <w:contextualSpacing/>
        <w:rPr>
          <w:rFonts w:asciiTheme="majorHAnsi" w:hAnsiTheme="majorHAnsi" w:cstheme="minorHAnsi"/>
          <w:sz w:val="22"/>
          <w:szCs w:val="22"/>
        </w:rPr>
      </w:pPr>
    </w:p>
    <w:p w14:paraId="33411549" w14:textId="77777777" w:rsidR="00B97101" w:rsidRPr="00243FC8" w:rsidRDefault="00883D3C" w:rsidP="00B97101">
      <w:pPr>
        <w:widowControl w:val="0"/>
        <w:autoSpaceDE w:val="0"/>
        <w:autoSpaceDN w:val="0"/>
        <w:adjustRightInd w:val="0"/>
        <w:contextualSpacing/>
        <w:rPr>
          <w:rFonts w:asciiTheme="majorHAnsi" w:hAnsiTheme="majorHAnsi" w:cstheme="minorHAnsi"/>
          <w:sz w:val="22"/>
          <w:szCs w:val="22"/>
        </w:rPr>
      </w:pPr>
      <w:r w:rsidRPr="00243FC8">
        <w:rPr>
          <w:rFonts w:asciiTheme="majorHAnsi" w:hAnsiTheme="majorHAnsi" w:cstheme="minorHAnsi"/>
          <w:sz w:val="22"/>
          <w:szCs w:val="22"/>
        </w:rPr>
        <w:t>Record all</w:t>
      </w:r>
      <w:r w:rsidR="00B97101" w:rsidRPr="00243FC8">
        <w:rPr>
          <w:rFonts w:asciiTheme="majorHAnsi" w:hAnsiTheme="majorHAnsi" w:cstheme="minorHAnsi"/>
          <w:sz w:val="22"/>
          <w:szCs w:val="22"/>
        </w:rPr>
        <w:t xml:space="preserve"> players’ </w:t>
      </w:r>
      <w:r w:rsidR="00B97101" w:rsidRPr="00243FC8">
        <w:rPr>
          <w:rFonts w:asciiTheme="majorHAnsi" w:hAnsiTheme="majorHAnsi" w:cstheme="minorHAnsi"/>
          <w:b/>
          <w:sz w:val="22"/>
          <w:szCs w:val="22"/>
        </w:rPr>
        <w:t>GROSS SCORES</w:t>
      </w:r>
      <w:r w:rsidR="00B97101" w:rsidRPr="00243FC8">
        <w:rPr>
          <w:rFonts w:asciiTheme="majorHAnsi" w:hAnsiTheme="majorHAnsi" w:cstheme="minorHAnsi"/>
          <w:sz w:val="22"/>
          <w:szCs w:val="22"/>
        </w:rPr>
        <w:t xml:space="preserve"> </w:t>
      </w:r>
      <w:r w:rsidR="00B97101" w:rsidRPr="00243FC8">
        <w:rPr>
          <w:rFonts w:asciiTheme="majorHAnsi" w:hAnsiTheme="majorHAnsi" w:cstheme="minorHAnsi"/>
          <w:b/>
          <w:sz w:val="22"/>
          <w:szCs w:val="22"/>
        </w:rPr>
        <w:t>ONLY</w:t>
      </w:r>
      <w:r w:rsidR="00B97101" w:rsidRPr="00243FC8">
        <w:rPr>
          <w:rFonts w:asciiTheme="majorHAnsi" w:hAnsiTheme="majorHAnsi" w:cstheme="minorHAnsi"/>
          <w:sz w:val="22"/>
          <w:szCs w:val="22"/>
        </w:rPr>
        <w:t xml:space="preserve"> on the scorecard. The two best net scores on the hole will be the team score. If a player determines his score on a hole cannot help the team he should pick up to speed play.</w:t>
      </w:r>
    </w:p>
    <w:p w14:paraId="62DA55ED" w14:textId="77777777" w:rsidR="00B97101" w:rsidRPr="00243FC8" w:rsidRDefault="00B97101" w:rsidP="00B97101">
      <w:pPr>
        <w:widowControl w:val="0"/>
        <w:autoSpaceDE w:val="0"/>
        <w:autoSpaceDN w:val="0"/>
        <w:adjustRightInd w:val="0"/>
        <w:spacing w:line="276" w:lineRule="auto"/>
        <w:contextualSpacing/>
        <w:rPr>
          <w:rFonts w:asciiTheme="majorHAnsi" w:hAnsiTheme="majorHAnsi" w:cstheme="minorHAnsi"/>
          <w:sz w:val="22"/>
          <w:szCs w:val="22"/>
        </w:rPr>
      </w:pPr>
    </w:p>
    <w:p w14:paraId="6D1F5F14" w14:textId="77777777" w:rsidR="00B97101" w:rsidRPr="00243FC8" w:rsidRDefault="00B97101" w:rsidP="00B97101">
      <w:pPr>
        <w:widowControl w:val="0"/>
        <w:autoSpaceDE w:val="0"/>
        <w:autoSpaceDN w:val="0"/>
        <w:adjustRightInd w:val="0"/>
        <w:spacing w:line="276" w:lineRule="auto"/>
        <w:contextualSpacing/>
        <w:rPr>
          <w:rFonts w:asciiTheme="majorHAnsi" w:hAnsiTheme="majorHAnsi" w:cstheme="minorHAnsi"/>
          <w:sz w:val="22"/>
          <w:szCs w:val="22"/>
        </w:rPr>
      </w:pPr>
      <w:r w:rsidRPr="00243FC8">
        <w:rPr>
          <w:rFonts w:asciiTheme="majorHAnsi" w:hAnsiTheme="majorHAnsi" w:cstheme="minorHAnsi"/>
          <w:sz w:val="22"/>
          <w:szCs w:val="22"/>
        </w:rPr>
        <w:t>During the course of play if you are in doubt as to how to proceed under a rule, play a second ball under USGA rule 3-3, make sure to declare which ball you wish to score with if the rules allow, and bring it up for a ruling with the tournament committee immediately following the round (this is required). The committee’s decision is final.</w:t>
      </w:r>
    </w:p>
    <w:p w14:paraId="678F7760" w14:textId="77777777" w:rsidR="003E0402" w:rsidRPr="00243FC8" w:rsidRDefault="003E0402" w:rsidP="00B97101">
      <w:pPr>
        <w:widowControl w:val="0"/>
        <w:autoSpaceDE w:val="0"/>
        <w:autoSpaceDN w:val="0"/>
        <w:adjustRightInd w:val="0"/>
        <w:spacing w:line="276" w:lineRule="auto"/>
        <w:contextualSpacing/>
        <w:rPr>
          <w:rFonts w:asciiTheme="majorHAnsi" w:hAnsiTheme="majorHAnsi" w:cstheme="minorHAnsi"/>
          <w:sz w:val="22"/>
          <w:szCs w:val="22"/>
        </w:rPr>
      </w:pPr>
    </w:p>
    <w:p w14:paraId="05E39A7C" w14:textId="77777777" w:rsidR="00B97101" w:rsidRPr="00243FC8" w:rsidRDefault="003E0402" w:rsidP="00B97101">
      <w:pPr>
        <w:contextualSpacing/>
        <w:rPr>
          <w:rFonts w:asciiTheme="majorHAnsi" w:hAnsiTheme="majorHAnsi" w:cstheme="minorHAnsi"/>
          <w:sz w:val="22"/>
          <w:szCs w:val="22"/>
        </w:rPr>
      </w:pPr>
      <w:r w:rsidRPr="00243FC8">
        <w:rPr>
          <w:rStyle w:val="BookTitle"/>
          <w:rFonts w:asciiTheme="majorHAnsi" w:hAnsiTheme="majorHAnsi" w:cstheme="minorHAnsi"/>
          <w:b/>
          <w:sz w:val="22"/>
          <w:u w:val="single"/>
        </w:rPr>
        <w:t>Distance Measuring Devices</w:t>
      </w:r>
      <w:r w:rsidRPr="00243FC8">
        <w:rPr>
          <w:rFonts w:asciiTheme="majorHAnsi" w:hAnsiTheme="majorHAnsi" w:cstheme="minorHAnsi"/>
          <w:sz w:val="22"/>
          <w:szCs w:val="22"/>
        </w:rPr>
        <w:t>- Allowable under 2019 USGA rules.  Player may obtain distance information by using a device that measures distance only, not elevation, wind-speed, club selection, etc.   These functions must be turned off.  The penalty is disqualification, regardless of whether any such additional functions were actually used.</w:t>
      </w:r>
    </w:p>
    <w:p w14:paraId="07AA3D26" w14:textId="77777777" w:rsidR="003E0402" w:rsidRPr="00243FC8" w:rsidRDefault="003E0402" w:rsidP="00B97101">
      <w:pPr>
        <w:contextualSpacing/>
        <w:rPr>
          <w:rFonts w:asciiTheme="majorHAnsi" w:hAnsiTheme="majorHAnsi" w:cstheme="minorHAnsi"/>
          <w:sz w:val="22"/>
          <w:szCs w:val="22"/>
        </w:rPr>
      </w:pPr>
    </w:p>
    <w:p w14:paraId="28F893D4" w14:textId="77777777" w:rsidR="003E0402" w:rsidRPr="00243FC8" w:rsidRDefault="003E0402" w:rsidP="003E0402">
      <w:pPr>
        <w:spacing w:line="276" w:lineRule="auto"/>
        <w:contextualSpacing/>
        <w:rPr>
          <w:rStyle w:val="BookTitle"/>
          <w:rFonts w:asciiTheme="majorHAnsi" w:hAnsiTheme="majorHAnsi"/>
          <w:bCs w:val="0"/>
          <w:smallCaps w:val="0"/>
          <w:sz w:val="22"/>
          <w:szCs w:val="20"/>
        </w:rPr>
      </w:pPr>
    </w:p>
    <w:p w14:paraId="634BE842" w14:textId="77777777" w:rsidR="003E0402" w:rsidRPr="00243FC8" w:rsidRDefault="003E0402" w:rsidP="003E0402">
      <w:pPr>
        <w:spacing w:line="276" w:lineRule="auto"/>
        <w:contextualSpacing/>
        <w:rPr>
          <w:rFonts w:asciiTheme="majorHAnsi" w:hAnsiTheme="majorHAnsi" w:cs="JMMMJF+TimesNewRoman"/>
          <w:color w:val="000000"/>
          <w:sz w:val="22"/>
          <w:szCs w:val="20"/>
        </w:rPr>
      </w:pPr>
      <w:r w:rsidRPr="00243FC8">
        <w:rPr>
          <w:rStyle w:val="BookTitle"/>
          <w:rFonts w:asciiTheme="majorHAnsi" w:hAnsiTheme="majorHAnsi"/>
          <w:b/>
          <w:sz w:val="22"/>
          <w:szCs w:val="20"/>
          <w:u w:val="single"/>
        </w:rPr>
        <w:lastRenderedPageBreak/>
        <w:t>Relief from Embedded Ball</w:t>
      </w:r>
      <w:r w:rsidRPr="00243FC8">
        <w:rPr>
          <w:rFonts w:asciiTheme="majorHAnsi" w:hAnsiTheme="majorHAnsi" w:cs="Times New Roman"/>
          <w:sz w:val="22"/>
          <w:szCs w:val="20"/>
        </w:rPr>
        <w:t xml:space="preserve">– </w:t>
      </w:r>
      <w:r w:rsidRPr="00243FC8">
        <w:rPr>
          <w:rFonts w:asciiTheme="majorHAnsi" w:hAnsiTheme="majorHAnsi" w:cs="JMMMJF+TimesNewRoman"/>
          <w:color w:val="000000"/>
          <w:sz w:val="22"/>
          <w:szCs w:val="20"/>
        </w:rPr>
        <w:t>In general areas, a ball that is embedded in its own pitch-mark in the ground, other than sand, may be lifted without penalty, cleaned and dropped (knee height), as near as possible to where it lay but not nearer the hole.</w:t>
      </w:r>
    </w:p>
    <w:p w14:paraId="721A0750" w14:textId="77777777" w:rsidR="00243FC8" w:rsidRPr="00243FC8" w:rsidRDefault="00243FC8" w:rsidP="003E0402">
      <w:pPr>
        <w:spacing w:line="276" w:lineRule="auto"/>
        <w:contextualSpacing/>
        <w:rPr>
          <w:rFonts w:asciiTheme="majorHAnsi" w:hAnsiTheme="majorHAnsi" w:cs="JMMMJF+TimesNewRoman"/>
          <w:color w:val="000000"/>
          <w:sz w:val="22"/>
          <w:szCs w:val="20"/>
        </w:rPr>
      </w:pPr>
    </w:p>
    <w:p w14:paraId="6B977202" w14:textId="77777777" w:rsidR="00243FC8" w:rsidRPr="00243FC8" w:rsidRDefault="00243FC8" w:rsidP="003E0402">
      <w:pPr>
        <w:spacing w:line="276" w:lineRule="auto"/>
        <w:contextualSpacing/>
        <w:rPr>
          <w:rStyle w:val="BookTitle"/>
          <w:rFonts w:asciiTheme="majorHAnsi" w:hAnsiTheme="majorHAnsi" w:cs="JMMMJF+TimesNewRoman"/>
          <w:bCs w:val="0"/>
          <w:smallCaps w:val="0"/>
          <w:color w:val="000000"/>
          <w:spacing w:val="0"/>
          <w:sz w:val="22"/>
          <w:szCs w:val="20"/>
        </w:rPr>
      </w:pPr>
      <w:r w:rsidRPr="00930C05">
        <w:rPr>
          <w:rFonts w:asciiTheme="majorHAnsi" w:hAnsiTheme="majorHAnsi" w:cs="JMMMJF+TimesNewRoman"/>
          <w:b/>
          <w:color w:val="000000"/>
          <w:sz w:val="22"/>
          <w:szCs w:val="20"/>
          <w:u w:val="single"/>
        </w:rPr>
        <w:t>Exceptional Score Policy</w:t>
      </w:r>
      <w:r>
        <w:rPr>
          <w:rFonts w:asciiTheme="majorHAnsi" w:hAnsiTheme="majorHAnsi" w:cs="JMMMJF+TimesNewRoman"/>
          <w:b/>
          <w:color w:val="000000"/>
          <w:sz w:val="22"/>
          <w:szCs w:val="20"/>
        </w:rPr>
        <w:t xml:space="preserve"> </w:t>
      </w:r>
      <w:r>
        <w:rPr>
          <w:rFonts w:asciiTheme="majorHAnsi" w:hAnsiTheme="majorHAnsi" w:cs="JMMMJF+TimesNewRoman"/>
          <w:color w:val="000000"/>
          <w:sz w:val="22"/>
          <w:szCs w:val="20"/>
        </w:rPr>
        <w:t>– In accordance with association policy.</w:t>
      </w:r>
    </w:p>
    <w:p w14:paraId="2BFDB0F0" w14:textId="77777777" w:rsidR="003E0402" w:rsidRDefault="003E0402" w:rsidP="003E0402">
      <w:pPr>
        <w:contextualSpacing/>
        <w:rPr>
          <w:rFonts w:asciiTheme="majorHAnsi" w:hAnsiTheme="majorHAnsi" w:cstheme="minorHAnsi"/>
          <w:sz w:val="22"/>
          <w:szCs w:val="22"/>
        </w:rPr>
      </w:pPr>
      <w:r w:rsidRPr="00243FC8">
        <w:rPr>
          <w:rStyle w:val="BookTitle"/>
          <w:rFonts w:asciiTheme="majorHAnsi" w:hAnsiTheme="majorHAnsi" w:cstheme="minorHAnsi"/>
          <w:b/>
          <w:sz w:val="22"/>
          <w:u w:val="single"/>
        </w:rPr>
        <w:br/>
        <w:t>Tie Breaking Procedures</w:t>
      </w:r>
      <w:r w:rsidR="00930C05">
        <w:rPr>
          <w:rStyle w:val="BookTitle"/>
          <w:rFonts w:asciiTheme="majorHAnsi" w:hAnsiTheme="majorHAnsi" w:cstheme="minorHAnsi"/>
          <w:sz w:val="22"/>
        </w:rPr>
        <w:t xml:space="preserve"> </w:t>
      </w:r>
      <w:r w:rsidR="00930C05">
        <w:rPr>
          <w:rFonts w:asciiTheme="majorHAnsi" w:hAnsiTheme="majorHAnsi" w:cstheme="minorHAnsi"/>
          <w:sz w:val="22"/>
          <w:szCs w:val="22"/>
        </w:rPr>
        <w:t>-</w:t>
      </w:r>
      <w:r w:rsidRPr="00243FC8">
        <w:rPr>
          <w:rFonts w:asciiTheme="majorHAnsi" w:hAnsiTheme="majorHAnsi" w:cstheme="minorHAnsi"/>
          <w:sz w:val="22"/>
          <w:szCs w:val="22"/>
        </w:rPr>
        <w:t xml:space="preserve"> In accordance with association policy.  </w:t>
      </w:r>
    </w:p>
    <w:p w14:paraId="3E79A48E" w14:textId="77777777" w:rsidR="00930C05" w:rsidRPr="00243FC8" w:rsidRDefault="00930C05" w:rsidP="003E0402">
      <w:pPr>
        <w:contextualSpacing/>
        <w:rPr>
          <w:rFonts w:asciiTheme="majorHAnsi" w:hAnsiTheme="majorHAnsi" w:cstheme="minorHAnsi"/>
          <w:sz w:val="22"/>
          <w:szCs w:val="22"/>
        </w:rPr>
      </w:pPr>
    </w:p>
    <w:p w14:paraId="5BAAAC5B" w14:textId="77777777" w:rsidR="003E0402" w:rsidRPr="00243FC8" w:rsidRDefault="003E0402" w:rsidP="003E0402">
      <w:pPr>
        <w:spacing w:before="120"/>
        <w:contextualSpacing/>
        <w:rPr>
          <w:rStyle w:val="BookTitle"/>
          <w:rFonts w:asciiTheme="majorHAnsi" w:hAnsiTheme="majorHAnsi" w:cstheme="minorHAnsi"/>
          <w:b/>
          <w:sz w:val="22"/>
          <w:u w:val="single"/>
        </w:rPr>
      </w:pPr>
    </w:p>
    <w:p w14:paraId="3DA317EB" w14:textId="77777777" w:rsidR="00B97101" w:rsidRPr="00243FC8" w:rsidRDefault="00B97101" w:rsidP="008D6C07">
      <w:pPr>
        <w:spacing w:before="120"/>
        <w:contextualSpacing/>
        <w:jc w:val="center"/>
        <w:rPr>
          <w:rStyle w:val="BookTitle"/>
          <w:rFonts w:asciiTheme="majorHAnsi" w:hAnsiTheme="majorHAnsi" w:cstheme="minorHAnsi"/>
          <w:b/>
          <w:sz w:val="22"/>
          <w:u w:val="single"/>
        </w:rPr>
      </w:pPr>
      <w:r w:rsidRPr="00243FC8">
        <w:rPr>
          <w:rStyle w:val="BookTitle"/>
          <w:rFonts w:asciiTheme="majorHAnsi" w:hAnsiTheme="majorHAnsi" w:cstheme="minorHAnsi"/>
          <w:b/>
          <w:sz w:val="22"/>
          <w:u w:val="single"/>
        </w:rPr>
        <w:t>Local Rules</w:t>
      </w:r>
    </w:p>
    <w:p w14:paraId="34D96BB0" w14:textId="77777777" w:rsidR="00D871C7" w:rsidRPr="00243FC8" w:rsidRDefault="00D871C7" w:rsidP="00D871C7">
      <w:pPr>
        <w:spacing w:before="120"/>
        <w:contextualSpacing/>
        <w:rPr>
          <w:rStyle w:val="BookTitle"/>
          <w:rFonts w:asciiTheme="majorHAnsi" w:hAnsiTheme="majorHAnsi" w:cstheme="minorHAnsi"/>
          <w:b/>
          <w:sz w:val="22"/>
          <w:u w:val="single"/>
        </w:rPr>
      </w:pPr>
    </w:p>
    <w:p w14:paraId="14050633" w14:textId="77777777" w:rsidR="00B97101" w:rsidRPr="00243FC8" w:rsidRDefault="00B97101" w:rsidP="00B97101">
      <w:pPr>
        <w:spacing w:before="120"/>
        <w:contextualSpacing/>
        <w:rPr>
          <w:rFonts w:asciiTheme="majorHAnsi" w:hAnsiTheme="majorHAnsi" w:cstheme="minorHAnsi"/>
          <w:b/>
          <w:sz w:val="22"/>
          <w:szCs w:val="22"/>
          <w:u w:val="single"/>
        </w:rPr>
      </w:pPr>
      <w:r w:rsidRPr="00243FC8">
        <w:rPr>
          <w:rStyle w:val="BookTitle"/>
          <w:rFonts w:asciiTheme="majorHAnsi" w:hAnsiTheme="majorHAnsi" w:cstheme="minorHAnsi"/>
          <w:b/>
          <w:sz w:val="22"/>
          <w:u w:val="single"/>
        </w:rPr>
        <w:t>Ground Under Repair-</w:t>
      </w:r>
      <w:r w:rsidRPr="00243FC8">
        <w:rPr>
          <w:rStyle w:val="BookTitle"/>
          <w:rFonts w:asciiTheme="majorHAnsi" w:hAnsiTheme="majorHAnsi" w:cstheme="minorHAnsi"/>
          <w:sz w:val="22"/>
        </w:rPr>
        <w:t xml:space="preserve"> </w:t>
      </w:r>
      <w:r w:rsidRPr="00243FC8">
        <w:rPr>
          <w:rFonts w:asciiTheme="majorHAnsi" w:hAnsiTheme="majorHAnsi" w:cstheme="minorHAnsi"/>
          <w:sz w:val="22"/>
          <w:szCs w:val="22"/>
        </w:rPr>
        <w:t xml:space="preserve">French drains, ropes used to secure trees, and piles of discarded aeration pellets are considered ground under repair (Rule 25-1 applies) </w:t>
      </w:r>
    </w:p>
    <w:p w14:paraId="1FCB7C0A" w14:textId="77777777" w:rsidR="00B97101" w:rsidRPr="00243FC8" w:rsidRDefault="002B349D" w:rsidP="00B97101">
      <w:pPr>
        <w:contextualSpacing/>
        <w:rPr>
          <w:rFonts w:asciiTheme="majorHAnsi" w:hAnsiTheme="majorHAnsi" w:cstheme="minorHAnsi"/>
          <w:sz w:val="22"/>
          <w:szCs w:val="22"/>
        </w:rPr>
      </w:pPr>
      <w:r w:rsidRPr="00243FC8">
        <w:rPr>
          <w:rStyle w:val="BookTitle"/>
          <w:rFonts w:asciiTheme="majorHAnsi" w:hAnsiTheme="majorHAnsi" w:cstheme="minorHAnsi"/>
          <w:b/>
          <w:sz w:val="22"/>
          <w:u w:val="single"/>
        </w:rPr>
        <w:br/>
      </w:r>
      <w:r w:rsidR="00B97101" w:rsidRPr="00243FC8">
        <w:rPr>
          <w:rStyle w:val="BookTitle"/>
          <w:rFonts w:asciiTheme="majorHAnsi" w:hAnsiTheme="majorHAnsi" w:cstheme="minorHAnsi"/>
          <w:b/>
          <w:sz w:val="22"/>
          <w:u w:val="single"/>
        </w:rPr>
        <w:t>Out of Bounds Specified Areas</w:t>
      </w:r>
      <w:r w:rsidR="00B97101" w:rsidRPr="00243FC8">
        <w:rPr>
          <w:rFonts w:asciiTheme="majorHAnsi" w:hAnsiTheme="majorHAnsi" w:cstheme="minorHAnsi"/>
          <w:sz w:val="22"/>
          <w:szCs w:val="22"/>
        </w:rPr>
        <w:t xml:space="preserve">- </w:t>
      </w:r>
    </w:p>
    <w:p w14:paraId="5C62573C" w14:textId="77777777" w:rsidR="00B97101" w:rsidRPr="00243FC8" w:rsidRDefault="00B97101" w:rsidP="00B97101">
      <w:pPr>
        <w:contextualSpacing/>
        <w:rPr>
          <w:rFonts w:asciiTheme="majorHAnsi" w:hAnsiTheme="majorHAnsi" w:cstheme="minorHAnsi"/>
          <w:sz w:val="22"/>
          <w:szCs w:val="22"/>
        </w:rPr>
      </w:pPr>
      <w:r w:rsidRPr="00243FC8">
        <w:rPr>
          <w:rFonts w:asciiTheme="majorHAnsi" w:hAnsiTheme="majorHAnsi" w:cstheme="minorHAnsi"/>
          <w:sz w:val="22"/>
          <w:szCs w:val="22"/>
          <w:u w:val="single"/>
        </w:rPr>
        <w:t>Whole Course</w:t>
      </w:r>
      <w:r w:rsidRPr="00243FC8">
        <w:rPr>
          <w:rFonts w:asciiTheme="majorHAnsi" w:hAnsiTheme="majorHAnsi" w:cstheme="minorHAnsi"/>
          <w:sz w:val="22"/>
          <w:szCs w:val="22"/>
        </w:rPr>
        <w:t>: chain-link course boundary fence poles or block walls.</w:t>
      </w:r>
    </w:p>
    <w:p w14:paraId="43B97D33" w14:textId="77777777" w:rsidR="00B97101" w:rsidRPr="00243FC8" w:rsidRDefault="00B97101" w:rsidP="00B97101">
      <w:pPr>
        <w:contextualSpacing/>
        <w:rPr>
          <w:rFonts w:asciiTheme="majorHAnsi" w:hAnsiTheme="majorHAnsi" w:cstheme="minorHAnsi"/>
          <w:sz w:val="22"/>
          <w:szCs w:val="22"/>
        </w:rPr>
      </w:pPr>
      <w:r w:rsidRPr="00243FC8">
        <w:rPr>
          <w:rFonts w:asciiTheme="majorHAnsi" w:hAnsiTheme="majorHAnsi" w:cstheme="minorHAnsi"/>
          <w:sz w:val="22"/>
          <w:szCs w:val="22"/>
          <w:u w:val="single"/>
        </w:rPr>
        <w:t>Hole #9</w:t>
      </w:r>
      <w:r w:rsidRPr="00243FC8">
        <w:rPr>
          <w:rFonts w:asciiTheme="majorHAnsi" w:hAnsiTheme="majorHAnsi" w:cstheme="minorHAnsi"/>
          <w:sz w:val="22"/>
          <w:szCs w:val="22"/>
        </w:rPr>
        <w:t>- wooden fence behind hole separating cart return area.</w:t>
      </w:r>
    </w:p>
    <w:p w14:paraId="3E04F6A7" w14:textId="77777777" w:rsidR="00B97101" w:rsidRPr="00243FC8" w:rsidRDefault="00B97101" w:rsidP="00B97101">
      <w:pPr>
        <w:contextualSpacing/>
        <w:rPr>
          <w:rFonts w:asciiTheme="majorHAnsi" w:hAnsiTheme="majorHAnsi" w:cstheme="minorHAnsi"/>
          <w:sz w:val="22"/>
          <w:szCs w:val="22"/>
        </w:rPr>
      </w:pPr>
      <w:r w:rsidRPr="00243FC8">
        <w:rPr>
          <w:rFonts w:asciiTheme="majorHAnsi" w:hAnsiTheme="majorHAnsi" w:cstheme="minorHAnsi"/>
          <w:sz w:val="22"/>
          <w:szCs w:val="22"/>
          <w:u w:val="single"/>
        </w:rPr>
        <w:t>Hole #10</w:t>
      </w:r>
      <w:r w:rsidRPr="00243FC8">
        <w:rPr>
          <w:rFonts w:asciiTheme="majorHAnsi" w:hAnsiTheme="majorHAnsi" w:cstheme="minorHAnsi"/>
          <w:sz w:val="22"/>
          <w:szCs w:val="22"/>
        </w:rPr>
        <w:t>- White stakes down the right side &amp; fence surrounding maintenance building.</w:t>
      </w:r>
    </w:p>
    <w:p w14:paraId="5F773870" w14:textId="77777777" w:rsidR="00B97101" w:rsidRPr="00243FC8" w:rsidRDefault="00B97101" w:rsidP="00B97101">
      <w:pPr>
        <w:contextualSpacing/>
        <w:rPr>
          <w:rFonts w:asciiTheme="majorHAnsi" w:hAnsiTheme="majorHAnsi" w:cstheme="minorHAnsi"/>
          <w:sz w:val="22"/>
          <w:szCs w:val="22"/>
        </w:rPr>
      </w:pPr>
      <w:r w:rsidRPr="00243FC8">
        <w:rPr>
          <w:rFonts w:asciiTheme="majorHAnsi" w:hAnsiTheme="majorHAnsi" w:cstheme="minorHAnsi"/>
          <w:sz w:val="22"/>
          <w:szCs w:val="22"/>
          <w:u w:val="single"/>
        </w:rPr>
        <w:t>Hole #14</w:t>
      </w:r>
      <w:r w:rsidRPr="00243FC8">
        <w:rPr>
          <w:rFonts w:asciiTheme="majorHAnsi" w:hAnsiTheme="majorHAnsi" w:cstheme="minorHAnsi"/>
          <w:sz w:val="22"/>
          <w:szCs w:val="22"/>
        </w:rPr>
        <w:t>- White stakes down the left side.</w:t>
      </w:r>
    </w:p>
    <w:p w14:paraId="7BBCFD5F" w14:textId="77777777" w:rsidR="00B97101" w:rsidRPr="00243FC8" w:rsidRDefault="00B97101" w:rsidP="00B97101">
      <w:pPr>
        <w:contextualSpacing/>
        <w:rPr>
          <w:rFonts w:asciiTheme="majorHAnsi" w:hAnsiTheme="majorHAnsi" w:cstheme="minorHAnsi"/>
          <w:i/>
          <w:sz w:val="22"/>
          <w:szCs w:val="22"/>
        </w:rPr>
      </w:pPr>
      <w:r w:rsidRPr="00243FC8">
        <w:rPr>
          <w:rFonts w:asciiTheme="majorHAnsi" w:hAnsiTheme="majorHAnsi" w:cstheme="minorHAnsi"/>
          <w:i/>
          <w:sz w:val="22"/>
          <w:szCs w:val="22"/>
        </w:rPr>
        <w:t xml:space="preserve">Out of bounds is define by the </w:t>
      </w:r>
      <w:r w:rsidRPr="00243FC8">
        <w:rPr>
          <w:rFonts w:asciiTheme="majorHAnsi" w:hAnsiTheme="majorHAnsi" w:cstheme="minorHAnsi"/>
          <w:b/>
          <w:i/>
          <w:sz w:val="22"/>
          <w:szCs w:val="22"/>
          <w:u w:val="single"/>
        </w:rPr>
        <w:t>inside edge</w:t>
      </w:r>
      <w:r w:rsidRPr="00243FC8">
        <w:rPr>
          <w:rFonts w:asciiTheme="majorHAnsi" w:hAnsiTheme="majorHAnsi" w:cstheme="minorHAnsi"/>
          <w:i/>
          <w:sz w:val="22"/>
          <w:szCs w:val="22"/>
        </w:rPr>
        <w:t xml:space="preserve"> of the specified</w:t>
      </w:r>
      <w:r w:rsidR="00323241" w:rsidRPr="00243FC8">
        <w:rPr>
          <w:rFonts w:asciiTheme="majorHAnsi" w:hAnsiTheme="majorHAnsi" w:cstheme="minorHAnsi"/>
          <w:i/>
          <w:sz w:val="22"/>
          <w:szCs w:val="22"/>
        </w:rPr>
        <w:t xml:space="preserve"> </w:t>
      </w:r>
      <w:r w:rsidRPr="00243FC8">
        <w:rPr>
          <w:rFonts w:asciiTheme="majorHAnsi" w:hAnsiTheme="majorHAnsi" w:cstheme="minorHAnsi"/>
          <w:i/>
          <w:sz w:val="22"/>
          <w:szCs w:val="22"/>
        </w:rPr>
        <w:t>pole or stake at ground level</w:t>
      </w:r>
      <w:r w:rsidRPr="00243FC8">
        <w:rPr>
          <w:rFonts w:asciiTheme="majorHAnsi" w:hAnsiTheme="majorHAnsi" w:cstheme="minorHAnsi"/>
          <w:i/>
          <w:sz w:val="22"/>
          <w:szCs w:val="22"/>
        </w:rPr>
        <w:br/>
      </w:r>
    </w:p>
    <w:p w14:paraId="1C5119CE" w14:textId="77777777" w:rsidR="00B97101" w:rsidRPr="00243FC8" w:rsidRDefault="00B97101" w:rsidP="00B97101">
      <w:pPr>
        <w:contextualSpacing/>
        <w:rPr>
          <w:rFonts w:asciiTheme="majorHAnsi" w:hAnsiTheme="majorHAnsi" w:cstheme="minorHAnsi"/>
          <w:sz w:val="22"/>
          <w:szCs w:val="22"/>
        </w:rPr>
      </w:pPr>
      <w:r w:rsidRPr="00243FC8">
        <w:rPr>
          <w:rStyle w:val="BookTitle"/>
          <w:rFonts w:asciiTheme="majorHAnsi" w:hAnsiTheme="majorHAnsi" w:cstheme="minorHAnsi"/>
          <w:b/>
          <w:color w:val="000000" w:themeColor="text1"/>
          <w:sz w:val="22"/>
          <w:u w:val="single"/>
        </w:rPr>
        <w:t>Changes to Out of Bounds Specified Areas</w:t>
      </w:r>
      <w:r w:rsidRPr="00243FC8">
        <w:rPr>
          <w:rFonts w:asciiTheme="majorHAnsi" w:hAnsiTheme="majorHAnsi" w:cstheme="minorHAnsi"/>
          <w:sz w:val="22"/>
          <w:szCs w:val="22"/>
        </w:rPr>
        <w:t xml:space="preserve">- </w:t>
      </w:r>
    </w:p>
    <w:p w14:paraId="6E57A3B6" w14:textId="77777777" w:rsidR="003C538B" w:rsidRPr="00243FC8" w:rsidRDefault="00B97101">
      <w:pPr>
        <w:contextualSpacing/>
        <w:rPr>
          <w:rFonts w:asciiTheme="majorHAnsi" w:eastAsia="Times New Roman" w:hAnsiTheme="majorHAnsi" w:cs="Times New Roman"/>
          <w:b/>
          <w:sz w:val="22"/>
          <w:u w:val="single"/>
        </w:rPr>
      </w:pPr>
      <w:r w:rsidRPr="00243FC8">
        <w:rPr>
          <w:rFonts w:asciiTheme="majorHAnsi" w:hAnsiTheme="majorHAnsi" w:cstheme="minorHAnsi"/>
          <w:b/>
          <w:sz w:val="22"/>
          <w:szCs w:val="22"/>
          <w:u w:val="single"/>
        </w:rPr>
        <w:t>Holes #17 &amp; #18</w:t>
      </w:r>
      <w:r w:rsidR="00C33104" w:rsidRPr="00243FC8">
        <w:rPr>
          <w:rFonts w:asciiTheme="majorHAnsi" w:hAnsiTheme="majorHAnsi" w:cstheme="minorHAnsi"/>
          <w:sz w:val="22"/>
          <w:szCs w:val="22"/>
        </w:rPr>
        <w:t xml:space="preserve"> </w:t>
      </w:r>
      <w:r w:rsidRPr="00243FC8">
        <w:rPr>
          <w:rFonts w:asciiTheme="majorHAnsi" w:hAnsiTheme="majorHAnsi" w:cstheme="minorHAnsi"/>
          <w:sz w:val="22"/>
          <w:szCs w:val="22"/>
        </w:rPr>
        <w:t>- White stakes down the right side will be played as RED stakes (lateral water hazard)</w:t>
      </w:r>
      <w:r w:rsidR="00323241" w:rsidRPr="00243FC8">
        <w:rPr>
          <w:rFonts w:asciiTheme="majorHAnsi" w:hAnsiTheme="majorHAnsi" w:cstheme="minorHAnsi"/>
          <w:sz w:val="22"/>
          <w:szCs w:val="22"/>
        </w:rPr>
        <w:t>.</w:t>
      </w:r>
      <w:r w:rsidRPr="00243FC8">
        <w:rPr>
          <w:rFonts w:asciiTheme="majorHAnsi" w:hAnsiTheme="majorHAnsi" w:cstheme="minorHAnsi"/>
          <w:sz w:val="22"/>
          <w:szCs w:val="22"/>
        </w:rPr>
        <w:t xml:space="preserve"> </w:t>
      </w:r>
      <w:r w:rsidR="00323241" w:rsidRPr="00243FC8">
        <w:rPr>
          <w:rFonts w:asciiTheme="majorHAnsi" w:hAnsiTheme="majorHAnsi" w:cstheme="minorHAnsi"/>
          <w:sz w:val="22"/>
          <w:szCs w:val="22"/>
        </w:rPr>
        <w:br/>
      </w:r>
      <w:r w:rsidR="00681C68" w:rsidRPr="00243FC8">
        <w:rPr>
          <w:rStyle w:val="BookTitle"/>
          <w:rFonts w:asciiTheme="majorHAnsi" w:hAnsiTheme="majorHAnsi" w:cstheme="minorHAnsi"/>
          <w:b/>
          <w:sz w:val="22"/>
          <w:u w:val="single"/>
        </w:rPr>
        <w:br/>
      </w:r>
      <w:r w:rsidR="00323241" w:rsidRPr="00243FC8">
        <w:rPr>
          <w:rStyle w:val="BookTitle"/>
          <w:rFonts w:asciiTheme="majorHAnsi" w:hAnsiTheme="majorHAnsi" w:cstheme="minorHAnsi"/>
          <w:b/>
          <w:sz w:val="22"/>
          <w:u w:val="single"/>
        </w:rPr>
        <w:t>Arroyos</w:t>
      </w:r>
      <w:r w:rsidR="00323241" w:rsidRPr="00243FC8">
        <w:rPr>
          <w:rStyle w:val="BookTitle"/>
          <w:rFonts w:asciiTheme="majorHAnsi" w:hAnsiTheme="majorHAnsi" w:cstheme="minorHAnsi"/>
          <w:sz w:val="22"/>
        </w:rPr>
        <w:t xml:space="preserve"> - </w:t>
      </w:r>
      <w:r w:rsidR="00323241" w:rsidRPr="00243FC8">
        <w:rPr>
          <w:rFonts w:asciiTheme="majorHAnsi" w:hAnsiTheme="majorHAnsi" w:cstheme="minorHAnsi"/>
          <w:sz w:val="22"/>
          <w:szCs w:val="22"/>
        </w:rPr>
        <w:t>The concrete arroyo to the right of #11 and short of the #12 green is played as a lateral water hazard. The arroyo on #8 is played as ground under repair.</w:t>
      </w:r>
      <w:r w:rsidR="00323241" w:rsidRPr="00243FC8">
        <w:rPr>
          <w:rFonts w:asciiTheme="majorHAnsi" w:hAnsiTheme="majorHAnsi" w:cstheme="minorHAnsi"/>
          <w:sz w:val="22"/>
          <w:szCs w:val="22"/>
        </w:rPr>
        <w:br/>
      </w:r>
      <w:r w:rsidR="00323241" w:rsidRPr="00243FC8">
        <w:rPr>
          <w:rFonts w:asciiTheme="majorHAnsi" w:hAnsiTheme="majorHAnsi" w:cstheme="minorHAnsi"/>
          <w:sz w:val="22"/>
          <w:szCs w:val="22"/>
        </w:rPr>
        <w:br/>
      </w:r>
      <w:r w:rsidR="00323241" w:rsidRPr="00243FC8">
        <w:rPr>
          <w:rFonts w:asciiTheme="majorHAnsi" w:hAnsiTheme="majorHAnsi" w:cstheme="minorHAnsi"/>
          <w:b/>
          <w:sz w:val="22"/>
          <w:szCs w:val="22"/>
          <w:u w:val="single"/>
        </w:rPr>
        <w:t>PACE OF PLAY</w:t>
      </w:r>
      <w:r w:rsidR="00323241" w:rsidRPr="00243FC8">
        <w:rPr>
          <w:rFonts w:asciiTheme="majorHAnsi" w:hAnsiTheme="majorHAnsi" w:cstheme="minorHAnsi"/>
          <w:sz w:val="22"/>
          <w:szCs w:val="22"/>
        </w:rPr>
        <w:t xml:space="preserve"> – Play ready golf, honors are not necessa</w:t>
      </w:r>
      <w:r w:rsidR="002B349D" w:rsidRPr="00243FC8">
        <w:rPr>
          <w:rFonts w:asciiTheme="majorHAnsi" w:hAnsiTheme="majorHAnsi" w:cstheme="minorHAnsi"/>
          <w:sz w:val="22"/>
          <w:szCs w:val="22"/>
        </w:rPr>
        <w:t xml:space="preserve">ry.  Be ready to hit your shot, </w:t>
      </w:r>
      <w:r w:rsidR="002B349D" w:rsidRPr="00243FC8">
        <w:rPr>
          <w:rFonts w:asciiTheme="majorHAnsi" w:hAnsiTheme="majorHAnsi" w:cstheme="minorHAnsi"/>
          <w:b/>
          <w:sz w:val="22"/>
          <w:szCs w:val="22"/>
          <w:u w:val="single"/>
        </w:rPr>
        <w:t>20 seconds or less once it’s your turn</w:t>
      </w:r>
      <w:r w:rsidR="002B349D" w:rsidRPr="00243FC8">
        <w:rPr>
          <w:rFonts w:asciiTheme="majorHAnsi" w:hAnsiTheme="majorHAnsi" w:cstheme="minorHAnsi"/>
          <w:sz w:val="22"/>
          <w:szCs w:val="22"/>
        </w:rPr>
        <w:t xml:space="preserve">.  </w:t>
      </w:r>
      <w:r w:rsidR="002B349D" w:rsidRPr="00243FC8">
        <w:rPr>
          <w:rFonts w:asciiTheme="majorHAnsi" w:eastAsia="Times New Roman" w:hAnsiTheme="majorHAnsi" w:cs="Times New Roman"/>
          <w:sz w:val="22"/>
        </w:rPr>
        <w:t xml:space="preserve">When sharing a cart, drive to the first ball and drop off the first player, then the second player should proceed in the cart to his ball.  On the green read your putt while others are putting, don’t wait until it’s your turn.  </w:t>
      </w:r>
      <w:r w:rsidR="003F3841" w:rsidRPr="00243FC8">
        <w:rPr>
          <w:rFonts w:asciiTheme="majorHAnsi" w:eastAsia="Times New Roman" w:hAnsiTheme="majorHAnsi" w:cs="Times New Roman"/>
          <w:b/>
          <w:sz w:val="22"/>
          <w:u w:val="single"/>
        </w:rPr>
        <w:t>Rounds completed in 4</w:t>
      </w:r>
      <w:r w:rsidR="00957799" w:rsidRPr="00243FC8">
        <w:rPr>
          <w:rFonts w:asciiTheme="majorHAnsi" w:eastAsia="Times New Roman" w:hAnsiTheme="majorHAnsi" w:cs="Times New Roman"/>
          <w:b/>
          <w:sz w:val="22"/>
          <w:u w:val="single"/>
        </w:rPr>
        <w:t xml:space="preserve"> hours or less!</w:t>
      </w:r>
    </w:p>
    <w:p w14:paraId="33307FF1" w14:textId="77777777" w:rsidR="004E6AE8" w:rsidRDefault="004E6AE8">
      <w:pPr>
        <w:contextualSpacing/>
        <w:rPr>
          <w:rFonts w:eastAsia="Times New Roman" w:cs="Times New Roman"/>
          <w:b/>
          <w:sz w:val="22"/>
          <w:u w:val="single"/>
        </w:rPr>
      </w:pPr>
    </w:p>
    <w:p w14:paraId="66A92015" w14:textId="77777777" w:rsidR="004E6AE8" w:rsidRDefault="004E6AE8">
      <w:pPr>
        <w:contextualSpacing/>
        <w:rPr>
          <w:rFonts w:eastAsia="Times New Roman" w:cs="Times New Roman"/>
          <w:b/>
          <w:sz w:val="22"/>
          <w:u w:val="single"/>
        </w:rPr>
      </w:pPr>
    </w:p>
    <w:p w14:paraId="0140B62D" w14:textId="77777777" w:rsidR="004E6AE8" w:rsidRDefault="004E6AE8">
      <w:pPr>
        <w:contextualSpacing/>
        <w:rPr>
          <w:rFonts w:eastAsia="Times New Roman" w:cs="Times New Roman"/>
          <w:b/>
          <w:sz w:val="22"/>
          <w:u w:val="single"/>
        </w:rPr>
      </w:pPr>
    </w:p>
    <w:p w14:paraId="2A998915" w14:textId="77777777" w:rsidR="004E6AE8" w:rsidRDefault="004E6AE8">
      <w:pPr>
        <w:contextualSpacing/>
        <w:rPr>
          <w:rFonts w:eastAsia="Times New Roman" w:cs="Times New Roman"/>
          <w:b/>
          <w:sz w:val="22"/>
          <w:u w:val="single"/>
        </w:rPr>
      </w:pPr>
    </w:p>
    <w:p w14:paraId="5F2CAEF7" w14:textId="77777777" w:rsidR="004E6AE8" w:rsidRDefault="004E6AE8">
      <w:pPr>
        <w:contextualSpacing/>
        <w:rPr>
          <w:rFonts w:eastAsia="Times New Roman" w:cs="Times New Roman"/>
          <w:b/>
          <w:sz w:val="22"/>
          <w:u w:val="single"/>
        </w:rPr>
      </w:pPr>
    </w:p>
    <w:p w14:paraId="504111E2" w14:textId="77777777" w:rsidR="006208BB" w:rsidRPr="00643EAF" w:rsidRDefault="001E74FA" w:rsidP="00643EAF">
      <w:pPr>
        <w:spacing w:before="240" w:after="240"/>
        <w:rPr>
          <w:rFonts w:ascii="Times New Roman" w:eastAsia="Times New Roman" w:hAnsi="Times New Roman" w:cs="Times New Roman"/>
          <w:color w:val="1D2129"/>
          <w:sz w:val="21"/>
          <w:szCs w:val="21"/>
          <w:lang w:val="en" w:eastAsia="en-US"/>
        </w:rPr>
      </w:pPr>
      <w:r w:rsidRPr="002B349D">
        <w:rPr>
          <w:rFonts w:ascii="Times New Roman" w:hAnsi="Times New Roman" w:cs="Times New Roman"/>
          <w:b/>
          <w:bCs/>
          <w:smallCaps/>
          <w:noProof/>
          <w:spacing w:val="5"/>
          <w:sz w:val="32"/>
          <w:szCs w:val="32"/>
          <w:u w:val="single"/>
          <w:lang w:eastAsia="en-US"/>
        </w:rPr>
        <w:drawing>
          <wp:anchor distT="0" distB="0" distL="114300" distR="114300" simplePos="0" relativeHeight="251659264" behindDoc="1" locked="0" layoutInCell="1" allowOverlap="1" wp14:anchorId="6B57ECA8" wp14:editId="271ED5E7">
            <wp:simplePos x="0" y="0"/>
            <wp:positionH relativeFrom="column">
              <wp:posOffset>1859280</wp:posOffset>
            </wp:positionH>
            <wp:positionV relativeFrom="paragraph">
              <wp:posOffset>118110</wp:posOffset>
            </wp:positionV>
            <wp:extent cx="2252345" cy="2368550"/>
            <wp:effectExtent l="0" t="0" r="0" b="0"/>
            <wp:wrapNone/>
            <wp:docPr id="2" name="Picture 2" descr="Macintosh HD:Users:Ottmann:Desktop:NO Slowpl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Ottmann:Desktop:NO Slowplay.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52345" cy="236855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sectPr w:rsidR="006208BB" w:rsidRPr="00643EA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B0C21" w14:textId="77777777" w:rsidR="005174BA" w:rsidRDefault="005174BA" w:rsidP="00B97101">
      <w:r>
        <w:separator/>
      </w:r>
    </w:p>
  </w:endnote>
  <w:endnote w:type="continuationSeparator" w:id="0">
    <w:p w14:paraId="6957ACD3" w14:textId="77777777" w:rsidR="005174BA" w:rsidRDefault="005174BA" w:rsidP="00B9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JMMMJF+TimesNewRoman">
    <w:altName w:val="Times New Roman"/>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B011B" w14:textId="77777777" w:rsidR="00B97101" w:rsidRDefault="00B971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6C3C6" w14:textId="77777777" w:rsidR="00B97101" w:rsidRDefault="00B971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D79E7" w14:textId="77777777" w:rsidR="00B97101" w:rsidRDefault="00B971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64373" w14:textId="77777777" w:rsidR="005174BA" w:rsidRDefault="005174BA" w:rsidP="00B97101">
      <w:r>
        <w:separator/>
      </w:r>
    </w:p>
  </w:footnote>
  <w:footnote w:type="continuationSeparator" w:id="0">
    <w:p w14:paraId="6D68BA09" w14:textId="77777777" w:rsidR="005174BA" w:rsidRDefault="005174BA" w:rsidP="00B9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4ED06" w14:textId="77777777" w:rsidR="00B97101" w:rsidRDefault="005174BA">
    <w:pPr>
      <w:pStyle w:val="Header"/>
    </w:pPr>
    <w:r>
      <w:rPr>
        <w:noProof/>
        <w:lang w:eastAsia="en-US"/>
      </w:rPr>
      <w:pict w14:anchorId="72E79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098969" o:spid="_x0000_s2050" type="#_x0000_t75" style="position:absolute;margin-left:0;margin-top:0;width:467.85pt;height:340.75pt;z-index:-251657216;mso-position-horizontal:center;mso-position-horizontal-relative:margin;mso-position-vertical:center;mso-position-vertical-relative:margin" o:allowincell="f">
          <v:imagedata r:id="rId1" o:title="Bear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CCF18" w14:textId="77777777" w:rsidR="00B97101" w:rsidRDefault="005174BA">
    <w:pPr>
      <w:pStyle w:val="Header"/>
    </w:pPr>
    <w:r>
      <w:rPr>
        <w:noProof/>
        <w:lang w:eastAsia="en-US"/>
      </w:rPr>
      <w:pict w14:anchorId="392678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098970" o:spid="_x0000_s2051" type="#_x0000_t75" style="position:absolute;margin-left:0;margin-top:0;width:467.85pt;height:340.75pt;z-index:-251656192;mso-position-horizontal:center;mso-position-horizontal-relative:margin;mso-position-vertical:center;mso-position-vertical-relative:margin" o:allowincell="f">
          <v:imagedata r:id="rId1" o:title="Bear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69388" w14:textId="77777777" w:rsidR="00B97101" w:rsidRDefault="005174BA">
    <w:pPr>
      <w:pStyle w:val="Header"/>
    </w:pPr>
    <w:r>
      <w:rPr>
        <w:noProof/>
        <w:lang w:eastAsia="en-US"/>
      </w:rPr>
      <w:pict w14:anchorId="13E039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098968" o:spid="_x0000_s2049" type="#_x0000_t75" style="position:absolute;margin-left:0;margin-top:0;width:467.85pt;height:340.75pt;z-index:-251658240;mso-position-horizontal:center;mso-position-horizontal-relative:margin;mso-position-vertical:center;mso-position-vertical-relative:margin" o:allowincell="f">
          <v:imagedata r:id="rId1" o:title="Bear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65B34"/>
    <w:multiLevelType w:val="multilevel"/>
    <w:tmpl w:val="4FFC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7101"/>
    <w:rsid w:val="00032A44"/>
    <w:rsid w:val="00067F1E"/>
    <w:rsid w:val="000717A9"/>
    <w:rsid w:val="000A607B"/>
    <w:rsid w:val="000C349A"/>
    <w:rsid w:val="00174BCE"/>
    <w:rsid w:val="001E74FA"/>
    <w:rsid w:val="00220C1C"/>
    <w:rsid w:val="00243FC8"/>
    <w:rsid w:val="002461BB"/>
    <w:rsid w:val="002B349D"/>
    <w:rsid w:val="00323241"/>
    <w:rsid w:val="003C2CA8"/>
    <w:rsid w:val="003C538B"/>
    <w:rsid w:val="003E0402"/>
    <w:rsid w:val="003F3841"/>
    <w:rsid w:val="00400C8E"/>
    <w:rsid w:val="004114FC"/>
    <w:rsid w:val="00466F7E"/>
    <w:rsid w:val="004C2567"/>
    <w:rsid w:val="004E6AE8"/>
    <w:rsid w:val="0051126B"/>
    <w:rsid w:val="005174BA"/>
    <w:rsid w:val="006208BB"/>
    <w:rsid w:val="00643EAF"/>
    <w:rsid w:val="00664120"/>
    <w:rsid w:val="00681C68"/>
    <w:rsid w:val="00684A97"/>
    <w:rsid w:val="006913AE"/>
    <w:rsid w:val="007605FE"/>
    <w:rsid w:val="007B40D6"/>
    <w:rsid w:val="0081744D"/>
    <w:rsid w:val="008700CF"/>
    <w:rsid w:val="00883D3C"/>
    <w:rsid w:val="008C0556"/>
    <w:rsid w:val="008D5E1A"/>
    <w:rsid w:val="008D6C07"/>
    <w:rsid w:val="00930C05"/>
    <w:rsid w:val="00957799"/>
    <w:rsid w:val="009A0690"/>
    <w:rsid w:val="00A03F17"/>
    <w:rsid w:val="00A3445F"/>
    <w:rsid w:val="00A50257"/>
    <w:rsid w:val="00A54205"/>
    <w:rsid w:val="00A60E2A"/>
    <w:rsid w:val="00B97101"/>
    <w:rsid w:val="00BB688F"/>
    <w:rsid w:val="00BC614C"/>
    <w:rsid w:val="00BF44FF"/>
    <w:rsid w:val="00C07021"/>
    <w:rsid w:val="00C33104"/>
    <w:rsid w:val="00C4290A"/>
    <w:rsid w:val="00C43FBD"/>
    <w:rsid w:val="00C83645"/>
    <w:rsid w:val="00D02E1E"/>
    <w:rsid w:val="00D308E0"/>
    <w:rsid w:val="00D871C7"/>
    <w:rsid w:val="00D87A55"/>
    <w:rsid w:val="00DE6940"/>
    <w:rsid w:val="00E260FF"/>
    <w:rsid w:val="00F306F8"/>
    <w:rsid w:val="00FC5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DF05BA4"/>
  <w15:docId w15:val="{F83A10A2-EC86-4FB3-B8E4-E7EC00789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101"/>
    <w:pPr>
      <w:spacing w:after="0" w:line="240" w:lineRule="auto"/>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B97101"/>
    <w:rPr>
      <w:rFonts w:ascii="Times New Roman" w:hAnsi="Times New Roman" w:cs="Times New Roman"/>
      <w:bCs/>
      <w:smallCaps/>
      <w:spacing w:val="5"/>
      <w:sz w:val="28"/>
      <w:szCs w:val="22"/>
    </w:rPr>
  </w:style>
  <w:style w:type="paragraph" w:styleId="BalloonText">
    <w:name w:val="Balloon Text"/>
    <w:basedOn w:val="Normal"/>
    <w:link w:val="BalloonTextChar"/>
    <w:uiPriority w:val="99"/>
    <w:semiHidden/>
    <w:unhideWhenUsed/>
    <w:rsid w:val="00B97101"/>
    <w:rPr>
      <w:rFonts w:ascii="Tahoma" w:hAnsi="Tahoma" w:cs="Tahoma"/>
      <w:sz w:val="16"/>
      <w:szCs w:val="16"/>
    </w:rPr>
  </w:style>
  <w:style w:type="character" w:customStyle="1" w:styleId="BalloonTextChar">
    <w:name w:val="Balloon Text Char"/>
    <w:basedOn w:val="DefaultParagraphFont"/>
    <w:link w:val="BalloonText"/>
    <w:uiPriority w:val="99"/>
    <w:semiHidden/>
    <w:rsid w:val="00B97101"/>
    <w:rPr>
      <w:rFonts w:ascii="Tahoma" w:eastAsiaTheme="minorEastAsia" w:hAnsi="Tahoma" w:cs="Tahoma"/>
      <w:sz w:val="16"/>
      <w:szCs w:val="16"/>
      <w:lang w:eastAsia="ja-JP"/>
    </w:rPr>
  </w:style>
  <w:style w:type="paragraph" w:styleId="Header">
    <w:name w:val="header"/>
    <w:basedOn w:val="Normal"/>
    <w:link w:val="HeaderChar"/>
    <w:uiPriority w:val="99"/>
    <w:unhideWhenUsed/>
    <w:rsid w:val="00B97101"/>
    <w:pPr>
      <w:tabs>
        <w:tab w:val="center" w:pos="4680"/>
        <w:tab w:val="right" w:pos="9360"/>
      </w:tabs>
    </w:pPr>
  </w:style>
  <w:style w:type="character" w:customStyle="1" w:styleId="HeaderChar">
    <w:name w:val="Header Char"/>
    <w:basedOn w:val="DefaultParagraphFont"/>
    <w:link w:val="Header"/>
    <w:uiPriority w:val="99"/>
    <w:rsid w:val="00B97101"/>
    <w:rPr>
      <w:rFonts w:eastAsiaTheme="minorEastAsia"/>
      <w:sz w:val="24"/>
      <w:szCs w:val="24"/>
      <w:lang w:eastAsia="ja-JP"/>
    </w:rPr>
  </w:style>
  <w:style w:type="paragraph" w:styleId="Footer">
    <w:name w:val="footer"/>
    <w:basedOn w:val="Normal"/>
    <w:link w:val="FooterChar"/>
    <w:uiPriority w:val="99"/>
    <w:unhideWhenUsed/>
    <w:rsid w:val="00B97101"/>
    <w:pPr>
      <w:tabs>
        <w:tab w:val="center" w:pos="4680"/>
        <w:tab w:val="right" w:pos="9360"/>
      </w:tabs>
    </w:pPr>
  </w:style>
  <w:style w:type="character" w:customStyle="1" w:styleId="FooterChar">
    <w:name w:val="Footer Char"/>
    <w:basedOn w:val="DefaultParagraphFont"/>
    <w:link w:val="Footer"/>
    <w:uiPriority w:val="99"/>
    <w:rsid w:val="00B97101"/>
    <w:rPr>
      <w:rFonts w:eastAsiaTheme="minorEastAsia"/>
      <w:sz w:val="24"/>
      <w:szCs w:val="24"/>
      <w:lang w:eastAsia="ja-JP"/>
    </w:rPr>
  </w:style>
  <w:style w:type="paragraph" w:styleId="NormalWeb">
    <w:name w:val="Normal (Web)"/>
    <w:basedOn w:val="Normal"/>
    <w:uiPriority w:val="99"/>
    <w:semiHidden/>
    <w:unhideWhenUsed/>
    <w:rsid w:val="00C83645"/>
    <w:pPr>
      <w:spacing w:before="100" w:beforeAutospacing="1" w:after="100" w:afterAutospacing="1"/>
    </w:pPr>
    <w:rPr>
      <w:rFonts w:ascii="Times New Roman" w:eastAsia="Times New Roman" w:hAnsi="Times New Roman" w:cs="Times New Roman"/>
      <w:lang w:eastAsia="en-US"/>
    </w:rPr>
  </w:style>
  <w:style w:type="character" w:styleId="Emphasis">
    <w:name w:val="Emphasis"/>
    <w:basedOn w:val="DefaultParagraphFont"/>
    <w:uiPriority w:val="20"/>
    <w:qFormat/>
    <w:rsid w:val="003F38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45702">
      <w:bodyDiv w:val="1"/>
      <w:marLeft w:val="0"/>
      <w:marRight w:val="0"/>
      <w:marTop w:val="0"/>
      <w:marBottom w:val="0"/>
      <w:divBdr>
        <w:top w:val="none" w:sz="0" w:space="0" w:color="auto"/>
        <w:left w:val="none" w:sz="0" w:space="0" w:color="auto"/>
        <w:bottom w:val="none" w:sz="0" w:space="0" w:color="auto"/>
        <w:right w:val="none" w:sz="0" w:space="0" w:color="auto"/>
      </w:divBdr>
      <w:divsChild>
        <w:div w:id="585310954">
          <w:marLeft w:val="0"/>
          <w:marRight w:val="0"/>
          <w:marTop w:val="0"/>
          <w:marBottom w:val="0"/>
          <w:divBdr>
            <w:top w:val="none" w:sz="0" w:space="0" w:color="auto"/>
            <w:left w:val="none" w:sz="0" w:space="0" w:color="auto"/>
            <w:bottom w:val="none" w:sz="0" w:space="0" w:color="auto"/>
            <w:right w:val="none" w:sz="0" w:space="0" w:color="auto"/>
          </w:divBdr>
          <w:divsChild>
            <w:div w:id="1380085885">
              <w:marLeft w:val="0"/>
              <w:marRight w:val="0"/>
              <w:marTop w:val="0"/>
              <w:marBottom w:val="0"/>
              <w:divBdr>
                <w:top w:val="none" w:sz="0" w:space="0" w:color="auto"/>
                <w:left w:val="none" w:sz="0" w:space="0" w:color="auto"/>
                <w:bottom w:val="none" w:sz="0" w:space="0" w:color="auto"/>
                <w:right w:val="none" w:sz="0" w:space="0" w:color="auto"/>
              </w:divBdr>
              <w:divsChild>
                <w:div w:id="703096274">
                  <w:marLeft w:val="0"/>
                  <w:marRight w:val="0"/>
                  <w:marTop w:val="0"/>
                  <w:marBottom w:val="0"/>
                  <w:divBdr>
                    <w:top w:val="none" w:sz="0" w:space="0" w:color="auto"/>
                    <w:left w:val="none" w:sz="0" w:space="0" w:color="auto"/>
                    <w:bottom w:val="none" w:sz="0" w:space="0" w:color="auto"/>
                    <w:right w:val="none" w:sz="0" w:space="0" w:color="auto"/>
                  </w:divBdr>
                  <w:divsChild>
                    <w:div w:id="546995783">
                      <w:marLeft w:val="0"/>
                      <w:marRight w:val="0"/>
                      <w:marTop w:val="0"/>
                      <w:marBottom w:val="0"/>
                      <w:divBdr>
                        <w:top w:val="none" w:sz="0" w:space="0" w:color="auto"/>
                        <w:left w:val="none" w:sz="0" w:space="0" w:color="auto"/>
                        <w:bottom w:val="none" w:sz="0" w:space="0" w:color="auto"/>
                        <w:right w:val="none" w:sz="0" w:space="0" w:color="auto"/>
                      </w:divBdr>
                      <w:divsChild>
                        <w:div w:id="2134789019">
                          <w:marLeft w:val="0"/>
                          <w:marRight w:val="0"/>
                          <w:marTop w:val="0"/>
                          <w:marBottom w:val="0"/>
                          <w:divBdr>
                            <w:top w:val="none" w:sz="0" w:space="0" w:color="auto"/>
                            <w:left w:val="none" w:sz="0" w:space="0" w:color="auto"/>
                            <w:bottom w:val="none" w:sz="0" w:space="0" w:color="auto"/>
                            <w:right w:val="none" w:sz="0" w:space="0" w:color="auto"/>
                          </w:divBdr>
                          <w:divsChild>
                            <w:div w:id="628778525">
                              <w:marLeft w:val="180"/>
                              <w:marRight w:val="0"/>
                              <w:marTop w:val="0"/>
                              <w:marBottom w:val="0"/>
                              <w:divBdr>
                                <w:top w:val="none" w:sz="0" w:space="0" w:color="auto"/>
                                <w:left w:val="none" w:sz="0" w:space="0" w:color="auto"/>
                                <w:bottom w:val="none" w:sz="0" w:space="0" w:color="auto"/>
                                <w:right w:val="none" w:sz="0" w:space="0" w:color="auto"/>
                              </w:divBdr>
                              <w:divsChild>
                                <w:div w:id="1225216654">
                                  <w:marLeft w:val="0"/>
                                  <w:marRight w:val="0"/>
                                  <w:marTop w:val="0"/>
                                  <w:marBottom w:val="0"/>
                                  <w:divBdr>
                                    <w:top w:val="none" w:sz="0" w:space="0" w:color="auto"/>
                                    <w:left w:val="none" w:sz="0" w:space="0" w:color="auto"/>
                                    <w:bottom w:val="none" w:sz="0" w:space="0" w:color="auto"/>
                                    <w:right w:val="none" w:sz="0" w:space="0" w:color="auto"/>
                                  </w:divBdr>
                                  <w:divsChild>
                                    <w:div w:id="1258323642">
                                      <w:marLeft w:val="0"/>
                                      <w:marRight w:val="0"/>
                                      <w:marTop w:val="0"/>
                                      <w:marBottom w:val="0"/>
                                      <w:divBdr>
                                        <w:top w:val="none" w:sz="0" w:space="0" w:color="auto"/>
                                        <w:left w:val="none" w:sz="0" w:space="0" w:color="auto"/>
                                        <w:bottom w:val="none" w:sz="0" w:space="0" w:color="auto"/>
                                        <w:right w:val="none" w:sz="0" w:space="0" w:color="auto"/>
                                      </w:divBdr>
                                      <w:divsChild>
                                        <w:div w:id="793134700">
                                          <w:marLeft w:val="0"/>
                                          <w:marRight w:val="0"/>
                                          <w:marTop w:val="0"/>
                                          <w:marBottom w:val="0"/>
                                          <w:divBdr>
                                            <w:top w:val="none" w:sz="0" w:space="0" w:color="auto"/>
                                            <w:left w:val="none" w:sz="0" w:space="0" w:color="auto"/>
                                            <w:bottom w:val="none" w:sz="0" w:space="0" w:color="auto"/>
                                            <w:right w:val="none" w:sz="0" w:space="0" w:color="auto"/>
                                          </w:divBdr>
                                          <w:divsChild>
                                            <w:div w:id="1523321217">
                                              <w:marLeft w:val="0"/>
                                              <w:marRight w:val="0"/>
                                              <w:marTop w:val="0"/>
                                              <w:marBottom w:val="0"/>
                                              <w:divBdr>
                                                <w:top w:val="none" w:sz="0" w:space="0" w:color="auto"/>
                                                <w:left w:val="none" w:sz="0" w:space="0" w:color="auto"/>
                                                <w:bottom w:val="none" w:sz="0" w:space="0" w:color="auto"/>
                                                <w:right w:val="none" w:sz="0" w:space="0" w:color="auto"/>
                                              </w:divBdr>
                                              <w:divsChild>
                                                <w:div w:id="2065907125">
                                                  <w:marLeft w:val="0"/>
                                                  <w:marRight w:val="0"/>
                                                  <w:marTop w:val="0"/>
                                                  <w:marBottom w:val="0"/>
                                                  <w:divBdr>
                                                    <w:top w:val="none" w:sz="0" w:space="0" w:color="auto"/>
                                                    <w:left w:val="none" w:sz="0" w:space="0" w:color="auto"/>
                                                    <w:bottom w:val="none" w:sz="0" w:space="0" w:color="auto"/>
                                                    <w:right w:val="none" w:sz="0" w:space="0" w:color="auto"/>
                                                  </w:divBdr>
                                                  <w:divsChild>
                                                    <w:div w:id="1511751138">
                                                      <w:marLeft w:val="0"/>
                                                      <w:marRight w:val="0"/>
                                                      <w:marTop w:val="0"/>
                                                      <w:marBottom w:val="0"/>
                                                      <w:divBdr>
                                                        <w:top w:val="none" w:sz="0" w:space="0" w:color="auto"/>
                                                        <w:left w:val="none" w:sz="0" w:space="0" w:color="auto"/>
                                                        <w:bottom w:val="none" w:sz="0" w:space="0" w:color="auto"/>
                                                        <w:right w:val="none" w:sz="0" w:space="0" w:color="auto"/>
                                                      </w:divBdr>
                                                      <w:divsChild>
                                                        <w:div w:id="235670521">
                                                          <w:marLeft w:val="0"/>
                                                          <w:marRight w:val="0"/>
                                                          <w:marTop w:val="0"/>
                                                          <w:marBottom w:val="0"/>
                                                          <w:divBdr>
                                                            <w:top w:val="none" w:sz="0" w:space="0" w:color="auto"/>
                                                            <w:left w:val="none" w:sz="0" w:space="0" w:color="auto"/>
                                                            <w:bottom w:val="none" w:sz="0" w:space="0" w:color="auto"/>
                                                            <w:right w:val="none" w:sz="0" w:space="0" w:color="auto"/>
                                                          </w:divBdr>
                                                          <w:divsChild>
                                                            <w:div w:id="125589293">
                                                              <w:marLeft w:val="0"/>
                                                              <w:marRight w:val="0"/>
                                                              <w:marTop w:val="0"/>
                                                              <w:marBottom w:val="0"/>
                                                              <w:divBdr>
                                                                <w:top w:val="single" w:sz="6" w:space="0" w:color="DDDFE2"/>
                                                                <w:left w:val="single" w:sz="6" w:space="0" w:color="DDDFE2"/>
                                                                <w:bottom w:val="single" w:sz="6" w:space="0" w:color="DDDFE2"/>
                                                                <w:right w:val="single" w:sz="6" w:space="0" w:color="DDDFE2"/>
                                                              </w:divBdr>
                                                              <w:divsChild>
                                                                <w:div w:id="1794252729">
                                                                  <w:marLeft w:val="0"/>
                                                                  <w:marRight w:val="0"/>
                                                                  <w:marTop w:val="0"/>
                                                                  <w:marBottom w:val="0"/>
                                                                  <w:divBdr>
                                                                    <w:top w:val="none" w:sz="0" w:space="0" w:color="auto"/>
                                                                    <w:left w:val="none" w:sz="0" w:space="0" w:color="auto"/>
                                                                    <w:bottom w:val="none" w:sz="0" w:space="0" w:color="auto"/>
                                                                    <w:right w:val="none" w:sz="0" w:space="0" w:color="auto"/>
                                                                  </w:divBdr>
                                                                  <w:divsChild>
                                                                    <w:div w:id="1492260224">
                                                                      <w:marLeft w:val="-270"/>
                                                                      <w:marRight w:val="0"/>
                                                                      <w:marTop w:val="0"/>
                                                                      <w:marBottom w:val="0"/>
                                                                      <w:divBdr>
                                                                        <w:top w:val="none" w:sz="0" w:space="0" w:color="auto"/>
                                                                        <w:left w:val="none" w:sz="0" w:space="0" w:color="auto"/>
                                                                        <w:bottom w:val="none" w:sz="0" w:space="0" w:color="auto"/>
                                                                        <w:right w:val="none" w:sz="0" w:space="0" w:color="auto"/>
                                                                      </w:divBdr>
                                                                      <w:divsChild>
                                                                        <w:div w:id="1117984685">
                                                                          <w:marLeft w:val="0"/>
                                                                          <w:marRight w:val="0"/>
                                                                          <w:marTop w:val="0"/>
                                                                          <w:marBottom w:val="0"/>
                                                                          <w:divBdr>
                                                                            <w:top w:val="none" w:sz="0" w:space="0" w:color="auto"/>
                                                                            <w:left w:val="none" w:sz="0" w:space="0" w:color="auto"/>
                                                                            <w:bottom w:val="none" w:sz="0" w:space="0" w:color="auto"/>
                                                                            <w:right w:val="none" w:sz="0" w:space="0" w:color="auto"/>
                                                                          </w:divBdr>
                                                                          <w:divsChild>
                                                                            <w:div w:id="1295063170">
                                                                              <w:marLeft w:val="0"/>
                                                                              <w:marRight w:val="0"/>
                                                                              <w:marTop w:val="0"/>
                                                                              <w:marBottom w:val="0"/>
                                                                              <w:divBdr>
                                                                                <w:top w:val="single" w:sz="6" w:space="0" w:color="DDDFE2"/>
                                                                                <w:left w:val="single" w:sz="6" w:space="0" w:color="DDDFE2"/>
                                                                                <w:bottom w:val="single" w:sz="6" w:space="0" w:color="DDDFE2"/>
                                                                                <w:right w:val="single" w:sz="6" w:space="0" w:color="DDDFE2"/>
                                                                              </w:divBdr>
                                                                              <w:divsChild>
                                                                                <w:div w:id="773129505">
                                                                                  <w:marLeft w:val="0"/>
                                                                                  <w:marRight w:val="0"/>
                                                                                  <w:marTop w:val="0"/>
                                                                                  <w:marBottom w:val="0"/>
                                                                                  <w:divBdr>
                                                                                    <w:top w:val="none" w:sz="0" w:space="0" w:color="auto"/>
                                                                                    <w:left w:val="none" w:sz="0" w:space="0" w:color="auto"/>
                                                                                    <w:bottom w:val="none" w:sz="0" w:space="0" w:color="auto"/>
                                                                                    <w:right w:val="none" w:sz="0" w:space="0" w:color="auto"/>
                                                                                  </w:divBdr>
                                                                                  <w:divsChild>
                                                                                    <w:div w:id="1305813643">
                                                                                      <w:marLeft w:val="0"/>
                                                                                      <w:marRight w:val="0"/>
                                                                                      <w:marTop w:val="0"/>
                                                                                      <w:marBottom w:val="0"/>
                                                                                      <w:divBdr>
                                                                                        <w:top w:val="none" w:sz="0" w:space="0" w:color="auto"/>
                                                                                        <w:left w:val="none" w:sz="0" w:space="0" w:color="auto"/>
                                                                                        <w:bottom w:val="none" w:sz="0" w:space="0" w:color="auto"/>
                                                                                        <w:right w:val="none" w:sz="0" w:space="0" w:color="auto"/>
                                                                                      </w:divBdr>
                                                                                      <w:divsChild>
                                                                                        <w:div w:id="1742172537">
                                                                                          <w:marLeft w:val="0"/>
                                                                                          <w:marRight w:val="0"/>
                                                                                          <w:marTop w:val="0"/>
                                                                                          <w:marBottom w:val="0"/>
                                                                                          <w:divBdr>
                                                                                            <w:top w:val="none" w:sz="0" w:space="0" w:color="auto"/>
                                                                                            <w:left w:val="none" w:sz="0" w:space="0" w:color="auto"/>
                                                                                            <w:bottom w:val="none" w:sz="0" w:space="0" w:color="auto"/>
                                                                                            <w:right w:val="none" w:sz="0" w:space="0" w:color="auto"/>
                                                                                          </w:divBdr>
                                                                                          <w:divsChild>
                                                                                            <w:div w:id="779110224">
                                                                                              <w:marLeft w:val="0"/>
                                                                                              <w:marRight w:val="0"/>
                                                                                              <w:marTop w:val="0"/>
                                                                                              <w:marBottom w:val="0"/>
                                                                                              <w:divBdr>
                                                                                                <w:top w:val="none" w:sz="0" w:space="0" w:color="auto"/>
                                                                                                <w:left w:val="none" w:sz="0" w:space="0" w:color="auto"/>
                                                                                                <w:bottom w:val="none" w:sz="0" w:space="0" w:color="auto"/>
                                                                                                <w:right w:val="none" w:sz="0" w:space="0" w:color="auto"/>
                                                                                              </w:divBdr>
                                                                                              <w:divsChild>
                                                                                                <w:div w:id="103685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0296883">
      <w:bodyDiv w:val="1"/>
      <w:marLeft w:val="0"/>
      <w:marRight w:val="0"/>
      <w:marTop w:val="0"/>
      <w:marBottom w:val="0"/>
      <w:divBdr>
        <w:top w:val="none" w:sz="0" w:space="0" w:color="auto"/>
        <w:left w:val="none" w:sz="0" w:space="0" w:color="auto"/>
        <w:bottom w:val="none" w:sz="0" w:space="0" w:color="auto"/>
        <w:right w:val="none" w:sz="0" w:space="0" w:color="auto"/>
      </w:divBdr>
      <w:divsChild>
        <w:div w:id="164172203">
          <w:marLeft w:val="0"/>
          <w:marRight w:val="0"/>
          <w:marTop w:val="0"/>
          <w:marBottom w:val="0"/>
          <w:divBdr>
            <w:top w:val="none" w:sz="0" w:space="0" w:color="auto"/>
            <w:left w:val="none" w:sz="0" w:space="0" w:color="auto"/>
            <w:bottom w:val="none" w:sz="0" w:space="0" w:color="auto"/>
            <w:right w:val="none" w:sz="0" w:space="0" w:color="auto"/>
          </w:divBdr>
          <w:divsChild>
            <w:div w:id="1801066504">
              <w:marLeft w:val="0"/>
              <w:marRight w:val="0"/>
              <w:marTop w:val="0"/>
              <w:marBottom w:val="0"/>
              <w:divBdr>
                <w:top w:val="none" w:sz="0" w:space="0" w:color="auto"/>
                <w:left w:val="none" w:sz="0" w:space="0" w:color="auto"/>
                <w:bottom w:val="none" w:sz="0" w:space="0" w:color="auto"/>
                <w:right w:val="none" w:sz="0" w:space="0" w:color="auto"/>
              </w:divBdr>
              <w:divsChild>
                <w:div w:id="1361781061">
                  <w:marLeft w:val="0"/>
                  <w:marRight w:val="0"/>
                  <w:marTop w:val="0"/>
                  <w:marBottom w:val="0"/>
                  <w:divBdr>
                    <w:top w:val="none" w:sz="0" w:space="0" w:color="auto"/>
                    <w:left w:val="none" w:sz="0" w:space="0" w:color="auto"/>
                    <w:bottom w:val="none" w:sz="0" w:space="0" w:color="auto"/>
                    <w:right w:val="none" w:sz="0" w:space="0" w:color="auto"/>
                  </w:divBdr>
                  <w:divsChild>
                    <w:div w:id="762654558">
                      <w:marLeft w:val="0"/>
                      <w:marRight w:val="0"/>
                      <w:marTop w:val="0"/>
                      <w:marBottom w:val="0"/>
                      <w:divBdr>
                        <w:top w:val="none" w:sz="0" w:space="0" w:color="auto"/>
                        <w:left w:val="none" w:sz="0" w:space="0" w:color="auto"/>
                        <w:bottom w:val="none" w:sz="0" w:space="0" w:color="auto"/>
                        <w:right w:val="none" w:sz="0" w:space="0" w:color="auto"/>
                      </w:divBdr>
                      <w:divsChild>
                        <w:div w:id="1350598179">
                          <w:marLeft w:val="0"/>
                          <w:marRight w:val="0"/>
                          <w:marTop w:val="0"/>
                          <w:marBottom w:val="0"/>
                          <w:divBdr>
                            <w:top w:val="none" w:sz="0" w:space="0" w:color="auto"/>
                            <w:left w:val="none" w:sz="0" w:space="0" w:color="auto"/>
                            <w:bottom w:val="none" w:sz="0" w:space="0" w:color="auto"/>
                            <w:right w:val="none" w:sz="0" w:space="0" w:color="auto"/>
                          </w:divBdr>
                          <w:divsChild>
                            <w:div w:id="959336395">
                              <w:marLeft w:val="0"/>
                              <w:marRight w:val="0"/>
                              <w:marTop w:val="0"/>
                              <w:marBottom w:val="0"/>
                              <w:divBdr>
                                <w:top w:val="none" w:sz="0" w:space="0" w:color="auto"/>
                                <w:left w:val="none" w:sz="0" w:space="0" w:color="auto"/>
                                <w:bottom w:val="none" w:sz="0" w:space="0" w:color="auto"/>
                                <w:right w:val="none" w:sz="0" w:space="0" w:color="auto"/>
                              </w:divBdr>
                              <w:divsChild>
                                <w:div w:id="70906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79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2</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Commission for Public Records</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Wise</dc:creator>
  <cp:lastModifiedBy>George Carrion</cp:lastModifiedBy>
  <cp:revision>15</cp:revision>
  <cp:lastPrinted>2019-02-25T19:28:00Z</cp:lastPrinted>
  <dcterms:created xsi:type="dcterms:W3CDTF">2019-02-18T20:22:00Z</dcterms:created>
  <dcterms:modified xsi:type="dcterms:W3CDTF">2020-02-28T01:14:00Z</dcterms:modified>
</cp:coreProperties>
</file>