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CAAA8" w14:textId="77777777" w:rsidR="00CD4F9B" w:rsidRDefault="00260351" w:rsidP="3282B21F">
      <w:pPr>
        <w:rPr>
          <w:b/>
          <w:bCs/>
          <w:noProof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461652CB" wp14:editId="328C135C">
            <wp:extent cx="990600" cy="786654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NFAC 20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104" cy="787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4F9B">
        <w:rPr>
          <w:b/>
          <w:bCs/>
          <w:noProof/>
          <w:sz w:val="36"/>
          <w:szCs w:val="36"/>
        </w:rPr>
        <w:t>Minnesota Families</w:t>
      </w:r>
      <w:r w:rsidR="3282B21F" w:rsidRPr="00F44788">
        <w:rPr>
          <w:b/>
          <w:bCs/>
          <w:noProof/>
          <w:sz w:val="36"/>
          <w:szCs w:val="36"/>
        </w:rPr>
        <w:t xml:space="preserve"> and Advocates Coalition</w:t>
      </w:r>
      <w:r w:rsidR="00334765">
        <w:rPr>
          <w:b/>
          <w:bCs/>
          <w:noProof/>
          <w:sz w:val="36"/>
          <w:szCs w:val="36"/>
        </w:rPr>
        <w:t xml:space="preserve"> Resources</w:t>
      </w:r>
      <w:r w:rsidR="3282B21F" w:rsidRPr="00F44788">
        <w:rPr>
          <w:b/>
          <w:bCs/>
          <w:noProof/>
          <w:sz w:val="36"/>
          <w:szCs w:val="36"/>
        </w:rPr>
        <w:t xml:space="preserve">  </w:t>
      </w:r>
    </w:p>
    <w:p w14:paraId="16FFD7F0" w14:textId="2AE7F3B5" w:rsidR="003B6F1C" w:rsidRPr="00F44788" w:rsidRDefault="00043116" w:rsidP="00CD4F9B">
      <w:pPr>
        <w:ind w:left="4320" w:firstLine="720"/>
        <w:rPr>
          <w:b/>
          <w:bCs/>
          <w:sz w:val="36"/>
          <w:szCs w:val="36"/>
        </w:rPr>
      </w:pPr>
      <w:r>
        <w:rPr>
          <w:rFonts w:eastAsia="Calibri" w:cs="Calibri"/>
          <w:b/>
          <w:bCs/>
          <w:sz w:val="18"/>
          <w:szCs w:val="18"/>
        </w:rPr>
        <w:t>January 2020</w:t>
      </w:r>
    </w:p>
    <w:p w14:paraId="04363A47" w14:textId="2B942240" w:rsidR="0010025F" w:rsidRPr="00334765" w:rsidRDefault="004734FC" w:rsidP="3282B21F">
      <w:r w:rsidRPr="00F447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8FE0D" wp14:editId="5106DAF7">
                <wp:simplePos x="0" y="0"/>
                <wp:positionH relativeFrom="column">
                  <wp:posOffset>42837</wp:posOffset>
                </wp:positionH>
                <wp:positionV relativeFrom="paragraph">
                  <wp:posOffset>25589</wp:posOffset>
                </wp:positionV>
                <wp:extent cx="6614984" cy="32951"/>
                <wp:effectExtent l="19050" t="19050" r="33655" b="247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4984" cy="3295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0225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2pt" to="524.2pt,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" strokecolor="black [3200]" strokeweight="2.25pt">
                <v:stroke joinstyle="miter"/>
              </v:line>
            </w:pict>
          </mc:Fallback>
        </mc:AlternateContent>
      </w:r>
    </w:p>
    <w:p w14:paraId="696BB6FB" w14:textId="2001E1EE" w:rsidR="007378DB" w:rsidRPr="00446C71" w:rsidRDefault="007F2CD1" w:rsidP="00446C71">
      <w:pPr>
        <w:pStyle w:val="ListParagraph"/>
        <w:numPr>
          <w:ilvl w:val="0"/>
          <w:numId w:val="4"/>
        </w:numPr>
        <w:rPr>
          <w:rFonts w:eastAsiaTheme="minorBidi" w:cstheme="minorBidi"/>
          <w:bCs/>
          <w:color w:val="000000" w:themeColor="text1"/>
          <w:sz w:val="24"/>
        </w:rPr>
      </w:pPr>
      <w:r w:rsidRPr="00F44788">
        <w:rPr>
          <w:rFonts w:eastAsiaTheme="minorBidi" w:cstheme="minorBidi"/>
          <w:b/>
          <w:bCs/>
          <w:color w:val="000000"/>
          <w:sz w:val="28"/>
          <w:szCs w:val="28"/>
          <w:shd w:val="clear" w:color="auto" w:fill="FFFFFF"/>
        </w:rPr>
        <w:t xml:space="preserve">Read </w:t>
      </w:r>
      <w:r w:rsidR="00632345" w:rsidRPr="00F44788">
        <w:rPr>
          <w:rFonts w:eastAsiaTheme="minorBidi" w:cstheme="minorBidi"/>
          <w:b/>
          <w:bCs/>
          <w:color w:val="000000"/>
          <w:sz w:val="28"/>
          <w:szCs w:val="28"/>
          <w:shd w:val="clear" w:color="auto" w:fill="FFFFFF"/>
        </w:rPr>
        <w:t xml:space="preserve">about </w:t>
      </w:r>
      <w:r w:rsidRPr="00F44788">
        <w:rPr>
          <w:rFonts w:eastAsiaTheme="minorBidi" w:cstheme="minorBidi"/>
          <w:b/>
          <w:bCs/>
          <w:color w:val="000000"/>
          <w:sz w:val="28"/>
          <w:szCs w:val="28"/>
          <w:shd w:val="clear" w:color="auto" w:fill="FFFFFF"/>
        </w:rPr>
        <w:t>the Disab</w:t>
      </w:r>
      <w:r w:rsidR="00A86420" w:rsidRPr="00F44788">
        <w:rPr>
          <w:rFonts w:eastAsiaTheme="minorBidi" w:cstheme="minorBidi"/>
          <w:b/>
          <w:bCs/>
          <w:color w:val="000000"/>
          <w:sz w:val="28"/>
          <w:szCs w:val="28"/>
          <w:shd w:val="clear" w:color="auto" w:fill="FFFFFF"/>
        </w:rPr>
        <w:t xml:space="preserve">ility </w:t>
      </w:r>
      <w:r w:rsidR="00632345" w:rsidRPr="00F44788">
        <w:rPr>
          <w:rFonts w:eastAsiaTheme="minorBidi" w:cstheme="minorBidi"/>
          <w:b/>
          <w:bCs/>
          <w:color w:val="000000"/>
          <w:sz w:val="28"/>
          <w:szCs w:val="28"/>
          <w:shd w:val="clear" w:color="auto" w:fill="FFFFFF"/>
        </w:rPr>
        <w:t xml:space="preserve">Waivers Rate System: </w:t>
      </w:r>
      <w:hyperlink r:id="rId8" w:history="1">
        <w:r w:rsidR="00632345" w:rsidRPr="00F44788">
          <w:rPr>
            <w:rStyle w:val="Hyperlink"/>
            <w:rFonts w:eastAsiaTheme="minorBidi" w:cstheme="minorBidi"/>
            <w:bCs/>
            <w:sz w:val="24"/>
            <w:shd w:val="clear" w:color="auto" w:fill="FFFFFF"/>
          </w:rPr>
          <w:t>http://www.dhs.state.mn.us/main/idcplg?IdcService=GET_DYNAMIC_CONVERSION&amp;RevisionSelectionMethod=LatestReleased&amp;dDocName=dhs-286680</w:t>
        </w:r>
      </w:hyperlink>
    </w:p>
    <w:p w14:paraId="2820AAB9" w14:textId="3105227C" w:rsidR="00111305" w:rsidRPr="00F92413" w:rsidRDefault="00DF3FDC" w:rsidP="00F92413">
      <w:pPr>
        <w:pStyle w:val="ListParagraph"/>
        <w:numPr>
          <w:ilvl w:val="0"/>
          <w:numId w:val="4"/>
        </w:numPr>
        <w:rPr>
          <w:rFonts w:eastAsiaTheme="minorBidi" w:cstheme="minorBidi"/>
          <w:b/>
          <w:bCs/>
          <w:color w:val="000000" w:themeColor="text1"/>
          <w:sz w:val="28"/>
          <w:szCs w:val="28"/>
        </w:rPr>
      </w:pPr>
      <w:r w:rsidRPr="00F44788">
        <w:rPr>
          <w:rFonts w:eastAsiaTheme="minorBidi" w:cstheme="minorBidi"/>
          <w:b/>
          <w:bCs/>
          <w:color w:val="000000"/>
          <w:sz w:val="28"/>
          <w:szCs w:val="28"/>
          <w:shd w:val="clear" w:color="auto" w:fill="FFFFFF"/>
        </w:rPr>
        <w:t>Contact your Legislator –</w:t>
      </w:r>
      <w:r w:rsidRPr="00F44788">
        <w:rPr>
          <w:rFonts w:eastAsiaTheme="minorBidi" w:cstheme="minorBidi"/>
          <w:color w:val="000000"/>
          <w:sz w:val="24"/>
          <w:shd w:val="clear" w:color="auto" w:fill="FFFFFF"/>
        </w:rPr>
        <w:t xml:space="preserve">Let them know how the Disability Waiver Rate Setting would affect </w:t>
      </w:r>
      <w:r w:rsidR="0010025F" w:rsidRPr="00F44788">
        <w:rPr>
          <w:rFonts w:eastAsiaTheme="minorBidi" w:cstheme="minorBidi"/>
          <w:color w:val="000000"/>
          <w:sz w:val="24"/>
          <w:shd w:val="clear" w:color="auto" w:fill="FFFFFF"/>
        </w:rPr>
        <w:t>your loved</w:t>
      </w:r>
      <w:r w:rsidRPr="00F44788">
        <w:rPr>
          <w:rFonts w:eastAsiaTheme="minorBidi" w:cstheme="minorBidi"/>
          <w:color w:val="000000"/>
          <w:sz w:val="24"/>
          <w:shd w:val="clear" w:color="auto" w:fill="FFFFFF"/>
        </w:rPr>
        <w:t xml:space="preserve"> one.</w:t>
      </w:r>
      <w:r w:rsidR="00BB70F1" w:rsidRPr="00F44788">
        <w:rPr>
          <w:rFonts w:eastAsiaTheme="minorBidi" w:cstheme="minorBidi"/>
          <w:color w:val="000000"/>
          <w:sz w:val="24"/>
          <w:shd w:val="clear" w:color="auto" w:fill="FFFFFF"/>
        </w:rPr>
        <w:t xml:space="preserve">  Find out who represents you here: </w:t>
      </w:r>
      <w:hyperlink r:id="rId9" w:history="1">
        <w:r w:rsidR="00BB70F1" w:rsidRPr="00F44788">
          <w:rPr>
            <w:rStyle w:val="Hyperlink"/>
            <w:rFonts w:eastAsiaTheme="minorBidi" w:cstheme="minorBidi"/>
            <w:sz w:val="24"/>
            <w:shd w:val="clear" w:color="auto" w:fill="FFFFFF"/>
          </w:rPr>
          <w:t>http://www.gis.leg.mn/iMaps/districts/</w:t>
        </w:r>
      </w:hyperlink>
      <w:r w:rsidR="00F92413">
        <w:rPr>
          <w:rFonts w:eastAsiaTheme="minorBidi" w:cstheme="minorBidi"/>
          <w:color w:val="000000"/>
          <w:sz w:val="24"/>
          <w:shd w:val="clear" w:color="auto" w:fill="FFFFFF"/>
        </w:rPr>
        <w:t xml:space="preserve"> and thank them for approving the HHS Omnibus bill in the 2019 session and ask them to support future DWRS fixes and improvements in wages for Direct Care Professionals</w:t>
      </w:r>
      <w:r w:rsidR="00A927F2">
        <w:rPr>
          <w:rFonts w:eastAsiaTheme="minorBidi" w:cstheme="minorBidi"/>
          <w:color w:val="000000"/>
          <w:sz w:val="24"/>
          <w:shd w:val="clear" w:color="auto" w:fill="FFFFFF"/>
        </w:rPr>
        <w:t xml:space="preserve">, </w:t>
      </w:r>
      <w:r w:rsidR="00A927F2" w:rsidRPr="00A927F2">
        <w:rPr>
          <w:rFonts w:eastAsiaTheme="minorBidi" w:cstheme="minorBidi"/>
          <w:b/>
          <w:bCs/>
          <w:color w:val="000000"/>
          <w:sz w:val="24"/>
          <w:shd w:val="clear" w:color="auto" w:fill="FFFFFF"/>
        </w:rPr>
        <w:t>particularly the BLA Action Alert of 1/2/2020</w:t>
      </w:r>
      <w:r w:rsidR="00A927F2">
        <w:rPr>
          <w:rFonts w:eastAsiaTheme="minorBidi" w:cstheme="minorBidi"/>
          <w:color w:val="000000"/>
          <w:sz w:val="24"/>
          <w:shd w:val="clear" w:color="auto" w:fill="FFFFFF"/>
        </w:rPr>
        <w:t>.</w:t>
      </w:r>
    </w:p>
    <w:p w14:paraId="44D532B4" w14:textId="764A0898" w:rsidR="00E338F7" w:rsidRPr="00F44788" w:rsidRDefault="00DF3FDC" w:rsidP="3282B21F">
      <w:pPr>
        <w:pStyle w:val="ListParagraph"/>
        <w:numPr>
          <w:ilvl w:val="0"/>
          <w:numId w:val="4"/>
        </w:numPr>
        <w:rPr>
          <w:rFonts w:eastAsiaTheme="minorBidi" w:cstheme="minorBidi"/>
          <w:b/>
          <w:bCs/>
          <w:color w:val="000000" w:themeColor="text1"/>
          <w:sz w:val="28"/>
          <w:szCs w:val="28"/>
        </w:rPr>
      </w:pPr>
      <w:r w:rsidRPr="00F44788">
        <w:rPr>
          <w:rFonts w:eastAsiaTheme="minorBidi" w:cstheme="minorBidi"/>
          <w:b/>
          <w:bCs/>
          <w:color w:val="000000"/>
          <w:sz w:val="28"/>
          <w:szCs w:val="28"/>
          <w:shd w:val="clear" w:color="auto" w:fill="FFFFFF"/>
        </w:rPr>
        <w:t>Sign up to receive notices and updates from the Department of Human Services (DHS)</w:t>
      </w:r>
      <w:r w:rsidR="003841FF">
        <w:rPr>
          <w:rFonts w:eastAsiaTheme="minorBidi" w:cstheme="min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hyperlink r:id="rId10" w:history="1">
        <w:r w:rsidR="00E338F7" w:rsidRPr="00F44788">
          <w:rPr>
            <w:rStyle w:val="Hyperlink"/>
            <w:rFonts w:eastAsia="Verdana" w:cs="Verdana"/>
            <w:sz w:val="20"/>
            <w:szCs w:val="20"/>
            <w:shd w:val="clear" w:color="auto" w:fill="FFFFFF"/>
          </w:rPr>
          <w:t>http://tinyurl.com/h8wemr3</w:t>
        </w:r>
      </w:hyperlink>
    </w:p>
    <w:p w14:paraId="50D7B24B" w14:textId="17124F58" w:rsidR="0052079C" w:rsidRDefault="00D268FD" w:rsidP="0052079C">
      <w:pPr>
        <w:pStyle w:val="ListParagraph"/>
        <w:rPr>
          <w:rFonts w:eastAsiaTheme="minorBidi" w:cstheme="minorBidi"/>
          <w:color w:val="000000"/>
          <w:sz w:val="24"/>
          <w:shd w:val="clear" w:color="auto" w:fill="FFFFFF"/>
        </w:rPr>
      </w:pPr>
      <w:r w:rsidRPr="00F44788">
        <w:rPr>
          <w:rFonts w:eastAsiaTheme="minorBidi" w:cstheme="minorBidi"/>
          <w:color w:val="000000"/>
          <w:sz w:val="24"/>
          <w:shd w:val="clear" w:color="auto" w:fill="FFFFFF"/>
        </w:rPr>
        <w:t>Scroll down the website page to ‘General Public’.  Click on Disability Services Division Stakeholder E-List. Enter your e-mail address. Click ‘Submit’.</w:t>
      </w:r>
    </w:p>
    <w:p w14:paraId="347AA608" w14:textId="139ABC61" w:rsidR="0052079C" w:rsidRPr="0052079C" w:rsidRDefault="0052079C" w:rsidP="0052079C">
      <w:pPr>
        <w:pStyle w:val="ListParagraph"/>
        <w:numPr>
          <w:ilvl w:val="0"/>
          <w:numId w:val="4"/>
        </w:numPr>
        <w:rPr>
          <w:rFonts w:eastAsiaTheme="minorBidi" w:cstheme="minorBidi"/>
          <w:color w:val="000000"/>
          <w:sz w:val="24"/>
          <w:shd w:val="clear" w:color="auto" w:fill="FFFFFF"/>
        </w:rPr>
      </w:pPr>
      <w:r w:rsidRPr="0052079C">
        <w:rPr>
          <w:rFonts w:eastAsiaTheme="minorBidi" w:cstheme="minorBidi"/>
          <w:b/>
          <w:color w:val="000000"/>
          <w:sz w:val="28"/>
          <w:szCs w:val="28"/>
          <w:shd w:val="clear" w:color="auto" w:fill="FFFFFF"/>
        </w:rPr>
        <w:t>Disability Hub MN</w:t>
      </w:r>
      <w:r>
        <w:rPr>
          <w:rFonts w:eastAsiaTheme="minorBidi" w:cstheme="minorBidi"/>
          <w:color w:val="000000"/>
          <w:sz w:val="24"/>
          <w:shd w:val="clear" w:color="auto" w:fill="FFFFFF"/>
        </w:rPr>
        <w:t xml:space="preserve"> – statewide resource network established by </w:t>
      </w:r>
      <w:proofErr w:type="spellStart"/>
      <w:r>
        <w:rPr>
          <w:rFonts w:eastAsiaTheme="minorBidi" w:cstheme="minorBidi"/>
          <w:color w:val="000000"/>
          <w:sz w:val="24"/>
          <w:shd w:val="clear" w:color="auto" w:fill="FFFFFF"/>
        </w:rPr>
        <w:t>MnDHS</w:t>
      </w:r>
      <w:proofErr w:type="spellEnd"/>
      <w:r>
        <w:rPr>
          <w:rFonts w:eastAsiaTheme="minorBidi" w:cstheme="minorBidi"/>
          <w:color w:val="000000"/>
          <w:sz w:val="24"/>
          <w:shd w:val="clear" w:color="auto" w:fill="FFFFFF"/>
        </w:rPr>
        <w:t xml:space="preserve">.  </w:t>
      </w:r>
      <w:hyperlink r:id="rId11" w:history="1">
        <w:r w:rsidR="008C7262" w:rsidRPr="008C7262">
          <w:rPr>
            <w:rStyle w:val="Hyperlink"/>
            <w:rFonts w:eastAsiaTheme="minorBidi" w:cstheme="minorBidi"/>
            <w:sz w:val="24"/>
            <w:shd w:val="clear" w:color="auto" w:fill="FFFFFF"/>
          </w:rPr>
          <w:t>https://disabilityhub</w:t>
        </w:r>
        <w:r w:rsidR="008C7262" w:rsidRPr="008C7262">
          <w:rPr>
            <w:rStyle w:val="Hyperlink"/>
            <w:rFonts w:eastAsiaTheme="minorBidi" w:cstheme="minorBidi"/>
            <w:sz w:val="24"/>
            <w:shd w:val="clear" w:color="auto" w:fill="FFFFFF"/>
          </w:rPr>
          <w:t>m</w:t>
        </w:r>
        <w:r w:rsidR="008C7262" w:rsidRPr="008C7262">
          <w:rPr>
            <w:rStyle w:val="Hyperlink"/>
            <w:rFonts w:eastAsiaTheme="minorBidi" w:cstheme="minorBidi"/>
            <w:sz w:val="24"/>
            <w:shd w:val="clear" w:color="auto" w:fill="FFFFFF"/>
          </w:rPr>
          <w:t>n.o</w:t>
        </w:r>
        <w:r w:rsidR="008C7262" w:rsidRPr="008C7262">
          <w:rPr>
            <w:rStyle w:val="Hyperlink"/>
            <w:rFonts w:eastAsiaTheme="minorBidi" w:cstheme="minorBidi"/>
            <w:sz w:val="24"/>
            <w:shd w:val="clear" w:color="auto" w:fill="FFFFFF"/>
          </w:rPr>
          <w:t>rg</w:t>
        </w:r>
      </w:hyperlink>
      <w:r w:rsidR="008C7262" w:rsidRPr="0052079C">
        <w:rPr>
          <w:rFonts w:eastAsiaTheme="minorBidi" w:cstheme="minorBidi"/>
          <w:color w:val="000000"/>
          <w:sz w:val="24"/>
          <w:shd w:val="clear" w:color="auto" w:fill="FFFFFF"/>
        </w:rPr>
        <w:t xml:space="preserve"> </w:t>
      </w:r>
    </w:p>
    <w:p w14:paraId="214D30AF" w14:textId="4000D96C" w:rsidR="009E27C7" w:rsidRPr="00F44788" w:rsidRDefault="009E27C7" w:rsidP="546CC4F0">
      <w:pPr>
        <w:pStyle w:val="ListParagraph"/>
        <w:numPr>
          <w:ilvl w:val="0"/>
          <w:numId w:val="4"/>
        </w:numPr>
        <w:rPr>
          <w:rFonts w:eastAsiaTheme="minorBidi" w:cstheme="minorBidi"/>
          <w:b/>
          <w:bCs/>
          <w:color w:val="000000" w:themeColor="text1"/>
          <w:sz w:val="28"/>
          <w:szCs w:val="28"/>
        </w:rPr>
      </w:pPr>
      <w:r w:rsidRPr="00F44788">
        <w:rPr>
          <w:rFonts w:eastAsiaTheme="minorBidi" w:cstheme="minorBidi"/>
          <w:b/>
          <w:bCs/>
          <w:color w:val="000000"/>
          <w:sz w:val="28"/>
          <w:szCs w:val="28"/>
          <w:shd w:val="clear" w:color="auto" w:fill="FFFFFF"/>
        </w:rPr>
        <w:t>Sign up to receive notices and information from the Minnesota Family and Advocates Coalition (MNFAC)-</w:t>
      </w:r>
      <w:r w:rsidR="007A6360" w:rsidRPr="00F44788">
        <w:rPr>
          <w:rFonts w:eastAsiaTheme="minorBidi" w:cstheme="min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hyperlink r:id="rId12" w:history="1">
        <w:r w:rsidR="0037030C" w:rsidRPr="00F44788">
          <w:rPr>
            <w:rStyle w:val="Hyperlink"/>
            <w:rFonts w:eastAsiaTheme="minorBidi" w:cstheme="minorBidi"/>
            <w:b/>
            <w:bCs/>
            <w:sz w:val="24"/>
            <w:shd w:val="clear" w:color="auto" w:fill="FFFFFF"/>
          </w:rPr>
          <w:t>mnfacgroup@gmail.com</w:t>
        </w:r>
      </w:hyperlink>
      <w:r w:rsidR="00E87D7F" w:rsidRPr="00F44788">
        <w:rPr>
          <w:rFonts w:eastAsiaTheme="minorHAnsi" w:cstheme="minorBidi"/>
          <w:b/>
          <w:bCs/>
          <w:sz w:val="24"/>
          <w:shd w:val="clear" w:color="auto" w:fill="FFFFFF"/>
        </w:rPr>
        <w:tab/>
      </w:r>
    </w:p>
    <w:p w14:paraId="29517BFF" w14:textId="77777777" w:rsidR="00E87D7F" w:rsidRPr="00F44788" w:rsidRDefault="00E87D7F" w:rsidP="3282B21F">
      <w:pPr>
        <w:pStyle w:val="ListParagraph"/>
        <w:rPr>
          <w:rFonts w:eastAsiaTheme="minorBidi" w:cstheme="minorBidi"/>
          <w:color w:val="000000" w:themeColor="text1"/>
          <w:sz w:val="24"/>
        </w:rPr>
      </w:pPr>
      <w:r w:rsidRPr="00F44788">
        <w:rPr>
          <w:rFonts w:eastAsiaTheme="minorBidi" w:cstheme="minorBidi"/>
          <w:color w:val="000000"/>
          <w:sz w:val="24"/>
          <w:shd w:val="clear" w:color="auto" w:fill="FFFFFF"/>
        </w:rPr>
        <w:t xml:space="preserve">Provide </w:t>
      </w:r>
      <w:r w:rsidR="007A6360" w:rsidRPr="00F44788">
        <w:rPr>
          <w:rFonts w:eastAsiaTheme="minorBidi" w:cstheme="minorBidi"/>
          <w:color w:val="000000"/>
          <w:sz w:val="24"/>
          <w:shd w:val="clear" w:color="auto" w:fill="FFFFFF"/>
        </w:rPr>
        <w:t>your name, phone number, e-mail address and organization (if applicable)</w:t>
      </w:r>
    </w:p>
    <w:p w14:paraId="360EB7FC" w14:textId="2B80708B" w:rsidR="00E87D7F" w:rsidRPr="00F44788" w:rsidRDefault="00E87D7F" w:rsidP="3282B21F">
      <w:pPr>
        <w:pStyle w:val="ListParagraph"/>
        <w:rPr>
          <w:rFonts w:eastAsiaTheme="minorBidi" w:cstheme="minorBidi"/>
          <w:color w:val="000000" w:themeColor="text1"/>
          <w:sz w:val="24"/>
        </w:rPr>
      </w:pPr>
      <w:r w:rsidRPr="00F44788">
        <w:rPr>
          <w:rFonts w:eastAsiaTheme="minorBidi" w:cstheme="minorBidi"/>
          <w:color w:val="000000"/>
          <w:sz w:val="24"/>
          <w:shd w:val="clear" w:color="auto" w:fill="FFFFFF"/>
        </w:rPr>
        <w:t>Also, M</w:t>
      </w:r>
      <w:r w:rsidR="00111305" w:rsidRPr="00F44788">
        <w:rPr>
          <w:rFonts w:eastAsiaTheme="minorBidi" w:cstheme="minorBidi"/>
          <w:color w:val="000000"/>
          <w:sz w:val="24"/>
          <w:shd w:val="clear" w:color="auto" w:fill="FFFFFF"/>
        </w:rPr>
        <w:t xml:space="preserve">NFAC is on </w:t>
      </w:r>
      <w:r w:rsidR="00111305" w:rsidRPr="009A4F0E">
        <w:rPr>
          <w:rFonts w:eastAsiaTheme="minorBidi" w:cstheme="minorBidi"/>
          <w:b/>
          <w:bCs/>
          <w:color w:val="000000"/>
          <w:sz w:val="24"/>
          <w:shd w:val="clear" w:color="auto" w:fill="FFFFFF"/>
        </w:rPr>
        <w:t>Facebook</w:t>
      </w:r>
      <w:r w:rsidR="00111305" w:rsidRPr="00F44788">
        <w:rPr>
          <w:rFonts w:eastAsiaTheme="minorBidi" w:cstheme="minorBidi"/>
          <w:color w:val="000000"/>
          <w:sz w:val="24"/>
          <w:shd w:val="clear" w:color="auto" w:fill="FFFFFF"/>
        </w:rPr>
        <w:t>!  Friend us or Follow us!</w:t>
      </w:r>
      <w:r w:rsidR="0063609F" w:rsidRPr="00F44788">
        <w:rPr>
          <w:rFonts w:eastAsiaTheme="minorBidi" w:cstheme="minorBidi"/>
          <w:color w:val="000000"/>
          <w:sz w:val="24"/>
          <w:shd w:val="clear" w:color="auto" w:fill="FFFFFF"/>
        </w:rPr>
        <w:t xml:space="preserve"> Our website: </w:t>
      </w:r>
      <w:hyperlink r:id="rId13" w:history="1">
        <w:r w:rsidR="0063609F" w:rsidRPr="00F44788">
          <w:rPr>
            <w:rStyle w:val="Hyperlink"/>
            <w:rFonts w:eastAsiaTheme="minorBidi" w:cstheme="minorBidi"/>
            <w:sz w:val="24"/>
            <w:shd w:val="clear" w:color="auto" w:fill="FFFFFF"/>
          </w:rPr>
          <w:t>www.mnfac.org</w:t>
        </w:r>
      </w:hyperlink>
      <w:r w:rsidR="0063609F" w:rsidRPr="00F44788">
        <w:rPr>
          <w:rFonts w:eastAsiaTheme="minorHAnsi" w:cstheme="minorBidi"/>
          <w:bCs/>
          <w:color w:val="000000"/>
          <w:sz w:val="24"/>
          <w:shd w:val="clear" w:color="auto" w:fill="FFFFFF"/>
        </w:rPr>
        <w:tab/>
      </w:r>
    </w:p>
    <w:p w14:paraId="6DB509EC" w14:textId="0C427F29" w:rsidR="007A6360" w:rsidRPr="00F44788" w:rsidRDefault="00272980" w:rsidP="3282B21F">
      <w:pPr>
        <w:pStyle w:val="ListParagraph"/>
        <w:numPr>
          <w:ilvl w:val="0"/>
          <w:numId w:val="4"/>
        </w:numPr>
        <w:rPr>
          <w:rFonts w:eastAsiaTheme="minorBidi" w:cstheme="minorBidi"/>
          <w:b/>
          <w:bCs/>
          <w:color w:val="000000" w:themeColor="text1"/>
          <w:sz w:val="28"/>
          <w:szCs w:val="28"/>
        </w:rPr>
      </w:pPr>
      <w:r w:rsidRPr="00F44788">
        <w:rPr>
          <w:rFonts w:eastAsiaTheme="minorBidi" w:cstheme="minorBidi"/>
          <w:b/>
          <w:bCs/>
          <w:color w:val="000000"/>
          <w:sz w:val="28"/>
          <w:szCs w:val="28"/>
          <w:shd w:val="clear" w:color="auto" w:fill="FFFFFF"/>
        </w:rPr>
        <w:t xml:space="preserve">Sign up to receive the </w:t>
      </w:r>
      <w:r w:rsidR="007A6360" w:rsidRPr="00F44788">
        <w:rPr>
          <w:rFonts w:eastAsiaTheme="minorBidi" w:cstheme="minorBidi"/>
          <w:b/>
          <w:bCs/>
          <w:color w:val="000000"/>
          <w:sz w:val="28"/>
          <w:szCs w:val="28"/>
          <w:shd w:val="clear" w:color="auto" w:fill="FFFFFF"/>
        </w:rPr>
        <w:t>Minnesota Organization for Habilitation and Rehabilitation (</w:t>
      </w:r>
      <w:r w:rsidRPr="00F44788">
        <w:rPr>
          <w:rFonts w:eastAsiaTheme="minorBidi" w:cstheme="minorBidi"/>
          <w:b/>
          <w:bCs/>
          <w:color w:val="000000"/>
          <w:sz w:val="28"/>
          <w:szCs w:val="28"/>
          <w:shd w:val="clear" w:color="auto" w:fill="FFFFFF"/>
        </w:rPr>
        <w:t>MOHR</w:t>
      </w:r>
      <w:r w:rsidR="007A6360" w:rsidRPr="00F44788">
        <w:rPr>
          <w:rFonts w:eastAsiaTheme="minorBidi" w:cstheme="minorBidi"/>
          <w:b/>
          <w:bCs/>
          <w:color w:val="000000"/>
          <w:sz w:val="28"/>
          <w:szCs w:val="28"/>
          <w:shd w:val="clear" w:color="auto" w:fill="FFFFFF"/>
        </w:rPr>
        <w:t>)</w:t>
      </w:r>
      <w:r w:rsidRPr="00F44788">
        <w:rPr>
          <w:rFonts w:eastAsiaTheme="minorBidi" w:cstheme="minorBidi"/>
          <w:b/>
          <w:bCs/>
          <w:color w:val="000000"/>
          <w:sz w:val="28"/>
          <w:szCs w:val="28"/>
          <w:shd w:val="clear" w:color="auto" w:fill="FFFFFF"/>
        </w:rPr>
        <w:t xml:space="preserve"> newsletter</w:t>
      </w:r>
      <w:r w:rsidR="00111305" w:rsidRPr="00F44788">
        <w:rPr>
          <w:rFonts w:eastAsiaTheme="minorBidi" w:cstheme="minorBidi"/>
          <w:b/>
          <w:bCs/>
          <w:color w:val="000000"/>
          <w:sz w:val="28"/>
          <w:szCs w:val="28"/>
          <w:shd w:val="clear" w:color="auto" w:fill="FFFFFF"/>
        </w:rPr>
        <w:t xml:space="preserve"> and see all the other resources</w:t>
      </w:r>
      <w:r w:rsidRPr="00F44788">
        <w:rPr>
          <w:rFonts w:eastAsiaTheme="minorBidi" w:cstheme="minorBidi"/>
          <w:b/>
          <w:bCs/>
          <w:color w:val="000000"/>
          <w:sz w:val="28"/>
          <w:szCs w:val="28"/>
          <w:shd w:val="clear" w:color="auto" w:fill="FFFFFF"/>
        </w:rPr>
        <w:t xml:space="preserve"> at</w:t>
      </w:r>
      <w:r w:rsidR="007A6360" w:rsidRPr="00F44788">
        <w:rPr>
          <w:rFonts w:eastAsiaTheme="minorBidi" w:cstheme="min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hyperlink r:id="rId14" w:history="1">
        <w:r w:rsidR="007A6360" w:rsidRPr="00F44788">
          <w:rPr>
            <w:rStyle w:val="Hyperlink"/>
            <w:rFonts w:eastAsiaTheme="minorBidi" w:cstheme="minorBidi"/>
            <w:b/>
            <w:bCs/>
            <w:sz w:val="24"/>
            <w:shd w:val="clear" w:color="auto" w:fill="FFFFFF"/>
          </w:rPr>
          <w:t>www.mohrmn.org</w:t>
        </w:r>
      </w:hyperlink>
    </w:p>
    <w:p w14:paraId="29CCF4C8" w14:textId="70EA2460" w:rsidR="00272980" w:rsidRPr="00F44788" w:rsidRDefault="00272980" w:rsidP="3282B21F">
      <w:pPr>
        <w:pStyle w:val="ListParagraph"/>
        <w:rPr>
          <w:rStyle w:val="Hyperlink"/>
          <w:rFonts w:eastAsiaTheme="minorBidi" w:cstheme="minorBidi"/>
          <w:color w:val="000000" w:themeColor="text1"/>
          <w:sz w:val="24"/>
          <w:u w:val="none"/>
        </w:rPr>
      </w:pPr>
      <w:r w:rsidRPr="00F44788">
        <w:rPr>
          <w:rFonts w:eastAsiaTheme="minorBidi" w:cstheme="minorBidi"/>
          <w:color w:val="000000"/>
          <w:sz w:val="24"/>
          <w:shd w:val="clear" w:color="auto" w:fill="FFFFFF"/>
        </w:rPr>
        <w:t>MOHR’s mission is to promote and strengthen employment and life engagement opportunities as chosen by people with disabilities.</w:t>
      </w:r>
    </w:p>
    <w:p w14:paraId="36D77645" w14:textId="77777777" w:rsidR="007A6360" w:rsidRPr="001C0497" w:rsidRDefault="007A6360" w:rsidP="3282B21F">
      <w:pPr>
        <w:pStyle w:val="ListParagraph"/>
        <w:numPr>
          <w:ilvl w:val="0"/>
          <w:numId w:val="4"/>
        </w:numPr>
        <w:rPr>
          <w:rFonts w:eastAsiaTheme="minorBidi" w:cstheme="minorBidi"/>
          <w:b/>
          <w:bCs/>
          <w:color w:val="000000" w:themeColor="text1"/>
          <w:sz w:val="28"/>
          <w:szCs w:val="28"/>
        </w:rPr>
      </w:pPr>
      <w:r w:rsidRPr="00F44788">
        <w:rPr>
          <w:rFonts w:eastAsiaTheme="minorBidi" w:cstheme="minorBidi"/>
          <w:b/>
          <w:bCs/>
          <w:color w:val="000000"/>
          <w:sz w:val="28"/>
          <w:szCs w:val="28"/>
          <w:shd w:val="clear" w:color="auto" w:fill="FFFFFF"/>
        </w:rPr>
        <w:t>Check out information on the Minnesota Governor’s Council on Disability website-</w:t>
      </w:r>
      <w:r w:rsidRPr="00F44788">
        <w:rPr>
          <w:rFonts w:eastAsia="Arial" w:cs="Arial"/>
          <w:color w:val="000000"/>
          <w:lang w:val="en-GB"/>
        </w:rPr>
        <w:t xml:space="preserve"> </w:t>
      </w:r>
      <w:hyperlink r:id="rId15" w:tgtFrame="_blank" w:tooltip="Opens external link in new window" w:history="1">
        <w:r w:rsidRPr="00F44788">
          <w:rPr>
            <w:rFonts w:eastAsia="Arial" w:cs="Arial"/>
            <w:b/>
            <w:bCs/>
            <w:color w:val="0000FF"/>
            <w:sz w:val="24"/>
            <w:u w:val="single"/>
            <w:lang w:val="en-GB"/>
          </w:rPr>
          <w:t>www.mnddc.org</w:t>
        </w:r>
      </w:hyperlink>
    </w:p>
    <w:p w14:paraId="106A1BEB" w14:textId="6782E45A" w:rsidR="00272980" w:rsidRPr="001C0497" w:rsidRDefault="00E137BC" w:rsidP="3282B21F">
      <w:pPr>
        <w:pStyle w:val="ListParagraph"/>
        <w:numPr>
          <w:ilvl w:val="0"/>
          <w:numId w:val="4"/>
        </w:numPr>
        <w:rPr>
          <w:rFonts w:eastAsiaTheme="minorBidi" w:cstheme="minorBidi"/>
          <w:b/>
          <w:bCs/>
          <w:color w:val="000000" w:themeColor="text1"/>
          <w:sz w:val="28"/>
          <w:szCs w:val="28"/>
        </w:rPr>
      </w:pPr>
      <w:r w:rsidRPr="001C0497">
        <w:rPr>
          <w:rFonts w:eastAsiaTheme="minorBidi" w:cstheme="minorBidi"/>
          <w:b/>
          <w:bCs/>
          <w:color w:val="000000"/>
          <w:sz w:val="28"/>
          <w:szCs w:val="28"/>
          <w:shd w:val="clear" w:color="auto" w:fill="FFFFFF"/>
        </w:rPr>
        <w:t>Sign up to receive e-mail updates from the Best Life Alliance at</w:t>
      </w:r>
      <w:r w:rsidR="00272980" w:rsidRPr="001C0497">
        <w:rPr>
          <w:rFonts w:eastAsiaTheme="minorBidi" w:cstheme="minorBidi"/>
          <w:b/>
          <w:bCs/>
          <w:color w:val="000000"/>
          <w:sz w:val="28"/>
          <w:szCs w:val="28"/>
          <w:shd w:val="clear" w:color="auto" w:fill="FFFFFF"/>
        </w:rPr>
        <w:t xml:space="preserve">:  </w:t>
      </w:r>
      <w:hyperlink r:id="rId16" w:history="1">
        <w:r w:rsidR="003B4CD9" w:rsidRPr="00D50446">
          <w:rPr>
            <w:rStyle w:val="Hyperlink"/>
            <w:rFonts w:eastAsiaTheme="minorBidi" w:cstheme="minorBidi"/>
            <w:bCs/>
            <w:sz w:val="24"/>
            <w:shd w:val="clear" w:color="auto" w:fill="FFFFFF"/>
          </w:rPr>
          <w:t>www.arrm.org/ARRM/Advocacy/Best_Life_Alliance/Info___Events/ARRM</w:t>
        </w:r>
        <w:r w:rsidR="003B4CD9" w:rsidRPr="00D50446">
          <w:rPr>
            <w:rStyle w:val="Hyperlink"/>
            <w:rFonts w:eastAsiaTheme="minorBidi" w:cstheme="minorBidi"/>
            <w:bCs/>
            <w:sz w:val="24"/>
            <w:shd w:val="clear" w:color="auto" w:fill="FFFFFF"/>
          </w:rPr>
          <w:t>/</w:t>
        </w:r>
        <w:r w:rsidR="003B4CD9" w:rsidRPr="00D50446">
          <w:rPr>
            <w:rStyle w:val="Hyperlink"/>
            <w:rFonts w:eastAsiaTheme="minorBidi" w:cstheme="minorBidi"/>
            <w:bCs/>
            <w:sz w:val="24"/>
            <w:shd w:val="clear" w:color="auto" w:fill="FFFFFF"/>
          </w:rPr>
          <w:t>Advocacy/Best_Life_Alliance.aspx</w:t>
        </w:r>
      </w:hyperlink>
      <w:r w:rsidR="00753CBA" w:rsidRPr="001C0497">
        <w:rPr>
          <w:rFonts w:eastAsiaTheme="minorBidi" w:cstheme="minorBidi"/>
          <w:bCs/>
          <w:color w:val="000000"/>
          <w:sz w:val="24"/>
          <w:shd w:val="clear" w:color="auto" w:fill="FFFFFF"/>
        </w:rPr>
        <w:t xml:space="preserve">   </w:t>
      </w:r>
      <w:r w:rsidR="00272980" w:rsidRPr="001C0497">
        <w:rPr>
          <w:rFonts w:eastAsia="Segoe UI" w:cs="Segoe UI"/>
          <w:color w:val="333333"/>
          <w:sz w:val="24"/>
          <w:shd w:val="clear" w:color="auto" w:fill="FFFFFF"/>
        </w:rPr>
        <w:t>Best Life Alliance was formerly known as The 5% Campaign.</w:t>
      </w:r>
      <w:r w:rsidR="00272980" w:rsidRPr="001C0497">
        <w:rPr>
          <w:color w:val="333333"/>
          <w:sz w:val="24"/>
          <w:shd w:val="clear" w:color="auto" w:fill="FFFFFF"/>
        </w:rPr>
        <w:t xml:space="preserve">  Best Life Alliance is a Minnesota coalition </w:t>
      </w:r>
      <w:r w:rsidR="00FD1DD7">
        <w:rPr>
          <w:color w:val="333333"/>
          <w:sz w:val="24"/>
          <w:shd w:val="clear" w:color="auto" w:fill="FFFFFF"/>
        </w:rPr>
        <w:t xml:space="preserve">advocating for Home &amp; Community </w:t>
      </w:r>
      <w:r w:rsidR="00272980" w:rsidRPr="001C0497">
        <w:rPr>
          <w:color w:val="333333"/>
          <w:sz w:val="24"/>
          <w:shd w:val="clear" w:color="auto" w:fill="FFFFFF"/>
        </w:rPr>
        <w:t>Based Services that support peo</w:t>
      </w:r>
      <w:r w:rsidR="00FD1DD7">
        <w:rPr>
          <w:color w:val="333333"/>
          <w:sz w:val="24"/>
          <w:shd w:val="clear" w:color="auto" w:fill="FFFFFF"/>
        </w:rPr>
        <w:t>ple with disabilities and wage improvements for</w:t>
      </w:r>
      <w:r w:rsidR="00272980" w:rsidRPr="001C0497">
        <w:rPr>
          <w:color w:val="333333"/>
          <w:sz w:val="24"/>
          <w:shd w:val="clear" w:color="auto" w:fill="FFFFFF"/>
        </w:rPr>
        <w:t xml:space="preserve"> Direct Support Professionals.</w:t>
      </w:r>
      <w:r w:rsidR="0078067E">
        <w:rPr>
          <w:color w:val="333333"/>
          <w:sz w:val="24"/>
          <w:shd w:val="clear" w:color="auto" w:fill="FFFFFF"/>
        </w:rPr>
        <w:t xml:space="preserve"> </w:t>
      </w:r>
    </w:p>
    <w:p w14:paraId="51BDD379" w14:textId="77777777" w:rsidR="00272980" w:rsidRPr="00F44788" w:rsidRDefault="00244A8E" w:rsidP="3282B21F">
      <w:pPr>
        <w:pStyle w:val="ListParagraph"/>
        <w:numPr>
          <w:ilvl w:val="0"/>
          <w:numId w:val="4"/>
        </w:numPr>
        <w:rPr>
          <w:rFonts w:eastAsiaTheme="minorBidi" w:cstheme="minorBidi"/>
          <w:b/>
          <w:bCs/>
          <w:color w:val="000000" w:themeColor="text1"/>
          <w:sz w:val="28"/>
          <w:szCs w:val="28"/>
        </w:rPr>
      </w:pPr>
      <w:r w:rsidRPr="00F44788">
        <w:rPr>
          <w:rFonts w:eastAsiaTheme="minorBidi" w:cstheme="minorBidi"/>
          <w:b/>
          <w:bCs/>
          <w:color w:val="000000"/>
          <w:sz w:val="28"/>
          <w:szCs w:val="28"/>
          <w:shd w:val="clear" w:color="auto" w:fill="FFFFFF"/>
        </w:rPr>
        <w:t xml:space="preserve">Sign up to receive Access Press- </w:t>
      </w:r>
      <w:hyperlink r:id="rId17" w:history="1">
        <w:r w:rsidRPr="00F44788">
          <w:rPr>
            <w:rStyle w:val="Hyperlink"/>
            <w:rFonts w:eastAsiaTheme="minorBidi" w:cstheme="minorBidi"/>
            <w:b/>
            <w:bCs/>
            <w:sz w:val="24"/>
            <w:shd w:val="clear" w:color="auto" w:fill="FFFFFF"/>
          </w:rPr>
          <w:t>www.accesspress.org</w:t>
        </w:r>
      </w:hyperlink>
    </w:p>
    <w:p w14:paraId="328FEFB2" w14:textId="7905894E" w:rsidR="00043116" w:rsidRPr="00043116" w:rsidRDefault="00244A8E" w:rsidP="00043116">
      <w:pPr>
        <w:pStyle w:val="ListParagraph"/>
        <w:rPr>
          <w:rFonts w:eastAsiaTheme="minorBidi" w:cstheme="minorBidi"/>
          <w:color w:val="000000"/>
          <w:sz w:val="24"/>
          <w:shd w:val="clear" w:color="auto" w:fill="FFFFFF"/>
        </w:rPr>
      </w:pPr>
      <w:r w:rsidRPr="00F44788">
        <w:rPr>
          <w:rFonts w:eastAsiaTheme="minorBidi" w:cstheme="minorBidi"/>
          <w:color w:val="000000"/>
          <w:sz w:val="24"/>
          <w:shd w:val="clear" w:color="auto" w:fill="FFFFFF"/>
        </w:rPr>
        <w:t>Access Press is Minnesota’s disability community news source.</w:t>
      </w:r>
      <w:r w:rsidR="00043116" w:rsidRPr="00043116">
        <w:rPr>
          <w:rFonts w:ascii="Times New Roman" w:hAnsi="Times New Roman"/>
          <w:sz w:val="24"/>
        </w:rPr>
        <w:t xml:space="preserve"> </w:t>
      </w:r>
    </w:p>
    <w:p w14:paraId="1F8362AA" w14:textId="01CA7EBE" w:rsidR="00043116" w:rsidRPr="00043116" w:rsidRDefault="00043116" w:rsidP="0004311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043116">
        <w:rPr>
          <w:rFonts w:eastAsiaTheme="minorBidi" w:cstheme="minorBidi"/>
          <w:b/>
          <w:bCs/>
          <w:color w:val="000000"/>
          <w:sz w:val="28"/>
          <w:szCs w:val="28"/>
          <w:shd w:val="clear" w:color="auto" w:fill="FFFFFF"/>
        </w:rPr>
        <w:t>Sign up to receive Disability Scoop</w:t>
      </w:r>
      <w:r w:rsidRPr="00043116">
        <w:rPr>
          <w:rFonts w:eastAsiaTheme="minorBidi" w:cstheme="minorBidi"/>
          <w:color w:val="000000"/>
          <w:sz w:val="24"/>
          <w:shd w:val="clear" w:color="auto" w:fill="FFFFFF"/>
        </w:rPr>
        <w:t xml:space="preserve">: </w:t>
      </w:r>
      <w:r w:rsidRPr="00043116">
        <w:rPr>
          <w:rFonts w:ascii="Georgia" w:hAnsi="Georgia"/>
          <w:color w:val="797979"/>
          <w:sz w:val="21"/>
          <w:szCs w:val="21"/>
          <w:shd w:val="clear" w:color="auto" w:fill="F6F6F6"/>
        </w:rPr>
        <w:t> </w:t>
      </w:r>
      <w:hyperlink r:id="rId18" w:tgtFrame="_blank" w:history="1">
        <w:r w:rsidRPr="00077738">
          <w:rPr>
            <w:rFonts w:ascii="Arial" w:hAnsi="Arial" w:cs="Arial"/>
            <w:b/>
            <w:bCs/>
            <w:color w:val="2E74B5" w:themeColor="accent1" w:themeShade="BF"/>
            <w:sz w:val="21"/>
            <w:szCs w:val="21"/>
            <w:u w:val="thick"/>
          </w:rPr>
          <w:t>www.dis</w:t>
        </w:r>
        <w:r w:rsidRPr="00077738">
          <w:rPr>
            <w:rFonts w:ascii="Arial" w:hAnsi="Arial" w:cs="Arial"/>
            <w:b/>
            <w:bCs/>
            <w:color w:val="2E74B5" w:themeColor="accent1" w:themeShade="BF"/>
            <w:sz w:val="21"/>
            <w:szCs w:val="21"/>
            <w:u w:val="thick"/>
          </w:rPr>
          <w:t>a</w:t>
        </w:r>
        <w:r w:rsidRPr="00077738">
          <w:rPr>
            <w:rFonts w:ascii="Arial" w:hAnsi="Arial" w:cs="Arial"/>
            <w:b/>
            <w:bCs/>
            <w:color w:val="2E74B5" w:themeColor="accent1" w:themeShade="BF"/>
            <w:sz w:val="21"/>
            <w:szCs w:val="21"/>
            <w:u w:val="thick"/>
          </w:rPr>
          <w:t>bilityscoop.com</w:t>
        </w:r>
      </w:hyperlink>
      <w:r w:rsidRPr="00043116">
        <w:rPr>
          <w:rFonts w:ascii="Arial" w:hAnsi="Arial" w:cs="Arial"/>
          <w:b/>
          <w:bCs/>
          <w:color w:val="00A3DA"/>
          <w:sz w:val="21"/>
          <w:szCs w:val="21"/>
        </w:rPr>
        <w:t xml:space="preserve"> </w:t>
      </w:r>
      <w:r w:rsidRPr="00077738">
        <w:rPr>
          <w:rFonts w:cstheme="minorHAnsi"/>
          <w:sz w:val="28"/>
          <w:szCs w:val="28"/>
        </w:rPr>
        <w:t>and get on their email list:</w:t>
      </w:r>
      <w:r w:rsidRPr="00077738">
        <w:rPr>
          <w:rFonts w:ascii="Arial" w:hAnsi="Arial" w:cs="Arial"/>
          <w:b/>
          <w:bCs/>
          <w:sz w:val="21"/>
          <w:szCs w:val="21"/>
        </w:rPr>
        <w:t xml:space="preserve"> </w:t>
      </w:r>
      <w:r w:rsidRPr="00043116">
        <w:rPr>
          <w:rFonts w:ascii="Helvetica Neue" w:hAnsi="Helvetica Neue"/>
          <w:color w:val="767676"/>
          <w:sz w:val="20"/>
          <w:szCs w:val="20"/>
          <w:shd w:val="clear" w:color="auto" w:fill="FFFFFF"/>
        </w:rPr>
        <w:t>info@disabilityscoop.com</w:t>
      </w:r>
      <w:bookmarkStart w:id="0" w:name="_GoBack"/>
      <w:bookmarkEnd w:id="0"/>
    </w:p>
    <w:p w14:paraId="4EB08BC7" w14:textId="69434FA9" w:rsidR="005A1F23" w:rsidRPr="00F44788" w:rsidRDefault="00AA18DD" w:rsidP="007378DB">
      <w:pPr>
        <w:pStyle w:val="ListParagraph"/>
        <w:numPr>
          <w:ilvl w:val="0"/>
          <w:numId w:val="4"/>
        </w:numPr>
      </w:pPr>
      <w:r w:rsidRPr="00F44788">
        <w:rPr>
          <w:rFonts w:eastAsiaTheme="minorBidi" w:cstheme="minorBidi"/>
          <w:b/>
          <w:bCs/>
          <w:color w:val="000000"/>
          <w:sz w:val="28"/>
          <w:szCs w:val="28"/>
          <w:shd w:val="clear" w:color="auto" w:fill="FFFFFF"/>
        </w:rPr>
        <w:t xml:space="preserve">Join VOR – </w:t>
      </w:r>
      <w:hyperlink r:id="rId19" w:history="1">
        <w:r w:rsidR="00261627" w:rsidRPr="00F44788">
          <w:rPr>
            <w:rStyle w:val="Hyperlink"/>
            <w:rFonts w:eastAsiaTheme="minorBidi" w:cstheme="minorBidi"/>
            <w:b/>
            <w:bCs/>
            <w:sz w:val="28"/>
            <w:szCs w:val="28"/>
            <w:shd w:val="clear" w:color="auto" w:fill="FFFFFF"/>
          </w:rPr>
          <w:t>www.vor.net</w:t>
        </w:r>
      </w:hyperlink>
      <w:r w:rsidR="00261627" w:rsidRPr="00F44788">
        <w:rPr>
          <w:rFonts w:eastAsiaTheme="minorHAnsi" w:cstheme="minorBidi"/>
          <w:b/>
          <w:bCs/>
          <w:sz w:val="28"/>
          <w:szCs w:val="28"/>
          <w:shd w:val="clear" w:color="auto" w:fill="FFFFFF"/>
        </w:rPr>
        <w:tab/>
      </w:r>
      <w:r w:rsidRPr="00F44788">
        <w:rPr>
          <w:rFonts w:eastAsiaTheme="minorBidi" w:cstheme="min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44788">
        <w:rPr>
          <w:rFonts w:eastAsiaTheme="minorBidi" w:cstheme="minorBidi"/>
          <w:color w:val="000000"/>
          <w:sz w:val="24"/>
          <w:shd w:val="clear" w:color="auto" w:fill="FFFFFF"/>
        </w:rPr>
        <w:t xml:space="preserve">– weekly email and quarterly newsletter – National Advocacy organization for Parents, Family members, guardians </w:t>
      </w:r>
    </w:p>
    <w:sectPr w:rsidR="005A1F23" w:rsidRPr="00F44788" w:rsidSect="00A54136">
      <w:footerReference w:type="default" r:id="rId2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14F6C" w14:textId="77777777" w:rsidR="00E1727E" w:rsidRDefault="00E1727E" w:rsidP="007D263A">
      <w:r>
        <w:separator/>
      </w:r>
    </w:p>
  </w:endnote>
  <w:endnote w:type="continuationSeparator" w:id="0">
    <w:p w14:paraId="2F137C53" w14:textId="77777777" w:rsidR="00E1727E" w:rsidRDefault="00E1727E" w:rsidP="007D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Tahoma Bold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6C2B5" w14:textId="2CD86FBF" w:rsidR="00446C71" w:rsidRPr="00AE1D32" w:rsidRDefault="00BC451F">
    <w:pPr>
      <w:pStyle w:val="Footer"/>
      <w:rPr>
        <w:color w:val="BFBFBF" w:themeColor="background1" w:themeShade="BF"/>
      </w:rPr>
    </w:pPr>
    <w:r w:rsidRPr="00BC451F">
      <w:rPr>
        <w:rFonts w:ascii="Times New Roman" w:hAnsi="Times New Roman"/>
        <w:color w:val="BFBFBF" w:themeColor="background1" w:themeShade="BF"/>
        <w:lang w:bidi="en-US"/>
      </w:rPr>
    </w:r>
    <w:r w:rsidRPr="00BC451F">
      <w:rPr>
        <w:rFonts w:ascii="Times New Roman" w:hAnsi="Times New Roman"/>
        <w:color w:val="BFBFBF" w:themeColor="background1" w:themeShade="BF"/>
        <w:lang w:bidi="en-US"/>
      </w:rPr>
      <w:instrText xml:space="preserve"/>
    </w:r>
    <w:r>
      <w:rPr>
        <w:rFonts w:ascii="Times New Roman" w:hAnsi="Times New Roman"/>
        <w:color w:val="BFBFBF" w:themeColor="background1" w:themeShade="BF"/>
        <w:lang w:bidi="en-US"/>
      </w:rPr>
    </w:r>
    <w:r w:rsidR="008C7262">
      <w:rPr>
        <w:rFonts w:ascii="Times New Roman" w:hAnsi="Times New Roman"/>
        <w:noProof/>
        <w:color w:val="BFBFBF" w:themeColor="background1" w:themeShade="BF"/>
        <w:lang w:bidi="en-US"/>
      </w:rPr>
      <w:t>4 MNFAC Resources 28jan2019.docx</w:t>
    </w:r>
    <w:r w:rsidRPr="00BC451F">
      <w:rPr>
        <w:rFonts w:ascii="Times New Roman" w:hAnsi="Times New Roman"/>
        <w:color w:val="BFBFBF" w:themeColor="background1" w:themeShade="BF"/>
        <w:lang w:bidi="en-US"/>
      </w:rPr>
    </w:r>
    <w:r w:rsidR="00446C71" w:rsidRPr="00AE1D32">
      <w:rPr>
        <w:color w:val="BFBFBF" w:themeColor="background1" w:themeShade="BF"/>
      </w:rPr>
      <w:tab/>
    </w:r>
    <w:r w:rsidR="00446C71" w:rsidRPr="00AE1D32">
      <w:rPr>
        <w:color w:val="BFBFBF" w:themeColor="background1" w:themeShade="BF"/>
      </w:rPr>
      <w:tab/>
    </w:r>
    <w:r w:rsidR="00446C71" w:rsidRPr="00AE1D32">
      <w:rPr>
        <w:rFonts w:ascii="Times New Roman" w:hAnsi="Times New Roman"/>
        <w:color w:val="BFBFBF" w:themeColor="background1" w:themeShade="BF"/>
      </w:rPr>
      <w:t xml:space="preserve">Page </w:t>
    </w:r>
    <w:r w:rsidR="00446C71" w:rsidRPr="00AE1D32">
      <w:rPr>
        <w:rFonts w:ascii="Times New Roman" w:hAnsi="Times New Roman"/>
        <w:noProof/>
        <w:color w:val="BFBFBF" w:themeColor="background1" w:themeShade="BF"/>
      </w:rPr>
    </w:r>
    <w:r w:rsidR="00446C71" w:rsidRPr="00AE1D32">
      <w:rPr>
        <w:rFonts w:ascii="Times New Roman" w:hAnsi="Times New Roman"/>
        <w:color w:val="BFBFBF" w:themeColor="background1" w:themeShade="BF"/>
      </w:rPr>
      <w:instrText xml:space="preserve"/>
    </w:r>
    <w:r w:rsidR="00446C71" w:rsidRPr="00AE1D32">
      <w:rPr>
        <w:rFonts w:ascii="Times New Roman" w:hAnsi="Times New Roman"/>
        <w:color w:val="BFBFBF" w:themeColor="background1" w:themeShade="BF"/>
      </w:rPr>
    </w:r>
    <w:r w:rsidR="00F92413">
      <w:rPr>
        <w:rFonts w:ascii="Times New Roman" w:hAnsi="Times New Roman"/>
        <w:noProof/>
        <w:color w:val="BFBFBF" w:themeColor="background1" w:themeShade="BF"/>
      </w:rPr>
      <w:t>1</w:t>
    </w:r>
    <w:r w:rsidR="00446C71" w:rsidRPr="00AE1D32">
      <w:rPr>
        <w:rFonts w:ascii="Times New Roman" w:hAnsi="Times New Roman"/>
        <w:noProof/>
        <w:color w:val="BFBFBF" w:themeColor="background1" w:themeShade="BF"/>
      </w:rPr>
    </w:r>
    <w:r w:rsidR="00446C71" w:rsidRPr="00AE1D32">
      <w:rPr>
        <w:rFonts w:ascii="Times New Roman" w:hAnsi="Times New Roman"/>
        <w:color w:val="BFBFBF" w:themeColor="background1" w:themeShade="BF"/>
      </w:rPr>
      <w:t xml:space="preserve"> of </w:t>
    </w:r>
    <w:r w:rsidR="00446C71" w:rsidRPr="00AE1D32">
      <w:rPr>
        <w:rFonts w:ascii="Times New Roman" w:hAnsi="Times New Roman"/>
        <w:noProof/>
        <w:color w:val="BFBFBF" w:themeColor="background1" w:themeShade="BF"/>
      </w:rPr>
    </w:r>
    <w:r w:rsidR="00446C71" w:rsidRPr="00AE1D32">
      <w:rPr>
        <w:rFonts w:ascii="Times New Roman" w:hAnsi="Times New Roman"/>
        <w:color w:val="BFBFBF" w:themeColor="background1" w:themeShade="BF"/>
      </w:rPr>
      <w:instrText xml:space="preserve"/>
    </w:r>
    <w:r w:rsidR="00446C71" w:rsidRPr="00AE1D32">
      <w:rPr>
        <w:rFonts w:ascii="Times New Roman" w:hAnsi="Times New Roman"/>
        <w:color w:val="BFBFBF" w:themeColor="background1" w:themeShade="BF"/>
      </w:rPr>
    </w:r>
    <w:r w:rsidR="00F92413">
      <w:rPr>
        <w:rFonts w:ascii="Times New Roman" w:hAnsi="Times New Roman"/>
        <w:noProof/>
        <w:color w:val="BFBFBF" w:themeColor="background1" w:themeShade="BF"/>
      </w:rPr>
      <w:t>1</w:t>
    </w:r>
    <w:r w:rsidR="00446C71" w:rsidRPr="00AE1D32">
      <w:rPr>
        <w:rFonts w:ascii="Times New Roman" w:hAnsi="Times New Roman"/>
        <w:noProof/>
        <w:color w:val="BFBFBF" w:themeColor="background1" w:themeShade="BF"/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5C070" w14:textId="77777777" w:rsidR="00E1727E" w:rsidRDefault="00E1727E" w:rsidP="007D263A">
      <w:r>
        <w:separator/>
      </w:r>
    </w:p>
  </w:footnote>
  <w:footnote w:type="continuationSeparator" w:id="0">
    <w:p w14:paraId="2024E8EF" w14:textId="77777777" w:rsidR="00E1727E" w:rsidRDefault="00E1727E" w:rsidP="007D2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7980"/>
    <w:multiLevelType w:val="hybridMultilevel"/>
    <w:tmpl w:val="FDD212C0"/>
    <w:lvl w:ilvl="0" w:tplc="E6F00E7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A95CCB"/>
    <w:multiLevelType w:val="hybridMultilevel"/>
    <w:tmpl w:val="EEFE4D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590A24E">
      <w:start w:val="1"/>
      <w:numFmt w:val="decimal"/>
      <w:lvlText w:val="%2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2" w:tplc="E4F66B92">
      <w:start w:val="1"/>
      <w:numFmt w:val="lowerLetter"/>
      <w:lvlText w:val="%3."/>
      <w:lvlJc w:val="right"/>
      <w:pPr>
        <w:ind w:left="1800" w:hanging="180"/>
      </w:pPr>
      <w:rPr>
        <w:rFonts w:asciiTheme="minorHAnsi" w:eastAsia="Times New Roman" w:hAnsiTheme="minorHAnsi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F068C1"/>
    <w:multiLevelType w:val="hybridMultilevel"/>
    <w:tmpl w:val="B41AD5E4"/>
    <w:lvl w:ilvl="0" w:tplc="E6F00E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26235"/>
    <w:multiLevelType w:val="multilevel"/>
    <w:tmpl w:val="A8509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6D37B3"/>
    <w:multiLevelType w:val="hybridMultilevel"/>
    <w:tmpl w:val="3D30B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B9"/>
    <w:rsid w:val="00002ADD"/>
    <w:rsid w:val="00003830"/>
    <w:rsid w:val="00043116"/>
    <w:rsid w:val="00062869"/>
    <w:rsid w:val="0007256A"/>
    <w:rsid w:val="00077738"/>
    <w:rsid w:val="000B1CC6"/>
    <w:rsid w:val="000C1944"/>
    <w:rsid w:val="0010025F"/>
    <w:rsid w:val="00111305"/>
    <w:rsid w:val="00151C74"/>
    <w:rsid w:val="00181428"/>
    <w:rsid w:val="001B6D61"/>
    <w:rsid w:val="001C0497"/>
    <w:rsid w:val="00207D00"/>
    <w:rsid w:val="00244A8E"/>
    <w:rsid w:val="00260351"/>
    <w:rsid w:val="00261627"/>
    <w:rsid w:val="00272980"/>
    <w:rsid w:val="002945D6"/>
    <w:rsid w:val="002A0D45"/>
    <w:rsid w:val="002A3DD3"/>
    <w:rsid w:val="00312E87"/>
    <w:rsid w:val="00334765"/>
    <w:rsid w:val="0033723B"/>
    <w:rsid w:val="003412F5"/>
    <w:rsid w:val="003624BF"/>
    <w:rsid w:val="0037030C"/>
    <w:rsid w:val="003772B9"/>
    <w:rsid w:val="003841FF"/>
    <w:rsid w:val="00394460"/>
    <w:rsid w:val="003B4CD9"/>
    <w:rsid w:val="003B6F1C"/>
    <w:rsid w:val="003C6802"/>
    <w:rsid w:val="003D4B69"/>
    <w:rsid w:val="00443E99"/>
    <w:rsid w:val="004452FB"/>
    <w:rsid w:val="00446C71"/>
    <w:rsid w:val="00463A5C"/>
    <w:rsid w:val="004734FC"/>
    <w:rsid w:val="00484EAD"/>
    <w:rsid w:val="004B00E6"/>
    <w:rsid w:val="004D1233"/>
    <w:rsid w:val="004E09D4"/>
    <w:rsid w:val="004E2B0B"/>
    <w:rsid w:val="0052079C"/>
    <w:rsid w:val="00590769"/>
    <w:rsid w:val="005A1F23"/>
    <w:rsid w:val="005B56F5"/>
    <w:rsid w:val="005C7D7A"/>
    <w:rsid w:val="005F23DE"/>
    <w:rsid w:val="00632345"/>
    <w:rsid w:val="0063609F"/>
    <w:rsid w:val="006433C1"/>
    <w:rsid w:val="00653648"/>
    <w:rsid w:val="006734F4"/>
    <w:rsid w:val="00691712"/>
    <w:rsid w:val="006942F5"/>
    <w:rsid w:val="006C1C9F"/>
    <w:rsid w:val="006E5542"/>
    <w:rsid w:val="007175B4"/>
    <w:rsid w:val="007378DB"/>
    <w:rsid w:val="007444FF"/>
    <w:rsid w:val="00753CBA"/>
    <w:rsid w:val="00754875"/>
    <w:rsid w:val="0078067E"/>
    <w:rsid w:val="007A6360"/>
    <w:rsid w:val="007D263A"/>
    <w:rsid w:val="007E0064"/>
    <w:rsid w:val="007F2CD1"/>
    <w:rsid w:val="008043D8"/>
    <w:rsid w:val="00870803"/>
    <w:rsid w:val="008C7262"/>
    <w:rsid w:val="00914E89"/>
    <w:rsid w:val="00922826"/>
    <w:rsid w:val="0094380C"/>
    <w:rsid w:val="009458D7"/>
    <w:rsid w:val="00962CD4"/>
    <w:rsid w:val="00990ED4"/>
    <w:rsid w:val="009A4F0E"/>
    <w:rsid w:val="009E25A1"/>
    <w:rsid w:val="009E27C7"/>
    <w:rsid w:val="00A54136"/>
    <w:rsid w:val="00A86420"/>
    <w:rsid w:val="00A927F2"/>
    <w:rsid w:val="00AA18DD"/>
    <w:rsid w:val="00AC376E"/>
    <w:rsid w:val="00AC7CCD"/>
    <w:rsid w:val="00AE160B"/>
    <w:rsid w:val="00AE1D32"/>
    <w:rsid w:val="00B16B31"/>
    <w:rsid w:val="00B739D0"/>
    <w:rsid w:val="00BB70F1"/>
    <w:rsid w:val="00BC451F"/>
    <w:rsid w:val="00C122E4"/>
    <w:rsid w:val="00C708B1"/>
    <w:rsid w:val="00C91760"/>
    <w:rsid w:val="00CA1034"/>
    <w:rsid w:val="00CB3D32"/>
    <w:rsid w:val="00CD4F9B"/>
    <w:rsid w:val="00D20348"/>
    <w:rsid w:val="00D268FD"/>
    <w:rsid w:val="00D3441D"/>
    <w:rsid w:val="00D61D1D"/>
    <w:rsid w:val="00DB7A32"/>
    <w:rsid w:val="00DF3FDC"/>
    <w:rsid w:val="00DF5551"/>
    <w:rsid w:val="00E137BC"/>
    <w:rsid w:val="00E1727E"/>
    <w:rsid w:val="00E338F7"/>
    <w:rsid w:val="00E716D1"/>
    <w:rsid w:val="00E87D7F"/>
    <w:rsid w:val="00E92C46"/>
    <w:rsid w:val="00E96337"/>
    <w:rsid w:val="00EB5AAE"/>
    <w:rsid w:val="00F44788"/>
    <w:rsid w:val="00F773BC"/>
    <w:rsid w:val="00F92413"/>
    <w:rsid w:val="00FB6516"/>
    <w:rsid w:val="00FC31AB"/>
    <w:rsid w:val="00FD1DD7"/>
    <w:rsid w:val="3282B21F"/>
    <w:rsid w:val="546CC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6F9087"/>
  <w15:docId w15:val="{543D23CA-62B9-3443-BDAE-68FABB89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830"/>
    <w:rPr>
      <w:rFonts w:asciiTheme="minorHAnsi" w:hAnsiTheme="minorHAnsi" w:cs="Times New Roman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2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6D6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B6D6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92C4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D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D7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26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63A"/>
    <w:rPr>
      <w:rFonts w:asciiTheme="minorHAnsi" w:hAnsiTheme="minorHAnsi" w:cs="Times New Roman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7D26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63A"/>
    <w:rPr>
      <w:rFonts w:asciiTheme="minorHAnsi" w:hAnsiTheme="minorHAnsi" w:cs="Times New Roman"/>
      <w:sz w:val="22"/>
      <w:szCs w:val="24"/>
    </w:rPr>
  </w:style>
  <w:style w:type="character" w:customStyle="1" w:styleId="apple-converted-space">
    <w:name w:val="apple-converted-space"/>
    <w:basedOn w:val="DefaultParagraphFont"/>
    <w:rsid w:val="00043116"/>
  </w:style>
  <w:style w:type="character" w:customStyle="1" w:styleId="link">
    <w:name w:val="link"/>
    <w:basedOn w:val="DefaultParagraphFont"/>
    <w:rsid w:val="00043116"/>
  </w:style>
  <w:style w:type="character" w:styleId="UnresolvedMention">
    <w:name w:val="Unresolved Mention"/>
    <w:basedOn w:val="DefaultParagraphFont"/>
    <w:uiPriority w:val="99"/>
    <w:semiHidden/>
    <w:unhideWhenUsed/>
    <w:rsid w:val="008C7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Higgs</dc:creator>
  <cp:keywords/>
  <dc:description/>
  <cp:lastModifiedBy>k.clapper@comcast.net</cp:lastModifiedBy>
  <cp:revision>6</cp:revision>
  <cp:lastPrinted>2020-01-17T20:24:00Z</cp:lastPrinted>
  <dcterms:created xsi:type="dcterms:W3CDTF">2020-01-17T20:10:00Z</dcterms:created>
  <dcterms:modified xsi:type="dcterms:W3CDTF">2020-01-17T20:31:00Z</dcterms:modified>
</cp:coreProperties>
</file>