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D24F2" w14:textId="58CFDC52" w:rsidR="00DC0CAF" w:rsidRPr="003A72A7" w:rsidRDefault="00CB4D27" w:rsidP="00CB4D27">
      <w:pPr>
        <w:ind w:hanging="900"/>
        <w:rPr>
          <w:rStyle w:val="QuoteChar"/>
          <w:sz w:val="24"/>
          <w:szCs w:val="24"/>
        </w:rPr>
      </w:pPr>
      <w:r w:rsidRPr="00006A9C">
        <w:rPr>
          <w:rFonts w:ascii="Arial" w:hAnsi="Arial" w:cs="Arial"/>
          <w:b/>
          <w:bCs/>
          <w:sz w:val="24"/>
          <w:szCs w:val="24"/>
        </w:rPr>
        <w:t>LED TEETH Whitening Informed Consent Form</w:t>
      </w:r>
      <w:r w:rsidR="004F2F30">
        <w:rPr>
          <w:rFonts w:ascii="Arial" w:hAnsi="Arial" w:cs="Arial"/>
          <w:b/>
          <w:bCs/>
          <w:sz w:val="24"/>
          <w:szCs w:val="24"/>
        </w:rPr>
        <w:tab/>
      </w:r>
      <w:r w:rsidR="003A72A7">
        <w:rPr>
          <w:rFonts w:ascii="Arial" w:hAnsi="Arial" w:cs="Arial"/>
          <w:b/>
          <w:bCs/>
          <w:sz w:val="24"/>
          <w:szCs w:val="24"/>
        </w:rPr>
        <w:tab/>
      </w:r>
      <w:proofErr w:type="gramStart"/>
      <w:r w:rsidR="004F2F30" w:rsidRPr="00017B3F">
        <w:rPr>
          <w:rStyle w:val="QuoteChar"/>
          <w:b/>
          <w:bCs/>
          <w:sz w:val="24"/>
          <w:szCs w:val="24"/>
        </w:rPr>
        <w:t>The</w:t>
      </w:r>
      <w:proofErr w:type="gramEnd"/>
      <w:r w:rsidR="004F2F30" w:rsidRPr="00017B3F">
        <w:rPr>
          <w:rStyle w:val="QuoteChar"/>
          <w:b/>
          <w:bCs/>
          <w:sz w:val="24"/>
          <w:szCs w:val="24"/>
        </w:rPr>
        <w:t xml:space="preserve"> Ace of Face, LLC</w:t>
      </w:r>
    </w:p>
    <w:p w14:paraId="76776F5C" w14:textId="33A2B7C2" w:rsidR="00CB4D27" w:rsidRPr="00006A9C" w:rsidRDefault="00CB4D27" w:rsidP="0083599C">
      <w:pPr>
        <w:spacing w:after="100" w:afterAutospacing="1" w:line="360" w:lineRule="auto"/>
        <w:ind w:left="-810" w:right="-720"/>
        <w:rPr>
          <w:rFonts w:ascii="Arial" w:hAnsi="Arial" w:cs="Arial"/>
        </w:rPr>
      </w:pPr>
      <w:r w:rsidRPr="00006A9C">
        <w:rPr>
          <w:rFonts w:ascii="Arial" w:hAnsi="Arial" w:cs="Arial"/>
        </w:rPr>
        <w:t xml:space="preserve">To the CLIENT: You have a right to be informed about your condition and its treatment, so that you may decide whether </w:t>
      </w:r>
      <w:r w:rsidR="00006A9C" w:rsidRPr="00006A9C">
        <w:rPr>
          <w:rFonts w:ascii="Arial" w:hAnsi="Arial" w:cs="Arial"/>
        </w:rPr>
        <w:t>to undergo</w:t>
      </w:r>
      <w:r w:rsidRPr="00006A9C">
        <w:rPr>
          <w:rFonts w:ascii="Arial" w:hAnsi="Arial" w:cs="Arial"/>
        </w:rPr>
        <w:t xml:space="preserve"> the procedure after knowing the risks and hazards involved. </w:t>
      </w:r>
    </w:p>
    <w:p w14:paraId="63F2188B" w14:textId="70BB571F" w:rsidR="0083599C" w:rsidRPr="00006A9C" w:rsidRDefault="00CB4D27" w:rsidP="00006A9C">
      <w:pPr>
        <w:pStyle w:val="ListParagraph"/>
        <w:numPr>
          <w:ilvl w:val="0"/>
          <w:numId w:val="1"/>
        </w:numPr>
        <w:spacing w:after="100" w:afterAutospacing="1" w:line="360" w:lineRule="auto"/>
        <w:ind w:right="-720"/>
        <w:jc w:val="both"/>
        <w:rPr>
          <w:rFonts w:ascii="Arial" w:hAnsi="Arial" w:cs="Arial"/>
        </w:rPr>
      </w:pPr>
      <w:r w:rsidRPr="00006A9C">
        <w:rPr>
          <w:rFonts w:ascii="Arial" w:hAnsi="Arial" w:cs="Arial"/>
        </w:rPr>
        <w:t>I __________________________________________ understand that I will undergo Teeth Whitening treatment(s)</w:t>
      </w:r>
      <w:r w:rsidR="0083599C" w:rsidRPr="00006A9C">
        <w:rPr>
          <w:rFonts w:ascii="Arial" w:hAnsi="Arial" w:cs="Arial"/>
        </w:rPr>
        <w:t xml:space="preserve"> using gel solution and a LED (Light Emitting Diode) device.</w:t>
      </w:r>
    </w:p>
    <w:p w14:paraId="5E0A2304" w14:textId="13992252" w:rsidR="0083599C" w:rsidRPr="00006A9C" w:rsidRDefault="0083599C" w:rsidP="00006A9C">
      <w:pPr>
        <w:pStyle w:val="ListParagraph"/>
        <w:numPr>
          <w:ilvl w:val="0"/>
          <w:numId w:val="1"/>
        </w:numPr>
        <w:spacing w:after="100" w:afterAutospacing="1" w:line="360" w:lineRule="auto"/>
        <w:ind w:right="-720"/>
        <w:jc w:val="both"/>
        <w:rPr>
          <w:rFonts w:ascii="Arial" w:hAnsi="Arial" w:cs="Arial"/>
        </w:rPr>
      </w:pPr>
      <w:r w:rsidRPr="00006A9C">
        <w:rPr>
          <w:rFonts w:ascii="Arial" w:hAnsi="Arial" w:cs="Arial"/>
        </w:rPr>
        <w:t>I understand that multiple treatments may be necessary to achieve desired results. Treatments can take from 30 minutes up to 1 hour. Additional treatments may be necessary to maintain desired results. No guarantee, warranty, or assurance has been made to me as to the results that may be obtained. Results will vary per patient. I agree to adhere to all safety precautions and regulations during the treatment. I agree to sit for the full treatment time.</w:t>
      </w:r>
    </w:p>
    <w:p w14:paraId="74C64D85" w14:textId="552378DA" w:rsidR="0083599C" w:rsidRPr="00006A9C" w:rsidRDefault="0083599C" w:rsidP="00006A9C">
      <w:pPr>
        <w:pStyle w:val="ListParagraph"/>
        <w:numPr>
          <w:ilvl w:val="0"/>
          <w:numId w:val="1"/>
        </w:numPr>
        <w:spacing w:after="100" w:afterAutospacing="1" w:line="360" w:lineRule="auto"/>
        <w:ind w:right="-720"/>
        <w:jc w:val="both"/>
        <w:rPr>
          <w:rFonts w:ascii="Arial" w:hAnsi="Arial" w:cs="Arial"/>
        </w:rPr>
      </w:pPr>
      <w:r w:rsidRPr="00006A9C">
        <w:rPr>
          <w:rFonts w:ascii="Arial" w:hAnsi="Arial" w:cs="Arial"/>
          <w:b/>
          <w:bCs/>
        </w:rPr>
        <w:t>Possible side effects can include but are not limited to:</w:t>
      </w:r>
      <w:r w:rsidRPr="00006A9C">
        <w:rPr>
          <w:rFonts w:ascii="Arial" w:hAnsi="Arial" w:cs="Arial"/>
        </w:rPr>
        <w:t xml:space="preserve"> Allergic reaction to the gel solution, tooth sensitivity and irritation of the soft tissues (particularly the gums). In rare cases the use of LED’s can damage the pulp</w:t>
      </w:r>
      <w:r w:rsidR="006B228C" w:rsidRPr="00006A9C">
        <w:rPr>
          <w:rFonts w:ascii="Arial" w:hAnsi="Arial" w:cs="Arial"/>
        </w:rPr>
        <w:t xml:space="preserve"> (soft tissue in the center of teeth) of teeth. Repeated teeth whitening may damage teeth.</w:t>
      </w:r>
    </w:p>
    <w:p w14:paraId="4E9FFB49" w14:textId="27568D52" w:rsidR="006B228C" w:rsidRPr="00006A9C" w:rsidRDefault="006B228C" w:rsidP="00006A9C">
      <w:pPr>
        <w:pStyle w:val="ListParagraph"/>
        <w:numPr>
          <w:ilvl w:val="0"/>
          <w:numId w:val="1"/>
        </w:numPr>
        <w:spacing w:after="100" w:afterAutospacing="1" w:line="360" w:lineRule="auto"/>
        <w:ind w:right="-720"/>
        <w:jc w:val="both"/>
        <w:rPr>
          <w:rFonts w:ascii="Arial" w:hAnsi="Arial" w:cs="Arial"/>
        </w:rPr>
      </w:pPr>
      <w:r w:rsidRPr="00006A9C">
        <w:rPr>
          <w:rFonts w:ascii="Arial" w:hAnsi="Arial" w:cs="Arial"/>
        </w:rPr>
        <w:t>I understand that if I am not being treated by a dentist, my technician has no dental qualifications and that my teeth are not being examined for health, cavities, etc.</w:t>
      </w:r>
    </w:p>
    <w:p w14:paraId="280EAA5A" w14:textId="4DE906E1" w:rsidR="006B228C" w:rsidRPr="00006A9C" w:rsidRDefault="006B228C" w:rsidP="00006A9C">
      <w:pPr>
        <w:pStyle w:val="ListParagraph"/>
        <w:numPr>
          <w:ilvl w:val="0"/>
          <w:numId w:val="1"/>
        </w:numPr>
        <w:spacing w:after="100" w:afterAutospacing="1" w:line="360" w:lineRule="auto"/>
        <w:ind w:right="-720"/>
        <w:jc w:val="both"/>
        <w:rPr>
          <w:rFonts w:ascii="Arial" w:hAnsi="Arial" w:cs="Arial"/>
        </w:rPr>
      </w:pPr>
      <w:r w:rsidRPr="00006A9C">
        <w:rPr>
          <w:rFonts w:ascii="Arial" w:hAnsi="Arial" w:cs="Arial"/>
        </w:rPr>
        <w:t xml:space="preserve">I am aware that I should be examined by a dentist prior to treatment. I </w:t>
      </w:r>
      <w:r w:rsidR="00006A9C" w:rsidRPr="00006A9C">
        <w:rPr>
          <w:rFonts w:ascii="Arial" w:hAnsi="Arial" w:cs="Arial"/>
        </w:rPr>
        <w:t>will</w:t>
      </w:r>
      <w:r w:rsidRPr="00006A9C">
        <w:rPr>
          <w:rFonts w:ascii="Arial" w:hAnsi="Arial" w:cs="Arial"/>
        </w:rPr>
        <w:t xml:space="preserve"> advise my technician if I have/had any cavities or other dental work in my mouth.</w:t>
      </w:r>
    </w:p>
    <w:p w14:paraId="5D1D29EA" w14:textId="14C37942" w:rsidR="006B228C" w:rsidRPr="00006A9C" w:rsidRDefault="006B228C" w:rsidP="00006A9C">
      <w:pPr>
        <w:pStyle w:val="ListParagraph"/>
        <w:numPr>
          <w:ilvl w:val="0"/>
          <w:numId w:val="1"/>
        </w:numPr>
        <w:spacing w:after="100" w:afterAutospacing="1" w:line="360" w:lineRule="auto"/>
        <w:ind w:right="-720"/>
        <w:jc w:val="both"/>
        <w:rPr>
          <w:rFonts w:ascii="Arial" w:hAnsi="Arial" w:cs="Arial"/>
        </w:rPr>
      </w:pPr>
      <w:r w:rsidRPr="00006A9C">
        <w:rPr>
          <w:rFonts w:ascii="Arial" w:hAnsi="Arial" w:cs="Arial"/>
        </w:rPr>
        <w:t xml:space="preserve">I understand that if I have veneers, porcelain, crowns, or other dental materials in my mouth, that these materials </w:t>
      </w:r>
      <w:r w:rsidR="00006A9C" w:rsidRPr="00006A9C">
        <w:rPr>
          <w:rFonts w:ascii="Arial" w:hAnsi="Arial" w:cs="Arial"/>
        </w:rPr>
        <w:t>cannot</w:t>
      </w:r>
      <w:r w:rsidRPr="00006A9C">
        <w:rPr>
          <w:rFonts w:ascii="Arial" w:hAnsi="Arial" w:cs="Arial"/>
        </w:rPr>
        <w:t xml:space="preserve"> get any whiter than their original color.</w:t>
      </w:r>
    </w:p>
    <w:p w14:paraId="5A850DA4" w14:textId="68FF9F9E" w:rsidR="006B228C" w:rsidRPr="00006A9C" w:rsidRDefault="006B228C" w:rsidP="00006A9C">
      <w:pPr>
        <w:pStyle w:val="ListParagraph"/>
        <w:numPr>
          <w:ilvl w:val="0"/>
          <w:numId w:val="1"/>
        </w:numPr>
        <w:spacing w:after="100" w:afterAutospacing="1" w:line="360" w:lineRule="auto"/>
        <w:ind w:right="-720"/>
        <w:jc w:val="both"/>
        <w:rPr>
          <w:rFonts w:ascii="Arial" w:hAnsi="Arial" w:cs="Arial"/>
        </w:rPr>
      </w:pPr>
      <w:r w:rsidRPr="00006A9C">
        <w:rPr>
          <w:rFonts w:ascii="Arial" w:hAnsi="Arial" w:cs="Arial"/>
        </w:rPr>
        <w:t xml:space="preserve">I understand I am not a good candidate for this procedure if I have significant periodontal disease, fillings </w:t>
      </w:r>
      <w:r w:rsidR="00413BBA" w:rsidRPr="00006A9C">
        <w:rPr>
          <w:rFonts w:ascii="Arial" w:hAnsi="Arial" w:cs="Arial"/>
        </w:rPr>
        <w:t>that may be breaking down, unfilled cavities, or chipped or warn teeth. I understand if I have any of these conditions, I will advise my technician.</w:t>
      </w:r>
    </w:p>
    <w:p w14:paraId="319B5A46" w14:textId="2CB47D82" w:rsidR="00413BBA" w:rsidRPr="00006A9C" w:rsidRDefault="00413BBA" w:rsidP="00006A9C">
      <w:pPr>
        <w:pStyle w:val="ListParagraph"/>
        <w:numPr>
          <w:ilvl w:val="0"/>
          <w:numId w:val="1"/>
        </w:numPr>
        <w:spacing w:after="100" w:afterAutospacing="1" w:line="360" w:lineRule="auto"/>
        <w:ind w:right="-720"/>
        <w:jc w:val="both"/>
        <w:rPr>
          <w:rFonts w:ascii="Arial" w:hAnsi="Arial" w:cs="Arial"/>
        </w:rPr>
      </w:pPr>
      <w:r w:rsidRPr="00006A9C">
        <w:rPr>
          <w:rFonts w:ascii="Arial" w:hAnsi="Arial" w:cs="Arial"/>
        </w:rPr>
        <w:t>If I am pregnant, I understand that I may receive the LED Teeth Whitening service, however; I must first consult with my doctor.</w:t>
      </w:r>
    </w:p>
    <w:p w14:paraId="233FAD82" w14:textId="45C8B3BB" w:rsidR="00413BBA" w:rsidRPr="00006A9C" w:rsidRDefault="00413BBA" w:rsidP="00006A9C">
      <w:pPr>
        <w:pStyle w:val="ListParagraph"/>
        <w:numPr>
          <w:ilvl w:val="0"/>
          <w:numId w:val="1"/>
        </w:numPr>
        <w:spacing w:after="100" w:afterAutospacing="1" w:line="360" w:lineRule="auto"/>
        <w:ind w:right="-720"/>
        <w:jc w:val="both"/>
        <w:rPr>
          <w:rFonts w:ascii="Arial" w:hAnsi="Arial" w:cs="Arial"/>
        </w:rPr>
      </w:pPr>
      <w:r w:rsidRPr="00006A9C">
        <w:rPr>
          <w:rFonts w:ascii="Arial" w:hAnsi="Arial" w:cs="Arial"/>
        </w:rPr>
        <w:t>I have read and understand the Pre- and Post-Treatment Instructions. I agree to follow these instructions carefully. I understand that compliance with recommended pre and post procedure guidelines are crucial for healing, prevention of side effects and complications as listed above.</w:t>
      </w:r>
    </w:p>
    <w:p w14:paraId="3FA3F65C" w14:textId="3D0DCB56" w:rsidR="00413BBA" w:rsidRPr="00006A9C" w:rsidRDefault="00413BBA" w:rsidP="00006A9C">
      <w:pPr>
        <w:spacing w:after="100" w:afterAutospacing="1" w:line="360" w:lineRule="auto"/>
        <w:ind w:left="-900" w:right="-720"/>
        <w:jc w:val="both"/>
        <w:rPr>
          <w:rFonts w:ascii="Arial" w:hAnsi="Arial" w:cs="Arial"/>
        </w:rPr>
      </w:pPr>
      <w:r w:rsidRPr="00006A9C">
        <w:rPr>
          <w:rFonts w:ascii="Arial" w:hAnsi="Arial" w:cs="Arial"/>
        </w:rPr>
        <w:t>The nature and purpose of the treatment have been explained to me. I have read and understand this agreement.</w:t>
      </w:r>
      <w:r w:rsidR="00C65077" w:rsidRPr="00006A9C">
        <w:rPr>
          <w:rFonts w:ascii="Arial" w:hAnsi="Arial" w:cs="Arial"/>
        </w:rPr>
        <w:t xml:space="preserve"> All my questions have been answered to my satisfaction and I consent to the terms of this agreement. I release all staff and technicians from liability associated with the procedure. I certify that I am a competent adult of at least 18 years of age. This consent form is freely and voluntarily executed and shall be binding upon my</w:t>
      </w:r>
      <w:r w:rsidR="00006A9C" w:rsidRPr="00006A9C">
        <w:rPr>
          <w:rFonts w:ascii="Arial" w:hAnsi="Arial" w:cs="Arial"/>
        </w:rPr>
        <w:t xml:space="preserve"> spouse, relatives, legal representatives, heirs, administrators, successors and assigns.</w:t>
      </w:r>
    </w:p>
    <w:p w14:paraId="666E925C" w14:textId="6FA3531E" w:rsidR="00006A9C" w:rsidRPr="00006A9C" w:rsidRDefault="00006A9C" w:rsidP="00006A9C">
      <w:pPr>
        <w:spacing w:after="100" w:afterAutospacing="1" w:line="360" w:lineRule="auto"/>
        <w:ind w:left="-900" w:right="-720"/>
        <w:rPr>
          <w:rFonts w:ascii="Arial" w:hAnsi="Arial" w:cs="Arial"/>
        </w:rPr>
      </w:pPr>
      <w:r w:rsidRPr="00006A9C">
        <w:rPr>
          <w:rFonts w:ascii="Arial" w:hAnsi="Arial" w:cs="Arial"/>
        </w:rPr>
        <w:t>Client’s Name (Please Print): _______________________</w:t>
      </w:r>
      <w:r w:rsidR="00E43E0A">
        <w:rPr>
          <w:rFonts w:ascii="Arial" w:hAnsi="Arial" w:cs="Arial"/>
        </w:rPr>
        <w:tab/>
      </w:r>
      <w:r w:rsidRPr="00006A9C">
        <w:rPr>
          <w:rFonts w:ascii="Arial" w:hAnsi="Arial" w:cs="Arial"/>
        </w:rPr>
        <w:t>Client’s Signature: _____________________</w:t>
      </w:r>
      <w:r w:rsidR="00E43E0A">
        <w:rPr>
          <w:rFonts w:ascii="Arial" w:hAnsi="Arial" w:cs="Arial"/>
        </w:rPr>
        <w:t>____</w:t>
      </w:r>
    </w:p>
    <w:p w14:paraId="10AA77C4" w14:textId="47B6E944" w:rsidR="00006A9C" w:rsidRPr="00006A9C" w:rsidRDefault="00006A9C" w:rsidP="00006A9C">
      <w:pPr>
        <w:spacing w:after="100" w:afterAutospacing="1" w:line="360" w:lineRule="auto"/>
        <w:ind w:left="-900" w:right="-720"/>
        <w:rPr>
          <w:rFonts w:ascii="Arial" w:hAnsi="Arial" w:cs="Arial"/>
        </w:rPr>
      </w:pPr>
      <w:r w:rsidRPr="00006A9C">
        <w:rPr>
          <w:rFonts w:ascii="Arial" w:hAnsi="Arial" w:cs="Arial"/>
        </w:rPr>
        <w:t>Technician’s Signature: ____________________________</w:t>
      </w:r>
      <w:r w:rsidRPr="00006A9C">
        <w:rPr>
          <w:rFonts w:ascii="Arial" w:hAnsi="Arial" w:cs="Arial"/>
        </w:rPr>
        <w:tab/>
        <w:t>Date: ________________________</w:t>
      </w:r>
    </w:p>
    <w:p w14:paraId="382D764D" w14:textId="77777777" w:rsidR="00017B3F" w:rsidRDefault="00017B3F" w:rsidP="00006A9C">
      <w:pPr>
        <w:spacing w:after="100" w:afterAutospacing="1" w:line="360" w:lineRule="auto"/>
        <w:ind w:left="-900" w:right="-720"/>
        <w:rPr>
          <w:rFonts w:ascii="Arial" w:hAnsi="Arial" w:cs="Arial"/>
          <w:b/>
          <w:bCs/>
          <w:sz w:val="24"/>
          <w:szCs w:val="24"/>
          <w:u w:val="single"/>
        </w:rPr>
      </w:pPr>
    </w:p>
    <w:p w14:paraId="4F59103E" w14:textId="067B02F7" w:rsidR="00006A9C" w:rsidRPr="004F2F30" w:rsidRDefault="00E43E0A" w:rsidP="00006A9C">
      <w:pPr>
        <w:spacing w:after="100" w:afterAutospacing="1" w:line="360" w:lineRule="auto"/>
        <w:ind w:left="-900" w:right="-720"/>
        <w:rPr>
          <w:rFonts w:ascii="Arial" w:hAnsi="Arial" w:cs="Arial"/>
          <w:b/>
          <w:bCs/>
          <w:sz w:val="24"/>
          <w:szCs w:val="24"/>
          <w:u w:val="single"/>
        </w:rPr>
      </w:pPr>
      <w:r w:rsidRPr="004F2F30">
        <w:rPr>
          <w:rFonts w:ascii="Arial" w:hAnsi="Arial" w:cs="Arial"/>
          <w:b/>
          <w:bCs/>
          <w:sz w:val="24"/>
          <w:szCs w:val="24"/>
          <w:u w:val="single"/>
        </w:rPr>
        <w:lastRenderedPageBreak/>
        <w:t>Aftercare Instructions</w:t>
      </w:r>
    </w:p>
    <w:p w14:paraId="4F2CE870" w14:textId="7730262A" w:rsidR="00E43E0A" w:rsidRDefault="00E43E0A" w:rsidP="00E43E0A">
      <w:pPr>
        <w:pStyle w:val="ListParagraph"/>
        <w:numPr>
          <w:ilvl w:val="0"/>
          <w:numId w:val="2"/>
        </w:numPr>
        <w:spacing w:after="100" w:afterAutospacing="1" w:line="360" w:lineRule="auto"/>
        <w:ind w:right="-720"/>
        <w:rPr>
          <w:rFonts w:ascii="Arial" w:hAnsi="Arial" w:cs="Arial"/>
        </w:rPr>
      </w:pPr>
      <w:r>
        <w:rPr>
          <w:rFonts w:ascii="Arial" w:hAnsi="Arial" w:cs="Arial"/>
        </w:rPr>
        <w:t>Do not smoke, drink or eat anything but water during the first 60 minutes after the treatment. (Teeth Whitening gel opens the enamel pores making your teeth vulnerable to staining agents).</w:t>
      </w:r>
    </w:p>
    <w:p w14:paraId="2061436E" w14:textId="47FB3601" w:rsidR="00E43E0A" w:rsidRDefault="00E43E0A" w:rsidP="00E43E0A">
      <w:pPr>
        <w:pStyle w:val="ListParagraph"/>
        <w:numPr>
          <w:ilvl w:val="0"/>
          <w:numId w:val="2"/>
        </w:numPr>
        <w:spacing w:after="100" w:afterAutospacing="1" w:line="360" w:lineRule="auto"/>
        <w:ind w:right="-720"/>
        <w:rPr>
          <w:rFonts w:ascii="Arial" w:hAnsi="Arial" w:cs="Arial"/>
        </w:rPr>
      </w:pPr>
      <w:r>
        <w:rPr>
          <w:rFonts w:ascii="Arial" w:hAnsi="Arial" w:cs="Arial"/>
        </w:rPr>
        <w:t>Do not smoke, eat or drink staining foods after the whitening treatment for 3-6 days. This could cause severe sensitivity.</w:t>
      </w:r>
    </w:p>
    <w:p w14:paraId="0B53A879" w14:textId="33EDF972" w:rsidR="00E43E0A" w:rsidRPr="004F2F30" w:rsidRDefault="00E43E0A" w:rsidP="00E43E0A">
      <w:pPr>
        <w:spacing w:after="100" w:afterAutospacing="1" w:line="360" w:lineRule="auto"/>
        <w:ind w:left="-900" w:right="-720"/>
        <w:rPr>
          <w:rFonts w:ascii="Arial" w:hAnsi="Arial" w:cs="Arial"/>
          <w:b/>
          <w:bCs/>
          <w:sz w:val="24"/>
          <w:szCs w:val="24"/>
          <w:u w:val="single"/>
        </w:rPr>
      </w:pPr>
      <w:r w:rsidRPr="004F2F30">
        <w:rPr>
          <w:rFonts w:ascii="Arial" w:hAnsi="Arial" w:cs="Arial"/>
          <w:b/>
          <w:bCs/>
          <w:sz w:val="24"/>
          <w:szCs w:val="24"/>
          <w:u w:val="single"/>
        </w:rPr>
        <w:t>Wh</w:t>
      </w:r>
      <w:r w:rsidR="004F2F30" w:rsidRPr="004F2F30">
        <w:rPr>
          <w:rFonts w:ascii="Arial" w:hAnsi="Arial" w:cs="Arial"/>
          <w:b/>
          <w:bCs/>
          <w:sz w:val="24"/>
          <w:szCs w:val="24"/>
          <w:u w:val="single"/>
        </w:rPr>
        <w:t>y</w:t>
      </w:r>
      <w:r w:rsidRPr="004F2F30">
        <w:rPr>
          <w:rFonts w:ascii="Arial" w:hAnsi="Arial" w:cs="Arial"/>
          <w:b/>
          <w:bCs/>
          <w:sz w:val="24"/>
          <w:szCs w:val="24"/>
          <w:u w:val="single"/>
        </w:rPr>
        <w:t xml:space="preserve"> is it so important to avoid consuming foods and drinks that contain stains?</w:t>
      </w:r>
    </w:p>
    <w:p w14:paraId="5228DD56" w14:textId="770C84F9" w:rsidR="00E43E0A" w:rsidRDefault="00E43E0A" w:rsidP="00E43E0A">
      <w:pPr>
        <w:spacing w:after="100" w:afterAutospacing="1" w:line="360" w:lineRule="auto"/>
        <w:ind w:left="-900" w:right="-720"/>
        <w:rPr>
          <w:rFonts w:ascii="Arial" w:hAnsi="Arial" w:cs="Arial"/>
        </w:rPr>
      </w:pPr>
      <w:r w:rsidRPr="00E43E0A">
        <w:rPr>
          <w:rFonts w:ascii="Arial" w:hAnsi="Arial" w:cs="Arial"/>
        </w:rPr>
        <w:t>Approximately 60% of our body weight is water, and out teeth are not an exception.</w:t>
      </w:r>
      <w:r>
        <w:rPr>
          <w:rFonts w:ascii="Arial" w:hAnsi="Arial" w:cs="Arial"/>
        </w:rPr>
        <w:t xml:space="preserve"> During laser teeth whitening treatment dehydration occurs. Dehydration helps remove stains located inside the tooth structure. After whitening treatment your teeth</w:t>
      </w:r>
      <w:r w:rsidR="009A0BF4">
        <w:rPr>
          <w:rFonts w:ascii="Arial" w:hAnsi="Arial" w:cs="Arial"/>
        </w:rPr>
        <w:t xml:space="preserve"> will naturally try to absorb the water lost during the treatment from saliva and liquids consumed. The process of reabsorbing this lost water last anywhere between 24-48 hours. During this time, it is extremely easy for stain to penetrate the enamel diminishing the whitening results. If you must have a coffee or tea in the morning, we recommend using a straw or washing your mouth out with water right away.</w:t>
      </w:r>
    </w:p>
    <w:p w14:paraId="36563347" w14:textId="01A871B6" w:rsidR="009A0BF4" w:rsidRPr="004F2F30" w:rsidRDefault="009A0BF4" w:rsidP="00E43E0A">
      <w:pPr>
        <w:spacing w:after="100" w:afterAutospacing="1" w:line="360" w:lineRule="auto"/>
        <w:ind w:left="-900" w:right="-720"/>
        <w:rPr>
          <w:rFonts w:ascii="Arial" w:hAnsi="Arial" w:cs="Arial"/>
          <w:b/>
          <w:bCs/>
          <w:sz w:val="24"/>
          <w:szCs w:val="24"/>
          <w:u w:val="single"/>
        </w:rPr>
      </w:pPr>
      <w:r w:rsidRPr="004F2F30">
        <w:rPr>
          <w:rFonts w:ascii="Arial" w:hAnsi="Arial" w:cs="Arial"/>
          <w:b/>
          <w:bCs/>
          <w:sz w:val="24"/>
          <w:szCs w:val="24"/>
          <w:u w:val="single"/>
        </w:rPr>
        <w:t>Tooth Sensitivity</w:t>
      </w:r>
    </w:p>
    <w:p w14:paraId="361EF24A" w14:textId="3BAB5B9D" w:rsidR="009A0BF4" w:rsidRDefault="009A0BF4" w:rsidP="00E43E0A">
      <w:pPr>
        <w:spacing w:after="100" w:afterAutospacing="1" w:line="360" w:lineRule="auto"/>
        <w:ind w:left="-900" w:right="-720"/>
        <w:rPr>
          <w:rFonts w:ascii="Arial" w:hAnsi="Arial" w:cs="Arial"/>
        </w:rPr>
      </w:pPr>
      <w:r>
        <w:rPr>
          <w:rFonts w:ascii="Arial" w:hAnsi="Arial" w:cs="Arial"/>
        </w:rPr>
        <w:t>Some people can experience some tooth sensitivity during the first 24-48 hours after the Laser Teeth Whitening Treatment. People with existing sensitivity, recently cracked teeth, open cavities, leaking fillings or severe recession of the gums are more likely to experience some sensitivity due to their previous conditions. If sensitivity persists at home use Sensodyne. Sensitivity tends to remain for a couple hours then disappear.</w:t>
      </w:r>
    </w:p>
    <w:p w14:paraId="37E66469" w14:textId="68001311" w:rsidR="009A0BF4" w:rsidRPr="004F2F30" w:rsidRDefault="009A0BF4" w:rsidP="00E43E0A">
      <w:pPr>
        <w:spacing w:after="100" w:afterAutospacing="1" w:line="360" w:lineRule="auto"/>
        <w:ind w:left="-900" w:right="-720"/>
        <w:rPr>
          <w:rFonts w:ascii="Arial" w:hAnsi="Arial" w:cs="Arial"/>
          <w:b/>
          <w:bCs/>
          <w:sz w:val="24"/>
          <w:szCs w:val="24"/>
        </w:rPr>
      </w:pPr>
      <w:r w:rsidRPr="004F2F30">
        <w:rPr>
          <w:rFonts w:ascii="Arial" w:hAnsi="Arial" w:cs="Arial"/>
          <w:b/>
          <w:bCs/>
          <w:sz w:val="24"/>
          <w:szCs w:val="24"/>
          <w:u w:val="single"/>
        </w:rPr>
        <w:t>Relapse</w:t>
      </w:r>
    </w:p>
    <w:p w14:paraId="65E85A47" w14:textId="7A1318DD" w:rsidR="009A0BF4" w:rsidRDefault="009A0BF4" w:rsidP="00E43E0A">
      <w:pPr>
        <w:spacing w:after="100" w:afterAutospacing="1" w:line="360" w:lineRule="auto"/>
        <w:ind w:left="-900" w:right="-720"/>
        <w:rPr>
          <w:rFonts w:ascii="Arial" w:hAnsi="Arial" w:cs="Arial"/>
        </w:rPr>
      </w:pPr>
      <w:r>
        <w:rPr>
          <w:rFonts w:ascii="Arial" w:hAnsi="Arial" w:cs="Arial"/>
        </w:rPr>
        <w:t xml:space="preserve">After Laser Teeth Whitening treatment, it is normal for teeth color to regress somewhat over </w:t>
      </w:r>
      <w:r w:rsidR="00772525">
        <w:rPr>
          <w:rFonts w:ascii="Arial" w:hAnsi="Arial" w:cs="Arial"/>
        </w:rPr>
        <w:t>time.</w:t>
      </w:r>
      <w:r>
        <w:rPr>
          <w:rFonts w:ascii="Arial" w:hAnsi="Arial" w:cs="Arial"/>
        </w:rPr>
        <w:t xml:space="preserve"> This is normal and should be very gradual, but it can be accelerated by exposing the teeth to various staining agents, such as coffee, tea, tobacco, lip stick, red wine etc.</w:t>
      </w:r>
      <w:r w:rsidR="00772525">
        <w:rPr>
          <w:rFonts w:ascii="Arial" w:hAnsi="Arial" w:cs="Arial"/>
        </w:rPr>
        <w:t xml:space="preserve"> During the first post treatment hour do not eat or drink anything except water.</w:t>
      </w:r>
    </w:p>
    <w:p w14:paraId="49ADD2F7" w14:textId="20EC343A" w:rsidR="00772525" w:rsidRPr="004F2F30" w:rsidRDefault="00772525" w:rsidP="00E43E0A">
      <w:pPr>
        <w:spacing w:after="100" w:afterAutospacing="1" w:line="360" w:lineRule="auto"/>
        <w:ind w:left="-900" w:right="-720"/>
        <w:rPr>
          <w:rFonts w:ascii="Arial" w:hAnsi="Arial" w:cs="Arial"/>
          <w:b/>
          <w:bCs/>
          <w:sz w:val="24"/>
          <w:szCs w:val="24"/>
          <w:u w:val="single"/>
        </w:rPr>
      </w:pPr>
      <w:r w:rsidRPr="004F2F30">
        <w:rPr>
          <w:rFonts w:ascii="Arial" w:hAnsi="Arial" w:cs="Arial"/>
          <w:b/>
          <w:bCs/>
          <w:sz w:val="24"/>
          <w:szCs w:val="24"/>
          <w:u w:val="single"/>
        </w:rPr>
        <w:t>Allergies</w:t>
      </w:r>
    </w:p>
    <w:p w14:paraId="209C4B3F" w14:textId="753D66A6" w:rsidR="00772525" w:rsidRDefault="00772525" w:rsidP="00E43E0A">
      <w:pPr>
        <w:spacing w:after="100" w:afterAutospacing="1" w:line="360" w:lineRule="auto"/>
        <w:ind w:left="-900" w:right="-720"/>
        <w:rPr>
          <w:rFonts w:ascii="Arial" w:hAnsi="Arial" w:cs="Arial"/>
        </w:rPr>
      </w:pPr>
      <w:r>
        <w:rPr>
          <w:rFonts w:ascii="Arial" w:hAnsi="Arial" w:cs="Arial"/>
        </w:rPr>
        <w:t>Hydrogen Peroxide is a substance used in the whitening gel, some people that may be allergic may be unaware. If blisters or swelling of your lips appear hours after the professional treatment, you are most likely having an allergic reaction and you should immediately contact your physician or dentist.</w:t>
      </w:r>
    </w:p>
    <w:p w14:paraId="4F97D435" w14:textId="6FAE20E2" w:rsidR="004F2F30" w:rsidRPr="004F2F30" w:rsidRDefault="004F2F30" w:rsidP="00E43E0A">
      <w:pPr>
        <w:spacing w:after="100" w:afterAutospacing="1" w:line="360" w:lineRule="auto"/>
        <w:ind w:left="-900" w:right="-720"/>
        <w:rPr>
          <w:rFonts w:ascii="Arial" w:hAnsi="Arial" w:cs="Arial"/>
          <w:b/>
          <w:bCs/>
          <w:sz w:val="24"/>
          <w:szCs w:val="24"/>
          <w:u w:val="single"/>
        </w:rPr>
      </w:pPr>
      <w:r w:rsidRPr="004F2F30">
        <w:rPr>
          <w:rFonts w:ascii="Arial" w:hAnsi="Arial" w:cs="Arial"/>
          <w:b/>
          <w:bCs/>
          <w:sz w:val="24"/>
          <w:szCs w:val="24"/>
          <w:u w:val="single"/>
        </w:rPr>
        <w:t>Results</w:t>
      </w:r>
    </w:p>
    <w:p w14:paraId="06307338" w14:textId="2C482FDC" w:rsidR="004F2F30" w:rsidRPr="004F2F30" w:rsidRDefault="004F2F30" w:rsidP="00E43E0A">
      <w:pPr>
        <w:spacing w:after="100" w:afterAutospacing="1" w:line="360" w:lineRule="auto"/>
        <w:ind w:left="-900" w:right="-720"/>
        <w:rPr>
          <w:rFonts w:ascii="Arial" w:hAnsi="Arial" w:cs="Arial"/>
        </w:rPr>
      </w:pPr>
      <w:r>
        <w:rPr>
          <w:rFonts w:ascii="Arial" w:hAnsi="Arial" w:cs="Arial"/>
        </w:rPr>
        <w:t xml:space="preserve">How long the results last depend on two factors: </w:t>
      </w:r>
      <w:r w:rsidRPr="004F2F30">
        <w:rPr>
          <w:rFonts w:ascii="Arial" w:hAnsi="Arial" w:cs="Arial"/>
          <w:u w:val="single"/>
        </w:rPr>
        <w:t>Your habits and the porosity of your teeth.</w:t>
      </w:r>
      <w:r>
        <w:rPr>
          <w:rFonts w:ascii="Arial" w:hAnsi="Arial" w:cs="Arial"/>
        </w:rPr>
        <w:t xml:space="preserve"> If teeth are exposed to staining agents on a regular basis, your whitening results will not last long.</w:t>
      </w:r>
    </w:p>
    <w:sectPr w:rsidR="004F2F30" w:rsidRPr="004F2F30" w:rsidSect="00006A9C">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703"/>
    <w:multiLevelType w:val="hybridMultilevel"/>
    <w:tmpl w:val="0DDE486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56500296"/>
    <w:multiLevelType w:val="hybridMultilevel"/>
    <w:tmpl w:val="CA246B76"/>
    <w:lvl w:ilvl="0" w:tplc="61206906">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27"/>
    <w:rsid w:val="00006A9C"/>
    <w:rsid w:val="00017B3F"/>
    <w:rsid w:val="003A72A7"/>
    <w:rsid w:val="00413BBA"/>
    <w:rsid w:val="004F2F30"/>
    <w:rsid w:val="006B228C"/>
    <w:rsid w:val="00772525"/>
    <w:rsid w:val="0083599C"/>
    <w:rsid w:val="00976B4F"/>
    <w:rsid w:val="009A0BF4"/>
    <w:rsid w:val="00C65077"/>
    <w:rsid w:val="00CB4D27"/>
    <w:rsid w:val="00DC0CAF"/>
    <w:rsid w:val="00E43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4452"/>
  <w15:chartTrackingRefBased/>
  <w15:docId w15:val="{A8BD67F0-17DE-447D-9D33-89B971D3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D27"/>
    <w:pPr>
      <w:ind w:left="720"/>
      <w:contextualSpacing/>
    </w:pPr>
  </w:style>
  <w:style w:type="paragraph" w:styleId="Quote">
    <w:name w:val="Quote"/>
    <w:basedOn w:val="Normal"/>
    <w:next w:val="Normal"/>
    <w:link w:val="QuoteChar"/>
    <w:uiPriority w:val="29"/>
    <w:qFormat/>
    <w:rsid w:val="004F2F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F2F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Diondria Blakley</dc:creator>
  <cp:keywords/>
  <dc:description/>
  <cp:lastModifiedBy>Diondria Blakley</cp:lastModifiedBy>
  <cp:revision>2</cp:revision>
  <dcterms:created xsi:type="dcterms:W3CDTF">2021-07-01T14:56:00Z</dcterms:created>
  <dcterms:modified xsi:type="dcterms:W3CDTF">2021-07-01T14:56:00Z</dcterms:modified>
</cp:coreProperties>
</file>