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889B" w14:textId="3ADF9373" w:rsidR="003E6011" w:rsidRDefault="003E6011" w:rsidP="0007046B">
      <w:pPr>
        <w:widowControl w:val="0"/>
        <w:pBdr>
          <w:top w:val="nil"/>
          <w:left w:val="nil"/>
          <w:bottom w:val="nil"/>
          <w:right w:val="nil"/>
          <w:between w:val="nil"/>
        </w:pBdr>
        <w:spacing w:line="360" w:lineRule="auto"/>
        <w:ind w:left="-360" w:right="-360"/>
        <w:rPr>
          <w:rFonts w:ascii="Times New Roman" w:hAnsi="Times New Roman" w:cs="Times New Roman"/>
          <w:color w:val="000000"/>
          <w:sz w:val="24"/>
          <w:szCs w:val="24"/>
        </w:rPr>
      </w:pPr>
      <w:commentRangeStart w:id="0"/>
      <w:r>
        <w:rPr>
          <w:rFonts w:ascii="Times New Roman" w:hAnsi="Times New Roman" w:cs="Times New Roman"/>
          <w:color w:val="000000"/>
          <w:sz w:val="24"/>
          <w:szCs w:val="24"/>
        </w:rPr>
        <w:t xml:space="preserve">      </w:t>
      </w:r>
      <w:commentRangeEnd w:id="0"/>
      <w:r>
        <w:rPr>
          <w:rStyle w:val="CommentReference"/>
        </w:rPr>
        <w:commentReference w:id="0"/>
      </w:r>
    </w:p>
    <w:p w14:paraId="10C7E4AB" w14:textId="469E559F" w:rsidR="0007046B" w:rsidRDefault="00FF4E67" w:rsidP="0007046B">
      <w:pPr>
        <w:widowControl w:val="0"/>
        <w:pBdr>
          <w:top w:val="nil"/>
          <w:left w:val="nil"/>
          <w:bottom w:val="nil"/>
          <w:right w:val="nil"/>
          <w:between w:val="nil"/>
        </w:pBdr>
        <w:spacing w:line="360" w:lineRule="auto"/>
        <w:ind w:left="-360" w:right="-360"/>
        <w:rPr>
          <w:rFonts w:ascii="Times New Roman" w:hAnsi="Times New Roman" w:cs="Times New Roman"/>
          <w:color w:val="000000"/>
          <w:sz w:val="24"/>
          <w:szCs w:val="24"/>
        </w:rPr>
      </w:pPr>
      <w:r w:rsidRPr="0007046B">
        <w:rPr>
          <w:rFonts w:ascii="Times New Roman" w:hAnsi="Times New Roman" w:cs="Times New Roman"/>
          <w:color w:val="000000"/>
          <w:sz w:val="24"/>
          <w:szCs w:val="24"/>
        </w:rPr>
        <w:t>By</w:t>
      </w:r>
      <w:r w:rsidR="00725427">
        <w:rPr>
          <w:rFonts w:ascii="Times New Roman" w:hAnsi="Times New Roman" w:cs="Times New Roman"/>
          <w:color w:val="000000"/>
          <w:sz w:val="24"/>
          <w:szCs w:val="24"/>
        </w:rPr>
        <w:t>:</w:t>
      </w:r>
      <w:r w:rsidRPr="0007046B">
        <w:rPr>
          <w:rFonts w:ascii="Times New Roman" w:hAnsi="Times New Roman" w:cs="Times New Roman"/>
          <w:color w:val="000000"/>
          <w:sz w:val="24"/>
          <w:szCs w:val="24"/>
        </w:rPr>
        <w:t xml:space="preserve"> </w:t>
      </w:r>
      <w:commentRangeStart w:id="1"/>
      <w:r w:rsidR="00A21B85" w:rsidRPr="0007046B">
        <w:rPr>
          <w:rFonts w:ascii="Times New Roman" w:hAnsi="Times New Roman" w:cs="Times New Roman"/>
          <w:color w:val="FF0000"/>
          <w:sz w:val="24"/>
          <w:szCs w:val="24"/>
        </w:rPr>
        <w:t>Your</w:t>
      </w:r>
      <w:r w:rsidR="003E6011">
        <w:rPr>
          <w:rFonts w:ascii="Times New Roman" w:hAnsi="Times New Roman" w:cs="Times New Roman"/>
          <w:color w:val="FF0000"/>
          <w:sz w:val="24"/>
          <w:szCs w:val="24"/>
        </w:rPr>
        <w:t xml:space="preserve"> Current</w:t>
      </w:r>
      <w:r w:rsidR="00FA391F">
        <w:rPr>
          <w:rFonts w:ascii="Times New Roman" w:hAnsi="Times New Roman" w:cs="Times New Roman"/>
          <w:color w:val="FF0000"/>
          <w:sz w:val="24"/>
          <w:szCs w:val="24"/>
        </w:rPr>
        <w:t xml:space="preserve"> Full</w:t>
      </w:r>
      <w:r w:rsidR="00A21B85" w:rsidRPr="0007046B">
        <w:rPr>
          <w:rFonts w:ascii="Times New Roman" w:hAnsi="Times New Roman" w:cs="Times New Roman"/>
          <w:color w:val="FF0000"/>
          <w:sz w:val="24"/>
          <w:szCs w:val="24"/>
        </w:rPr>
        <w:t xml:space="preserve"> Name</w:t>
      </w:r>
      <w:r w:rsidRPr="0007046B">
        <w:rPr>
          <w:rFonts w:ascii="Times New Roman" w:hAnsi="Times New Roman" w:cs="Times New Roman"/>
          <w:color w:val="FF0000"/>
          <w:sz w:val="24"/>
          <w:szCs w:val="24"/>
        </w:rPr>
        <w:t xml:space="preserve"> </w:t>
      </w:r>
      <w:commentRangeEnd w:id="1"/>
      <w:r w:rsidR="00CD5170" w:rsidRPr="0007046B">
        <w:rPr>
          <w:rStyle w:val="CommentReference"/>
          <w:rFonts w:ascii="Times New Roman" w:hAnsi="Times New Roman" w:cs="Times New Roman"/>
          <w:sz w:val="24"/>
          <w:szCs w:val="24"/>
        </w:rPr>
        <w:commentReference w:id="1"/>
      </w:r>
      <w:r w:rsidRPr="0007046B">
        <w:rPr>
          <w:rFonts w:ascii="Times New Roman" w:hAnsi="Times New Roman" w:cs="Times New Roman"/>
          <w:color w:val="000000"/>
          <w:sz w:val="24"/>
          <w:szCs w:val="24"/>
        </w:rPr>
        <w:t>sui juris.</w:t>
      </w:r>
    </w:p>
    <w:p w14:paraId="00000001" w14:textId="5F9C2DE4" w:rsidR="00122931" w:rsidRPr="0007046B" w:rsidRDefault="00FF4E67" w:rsidP="0007046B">
      <w:pPr>
        <w:widowControl w:val="0"/>
        <w:pBdr>
          <w:top w:val="nil"/>
          <w:left w:val="nil"/>
          <w:bottom w:val="nil"/>
          <w:right w:val="nil"/>
          <w:between w:val="nil"/>
        </w:pBdr>
        <w:spacing w:line="360" w:lineRule="auto"/>
        <w:ind w:left="-360" w:right="-360"/>
        <w:rPr>
          <w:rFonts w:ascii="Times New Roman" w:hAnsi="Times New Roman" w:cs="Times New Roman"/>
          <w:color w:val="000000"/>
          <w:sz w:val="24"/>
          <w:szCs w:val="24"/>
        </w:rPr>
      </w:pPr>
      <w:r w:rsidRPr="0007046B">
        <w:rPr>
          <w:rFonts w:ascii="Times New Roman" w:hAnsi="Times New Roman" w:cs="Times New Roman"/>
          <w:color w:val="000000"/>
          <w:sz w:val="24"/>
          <w:szCs w:val="24"/>
        </w:rPr>
        <w:t>in care of / rural route</w:t>
      </w:r>
      <w:r w:rsidRPr="0007046B">
        <w:rPr>
          <w:rFonts w:ascii="Times New Roman" w:hAnsi="Times New Roman" w:cs="Times New Roman"/>
          <w:sz w:val="24"/>
          <w:szCs w:val="24"/>
        </w:rPr>
        <w:t xml:space="preserve"> </w:t>
      </w:r>
      <w:r w:rsidR="00A21B85" w:rsidRPr="0007046B">
        <w:rPr>
          <w:rFonts w:ascii="Times New Roman" w:hAnsi="Times New Roman" w:cs="Times New Roman"/>
          <w:color w:val="FF0000"/>
          <w:sz w:val="24"/>
          <w:szCs w:val="24"/>
        </w:rPr>
        <w:t>Your Address</w:t>
      </w:r>
      <w:r w:rsidRPr="0007046B">
        <w:rPr>
          <w:rFonts w:ascii="Times New Roman" w:hAnsi="Times New Roman" w:cs="Times New Roman"/>
          <w:color w:val="000000"/>
          <w:sz w:val="24"/>
          <w:szCs w:val="24"/>
        </w:rPr>
        <w:t xml:space="preserve">, </w:t>
      </w:r>
      <w:r w:rsidR="00A21B85" w:rsidRPr="0007046B">
        <w:rPr>
          <w:rFonts w:ascii="Times New Roman" w:hAnsi="Times New Roman" w:cs="Times New Roman"/>
          <w:color w:val="FF0000"/>
          <w:sz w:val="24"/>
          <w:szCs w:val="24"/>
        </w:rPr>
        <w:t>State Spelled Out</w:t>
      </w:r>
      <w:r w:rsidRPr="0007046B">
        <w:rPr>
          <w:rFonts w:ascii="Times New Roman" w:hAnsi="Times New Roman" w:cs="Times New Roman"/>
          <w:color w:val="000000"/>
          <w:sz w:val="24"/>
          <w:szCs w:val="24"/>
        </w:rPr>
        <w:t xml:space="preserve"> Zip exempt </w:t>
      </w:r>
    </w:p>
    <w:p w14:paraId="00000003" w14:textId="2986F371" w:rsidR="00122931" w:rsidRPr="0007046B" w:rsidRDefault="00FF4E67" w:rsidP="0007046B">
      <w:pPr>
        <w:widowControl w:val="0"/>
        <w:pBdr>
          <w:top w:val="nil"/>
          <w:left w:val="nil"/>
          <w:bottom w:val="nil"/>
          <w:right w:val="nil"/>
          <w:between w:val="nil"/>
        </w:pBdr>
        <w:spacing w:before="302" w:line="360" w:lineRule="auto"/>
        <w:ind w:left="-360" w:right="-360"/>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To: </w:t>
      </w:r>
      <w:r w:rsidR="005A7D34" w:rsidRPr="0007046B">
        <w:rPr>
          <w:rFonts w:ascii="Times New Roman" w:hAnsi="Times New Roman" w:cs="Times New Roman"/>
          <w:color w:val="FF0000"/>
          <w:sz w:val="24"/>
          <w:szCs w:val="24"/>
        </w:rPr>
        <w:t xml:space="preserve">Name of current President of US </w:t>
      </w:r>
      <w:r w:rsidRPr="0007046B">
        <w:rPr>
          <w:rFonts w:ascii="Times New Roman" w:hAnsi="Times New Roman" w:cs="Times New Roman"/>
          <w:color w:val="000000"/>
          <w:sz w:val="24"/>
          <w:szCs w:val="24"/>
        </w:rPr>
        <w:t>As: The PRESIDENT OF THE UNITED STATES</w:t>
      </w:r>
      <w:r w:rsidR="0007046B">
        <w:rPr>
          <w:rFonts w:ascii="Times New Roman" w:hAnsi="Times New Roman" w:cs="Times New Roman"/>
          <w:color w:val="000000"/>
          <w:sz w:val="24"/>
          <w:szCs w:val="24"/>
        </w:rPr>
        <w:br/>
      </w:r>
      <w:r w:rsidRPr="0007046B">
        <w:rPr>
          <w:rFonts w:ascii="Times New Roman" w:hAnsi="Times New Roman" w:cs="Times New Roman"/>
          <w:color w:val="000000"/>
          <w:sz w:val="24"/>
          <w:szCs w:val="24"/>
        </w:rPr>
        <w:t>1600 Pennsylvania Ave. Washington, District of Columbia 20530</w:t>
      </w:r>
      <w:r w:rsidR="0007046B">
        <w:rPr>
          <w:rFonts w:ascii="Times New Roman" w:hAnsi="Times New Roman" w:cs="Times New Roman"/>
          <w:color w:val="000000"/>
          <w:sz w:val="24"/>
          <w:szCs w:val="24"/>
        </w:rPr>
        <w:br/>
      </w:r>
      <w:r w:rsidRPr="0007046B">
        <w:rPr>
          <w:rFonts w:ascii="Times New Roman" w:hAnsi="Times New Roman" w:cs="Times New Roman"/>
          <w:sz w:val="24"/>
          <w:szCs w:val="24"/>
        </w:rPr>
        <w:t xml:space="preserve">Certified Mail #: </w:t>
      </w:r>
      <w:r w:rsidR="00A21B85" w:rsidRPr="0007046B">
        <w:rPr>
          <w:rFonts w:ascii="Times New Roman" w:hAnsi="Times New Roman" w:cs="Times New Roman"/>
          <w:color w:val="FF0000"/>
          <w:sz w:val="24"/>
          <w:szCs w:val="24"/>
        </w:rPr>
        <w:t>Certified Mail No.</w:t>
      </w:r>
    </w:p>
    <w:p w14:paraId="00000005" w14:textId="3D9800B1" w:rsidR="00122931" w:rsidRPr="0007046B" w:rsidRDefault="00FF4E67" w:rsidP="00A36698">
      <w:pPr>
        <w:widowControl w:val="0"/>
        <w:pBdr>
          <w:top w:val="nil"/>
          <w:left w:val="nil"/>
          <w:bottom w:val="nil"/>
          <w:right w:val="nil"/>
          <w:between w:val="nil"/>
        </w:pBdr>
        <w:spacing w:before="297" w:line="360" w:lineRule="auto"/>
        <w:ind w:left="-360" w:right="-360"/>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To: </w:t>
      </w:r>
      <w:r w:rsidR="005A7D34" w:rsidRPr="0007046B">
        <w:rPr>
          <w:rFonts w:ascii="Times New Roman" w:hAnsi="Times New Roman" w:cs="Times New Roman"/>
          <w:color w:val="FF0000"/>
          <w:sz w:val="24"/>
          <w:szCs w:val="24"/>
        </w:rPr>
        <w:t>Name of current SoS</w:t>
      </w:r>
      <w:r w:rsidRPr="0007046B">
        <w:rPr>
          <w:rFonts w:ascii="Times New Roman" w:hAnsi="Times New Roman" w:cs="Times New Roman"/>
          <w:color w:val="FF0000"/>
          <w:sz w:val="24"/>
          <w:szCs w:val="24"/>
        </w:rPr>
        <w:t xml:space="preserve"> </w:t>
      </w:r>
      <w:r w:rsidRPr="0007046B">
        <w:rPr>
          <w:rFonts w:ascii="Times New Roman" w:hAnsi="Times New Roman" w:cs="Times New Roman"/>
          <w:color w:val="000000"/>
          <w:sz w:val="24"/>
          <w:szCs w:val="24"/>
        </w:rPr>
        <w:t>As: The SECRETAR</w:t>
      </w:r>
      <w:r w:rsidR="0007046B">
        <w:rPr>
          <w:rFonts w:ascii="Times New Roman" w:hAnsi="Times New Roman" w:cs="Times New Roman"/>
          <w:color w:val="000000"/>
          <w:sz w:val="24"/>
          <w:szCs w:val="24"/>
        </w:rPr>
        <w:t>Y OF STATE OF THE UNITED STATES</w:t>
      </w:r>
      <w:r w:rsidR="00A36698">
        <w:rPr>
          <w:rFonts w:ascii="Times New Roman" w:hAnsi="Times New Roman" w:cs="Times New Roman"/>
          <w:color w:val="000000"/>
          <w:sz w:val="24"/>
          <w:szCs w:val="24"/>
        </w:rPr>
        <w:br/>
      </w:r>
      <w:r w:rsidRPr="0007046B">
        <w:rPr>
          <w:rFonts w:ascii="Times New Roman" w:hAnsi="Times New Roman" w:cs="Times New Roman"/>
          <w:color w:val="000000"/>
          <w:sz w:val="24"/>
          <w:szCs w:val="24"/>
        </w:rPr>
        <w:t xml:space="preserve">2201 C Street NW. Washington, District of Columbia 20520 </w:t>
      </w:r>
      <w:r w:rsidR="0007046B">
        <w:rPr>
          <w:rFonts w:ascii="Times New Roman" w:hAnsi="Times New Roman" w:cs="Times New Roman"/>
          <w:color w:val="000000"/>
          <w:sz w:val="24"/>
          <w:szCs w:val="24"/>
        </w:rPr>
        <w:br/>
      </w:r>
      <w:r w:rsidRPr="0007046B">
        <w:rPr>
          <w:rFonts w:ascii="Times New Roman" w:hAnsi="Times New Roman" w:cs="Times New Roman"/>
          <w:sz w:val="24"/>
          <w:szCs w:val="24"/>
        </w:rPr>
        <w:t xml:space="preserve">Registered Mail #: </w:t>
      </w:r>
      <w:r w:rsidR="00A21B85" w:rsidRPr="0007046B">
        <w:rPr>
          <w:rFonts w:ascii="Times New Roman" w:hAnsi="Times New Roman" w:cs="Times New Roman"/>
          <w:color w:val="FF0000"/>
          <w:sz w:val="24"/>
          <w:szCs w:val="24"/>
        </w:rPr>
        <w:t>Registered Mail No.</w:t>
      </w:r>
    </w:p>
    <w:p w14:paraId="02F09E19" w14:textId="7710CB6B" w:rsidR="00A21B85" w:rsidRPr="0007046B" w:rsidRDefault="00FF4E67" w:rsidP="0007046B">
      <w:pPr>
        <w:widowControl w:val="0"/>
        <w:pBdr>
          <w:top w:val="nil"/>
          <w:left w:val="nil"/>
          <w:bottom w:val="nil"/>
          <w:right w:val="nil"/>
          <w:between w:val="nil"/>
        </w:pBdr>
        <w:spacing w:before="302" w:line="360" w:lineRule="auto"/>
        <w:ind w:left="-360" w:right="-360"/>
        <w:rPr>
          <w:rFonts w:ascii="Times New Roman" w:hAnsi="Times New Roman" w:cs="Times New Roman"/>
          <w:color w:val="FF0000"/>
          <w:sz w:val="24"/>
          <w:szCs w:val="24"/>
        </w:rPr>
      </w:pPr>
      <w:r w:rsidRPr="0007046B">
        <w:rPr>
          <w:rFonts w:ascii="Times New Roman" w:hAnsi="Times New Roman" w:cs="Times New Roman"/>
          <w:color w:val="000000"/>
          <w:sz w:val="24"/>
          <w:szCs w:val="24"/>
        </w:rPr>
        <w:t xml:space="preserve">To: </w:t>
      </w:r>
      <w:r w:rsidR="005A7D34" w:rsidRPr="0007046B">
        <w:rPr>
          <w:rFonts w:ascii="Times New Roman" w:hAnsi="Times New Roman" w:cs="Times New Roman"/>
          <w:color w:val="FF0000"/>
          <w:sz w:val="24"/>
          <w:szCs w:val="24"/>
        </w:rPr>
        <w:t>Name of current USAG</w:t>
      </w:r>
      <w:r w:rsidRPr="0007046B">
        <w:rPr>
          <w:rFonts w:ascii="Times New Roman" w:hAnsi="Times New Roman" w:cs="Times New Roman"/>
          <w:color w:val="FF0000"/>
          <w:sz w:val="24"/>
          <w:szCs w:val="24"/>
        </w:rPr>
        <w:t xml:space="preserve"> </w:t>
      </w:r>
      <w:r w:rsidRPr="0007046B">
        <w:rPr>
          <w:rFonts w:ascii="Times New Roman" w:hAnsi="Times New Roman" w:cs="Times New Roman"/>
          <w:color w:val="000000"/>
          <w:sz w:val="24"/>
          <w:szCs w:val="24"/>
        </w:rPr>
        <w:t xml:space="preserve">As: The ATTORNEY GENERAL OF THE UNITED STATES U.S. Department of Justice </w:t>
      </w:r>
      <w:r w:rsidR="0007046B">
        <w:rPr>
          <w:rFonts w:ascii="Times New Roman" w:hAnsi="Times New Roman" w:cs="Times New Roman"/>
          <w:color w:val="000000"/>
          <w:sz w:val="24"/>
          <w:szCs w:val="24"/>
        </w:rPr>
        <w:br/>
      </w:r>
      <w:r w:rsidRPr="0007046B">
        <w:rPr>
          <w:rFonts w:ascii="Times New Roman" w:hAnsi="Times New Roman" w:cs="Times New Roman"/>
          <w:color w:val="000000"/>
          <w:sz w:val="24"/>
          <w:szCs w:val="24"/>
        </w:rPr>
        <w:t xml:space="preserve">950 Pennsylvania Avenue, NW Washington, District of Columbia 20530-0001 </w:t>
      </w:r>
      <w:r w:rsidR="00A21B85" w:rsidRPr="0007046B">
        <w:rPr>
          <w:rFonts w:ascii="Times New Roman" w:hAnsi="Times New Roman" w:cs="Times New Roman"/>
          <w:color w:val="000000"/>
          <w:sz w:val="24"/>
          <w:szCs w:val="24"/>
        </w:rPr>
        <w:br/>
      </w:r>
      <w:r w:rsidR="00A21B85" w:rsidRPr="0007046B">
        <w:rPr>
          <w:rFonts w:ascii="Times New Roman" w:hAnsi="Times New Roman" w:cs="Times New Roman"/>
          <w:sz w:val="24"/>
          <w:szCs w:val="24"/>
        </w:rPr>
        <w:t xml:space="preserve">Certified Mail #: </w:t>
      </w:r>
      <w:r w:rsidR="00A21B85" w:rsidRPr="0007046B">
        <w:rPr>
          <w:rFonts w:ascii="Times New Roman" w:hAnsi="Times New Roman" w:cs="Times New Roman"/>
          <w:color w:val="FF0000"/>
          <w:sz w:val="24"/>
          <w:szCs w:val="24"/>
        </w:rPr>
        <w:t>Certified Mail No.</w:t>
      </w:r>
    </w:p>
    <w:p w14:paraId="00000008" w14:textId="2B969D6C" w:rsidR="00122931" w:rsidRDefault="00FF4E67" w:rsidP="0007046B">
      <w:pPr>
        <w:widowControl w:val="0"/>
        <w:spacing w:before="302" w:line="360" w:lineRule="auto"/>
        <w:ind w:left="-360" w:right="-360"/>
        <w:rPr>
          <w:rFonts w:ascii="Times New Roman" w:hAnsi="Times New Roman" w:cs="Times New Roman"/>
          <w:color w:val="FF0000"/>
          <w:sz w:val="24"/>
          <w:szCs w:val="24"/>
        </w:rPr>
      </w:pPr>
      <w:r w:rsidRPr="0007046B">
        <w:rPr>
          <w:rFonts w:ascii="Times New Roman" w:hAnsi="Times New Roman" w:cs="Times New Roman"/>
          <w:sz w:val="24"/>
          <w:szCs w:val="24"/>
        </w:rPr>
        <w:t xml:space="preserve">To: </w:t>
      </w:r>
      <w:r w:rsidR="005A7D34" w:rsidRPr="0007046B">
        <w:rPr>
          <w:rFonts w:ascii="Times New Roman" w:hAnsi="Times New Roman" w:cs="Times New Roman"/>
          <w:color w:val="FF0000"/>
          <w:sz w:val="24"/>
          <w:szCs w:val="24"/>
        </w:rPr>
        <w:t>Name of your state SoS or Lt. Gov</w:t>
      </w:r>
      <w:r w:rsidRPr="0007046B">
        <w:rPr>
          <w:rFonts w:ascii="Times New Roman" w:hAnsi="Times New Roman" w:cs="Times New Roman"/>
          <w:color w:val="FF0000"/>
          <w:sz w:val="24"/>
          <w:szCs w:val="24"/>
        </w:rPr>
        <w:t xml:space="preserve"> </w:t>
      </w:r>
      <w:r w:rsidRPr="0007046B">
        <w:rPr>
          <w:rFonts w:ascii="Times New Roman" w:hAnsi="Times New Roman" w:cs="Times New Roman"/>
          <w:sz w:val="24"/>
          <w:szCs w:val="24"/>
        </w:rPr>
        <w:t xml:space="preserve">As: The </w:t>
      </w:r>
      <w:commentRangeStart w:id="2"/>
      <w:r w:rsidR="00CB5C62">
        <w:rPr>
          <w:rFonts w:ascii="Times New Roman" w:hAnsi="Times New Roman" w:cs="Times New Roman"/>
          <w:color w:val="FF0000"/>
          <w:sz w:val="24"/>
          <w:szCs w:val="24"/>
        </w:rPr>
        <w:t>SECRETARY OF STATE</w:t>
      </w:r>
      <w:r w:rsidRPr="0007046B">
        <w:rPr>
          <w:rFonts w:ascii="Times New Roman" w:hAnsi="Times New Roman" w:cs="Times New Roman"/>
          <w:color w:val="FF0000"/>
          <w:sz w:val="24"/>
          <w:szCs w:val="24"/>
        </w:rPr>
        <w:t xml:space="preserve"> </w:t>
      </w:r>
      <w:commentRangeEnd w:id="2"/>
      <w:r w:rsidR="0007046B">
        <w:rPr>
          <w:rStyle w:val="CommentReference"/>
        </w:rPr>
        <w:commentReference w:id="2"/>
      </w:r>
      <w:r w:rsidRPr="0007046B">
        <w:rPr>
          <w:rFonts w:ascii="Times New Roman" w:hAnsi="Times New Roman" w:cs="Times New Roman"/>
          <w:sz w:val="24"/>
          <w:szCs w:val="24"/>
        </w:rPr>
        <w:t xml:space="preserve">OF THE STATE OF </w:t>
      </w:r>
      <w:r w:rsidR="0007046B" w:rsidRPr="0007046B">
        <w:rPr>
          <w:rFonts w:ascii="Times New Roman" w:hAnsi="Times New Roman" w:cs="Times New Roman"/>
          <w:color w:val="FF0000"/>
          <w:sz w:val="24"/>
          <w:szCs w:val="24"/>
        </w:rPr>
        <w:t>STATE</w:t>
      </w:r>
      <w:r w:rsidR="0007046B" w:rsidRPr="0007046B">
        <w:rPr>
          <w:rStyle w:val="CommentReference"/>
          <w:rFonts w:ascii="Times New Roman" w:hAnsi="Times New Roman" w:cs="Times New Roman"/>
          <w:color w:val="FF0000"/>
          <w:sz w:val="24"/>
          <w:szCs w:val="24"/>
        </w:rPr>
        <w:br/>
      </w:r>
      <w:r w:rsidR="0007046B" w:rsidRPr="0007046B">
        <w:rPr>
          <w:rFonts w:ascii="Times New Roman" w:hAnsi="Times New Roman" w:cs="Times New Roman"/>
          <w:color w:val="FF0000"/>
          <w:sz w:val="24"/>
          <w:szCs w:val="24"/>
        </w:rPr>
        <w:t>SoS Address, City, State, Zip</w:t>
      </w:r>
      <w:r w:rsidR="0007046B">
        <w:rPr>
          <w:rFonts w:ascii="Times New Roman" w:hAnsi="Times New Roman" w:cs="Times New Roman"/>
          <w:sz w:val="24"/>
          <w:szCs w:val="24"/>
        </w:rPr>
        <w:br/>
      </w:r>
      <w:r w:rsidR="00A21B85" w:rsidRPr="0007046B">
        <w:rPr>
          <w:rFonts w:ascii="Times New Roman" w:hAnsi="Times New Roman" w:cs="Times New Roman"/>
          <w:sz w:val="24"/>
          <w:szCs w:val="24"/>
        </w:rPr>
        <w:t>Certified Mail #:</w:t>
      </w:r>
      <w:r w:rsidR="00A36698">
        <w:rPr>
          <w:rFonts w:ascii="Times New Roman" w:hAnsi="Times New Roman" w:cs="Times New Roman"/>
          <w:sz w:val="24"/>
          <w:szCs w:val="24"/>
        </w:rPr>
        <w:t xml:space="preserve"> </w:t>
      </w:r>
      <w:r w:rsidR="00A21B85" w:rsidRPr="0007046B">
        <w:rPr>
          <w:rFonts w:ascii="Times New Roman" w:hAnsi="Times New Roman" w:cs="Times New Roman"/>
          <w:color w:val="FF0000"/>
          <w:sz w:val="24"/>
          <w:szCs w:val="24"/>
        </w:rPr>
        <w:t>Certified Mail No.</w:t>
      </w:r>
    </w:p>
    <w:p w14:paraId="3EDA0DCC" w14:textId="6C118BE3" w:rsidR="00CB5C62" w:rsidRDefault="00CB5C62" w:rsidP="00CB5C62">
      <w:pPr>
        <w:widowControl w:val="0"/>
        <w:spacing w:before="302" w:line="360" w:lineRule="auto"/>
        <w:ind w:left="-360" w:right="-360"/>
        <w:rPr>
          <w:rFonts w:ascii="Times New Roman" w:hAnsi="Times New Roman" w:cs="Times New Roman"/>
          <w:color w:val="FF0000"/>
          <w:sz w:val="24"/>
          <w:szCs w:val="24"/>
        </w:rPr>
      </w:pPr>
      <w:commentRangeStart w:id="3"/>
      <w:r w:rsidRPr="0007046B">
        <w:rPr>
          <w:rFonts w:ascii="Times New Roman" w:hAnsi="Times New Roman" w:cs="Times New Roman"/>
          <w:sz w:val="24"/>
          <w:szCs w:val="24"/>
        </w:rPr>
        <w:t xml:space="preserve">To: </w:t>
      </w:r>
      <w:r w:rsidRPr="0007046B">
        <w:rPr>
          <w:rFonts w:ascii="Times New Roman" w:hAnsi="Times New Roman" w:cs="Times New Roman"/>
          <w:color w:val="FF0000"/>
          <w:sz w:val="24"/>
          <w:szCs w:val="24"/>
        </w:rPr>
        <w:t xml:space="preserve">Name of your state SoS or Lt. Gov </w:t>
      </w:r>
      <w:r w:rsidRPr="0007046B">
        <w:rPr>
          <w:rFonts w:ascii="Times New Roman" w:hAnsi="Times New Roman" w:cs="Times New Roman"/>
          <w:sz w:val="24"/>
          <w:szCs w:val="24"/>
        </w:rPr>
        <w:t xml:space="preserve">As: The </w:t>
      </w:r>
      <w:commentRangeStart w:id="4"/>
      <w:r>
        <w:rPr>
          <w:rFonts w:ascii="Times New Roman" w:hAnsi="Times New Roman" w:cs="Times New Roman"/>
          <w:color w:val="FF0000"/>
          <w:sz w:val="24"/>
          <w:szCs w:val="24"/>
        </w:rPr>
        <w:t>SECRETARY OF STATE</w:t>
      </w:r>
      <w:r w:rsidRPr="0007046B">
        <w:rPr>
          <w:rFonts w:ascii="Times New Roman" w:hAnsi="Times New Roman" w:cs="Times New Roman"/>
          <w:color w:val="FF0000"/>
          <w:sz w:val="24"/>
          <w:szCs w:val="24"/>
        </w:rPr>
        <w:t xml:space="preserve"> </w:t>
      </w:r>
      <w:commentRangeEnd w:id="4"/>
      <w:r>
        <w:rPr>
          <w:rStyle w:val="CommentReference"/>
        </w:rPr>
        <w:commentReference w:id="4"/>
      </w:r>
      <w:r w:rsidRPr="0007046B">
        <w:rPr>
          <w:rFonts w:ascii="Times New Roman" w:hAnsi="Times New Roman" w:cs="Times New Roman"/>
          <w:sz w:val="24"/>
          <w:szCs w:val="24"/>
        </w:rPr>
        <w:t xml:space="preserve">OF THE STATE OF </w:t>
      </w:r>
      <w:r w:rsidRPr="0007046B">
        <w:rPr>
          <w:rFonts w:ascii="Times New Roman" w:hAnsi="Times New Roman" w:cs="Times New Roman"/>
          <w:color w:val="FF0000"/>
          <w:sz w:val="24"/>
          <w:szCs w:val="24"/>
        </w:rPr>
        <w:t>STATE</w:t>
      </w:r>
      <w:r w:rsidRPr="0007046B">
        <w:rPr>
          <w:rStyle w:val="CommentReference"/>
          <w:rFonts w:ascii="Times New Roman" w:hAnsi="Times New Roman" w:cs="Times New Roman"/>
          <w:color w:val="FF0000"/>
          <w:sz w:val="24"/>
          <w:szCs w:val="24"/>
        </w:rPr>
        <w:br/>
      </w:r>
      <w:r w:rsidRPr="0007046B">
        <w:rPr>
          <w:rFonts w:ascii="Times New Roman" w:hAnsi="Times New Roman" w:cs="Times New Roman"/>
          <w:color w:val="FF0000"/>
          <w:sz w:val="24"/>
          <w:szCs w:val="24"/>
        </w:rPr>
        <w:t>SoS Address, City, State, Zip</w:t>
      </w:r>
      <w:r>
        <w:rPr>
          <w:rFonts w:ascii="Times New Roman" w:hAnsi="Times New Roman" w:cs="Times New Roman"/>
          <w:sz w:val="24"/>
          <w:szCs w:val="24"/>
        </w:rPr>
        <w:br/>
      </w:r>
      <w:r w:rsidRPr="0007046B">
        <w:rPr>
          <w:rFonts w:ascii="Times New Roman" w:hAnsi="Times New Roman" w:cs="Times New Roman"/>
          <w:sz w:val="24"/>
          <w:szCs w:val="24"/>
        </w:rPr>
        <w:t>Certified Mail #:</w:t>
      </w:r>
      <w:r>
        <w:rPr>
          <w:rFonts w:ascii="Times New Roman" w:hAnsi="Times New Roman" w:cs="Times New Roman"/>
          <w:sz w:val="24"/>
          <w:szCs w:val="24"/>
        </w:rPr>
        <w:t xml:space="preserve"> </w:t>
      </w:r>
      <w:r w:rsidRPr="0007046B">
        <w:rPr>
          <w:rFonts w:ascii="Times New Roman" w:hAnsi="Times New Roman" w:cs="Times New Roman"/>
          <w:color w:val="FF0000"/>
          <w:sz w:val="24"/>
          <w:szCs w:val="24"/>
        </w:rPr>
        <w:t>Certified Mail No.</w:t>
      </w:r>
      <w:commentRangeEnd w:id="3"/>
      <w:r>
        <w:rPr>
          <w:rStyle w:val="CommentReference"/>
        </w:rPr>
        <w:commentReference w:id="3"/>
      </w:r>
    </w:p>
    <w:p w14:paraId="0C15F808" w14:textId="77777777" w:rsidR="00CB5C62" w:rsidRDefault="00CB5C62" w:rsidP="0007046B">
      <w:pPr>
        <w:widowControl w:val="0"/>
        <w:spacing w:before="302" w:line="360" w:lineRule="auto"/>
        <w:ind w:left="-360" w:right="-360"/>
        <w:rPr>
          <w:rFonts w:ascii="Times New Roman" w:hAnsi="Times New Roman" w:cs="Times New Roman"/>
          <w:color w:val="FF0000"/>
          <w:sz w:val="24"/>
          <w:szCs w:val="24"/>
        </w:rPr>
      </w:pPr>
    </w:p>
    <w:p w14:paraId="1FD59D4A" w14:textId="77777777" w:rsidR="00A36698" w:rsidRPr="0007046B" w:rsidRDefault="00A36698" w:rsidP="0007046B">
      <w:pPr>
        <w:widowControl w:val="0"/>
        <w:spacing w:before="302" w:line="360" w:lineRule="auto"/>
        <w:ind w:left="-360" w:right="-360"/>
        <w:rPr>
          <w:rFonts w:ascii="Times New Roman" w:hAnsi="Times New Roman" w:cs="Times New Roman"/>
          <w:sz w:val="24"/>
          <w:szCs w:val="24"/>
        </w:rPr>
      </w:pPr>
    </w:p>
    <w:p w14:paraId="0000000A" w14:textId="5DD18ADB" w:rsidR="00122931" w:rsidRPr="0007046B" w:rsidRDefault="00FF4E67" w:rsidP="00597420">
      <w:pPr>
        <w:widowControl w:val="0"/>
        <w:pBdr>
          <w:top w:val="nil"/>
          <w:left w:val="nil"/>
          <w:bottom w:val="nil"/>
          <w:right w:val="nil"/>
          <w:between w:val="nil"/>
        </w:pBdr>
        <w:spacing w:before="302" w:line="480" w:lineRule="auto"/>
        <w:ind w:left="-360" w:right="-360"/>
        <w:jc w:val="center"/>
        <w:rPr>
          <w:rFonts w:ascii="Times New Roman" w:hAnsi="Times New Roman" w:cs="Times New Roman"/>
          <w:b/>
          <w:color w:val="000000"/>
          <w:sz w:val="24"/>
          <w:szCs w:val="24"/>
        </w:rPr>
      </w:pPr>
      <w:r w:rsidRPr="0007046B">
        <w:rPr>
          <w:rFonts w:ascii="Times New Roman" w:hAnsi="Times New Roman" w:cs="Times New Roman"/>
          <w:b/>
          <w:color w:val="000000"/>
          <w:sz w:val="24"/>
          <w:szCs w:val="24"/>
        </w:rPr>
        <w:t xml:space="preserve">Notice to Agent[s] is Notice to Principal[s], and Notice to Principal[s] is Notice </w:t>
      </w:r>
      <w:r w:rsidR="00CD3B34" w:rsidRPr="0007046B">
        <w:rPr>
          <w:rFonts w:ascii="Times New Roman" w:hAnsi="Times New Roman" w:cs="Times New Roman"/>
          <w:b/>
          <w:color w:val="000000"/>
          <w:sz w:val="24"/>
          <w:szCs w:val="24"/>
        </w:rPr>
        <w:t>to Agent[s]</w:t>
      </w:r>
    </w:p>
    <w:p w14:paraId="0000000B" w14:textId="3682E6B3" w:rsidR="00122931" w:rsidRPr="0007046B" w:rsidRDefault="00FF4E67" w:rsidP="0007046B">
      <w:pPr>
        <w:widowControl w:val="0"/>
        <w:pBdr>
          <w:top w:val="nil"/>
          <w:left w:val="nil"/>
          <w:bottom w:val="nil"/>
          <w:right w:val="nil"/>
          <w:between w:val="nil"/>
        </w:pBdr>
        <w:spacing w:before="878" w:line="480" w:lineRule="auto"/>
        <w:ind w:left="-360" w:right="-360" w:firstLine="15"/>
        <w:jc w:val="center"/>
        <w:rPr>
          <w:rFonts w:ascii="Times New Roman" w:hAnsi="Times New Roman" w:cs="Times New Roman"/>
          <w:b/>
          <w:color w:val="000000"/>
          <w:sz w:val="32"/>
          <w:szCs w:val="32"/>
        </w:rPr>
      </w:pPr>
      <w:r w:rsidRPr="0007046B">
        <w:rPr>
          <w:rFonts w:ascii="Times New Roman" w:hAnsi="Times New Roman" w:cs="Times New Roman"/>
          <w:b/>
          <w:color w:val="000000"/>
          <w:sz w:val="32"/>
          <w:szCs w:val="32"/>
        </w:rPr>
        <w:t xml:space="preserve">AFFIDAVIT OF TRUTH AND ASSERTORY OATH, REPUDIATION </w:t>
      </w:r>
      <w:r w:rsidRPr="0007046B">
        <w:rPr>
          <w:rFonts w:ascii="Times New Roman" w:hAnsi="Times New Roman" w:cs="Times New Roman"/>
          <w:b/>
          <w:color w:val="000000"/>
          <w:sz w:val="32"/>
          <w:szCs w:val="32"/>
        </w:rPr>
        <w:lastRenderedPageBreak/>
        <w:t>AND REVOCATION OF CITIZENSHIP</w:t>
      </w:r>
    </w:p>
    <w:p w14:paraId="00000011" w14:textId="7BB2B371" w:rsidR="00122931" w:rsidRPr="0007046B" w:rsidRDefault="00FF4E67" w:rsidP="0007046B">
      <w:pPr>
        <w:widowControl w:val="0"/>
        <w:pBdr>
          <w:top w:val="nil"/>
          <w:left w:val="nil"/>
          <w:bottom w:val="nil"/>
          <w:right w:val="nil"/>
          <w:between w:val="nil"/>
        </w:pBdr>
        <w:spacing w:before="398" w:line="480" w:lineRule="auto"/>
        <w:ind w:left="-360" w:right="-360"/>
        <w:jc w:val="both"/>
        <w:rPr>
          <w:rFonts w:ascii="Times New Roman" w:hAnsi="Times New Roman" w:cs="Times New Roman"/>
          <w:color w:val="222222"/>
          <w:sz w:val="24"/>
          <w:szCs w:val="24"/>
        </w:rPr>
      </w:pPr>
      <w:r w:rsidRPr="0007046B">
        <w:rPr>
          <w:rFonts w:ascii="Times New Roman" w:hAnsi="Times New Roman" w:cs="Times New Roman"/>
          <w:color w:val="222222"/>
          <w:sz w:val="24"/>
          <w:szCs w:val="24"/>
        </w:rPr>
        <w:br/>
        <w:t xml:space="preserve">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r w:rsidR="00FA7724" w:rsidRPr="0007046B">
        <w:rPr>
          <w:rFonts w:ascii="Times New Roman" w:hAnsi="Times New Roman" w:cs="Times New Roman"/>
          <w:color w:val="222222"/>
          <w:sz w:val="24"/>
          <w:szCs w:val="24"/>
        </w:rPr>
        <w:t>affect</w:t>
      </w:r>
      <w:r w:rsidRPr="0007046B">
        <w:rPr>
          <w:rFonts w:ascii="Times New Roman" w:hAnsi="Times New Roman" w:cs="Times New Roman"/>
          <w:color w:val="222222"/>
          <w:sz w:val="24"/>
          <w:szCs w:val="24"/>
        </w:rPr>
        <w:t xml:space="preserve"> their Safety and Happiness. </w:t>
      </w:r>
    </w:p>
    <w:p w14:paraId="00000012" w14:textId="77777777" w:rsidR="00122931" w:rsidRPr="0007046B" w:rsidRDefault="00122931" w:rsidP="0007046B">
      <w:pPr>
        <w:widowControl w:val="0"/>
        <w:pBdr>
          <w:top w:val="nil"/>
          <w:left w:val="nil"/>
          <w:bottom w:val="nil"/>
          <w:right w:val="nil"/>
          <w:between w:val="nil"/>
        </w:pBdr>
        <w:spacing w:line="480" w:lineRule="auto"/>
        <w:ind w:left="-360" w:right="-360"/>
        <w:jc w:val="both"/>
        <w:rPr>
          <w:rFonts w:ascii="Times New Roman" w:hAnsi="Times New Roman" w:cs="Times New Roman"/>
          <w:sz w:val="24"/>
          <w:szCs w:val="24"/>
        </w:rPr>
      </w:pPr>
    </w:p>
    <w:p w14:paraId="00000013" w14:textId="394A8F01"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222222"/>
          <w:sz w:val="24"/>
          <w:szCs w:val="24"/>
        </w:rPr>
      </w:pPr>
      <w:r w:rsidRPr="0007046B">
        <w:rPr>
          <w:rFonts w:ascii="Times New Roman" w:hAnsi="Times New Roman" w:cs="Times New Roman"/>
          <w:color w:val="222222"/>
          <w:sz w:val="24"/>
          <w:szCs w:val="24"/>
        </w:rPr>
        <w:t xml:space="preserve">Prudence, indeed, will dictate that Governments long established should not be changed for light and transient Causes; and </w:t>
      </w:r>
      <w:r w:rsidR="00FA7724" w:rsidRPr="0007046B">
        <w:rPr>
          <w:rFonts w:ascii="Times New Roman" w:hAnsi="Times New Roman" w:cs="Times New Roman"/>
          <w:color w:val="222222"/>
          <w:sz w:val="24"/>
          <w:szCs w:val="24"/>
        </w:rPr>
        <w:t>accordingly,</w:t>
      </w:r>
      <w:r w:rsidRPr="0007046B">
        <w:rPr>
          <w:rFonts w:ascii="Times New Roman" w:hAnsi="Times New Roman" w:cs="Times New Roman"/>
          <w:color w:val="222222"/>
          <w:sz w:val="24"/>
          <w:szCs w:val="24"/>
        </w:rPr>
        <w:t xml:space="preserve"> all Experience hath shown,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alter their former Systems of Government. The History of the present (UNITED STATES Corp) is a History of repeated Injuries and </w:t>
      </w:r>
      <w:r w:rsidRPr="0007046B">
        <w:rPr>
          <w:rFonts w:ascii="Times New Roman" w:hAnsi="Times New Roman" w:cs="Times New Roman"/>
          <w:color w:val="222222"/>
          <w:sz w:val="24"/>
          <w:szCs w:val="24"/>
        </w:rPr>
        <w:lastRenderedPageBreak/>
        <w:t xml:space="preserve">Usurpations, all having in direct Object the Establishment of an absolute Tyranny over these States. To prove this, let Facts be submitted to a candid World. </w:t>
      </w:r>
    </w:p>
    <w:p w14:paraId="00000014" w14:textId="77777777" w:rsidR="00122931" w:rsidRPr="0007046B" w:rsidRDefault="00FF4E67" w:rsidP="0007046B">
      <w:pPr>
        <w:widowControl w:val="0"/>
        <w:pBdr>
          <w:top w:val="nil"/>
          <w:left w:val="nil"/>
          <w:bottom w:val="nil"/>
          <w:right w:val="nil"/>
          <w:between w:val="nil"/>
        </w:pBdr>
        <w:spacing w:before="417" w:line="480" w:lineRule="auto"/>
        <w:ind w:left="-360" w:right="-360"/>
        <w:jc w:val="both"/>
        <w:rPr>
          <w:rFonts w:ascii="Times New Roman" w:hAnsi="Times New Roman" w:cs="Times New Roman"/>
          <w:color w:val="222222"/>
          <w:sz w:val="24"/>
          <w:szCs w:val="24"/>
        </w:rPr>
      </w:pPr>
      <w:r w:rsidRPr="0007046B">
        <w:rPr>
          <w:rFonts w:ascii="Times New Roman" w:hAnsi="Times New Roman" w:cs="Times New Roman"/>
          <w:color w:val="222222"/>
          <w:sz w:val="24"/>
          <w:szCs w:val="24"/>
        </w:rPr>
        <w:t xml:space="preserve">So here shall I, Stand... </w:t>
      </w:r>
    </w:p>
    <w:p w14:paraId="00000015" w14:textId="2A1B091F" w:rsidR="00122931" w:rsidRPr="0007046B" w:rsidRDefault="00FF4E67" w:rsidP="0007046B">
      <w:pPr>
        <w:widowControl w:val="0"/>
        <w:pBdr>
          <w:top w:val="nil"/>
          <w:left w:val="nil"/>
          <w:bottom w:val="nil"/>
          <w:right w:val="nil"/>
          <w:between w:val="nil"/>
        </w:pBdr>
        <w:spacing w:before="417"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This shall serve as notice to certify that I; A Living Soul, So called by my Father and Mother since born, </w:t>
      </w:r>
      <w:r w:rsidR="00A21B85" w:rsidRPr="0007046B">
        <w:rPr>
          <w:rFonts w:ascii="Times New Roman" w:hAnsi="Times New Roman" w:cs="Times New Roman"/>
          <w:color w:val="FF0000"/>
          <w:sz w:val="24"/>
          <w:szCs w:val="24"/>
        </w:rPr>
        <w:t>FirstName</w:t>
      </w:r>
      <w:r w:rsidR="003E6011">
        <w:rPr>
          <w:rFonts w:ascii="Times New Roman" w:hAnsi="Times New Roman" w:cs="Times New Roman"/>
          <w:color w:val="FF0000"/>
          <w:sz w:val="24"/>
          <w:szCs w:val="24"/>
        </w:rPr>
        <w:t xml:space="preserve"> </w:t>
      </w:r>
      <w:r w:rsidR="00A21B85" w:rsidRPr="0007046B">
        <w:rPr>
          <w:rFonts w:ascii="Times New Roman" w:hAnsi="Times New Roman" w:cs="Times New Roman"/>
          <w:color w:val="FF0000"/>
          <w:sz w:val="24"/>
          <w:szCs w:val="24"/>
        </w:rPr>
        <w:t>MiddleName</w:t>
      </w:r>
      <w:r w:rsidR="003E6011">
        <w:rPr>
          <w:rFonts w:ascii="Times New Roman" w:hAnsi="Times New Roman" w:cs="Times New Roman"/>
          <w:color w:val="FF0000"/>
          <w:sz w:val="24"/>
          <w:szCs w:val="24"/>
        </w:rPr>
        <w:t xml:space="preserve"> </w:t>
      </w:r>
      <w:r w:rsidR="00A21B85" w:rsidRPr="0007046B">
        <w:rPr>
          <w:rFonts w:ascii="Times New Roman" w:hAnsi="Times New Roman" w:cs="Times New Roman"/>
          <w:color w:val="FF0000"/>
          <w:sz w:val="24"/>
          <w:szCs w:val="24"/>
        </w:rPr>
        <w:t>LastName</w:t>
      </w:r>
      <w:r w:rsidRPr="0007046B">
        <w:rPr>
          <w:rFonts w:ascii="Times New Roman" w:hAnsi="Times New Roman" w:cs="Times New Roman"/>
          <w:color w:val="FF0000"/>
          <w:sz w:val="24"/>
          <w:szCs w:val="24"/>
        </w:rPr>
        <w:t xml:space="preserve">, </w:t>
      </w:r>
      <w:r w:rsidRPr="0007046B">
        <w:rPr>
          <w:rFonts w:ascii="Times New Roman" w:hAnsi="Times New Roman" w:cs="Times New Roman"/>
          <w:color w:val="000000"/>
          <w:sz w:val="24"/>
          <w:szCs w:val="24"/>
        </w:rPr>
        <w:t xml:space="preserve">was born </w:t>
      </w:r>
      <w:commentRangeStart w:id="5"/>
      <w:r w:rsidR="00A21B85" w:rsidRPr="0007046B">
        <w:rPr>
          <w:rFonts w:ascii="Times New Roman" w:hAnsi="Times New Roman" w:cs="Times New Roman"/>
          <w:color w:val="FF0000"/>
          <w:sz w:val="24"/>
          <w:szCs w:val="24"/>
        </w:rPr>
        <w:t>Birth Day</w:t>
      </w:r>
      <w:commentRangeEnd w:id="5"/>
      <w:r w:rsidR="00DD4011">
        <w:rPr>
          <w:rStyle w:val="CommentReference"/>
        </w:rPr>
        <w:commentReference w:id="5"/>
      </w:r>
      <w:r w:rsidRPr="0007046B">
        <w:rPr>
          <w:rFonts w:ascii="Times New Roman" w:hAnsi="Times New Roman" w:cs="Times New Roman"/>
          <w:color w:val="FF0000"/>
          <w:sz w:val="24"/>
          <w:szCs w:val="24"/>
        </w:rPr>
        <w:t xml:space="preserve"> </w:t>
      </w:r>
      <w:r w:rsidRPr="0007046B">
        <w:rPr>
          <w:rFonts w:ascii="Times New Roman" w:hAnsi="Times New Roman" w:cs="Times New Roman"/>
          <w:color w:val="000000"/>
          <w:sz w:val="24"/>
          <w:szCs w:val="24"/>
        </w:rPr>
        <w:t xml:space="preserve">of </w:t>
      </w:r>
      <w:r w:rsidR="00A21B85" w:rsidRPr="0007046B">
        <w:rPr>
          <w:rFonts w:ascii="Times New Roman" w:hAnsi="Times New Roman" w:cs="Times New Roman"/>
          <w:color w:val="FF0000"/>
          <w:sz w:val="24"/>
          <w:szCs w:val="24"/>
        </w:rPr>
        <w:t>Birth Month</w:t>
      </w:r>
      <w:r w:rsidRPr="0007046B">
        <w:rPr>
          <w:rFonts w:ascii="Times New Roman" w:hAnsi="Times New Roman" w:cs="Times New Roman"/>
          <w:color w:val="FF0000"/>
          <w:sz w:val="24"/>
          <w:szCs w:val="24"/>
        </w:rPr>
        <w:t xml:space="preserve">, </w:t>
      </w:r>
      <w:r w:rsidR="00A21B85" w:rsidRPr="0007046B">
        <w:rPr>
          <w:rFonts w:ascii="Times New Roman" w:hAnsi="Times New Roman" w:cs="Times New Roman"/>
          <w:color w:val="FF0000"/>
          <w:sz w:val="24"/>
          <w:szCs w:val="24"/>
        </w:rPr>
        <w:t>Birth Year</w:t>
      </w:r>
      <w:r w:rsidRPr="0007046B">
        <w:rPr>
          <w:rFonts w:ascii="Times New Roman" w:hAnsi="Times New Roman" w:cs="Times New Roman"/>
          <w:color w:val="FF0000"/>
          <w:sz w:val="24"/>
          <w:szCs w:val="24"/>
        </w:rPr>
        <w:t xml:space="preserve">, </w:t>
      </w:r>
      <w:r w:rsidRPr="0007046B">
        <w:rPr>
          <w:rFonts w:ascii="Times New Roman" w:hAnsi="Times New Roman" w:cs="Times New Roman"/>
          <w:color w:val="000000"/>
          <w:sz w:val="24"/>
          <w:szCs w:val="24"/>
        </w:rPr>
        <w:t xml:space="preserve">in the Sovereign Republic </w:t>
      </w:r>
      <w:commentRangeStart w:id="6"/>
      <w:r w:rsidR="00CD5170" w:rsidRPr="0007046B">
        <w:rPr>
          <w:rFonts w:ascii="Times New Roman" w:hAnsi="Times New Roman" w:cs="Times New Roman"/>
          <w:color w:val="FF0000"/>
          <w:sz w:val="24"/>
          <w:szCs w:val="24"/>
        </w:rPr>
        <w:t>Birth State</w:t>
      </w:r>
      <w:r w:rsidRPr="0007046B">
        <w:rPr>
          <w:rFonts w:ascii="Times New Roman" w:hAnsi="Times New Roman" w:cs="Times New Roman"/>
          <w:color w:val="FF0000"/>
          <w:sz w:val="24"/>
          <w:szCs w:val="24"/>
        </w:rPr>
        <w:t xml:space="preserve"> </w:t>
      </w:r>
      <w:commentRangeEnd w:id="6"/>
      <w:r w:rsidR="00DD4011">
        <w:rPr>
          <w:rStyle w:val="CommentReference"/>
        </w:rPr>
        <w:commentReference w:id="6"/>
      </w:r>
      <w:r w:rsidRPr="0007046B">
        <w:rPr>
          <w:rFonts w:ascii="Times New Roman" w:hAnsi="Times New Roman" w:cs="Times New Roman"/>
          <w:color w:val="000000"/>
          <w:sz w:val="24"/>
          <w:szCs w:val="24"/>
        </w:rPr>
        <w:t xml:space="preserve">State. I am not a Resident, Employee or Citizen of the UNITED STATES Government (Corporation), whose situs is Washington, the District of Columbia. My relationship to that Federal entity as far as jurisdiction is that of a non-resident alien to the Corporate United States Government. Also </w:t>
      </w:r>
      <w:r w:rsidR="00FA7724" w:rsidRPr="0007046B">
        <w:rPr>
          <w:rFonts w:ascii="Times New Roman" w:hAnsi="Times New Roman" w:cs="Times New Roman"/>
          <w:color w:val="000000"/>
          <w:sz w:val="24"/>
          <w:szCs w:val="24"/>
        </w:rPr>
        <w:t>known</w:t>
      </w:r>
      <w:r w:rsidRPr="0007046B">
        <w:rPr>
          <w:rFonts w:ascii="Times New Roman" w:hAnsi="Times New Roman" w:cs="Times New Roman"/>
          <w:color w:val="000000"/>
          <w:sz w:val="24"/>
          <w:szCs w:val="24"/>
        </w:rPr>
        <w:t xml:space="preserve"> as an American State National, or Lawful Bloodline American. </w:t>
      </w:r>
    </w:p>
    <w:p w14:paraId="00000016" w14:textId="1EDC89C8"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 am a free and natural </w:t>
      </w:r>
      <w:r w:rsidR="00A21B85" w:rsidRPr="0007046B">
        <w:rPr>
          <w:rFonts w:ascii="Times New Roman" w:hAnsi="Times New Roman" w:cs="Times New Roman"/>
          <w:color w:val="FF0000"/>
          <w:sz w:val="24"/>
          <w:szCs w:val="24"/>
        </w:rPr>
        <w:t>woman/man</w:t>
      </w:r>
      <w:r w:rsidRPr="0007046B">
        <w:rPr>
          <w:rFonts w:ascii="Times New Roman" w:hAnsi="Times New Roman" w:cs="Times New Roman"/>
          <w:color w:val="FF0000"/>
          <w:sz w:val="24"/>
          <w:szCs w:val="24"/>
        </w:rPr>
        <w:t xml:space="preserve">, </w:t>
      </w:r>
      <w:r w:rsidRPr="0007046B">
        <w:rPr>
          <w:rFonts w:ascii="Times New Roman" w:hAnsi="Times New Roman" w:cs="Times New Roman"/>
          <w:color w:val="000000"/>
          <w:sz w:val="24"/>
          <w:szCs w:val="24"/>
        </w:rPr>
        <w:t xml:space="preserve">described by the Lord God in Genesis 2:7 as </w:t>
      </w:r>
      <w:r w:rsidRPr="0007046B">
        <w:rPr>
          <w:rFonts w:ascii="Times New Roman" w:hAnsi="Times New Roman" w:cs="Times New Roman"/>
          <w:b/>
          <w:color w:val="000000"/>
          <w:sz w:val="24"/>
          <w:szCs w:val="24"/>
        </w:rPr>
        <w:t>a Living Soul</w:t>
      </w:r>
      <w:r w:rsidRPr="0007046B">
        <w:rPr>
          <w:rFonts w:ascii="Times New Roman" w:hAnsi="Times New Roman" w:cs="Times New Roman"/>
          <w:color w:val="000000"/>
          <w:sz w:val="24"/>
          <w:szCs w:val="24"/>
        </w:rPr>
        <w:t>, living under God’s law and his grace alone. I have assumed among the Powers of the Earth, granted by the Lord God Almighty, the Separate and Equal Station to which the Laws of Nature and Nature’s God entitle me. Giving me dominion over all things. Therefore, in order to secure the Blessing of Liberty to my posterity and myself, to re-acquire my Birthright as “one” of a member of the Sovereign Social Body of “We the People,” I hereby Asseverate, Repudiate and Revoke my Citizenship, if any ever existed, with the Legal fiction known as the “UNITED STATES” Government (Corporation), USA Inc, and any and all</w:t>
      </w:r>
      <w:r w:rsidRPr="0007046B">
        <w:rPr>
          <w:rFonts w:ascii="Times New Roman" w:hAnsi="Times New Roman" w:cs="Times New Roman"/>
          <w:sz w:val="24"/>
          <w:szCs w:val="24"/>
        </w:rPr>
        <w:t xml:space="preserve"> </w:t>
      </w:r>
      <w:r w:rsidRPr="0007046B">
        <w:rPr>
          <w:rFonts w:ascii="Times New Roman" w:hAnsi="Times New Roman" w:cs="Times New Roman"/>
          <w:color w:val="000000"/>
          <w:sz w:val="24"/>
          <w:szCs w:val="24"/>
        </w:rPr>
        <w:t xml:space="preserve">subsidiary corporations both known (STATE, COUNTY, CITY,) and unknown under its control. </w:t>
      </w:r>
    </w:p>
    <w:p w14:paraId="00000017" w14:textId="2B7C1A29"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454545"/>
          <w:sz w:val="24"/>
          <w:szCs w:val="24"/>
        </w:rPr>
      </w:pPr>
      <w:r w:rsidRPr="0007046B">
        <w:rPr>
          <w:rFonts w:ascii="Times New Roman" w:hAnsi="Times New Roman" w:cs="Times New Roman"/>
          <w:color w:val="454545"/>
          <w:sz w:val="24"/>
          <w:szCs w:val="24"/>
        </w:rPr>
        <w:t xml:space="preserve">Maxim of Law: No man can renounce the country in which he was born, nor abjure the obligation of his allegiance. Co. LItt. 129. Sed vide Allegiance; Expatriation; Naturalization. (The Nation State Republic is the country state in which you were </w:t>
      </w:r>
      <w:r w:rsidR="00E64937" w:rsidRPr="0007046B">
        <w:rPr>
          <w:rFonts w:ascii="Times New Roman" w:hAnsi="Times New Roman" w:cs="Times New Roman"/>
          <w:color w:val="454545"/>
          <w:sz w:val="24"/>
          <w:szCs w:val="24"/>
        </w:rPr>
        <w:t>born,</w:t>
      </w:r>
      <w:r w:rsidRPr="0007046B">
        <w:rPr>
          <w:rFonts w:ascii="Times New Roman" w:hAnsi="Times New Roman" w:cs="Times New Roman"/>
          <w:color w:val="454545"/>
          <w:sz w:val="24"/>
          <w:szCs w:val="24"/>
        </w:rPr>
        <w:t xml:space="preserve"> and it cannot be renounced, by anybody or anyone) </w:t>
      </w:r>
    </w:p>
    <w:p w14:paraId="00000018" w14:textId="7CF8E73A" w:rsidR="00122931" w:rsidRPr="0007046B" w:rsidRDefault="00FF4E67" w:rsidP="0007046B">
      <w:pPr>
        <w:widowControl w:val="0"/>
        <w:pBdr>
          <w:top w:val="nil"/>
          <w:left w:val="nil"/>
          <w:bottom w:val="nil"/>
          <w:right w:val="nil"/>
          <w:between w:val="nil"/>
        </w:pBdr>
        <w:spacing w:before="70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lastRenderedPageBreak/>
        <w:t xml:space="preserve">I further rescind any and all feudal contracts with that Federal government, its agencies and with the State of </w:t>
      </w:r>
      <w:r w:rsidR="00A21B85" w:rsidRPr="0007046B">
        <w:rPr>
          <w:rFonts w:ascii="Times New Roman" w:hAnsi="Times New Roman" w:cs="Times New Roman"/>
          <w:color w:val="FF0000"/>
          <w:sz w:val="24"/>
          <w:szCs w:val="24"/>
        </w:rPr>
        <w:t>Residency State, Upper/Lower Case</w:t>
      </w:r>
      <w:r w:rsidRPr="0007046B">
        <w:rPr>
          <w:rFonts w:ascii="Times New Roman" w:hAnsi="Times New Roman" w:cs="Times New Roman"/>
          <w:color w:val="000000"/>
          <w:sz w:val="24"/>
          <w:szCs w:val="24"/>
        </w:rPr>
        <w:t xml:space="preserve">, STATE OF </w:t>
      </w:r>
      <w:commentRangeStart w:id="7"/>
      <w:r w:rsidR="00A21B85" w:rsidRPr="0007046B">
        <w:rPr>
          <w:rFonts w:ascii="Times New Roman" w:hAnsi="Times New Roman" w:cs="Times New Roman"/>
          <w:color w:val="FF0000"/>
          <w:sz w:val="24"/>
          <w:szCs w:val="24"/>
        </w:rPr>
        <w:t>Residency State, Uppercase</w:t>
      </w:r>
      <w:r w:rsidRPr="0007046B">
        <w:rPr>
          <w:rFonts w:ascii="Times New Roman" w:hAnsi="Times New Roman" w:cs="Times New Roman"/>
          <w:color w:val="FF0000"/>
          <w:sz w:val="24"/>
          <w:szCs w:val="24"/>
        </w:rPr>
        <w:t xml:space="preserve"> </w:t>
      </w:r>
      <w:commentRangeEnd w:id="7"/>
      <w:r w:rsidR="00DD4011">
        <w:rPr>
          <w:rStyle w:val="CommentReference"/>
        </w:rPr>
        <w:commentReference w:id="7"/>
      </w:r>
      <w:r w:rsidRPr="0007046B">
        <w:rPr>
          <w:rFonts w:ascii="Times New Roman" w:hAnsi="Times New Roman" w:cs="Times New Roman"/>
          <w:color w:val="000000"/>
          <w:sz w:val="24"/>
          <w:szCs w:val="24"/>
        </w:rPr>
        <w:t xml:space="preserve">and its agencies. </w:t>
      </w:r>
    </w:p>
    <w:p w14:paraId="0000001E" w14:textId="4B730FD1"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 xml:space="preserve">Some of my reasons for repudiating that Citizenship status are defined in the following Articles and by the totality of this document, are made a part hereof. </w:t>
      </w:r>
    </w:p>
    <w:p w14:paraId="0000001F" w14:textId="4BF5B973"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I have lived a productive and eventful life, now in anticipation of the end and God’s mercy an</w:t>
      </w:r>
      <w:r w:rsidR="006E2DDF" w:rsidRPr="0007046B">
        <w:rPr>
          <w:rFonts w:ascii="Times New Roman" w:hAnsi="Times New Roman" w:cs="Times New Roman"/>
          <w:color w:val="000000"/>
          <w:sz w:val="24"/>
          <w:szCs w:val="24"/>
        </w:rPr>
        <w:t>d</w:t>
      </w:r>
      <w:r w:rsidRPr="0007046B">
        <w:rPr>
          <w:rFonts w:ascii="Times New Roman" w:hAnsi="Times New Roman" w:cs="Times New Roman"/>
          <w:color w:val="000000"/>
          <w:sz w:val="24"/>
          <w:szCs w:val="24"/>
        </w:rPr>
        <w:t xml:space="preserve"> grace. Undoubtedly the singularly most horrific moment of that life was the conviction to repudiate my Citizenship of the “UNITED STATES”. Those words, “REPUDIATE MY CITIZENSHIP,” crushed the very soul within me</w:t>
      </w:r>
      <w:r w:rsidRPr="0007046B">
        <w:rPr>
          <w:rFonts w:ascii="Times New Roman" w:hAnsi="Times New Roman" w:cs="Times New Roman"/>
          <w:color w:val="FF0000"/>
          <w:sz w:val="24"/>
          <w:szCs w:val="24"/>
        </w:rPr>
        <w:t xml:space="preserve">. </w:t>
      </w:r>
      <w:commentRangeStart w:id="8"/>
      <w:r w:rsidRPr="0007046B">
        <w:rPr>
          <w:rFonts w:ascii="Times New Roman" w:hAnsi="Times New Roman" w:cs="Times New Roman"/>
          <w:color w:val="FF0000"/>
          <w:sz w:val="24"/>
          <w:szCs w:val="24"/>
        </w:rPr>
        <w:t>I stood beneath that war flag I served with pride for my entire life. Not even knowing the existence of the civil flag of peace until a few years ago.</w:t>
      </w:r>
      <w:r w:rsidRPr="0007046B">
        <w:rPr>
          <w:rFonts w:ascii="Times New Roman" w:hAnsi="Times New Roman" w:cs="Times New Roman"/>
          <w:color w:val="000000"/>
          <w:sz w:val="24"/>
          <w:szCs w:val="24"/>
        </w:rPr>
        <w:t xml:space="preserve"> </w:t>
      </w:r>
      <w:commentRangeEnd w:id="8"/>
      <w:r w:rsidR="00DD4011">
        <w:rPr>
          <w:rStyle w:val="CommentReference"/>
        </w:rPr>
        <w:commentReference w:id="8"/>
      </w:r>
      <w:r w:rsidRPr="0007046B">
        <w:rPr>
          <w:rFonts w:ascii="Times New Roman" w:hAnsi="Times New Roman" w:cs="Times New Roman"/>
          <w:color w:val="000000"/>
          <w:sz w:val="24"/>
          <w:szCs w:val="24"/>
        </w:rPr>
        <w:t xml:space="preserve">The memories of our brave young men, comrades in arms, who defended the Constitution, who never had a life, flood before me. They sacrificed all of their tomorrows so that I might have mine. Those memories will always remain with me and be remembered with humble honor and gratitude. </w:t>
      </w:r>
    </w:p>
    <w:p w14:paraId="00000020"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Our educational propaganda system is a joke, our children are taught only what the fraud of government wants known and nothing more. </w:t>
      </w:r>
    </w:p>
    <w:p w14:paraId="00000021" w14:textId="2F722A54"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awful knowledge and horror of betrayal by my own government of which I was once so proud, is an unbearable sorrow that I must now carry to my grave; but I shall do so a free </w:t>
      </w:r>
      <w:r w:rsidR="00C64EFE" w:rsidRPr="0007046B">
        <w:rPr>
          <w:rFonts w:ascii="Times New Roman" w:hAnsi="Times New Roman" w:cs="Times New Roman"/>
          <w:color w:val="FF0000"/>
          <w:sz w:val="24"/>
          <w:szCs w:val="24"/>
        </w:rPr>
        <w:t>woman/man</w:t>
      </w:r>
      <w:r w:rsidRPr="0007046B">
        <w:rPr>
          <w:rFonts w:ascii="Times New Roman" w:hAnsi="Times New Roman" w:cs="Times New Roman"/>
          <w:color w:val="000000"/>
          <w:sz w:val="24"/>
          <w:szCs w:val="24"/>
        </w:rPr>
        <w:t xml:space="preserve">. </w:t>
      </w:r>
    </w:p>
    <w:p w14:paraId="00000022"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Perhaps the American people are like the frog that is heated slowly to a boil in a pot of water. If we had detected the heat sooner, we could have jumped out, saving both the Republic and ourselves. </w:t>
      </w:r>
    </w:p>
    <w:p w14:paraId="00000023"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But, alas, our fathers and grandfathers were asleep at the helm and not as vigilant as they were instructed </w:t>
      </w:r>
      <w:r w:rsidRPr="0007046B">
        <w:rPr>
          <w:rFonts w:ascii="Times New Roman" w:hAnsi="Times New Roman" w:cs="Times New Roman"/>
          <w:color w:val="000000"/>
          <w:sz w:val="24"/>
          <w:szCs w:val="24"/>
        </w:rPr>
        <w:lastRenderedPageBreak/>
        <w:t xml:space="preserve">to be by Thomas Jefferson. Americans are now awakening to the cataclysmic reality of a Fascist, one-world government, having replaced our intended Constitutional Republican Government. </w:t>
      </w:r>
    </w:p>
    <w:p w14:paraId="00000024" w14:textId="77777777" w:rsidR="00122931" w:rsidRPr="0007046B" w:rsidRDefault="00FF4E67" w:rsidP="0007046B">
      <w:pPr>
        <w:widowControl w:val="0"/>
        <w:pBdr>
          <w:top w:val="nil"/>
          <w:left w:val="nil"/>
          <w:bottom w:val="nil"/>
          <w:right w:val="nil"/>
          <w:between w:val="nil"/>
        </w:pBdr>
        <w:spacing w:before="302" w:line="480" w:lineRule="auto"/>
        <w:ind w:left="-360" w:right="-360"/>
        <w:jc w:val="both"/>
        <w:rPr>
          <w:rFonts w:ascii="Times New Roman" w:hAnsi="Times New Roman" w:cs="Times New Roman"/>
          <w:b/>
          <w:color w:val="000000"/>
          <w:sz w:val="24"/>
          <w:szCs w:val="24"/>
        </w:rPr>
      </w:pPr>
      <w:r w:rsidRPr="0007046B">
        <w:rPr>
          <w:rFonts w:ascii="Times New Roman" w:hAnsi="Times New Roman" w:cs="Times New Roman"/>
          <w:b/>
          <w:color w:val="000000"/>
          <w:sz w:val="24"/>
          <w:szCs w:val="24"/>
        </w:rPr>
        <w:t xml:space="preserve">ARTICLE I </w:t>
      </w:r>
    </w:p>
    <w:p w14:paraId="00000025"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Declaration of Independence for the united States of America clearly outlined the necessary course each citizen must take when his government became insufferable. Over the past one hundred years, nearly all of our unalienable rights have been stripped from us through the sophistry and obfuscation of the Courts and blood lust of the Congress for spending debt-based money borne on the back of the American people. What they have done is egregious, but as the Declaration of Independence points out, “... all experience hath shown that Mankind are more disposed to suffer, while Evils are sufferable, than to right themselves by abolishing the Forms to which they are accustomed.” By sufferable, I believe they meant survivable. </w:t>
      </w:r>
    </w:p>
    <w:p w14:paraId="00000026" w14:textId="5BDCAF3A"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That same Declaration also declared: “We hold these Truths to be </w:t>
      </w:r>
      <w:r w:rsidR="00FA7724" w:rsidRPr="0007046B">
        <w:rPr>
          <w:rFonts w:ascii="Times New Roman" w:hAnsi="Times New Roman" w:cs="Times New Roman"/>
          <w:color w:val="000000"/>
          <w:sz w:val="24"/>
          <w:szCs w:val="24"/>
        </w:rPr>
        <w:t>self-evident</w:t>
      </w:r>
      <w:r w:rsidRPr="0007046B">
        <w:rPr>
          <w:rFonts w:ascii="Times New Roman" w:hAnsi="Times New Roman" w:cs="Times New Roman"/>
          <w:color w:val="000000"/>
          <w:sz w:val="24"/>
          <w:szCs w:val="24"/>
        </w:rPr>
        <w:t xml:space="preserve">,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 that whenever any Form of Government becomes destructive of these Ends, it is the Right of the People to alter or abolish it...” </w:t>
      </w:r>
    </w:p>
    <w:p w14:paraId="00000027" w14:textId="7537AC9A"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Since 1861, We have been under Martial Rule, And the 41st congress adjourned Sin</w:t>
      </w:r>
      <w:r w:rsidR="005C7C00">
        <w:rPr>
          <w:rFonts w:ascii="Times New Roman" w:hAnsi="Times New Roman" w:cs="Times New Roman"/>
          <w:color w:val="000000"/>
          <w:sz w:val="24"/>
          <w:szCs w:val="24"/>
        </w:rPr>
        <w:t>e</w:t>
      </w:r>
      <w:r w:rsidRPr="0007046B">
        <w:rPr>
          <w:rFonts w:ascii="Times New Roman" w:hAnsi="Times New Roman" w:cs="Times New Roman"/>
          <w:color w:val="000000"/>
          <w:sz w:val="24"/>
          <w:szCs w:val="24"/>
        </w:rPr>
        <w:t xml:space="preserve"> Die it has operated as De Facto. </w:t>
      </w:r>
    </w:p>
    <w:p w14:paraId="00000028"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Since 1871, the united States of America, became The United States of America Corporation, without disclosure of the facts and without the vote of the people. And with the 14th Amendment and the redefining of the word “Person” All were made US Citizens without disclosure of what that meant made </w:t>
      </w:r>
      <w:r w:rsidRPr="0007046B">
        <w:rPr>
          <w:rFonts w:ascii="Times New Roman" w:hAnsi="Times New Roman" w:cs="Times New Roman"/>
          <w:color w:val="000000"/>
          <w:sz w:val="24"/>
          <w:szCs w:val="24"/>
        </w:rPr>
        <w:lastRenderedPageBreak/>
        <w:t xml:space="preserve">all Persons Slaves and residents of Washington D.C. </w:t>
      </w:r>
    </w:p>
    <w:p w14:paraId="00000029"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Since 1911, and its Federal Reserve Act has given our currency to a Private mostly foreign owned and controlled Corporation. </w:t>
      </w:r>
    </w:p>
    <w:p w14:paraId="0000002A" w14:textId="77777777" w:rsidR="00122931" w:rsidRPr="0007046B" w:rsidRDefault="00122931" w:rsidP="0007046B">
      <w:pPr>
        <w:widowControl w:val="0"/>
        <w:pBdr>
          <w:top w:val="nil"/>
          <w:left w:val="nil"/>
          <w:bottom w:val="nil"/>
          <w:right w:val="nil"/>
          <w:between w:val="nil"/>
        </w:pBdr>
        <w:spacing w:line="480" w:lineRule="auto"/>
        <w:ind w:left="-360" w:right="-360"/>
        <w:jc w:val="both"/>
        <w:rPr>
          <w:rFonts w:ascii="Times New Roman" w:hAnsi="Times New Roman" w:cs="Times New Roman"/>
          <w:sz w:val="24"/>
          <w:szCs w:val="24"/>
        </w:rPr>
      </w:pPr>
    </w:p>
    <w:p w14:paraId="0000002B" w14:textId="77777777"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Since 1933, beginning with the confiscation of our Gold and Allodial property, rather than “secure” our Right to Life, Liberty and the Pursuit of Happiness, our government has persistently and systematically reduced our standard of living. But this Evil seemed survivable, so we just suffered and let it pass, letting the water get a little hotter. </w:t>
      </w:r>
    </w:p>
    <w:p w14:paraId="0000002C"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Since 1871, our government has refused to “secure” our Right to Life, Land or Liberty by persistently increasing our burden by Regulations, prohibitions, legalized abortion and unlawful taxes. They have bastardized our Judicial System with Statutory Law, replacing the Common Law and the protections which it afforded us with the severe and brutal Equity/Admiralty jurisdictions, where the Constitution is of no protection. They have lied and withheld the truth about the jury’s power to judge the law as well as the facts, all but turning the jury system into a prosecutor’s tool and not our protection from over-zealous prosecutors that it was intended to be through nullification. </w:t>
      </w:r>
    </w:p>
    <w:p w14:paraId="0000002D" w14:textId="22705F2D"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They have increased our Prison population to nearly Two and a half million inmates, the largest imprisonment of its own citizens of any country in the world. They now prepare plans for new prison construction for the new millennium, projecting twenty years in advance and building cells for our as yet unborn children, as though all or most of our offspring will be criminals. This reality alone reduces the expression, “The home of the brave and Land of the Free” to mere illusion and an oxymoron. But these evils were/are also sufferable, and we let the water get hotter. They have done this not to secure justice to </w:t>
      </w:r>
      <w:r w:rsidRPr="0007046B">
        <w:rPr>
          <w:rFonts w:ascii="Times New Roman" w:hAnsi="Times New Roman" w:cs="Times New Roman"/>
          <w:color w:val="000000"/>
          <w:sz w:val="24"/>
          <w:szCs w:val="24"/>
        </w:rPr>
        <w:lastRenderedPageBreak/>
        <w:t>protect the people but are imprisoning people without a crime. No victim No crime! And a corporation of any sort be it The UNITED STATES or STATE of Franchise or Burger King, has a living soul to be harmed. With the “Patriot Act” and the “NDAA” US Citizens are held without due process, without a jury of their “Peers” as defined by Black’s Law Dictionary, without adequate defense or of benefit of witnesses or evidence that is not allowed, at the whim of corrupt judges, being lied to by Actors of the court, those members of the Bar Association. Completely blatantly obvious and repulsive to sit in a court of fake law and watch good men and women citizens supposed to be under the protection of “government” sent to prison by these actors when there was no victim and no harm to</w:t>
      </w:r>
      <w:r w:rsidR="00FA7724">
        <w:rPr>
          <w:rFonts w:ascii="Times New Roman" w:hAnsi="Times New Roman" w:cs="Times New Roman"/>
          <w:color w:val="000000"/>
          <w:sz w:val="24"/>
          <w:szCs w:val="24"/>
        </w:rPr>
        <w:t xml:space="preserve"> another living soul. Why I Ask?</w:t>
      </w:r>
      <w:r w:rsidRPr="0007046B">
        <w:rPr>
          <w:rFonts w:ascii="Times New Roman" w:hAnsi="Times New Roman" w:cs="Times New Roman"/>
          <w:color w:val="000000"/>
          <w:sz w:val="24"/>
          <w:szCs w:val="24"/>
        </w:rPr>
        <w:t xml:space="preserve"> Because it is a for profit system! A way to tax the poor with no regard to destruction of lives of citizens. Why? Bonds! (Proofed by sf24, sf25, sf25a, and others) The courts collect billions from (the people’s trust) and judges and prosecutors receive “net retention’s” effectively commissions, incentives for a conviction, a system of fraud designed to destroy real justice. </w:t>
      </w:r>
    </w:p>
    <w:p w14:paraId="0000002E"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Child kidnapping and trafficking by CPS, CSD, or DHR, workers in cohorts with courts (Attorneys and Judges) and “Houses” that all make a profit from (Citizens and Taxpayers) these Heinous Crimes and Trafficking. </w:t>
      </w:r>
    </w:p>
    <w:p w14:paraId="0000002F"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individual Rights guaranteed by our Constitution cannot be compromised or ignored by our government. For example, in United States v. Johnson, 76 F. Supp. 538, 539 (D. Pa. 1947), Federal District Court Judge James Alger Fee ruled that, </w:t>
      </w:r>
    </w:p>
    <w:p w14:paraId="00000030" w14:textId="3142C1EC" w:rsidR="00122931" w:rsidRPr="0007046B" w:rsidRDefault="00FF4E67" w:rsidP="0007046B">
      <w:pPr>
        <w:widowControl w:val="0"/>
        <w:pBdr>
          <w:top w:val="nil"/>
          <w:left w:val="nil"/>
          <w:bottom w:val="nil"/>
          <w:right w:val="nil"/>
          <w:between w:val="nil"/>
        </w:pBdr>
        <w:spacing w:before="518"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privilege against self-incrimination is neither accorded to the passive resistant, nor to the person who is ignorant of his rights, nor to one indifferent thereto. It is a FIGHTING clause. </w:t>
      </w:r>
      <w:r w:rsidR="006E2DDF" w:rsidRPr="0007046B">
        <w:rPr>
          <w:rFonts w:ascii="Times New Roman" w:hAnsi="Times New Roman" w:cs="Times New Roman"/>
          <w:color w:val="000000"/>
          <w:sz w:val="24"/>
          <w:szCs w:val="24"/>
        </w:rPr>
        <w:t>Its</w:t>
      </w:r>
      <w:r w:rsidRPr="0007046B">
        <w:rPr>
          <w:rFonts w:ascii="Times New Roman" w:hAnsi="Times New Roman" w:cs="Times New Roman"/>
          <w:color w:val="000000"/>
          <w:sz w:val="24"/>
          <w:szCs w:val="24"/>
        </w:rPr>
        <w:t xml:space="preserve"> benefits can be retained only by sustained COMBAT. It cannot be claimed by attorney or solicitor. It is valid only when insisted </w:t>
      </w:r>
      <w:r w:rsidRPr="0007046B">
        <w:rPr>
          <w:rFonts w:ascii="Times New Roman" w:hAnsi="Times New Roman" w:cs="Times New Roman"/>
          <w:color w:val="000000"/>
          <w:sz w:val="24"/>
          <w:szCs w:val="24"/>
        </w:rPr>
        <w:lastRenderedPageBreak/>
        <w:t xml:space="preserve">upon by a BELLIGERENT claimant in person." McAlister vs. Henkel, 201 U.S. 90, 26 S.Ct. 385, 50 L.Ed. 671; Commonwealth vs. Shaw, 4 Cush. 594, 50 Am.Dec. 813; Orum vs. State, 38 Ohio App. 171, 175 N.E. 876. The one who is persuaded by honeyed words or moral suasion to testify or produce documents rather than make a </w:t>
      </w:r>
      <w:r w:rsidR="006E2DDF" w:rsidRPr="0007046B">
        <w:rPr>
          <w:rFonts w:ascii="Times New Roman" w:hAnsi="Times New Roman" w:cs="Times New Roman"/>
          <w:color w:val="000000"/>
          <w:sz w:val="24"/>
          <w:szCs w:val="24"/>
        </w:rPr>
        <w:t>last-ditch</w:t>
      </w:r>
      <w:r w:rsidRPr="0007046B">
        <w:rPr>
          <w:rFonts w:ascii="Times New Roman" w:hAnsi="Times New Roman" w:cs="Times New Roman"/>
          <w:color w:val="000000"/>
          <w:sz w:val="24"/>
          <w:szCs w:val="24"/>
        </w:rPr>
        <w:t xml:space="preserve"> stand, simply loses the protection. . . He must refuse to answer or produce, and test the matter in contempt proceedings, or by habeas corpus." [Emphasis added.] </w:t>
      </w:r>
    </w:p>
    <w:p w14:paraId="00000031"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&gt;&gt; Notice the verdict's confrontational language: "fighting", "combat", and most surprising, "belligerent". Did you ever expect to ever read a Federal Court condemn citizens for being "passive" or "ignorant"? Did you ever expect to see a verdict that encouraged citizens to be "belligerent" IN COURT...? </w:t>
      </w:r>
    </w:p>
    <w:p w14:paraId="00000032" w14:textId="77777777" w:rsidR="00122931" w:rsidRPr="0007046B" w:rsidRDefault="00122931" w:rsidP="0007046B">
      <w:pPr>
        <w:widowControl w:val="0"/>
        <w:pBdr>
          <w:top w:val="nil"/>
          <w:left w:val="nil"/>
          <w:bottom w:val="nil"/>
          <w:right w:val="nil"/>
          <w:between w:val="nil"/>
        </w:pBdr>
        <w:spacing w:line="480" w:lineRule="auto"/>
        <w:ind w:left="-360" w:right="-360"/>
        <w:jc w:val="both"/>
        <w:rPr>
          <w:rFonts w:ascii="Times New Roman" w:hAnsi="Times New Roman" w:cs="Times New Roman"/>
          <w:sz w:val="24"/>
          <w:szCs w:val="24"/>
        </w:rPr>
      </w:pPr>
    </w:p>
    <w:p w14:paraId="00000033" w14:textId="77777777"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Better go back and re-read that extraordinary verdict. And commit it to memory, for it succinctly describes the essence of the American legal system. </w:t>
      </w:r>
    </w:p>
    <w:p w14:paraId="00000034" w14:textId="77777777" w:rsidR="00122931" w:rsidRPr="0007046B" w:rsidRDefault="00FF4E67" w:rsidP="0007046B">
      <w:pPr>
        <w:widowControl w:val="0"/>
        <w:pBdr>
          <w:top w:val="nil"/>
          <w:left w:val="nil"/>
          <w:bottom w:val="nil"/>
          <w:right w:val="nil"/>
          <w:between w:val="nil"/>
        </w:pBdr>
        <w:spacing w:before="518" w:line="480" w:lineRule="auto"/>
        <w:ind w:left="-360" w:right="-360"/>
        <w:jc w:val="both"/>
        <w:rPr>
          <w:rFonts w:ascii="Times New Roman" w:hAnsi="Times New Roman" w:cs="Times New Roman"/>
          <w:b/>
          <w:color w:val="000000"/>
          <w:sz w:val="24"/>
          <w:szCs w:val="24"/>
        </w:rPr>
      </w:pPr>
      <w:r w:rsidRPr="0007046B">
        <w:rPr>
          <w:rFonts w:ascii="Times New Roman" w:hAnsi="Times New Roman" w:cs="Times New Roman"/>
          <w:b/>
          <w:color w:val="000000"/>
          <w:sz w:val="24"/>
          <w:szCs w:val="24"/>
        </w:rPr>
        <w:t xml:space="preserve">ARTICLE II </w:t>
      </w:r>
    </w:p>
    <w:p w14:paraId="00000035" w14:textId="0A40C108"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Now, the United States government not only refuses to “secure” our Right to Life, </w:t>
      </w:r>
      <w:r w:rsidR="00E64937" w:rsidRPr="0007046B">
        <w:rPr>
          <w:rFonts w:ascii="Times New Roman" w:hAnsi="Times New Roman" w:cs="Times New Roman"/>
          <w:color w:val="000000"/>
          <w:sz w:val="24"/>
          <w:szCs w:val="24"/>
        </w:rPr>
        <w:t>but it is also</w:t>
      </w:r>
      <w:r w:rsidRPr="0007046B">
        <w:rPr>
          <w:rFonts w:ascii="Times New Roman" w:hAnsi="Times New Roman" w:cs="Times New Roman"/>
          <w:color w:val="000000"/>
          <w:sz w:val="24"/>
          <w:szCs w:val="24"/>
        </w:rPr>
        <w:t xml:space="preserve"> openly seeking to diminish or even eliminate that Right in order that a foreign people we neither know nor see might survive. Thanks to the UN (New World Order), IMF, CFR, World Bank, NAFTA, GATT, the criminal BAR Association, and every whore, coward and traitor elected or appointed to American public office that voted in favor of those dastardly Treaties, our very survival as a people is now at stake. Our government’s Evils are no longer sufferable. </w:t>
      </w:r>
    </w:p>
    <w:p w14:paraId="00000036" w14:textId="585EA6C2"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La Paz portion of the NAFTA agreement provides for the forfeiture of a </w:t>
      </w:r>
      <w:r w:rsidR="00E64937" w:rsidRPr="0007046B">
        <w:rPr>
          <w:rFonts w:ascii="Times New Roman" w:hAnsi="Times New Roman" w:cs="Times New Roman"/>
          <w:color w:val="000000"/>
          <w:sz w:val="24"/>
          <w:szCs w:val="24"/>
        </w:rPr>
        <w:t>thirty-mile-wide</w:t>
      </w:r>
      <w:r w:rsidRPr="0007046B">
        <w:rPr>
          <w:rFonts w:ascii="Times New Roman" w:hAnsi="Times New Roman" w:cs="Times New Roman"/>
          <w:color w:val="000000"/>
          <w:sz w:val="24"/>
          <w:szCs w:val="24"/>
        </w:rPr>
        <w:t xml:space="preserve"> strip of American soil to a foreign power (the UN) across the entire 1,935 miles of border between Mexico and </w:t>
      </w:r>
      <w:r w:rsidRPr="0007046B">
        <w:rPr>
          <w:rFonts w:ascii="Times New Roman" w:hAnsi="Times New Roman" w:cs="Times New Roman"/>
          <w:color w:val="000000"/>
          <w:sz w:val="24"/>
          <w:szCs w:val="24"/>
        </w:rPr>
        <w:lastRenderedPageBreak/>
        <w:t>the U.S.A. Roughly sixty thousand square miles of American soil is being surrendered without a single shot being fired. That’s more land than is contained in Rhode Island, Delaware, Connecticut, New Jersey, New Hampshire, Vermont, Massachusetts, and Hawaii combined, constituting the single greatest act of treachery in the history of this nation. Even more land is being surrendered as National Parks are converted to UN Biospheres. Thank the Lord that the legislature of Kentucky flat out refused to go along with the surrender of any of their land to a UN Biosphere. The Antiquities Act Causes even more</w:t>
      </w:r>
      <w:r w:rsidR="00EB2B98">
        <w:rPr>
          <w:rFonts w:ascii="Times New Roman" w:hAnsi="Times New Roman" w:cs="Times New Roman"/>
          <w:color w:val="000000"/>
          <w:sz w:val="24"/>
          <w:szCs w:val="24"/>
        </w:rPr>
        <w:t xml:space="preserve"> concern</w:t>
      </w:r>
      <w:r w:rsidRPr="0007046B">
        <w:rPr>
          <w:rFonts w:ascii="Times New Roman" w:hAnsi="Times New Roman" w:cs="Times New Roman"/>
          <w:color w:val="000000"/>
          <w:sz w:val="24"/>
          <w:szCs w:val="24"/>
        </w:rPr>
        <w:t xml:space="preserve">. </w:t>
      </w:r>
    </w:p>
    <w:p w14:paraId="00000037"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There is no provision in the Constitution for Congress, the President, or the Courts to surrender any portion of our national sovereignty to any foreign government. </w:t>
      </w:r>
    </w:p>
    <w:p w14:paraId="00000038"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 am positive that there’s no provision in any State constitution for those States along the Mexican border to surrender any portion of their State sovereignty to a foreign power. Those legislators who swore to uphold the national Constitution have violated their oath to God and the American people’s trust. Our incumbent politicians are guilty of treason and should so be accused and tried. </w:t>
      </w:r>
    </w:p>
    <w:p w14:paraId="00000039" w14:textId="77777777" w:rsidR="00122931" w:rsidRPr="0007046B" w:rsidRDefault="00122931" w:rsidP="0007046B">
      <w:pPr>
        <w:widowControl w:val="0"/>
        <w:pBdr>
          <w:top w:val="nil"/>
          <w:left w:val="nil"/>
          <w:bottom w:val="nil"/>
          <w:right w:val="nil"/>
          <w:between w:val="nil"/>
        </w:pBdr>
        <w:spacing w:line="480" w:lineRule="auto"/>
        <w:ind w:left="-360" w:right="-360"/>
        <w:jc w:val="both"/>
        <w:rPr>
          <w:rFonts w:ascii="Times New Roman" w:hAnsi="Times New Roman" w:cs="Times New Roman"/>
          <w:sz w:val="24"/>
          <w:szCs w:val="24"/>
        </w:rPr>
      </w:pPr>
    </w:p>
    <w:p w14:paraId="0000003A" w14:textId="1739EE9E"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justification for surrendering our sovereignty to the UN (New World Order) is found in their ecological argument. “The Earth is </w:t>
      </w:r>
      <w:r w:rsidR="00E64937" w:rsidRPr="0007046B">
        <w:rPr>
          <w:rFonts w:ascii="Times New Roman" w:hAnsi="Times New Roman" w:cs="Times New Roman"/>
          <w:color w:val="000000"/>
          <w:sz w:val="24"/>
          <w:szCs w:val="24"/>
        </w:rPr>
        <w:t>overpopulated,</w:t>
      </w:r>
      <w:r w:rsidRPr="0007046B">
        <w:rPr>
          <w:rFonts w:ascii="Times New Roman" w:hAnsi="Times New Roman" w:cs="Times New Roman"/>
          <w:color w:val="000000"/>
          <w:sz w:val="24"/>
          <w:szCs w:val="24"/>
        </w:rPr>
        <w:t xml:space="preserve"> and its resources are inadequate to support our species. The human population must be reduced by at least half if our species are to survive.” </w:t>
      </w:r>
      <w:r w:rsidR="00E64937" w:rsidRPr="0007046B">
        <w:rPr>
          <w:rFonts w:ascii="Times New Roman" w:hAnsi="Times New Roman" w:cs="Times New Roman"/>
          <w:color w:val="000000"/>
          <w:sz w:val="24"/>
          <w:szCs w:val="24"/>
        </w:rPr>
        <w:t>Well,</w:t>
      </w:r>
      <w:r w:rsidRPr="0007046B">
        <w:rPr>
          <w:rFonts w:ascii="Times New Roman" w:hAnsi="Times New Roman" w:cs="Times New Roman"/>
          <w:color w:val="000000"/>
          <w:sz w:val="24"/>
          <w:szCs w:val="24"/>
        </w:rPr>
        <w:t xml:space="preserve"> who are they to determine this, </w:t>
      </w:r>
      <w:r w:rsidR="00E64937">
        <w:rPr>
          <w:rFonts w:ascii="Times New Roman" w:hAnsi="Times New Roman" w:cs="Times New Roman"/>
          <w:color w:val="000000"/>
          <w:sz w:val="24"/>
          <w:szCs w:val="24"/>
        </w:rPr>
        <w:t>n</w:t>
      </w:r>
      <w:r w:rsidRPr="0007046B">
        <w:rPr>
          <w:rFonts w:ascii="Times New Roman" w:hAnsi="Times New Roman" w:cs="Times New Roman"/>
          <w:color w:val="000000"/>
          <w:sz w:val="24"/>
          <w:szCs w:val="24"/>
        </w:rPr>
        <w:t xml:space="preserve">ew advances are made </w:t>
      </w:r>
      <w:r w:rsidR="006E2DDF" w:rsidRPr="0007046B">
        <w:rPr>
          <w:rFonts w:ascii="Times New Roman" w:hAnsi="Times New Roman" w:cs="Times New Roman"/>
          <w:color w:val="000000"/>
          <w:sz w:val="24"/>
          <w:szCs w:val="24"/>
        </w:rPr>
        <w:t>every day</w:t>
      </w:r>
      <w:r w:rsidRPr="0007046B">
        <w:rPr>
          <w:rFonts w:ascii="Times New Roman" w:hAnsi="Times New Roman" w:cs="Times New Roman"/>
          <w:color w:val="000000"/>
          <w:sz w:val="24"/>
          <w:szCs w:val="24"/>
        </w:rPr>
        <w:t xml:space="preserve"> in Technology that can change this. </w:t>
      </w:r>
      <w:r w:rsidR="00E64937" w:rsidRPr="0007046B">
        <w:rPr>
          <w:rFonts w:ascii="Times New Roman" w:hAnsi="Times New Roman" w:cs="Times New Roman"/>
          <w:color w:val="000000"/>
          <w:sz w:val="24"/>
          <w:szCs w:val="24"/>
        </w:rPr>
        <w:t>Example:</w:t>
      </w:r>
      <w:r w:rsidRPr="0007046B">
        <w:rPr>
          <w:rFonts w:ascii="Times New Roman" w:hAnsi="Times New Roman" w:cs="Times New Roman"/>
          <w:color w:val="000000"/>
          <w:sz w:val="24"/>
          <w:szCs w:val="24"/>
        </w:rPr>
        <w:t xml:space="preserve"> in a 50’ x 70’ Building I can grow the same amount of highly nutritious animal feed today as 575 Acres of prime farmland and use 1/400th the water or in 150’ x 300’ Building as 3750 acres of prime farmland if government would simply “Get out of the way”. </w:t>
      </w:r>
    </w:p>
    <w:p w14:paraId="0000003B"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If that argument is accurate, then there is not enough food or resources to sustain all currently living human </w:t>
      </w:r>
      <w:r w:rsidRPr="0007046B">
        <w:rPr>
          <w:rFonts w:ascii="Times New Roman" w:hAnsi="Times New Roman" w:cs="Times New Roman"/>
          <w:color w:val="000000"/>
          <w:sz w:val="24"/>
          <w:szCs w:val="24"/>
        </w:rPr>
        <w:lastRenderedPageBreak/>
        <w:t xml:space="preserve">life. In any other time throughout the history of human society, such shortages as described by the ecological pundits would precipitate violence and unimagined wars, as individuals, families and entire nations struggled for scarce resources in their survival against other human competitors. Such has been true since time immemorial. Under such extreme circumstances, where a foreign power or population might threaten your survival and mine, we would inevitably deduce that foreign power or population was our mortal “enemy.” After all, for them to survive, we must die or at least condemn our children and ourselves to a diminished life span. </w:t>
      </w:r>
    </w:p>
    <w:p w14:paraId="0000003C" w14:textId="384892D4"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Yet you look at the UN own Prospectus and of the more than One Trillion dollars USD Equivalent they take in each year, </w:t>
      </w:r>
      <w:r w:rsidR="00FA7724" w:rsidRPr="0007046B">
        <w:rPr>
          <w:rFonts w:ascii="Times New Roman" w:hAnsi="Times New Roman" w:cs="Times New Roman"/>
          <w:color w:val="000000"/>
          <w:sz w:val="24"/>
          <w:szCs w:val="24"/>
        </w:rPr>
        <w:t>how</w:t>
      </w:r>
      <w:r w:rsidRPr="0007046B">
        <w:rPr>
          <w:rFonts w:ascii="Times New Roman" w:hAnsi="Times New Roman" w:cs="Times New Roman"/>
          <w:color w:val="000000"/>
          <w:sz w:val="24"/>
          <w:szCs w:val="24"/>
        </w:rPr>
        <w:t xml:space="preserve"> much is lent out to those impoverished nations as their own mission statement says is their purpose? Less than 2%. </w:t>
      </w:r>
    </w:p>
    <w:p w14:paraId="0000003D"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According to Article 3, Section 3, Clause 1, of the U.S. Constitution, “Treason against the United States shall consist only in levying war against them, or in adhering to their enemies, giving them aid and comfort.” </w:t>
      </w:r>
    </w:p>
    <w:p w14:paraId="0000003E"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If the world is on the threshold of a life-or-death Malthusian battle over scarce resources, what more “aid and comfort” could this government possibly provide to a foreign people or power than to voluntarily surrender our nuclear technology to China for political campaign contributions – the surrender of our land and</w:t>
      </w:r>
      <w:r w:rsidRPr="0007046B">
        <w:rPr>
          <w:rFonts w:ascii="Times New Roman" w:hAnsi="Times New Roman" w:cs="Times New Roman"/>
          <w:sz w:val="24"/>
          <w:szCs w:val="24"/>
        </w:rPr>
        <w:t xml:space="preserve"> </w:t>
      </w:r>
      <w:r w:rsidRPr="0007046B">
        <w:rPr>
          <w:rFonts w:ascii="Times New Roman" w:hAnsi="Times New Roman" w:cs="Times New Roman"/>
          <w:color w:val="000000"/>
          <w:sz w:val="24"/>
          <w:szCs w:val="24"/>
        </w:rPr>
        <w:t xml:space="preserve">sovereignty to the UN, as well as our very lives, so that some foreign competitors, our mortal enemies, might survive. </w:t>
      </w:r>
    </w:p>
    <w:p w14:paraId="0000003F"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Will the American People just sit back like the frog and let the water boil, letting this government sacrifice their children’s lives and futures to benefit some foreign slaves or aborigines? I don’t think so, and I for one, in the capacity of a Citizen, want no part of this moronic agenda with that insane policy. </w:t>
      </w:r>
    </w:p>
    <w:p w14:paraId="00000040"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b/>
          <w:color w:val="000000"/>
          <w:sz w:val="24"/>
          <w:szCs w:val="24"/>
        </w:rPr>
      </w:pPr>
      <w:r w:rsidRPr="0007046B">
        <w:rPr>
          <w:rFonts w:ascii="Times New Roman" w:hAnsi="Times New Roman" w:cs="Times New Roman"/>
          <w:b/>
          <w:color w:val="000000"/>
          <w:sz w:val="24"/>
          <w:szCs w:val="24"/>
        </w:rPr>
        <w:lastRenderedPageBreak/>
        <w:t xml:space="preserve">ARTICLE III </w:t>
      </w:r>
    </w:p>
    <w:p w14:paraId="00000041"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United States Constitution is a Compact or Contract between the Federal government and the “States” of the Union. Its fundamental and guiding principle is the idea that the State is always a potential source of corruptive power and ultimate tyranny. </w:t>
      </w:r>
    </w:p>
    <w:p w14:paraId="00000042"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Originally the Federal government’s responsibilities were confined to a few enumerated powers, involving mainly national security and public safety. In the realm of domestic affairs, the Founders sought to guarantee that federal interference in the daily lives of citizens would be strictly limited. They also wanted to make sure government would have a minimal role in the domestic economy and that it would be financed and delivered at the state and local levels, not by an evil and pestilential Central Banking System, as is the Federal Reserve Bank, Inc. </w:t>
      </w:r>
    </w:p>
    <w:p w14:paraId="00000043" w14:textId="5EE7BB6F"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In Article I, Section 8, of the Constitution, the enumerated powers of the federal government to spend money are defined as 18 services under contract with one more additional service located in the preamble that the States people agreed t</w:t>
      </w:r>
      <w:r w:rsidR="00C17F2A">
        <w:rPr>
          <w:rFonts w:ascii="Times New Roman" w:hAnsi="Times New Roman" w:cs="Times New Roman"/>
          <w:color w:val="000000"/>
          <w:sz w:val="24"/>
          <w:szCs w:val="24"/>
        </w:rPr>
        <w:t>o pay for and no more. That Sir</w:t>
      </w:r>
      <w:r w:rsidRPr="0007046B">
        <w:rPr>
          <w:rFonts w:ascii="Times New Roman" w:hAnsi="Times New Roman" w:cs="Times New Roman"/>
          <w:color w:val="000000"/>
          <w:sz w:val="24"/>
          <w:szCs w:val="24"/>
        </w:rPr>
        <w:t xml:space="preserve">s, is the contract and no more. </w:t>
      </w:r>
    </w:p>
    <w:p w14:paraId="00000044"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These powers include the right to “establish Post Offices and post roads; raise and support Armies; provide and maintain a Navy; declare War...” and to conduct a few other activities related mostly to national defense. No matter how long one may search, it is impossible to find in the Constitution any language that authorizes at least ninety percent of the civilian programs that Congress crams into the federal budget every day of every year. </w:t>
      </w:r>
    </w:p>
    <w:p w14:paraId="00000045" w14:textId="77777777" w:rsidR="00122931" w:rsidRPr="0007046B" w:rsidRDefault="00122931" w:rsidP="0007046B">
      <w:pPr>
        <w:widowControl w:val="0"/>
        <w:pBdr>
          <w:top w:val="nil"/>
          <w:left w:val="nil"/>
          <w:bottom w:val="nil"/>
          <w:right w:val="nil"/>
          <w:between w:val="nil"/>
        </w:pBdr>
        <w:spacing w:line="480" w:lineRule="auto"/>
        <w:ind w:left="-360" w:right="-360"/>
        <w:jc w:val="both"/>
        <w:rPr>
          <w:rFonts w:ascii="Times New Roman" w:hAnsi="Times New Roman" w:cs="Times New Roman"/>
          <w:sz w:val="24"/>
          <w:szCs w:val="24"/>
        </w:rPr>
      </w:pPr>
    </w:p>
    <w:p w14:paraId="00000046" w14:textId="7B61A6C4"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federal government has no authority to pay money to farmers, run the health care industry; impose wage and price controls, give welfare to the poor and unemployed. They have no authority to provide job </w:t>
      </w:r>
      <w:r w:rsidRPr="0007046B">
        <w:rPr>
          <w:rFonts w:ascii="Times New Roman" w:hAnsi="Times New Roman" w:cs="Times New Roman"/>
          <w:color w:val="000000"/>
          <w:sz w:val="24"/>
          <w:szCs w:val="24"/>
        </w:rPr>
        <w:lastRenderedPageBreak/>
        <w:t xml:space="preserve">training, subsidize electricity and telephone service, lend money to businesses and foreign governments, or build parking garages, tennis courts, and swimming pools. But they do. The Founders did not create a Department of Commerce, a Department of Education, or a Department of Housing and Urban Development. Or a Bureau of Land Management, </w:t>
      </w:r>
      <w:r w:rsidR="006E2DDF" w:rsidRPr="0007046B">
        <w:rPr>
          <w:rFonts w:ascii="Times New Roman" w:hAnsi="Times New Roman" w:cs="Times New Roman"/>
          <w:color w:val="000000"/>
          <w:sz w:val="24"/>
          <w:szCs w:val="24"/>
        </w:rPr>
        <w:t>or</w:t>
      </w:r>
      <w:r w:rsidRPr="0007046B">
        <w:rPr>
          <w:rFonts w:ascii="Times New Roman" w:hAnsi="Times New Roman" w:cs="Times New Roman"/>
          <w:color w:val="000000"/>
          <w:sz w:val="24"/>
          <w:szCs w:val="24"/>
        </w:rPr>
        <w:t xml:space="preserve"> a Federal Bureau of investigation which has no congressional charter to even exist. What Part of 10 Square Miles and forts and ports do they not get. This was no oversight: they did not believe that government was authorized to establish such agencies. They were correct; Congress is forbidden by the Constitution to establish any such agencies. </w:t>
      </w:r>
    </w:p>
    <w:p w14:paraId="00000047"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Tenth Amendment to the Constitution states clearly and unambiguously: “The powers not delegated to the United States by the Constitution ... are reserved to the States respectively, or to the people.” </w:t>
      </w:r>
    </w:p>
    <w:p w14:paraId="00000048"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In other words, if the Constitution doesn’t specifically permit the federal government to do something, then it doesn’t have the right to do it. May God have mercy on your soul for bankrupting and enslaving our people. Yes, the 14th Amendment enslaves us albeit voluntary, but without full and proper disclosure, and this as you know is fraud. </w:t>
      </w:r>
    </w:p>
    <w:p w14:paraId="00000049"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b/>
          <w:color w:val="000000"/>
          <w:sz w:val="24"/>
          <w:szCs w:val="24"/>
        </w:rPr>
      </w:pPr>
      <w:r w:rsidRPr="0007046B">
        <w:rPr>
          <w:rFonts w:ascii="Times New Roman" w:hAnsi="Times New Roman" w:cs="Times New Roman"/>
          <w:b/>
          <w:color w:val="000000"/>
          <w:sz w:val="24"/>
          <w:szCs w:val="24"/>
        </w:rPr>
        <w:t xml:space="preserve">ARTICLE IV </w:t>
      </w:r>
    </w:p>
    <w:p w14:paraId="0000004A"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Bill of Rights clearly defines the most often “government” abused individual liberties. It forbids the Federal Government to violate any of these unalienable rights of the people and reserves all other rights of a sovereign not delegated to the United States, to the States: the States’ authority and sovereign rights would be determined by the people in their individual state Constitutions. All sovereign rights not delegated to the Federal or State Governments by the people remains with the people. </w:t>
      </w:r>
    </w:p>
    <w:p w14:paraId="0000004B" w14:textId="46F04969"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On April 19th, 1993, at Waco, Texas, the United States (Corporation) showed its utter contempt for the </w:t>
      </w:r>
      <w:r w:rsidRPr="0007046B">
        <w:rPr>
          <w:rFonts w:ascii="Times New Roman" w:hAnsi="Times New Roman" w:cs="Times New Roman"/>
          <w:color w:val="000000"/>
          <w:sz w:val="24"/>
          <w:szCs w:val="24"/>
        </w:rPr>
        <w:lastRenderedPageBreak/>
        <w:t>unalienable Rights of its Citizens and the Sovereigns of its</w:t>
      </w:r>
      <w:r w:rsidRPr="0007046B">
        <w:rPr>
          <w:rFonts w:ascii="Times New Roman" w:hAnsi="Times New Roman" w:cs="Times New Roman"/>
          <w:sz w:val="24"/>
          <w:szCs w:val="24"/>
        </w:rPr>
        <w:t xml:space="preserve"> </w:t>
      </w:r>
      <w:r w:rsidRPr="0007046B">
        <w:rPr>
          <w:rFonts w:ascii="Times New Roman" w:hAnsi="Times New Roman" w:cs="Times New Roman"/>
          <w:color w:val="000000"/>
          <w:sz w:val="24"/>
          <w:szCs w:val="24"/>
        </w:rPr>
        <w:t xml:space="preserve">creation. Eighty-six men, women and children were murdered by Agents of the FBI and BATF, with the sanction of the Executive Branch of that government. An internal investigation by the Department of Justice (the fox asked to investigate the fox in the hen house), determined that the agents of the government perpetrated no criminal acts. The majority of this nation’s population knows it was murder and will never forgive nor forget this manifestly evil work. I can no longer abide in this government’s unlawful conduct and moral bankruptcy, because as a citizen, by proxy, I am guilty also. This I will not </w:t>
      </w:r>
      <w:r w:rsidR="00FA7724">
        <w:rPr>
          <w:rFonts w:ascii="Times New Roman" w:hAnsi="Times New Roman" w:cs="Times New Roman"/>
          <w:color w:val="000000"/>
          <w:sz w:val="24"/>
          <w:szCs w:val="24"/>
        </w:rPr>
        <w:t>accep</w:t>
      </w:r>
      <w:r w:rsidRPr="0007046B">
        <w:rPr>
          <w:rFonts w:ascii="Times New Roman" w:hAnsi="Times New Roman" w:cs="Times New Roman"/>
          <w:color w:val="000000"/>
          <w:sz w:val="24"/>
          <w:szCs w:val="24"/>
        </w:rPr>
        <w:t xml:space="preserve">t. </w:t>
      </w:r>
    </w:p>
    <w:p w14:paraId="0000004C" w14:textId="42D0C0C1"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In 2014, In Nevada, </w:t>
      </w:r>
      <w:r w:rsidR="00FA7724" w:rsidRPr="0007046B">
        <w:rPr>
          <w:rFonts w:ascii="Times New Roman" w:hAnsi="Times New Roman" w:cs="Times New Roman"/>
          <w:color w:val="000000"/>
          <w:sz w:val="24"/>
          <w:szCs w:val="24"/>
        </w:rPr>
        <w:t>they</w:t>
      </w:r>
      <w:r w:rsidRPr="0007046B">
        <w:rPr>
          <w:rFonts w:ascii="Times New Roman" w:hAnsi="Times New Roman" w:cs="Times New Roman"/>
          <w:color w:val="000000"/>
          <w:sz w:val="24"/>
          <w:szCs w:val="24"/>
        </w:rPr>
        <w:t xml:space="preserve"> did it again at the Bundy Ranch. Militarized agents with no de jure authority terrorizing innocent ranchers and their families. </w:t>
      </w:r>
    </w:p>
    <w:p w14:paraId="0000004D" w14:textId="5A421EEF"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In January 2016, In Oregon, </w:t>
      </w:r>
      <w:r w:rsidR="00FA7724" w:rsidRPr="0007046B">
        <w:rPr>
          <w:rFonts w:ascii="Times New Roman" w:hAnsi="Times New Roman" w:cs="Times New Roman"/>
          <w:color w:val="000000"/>
          <w:sz w:val="24"/>
          <w:szCs w:val="24"/>
        </w:rPr>
        <w:t>they</w:t>
      </w:r>
      <w:r w:rsidRPr="0007046B">
        <w:rPr>
          <w:rFonts w:ascii="Times New Roman" w:hAnsi="Times New Roman" w:cs="Times New Roman"/>
          <w:color w:val="000000"/>
          <w:sz w:val="24"/>
          <w:szCs w:val="24"/>
        </w:rPr>
        <w:t xml:space="preserve"> did it again with the FBI HRT Team, Oregon State police, With the consent of Governor K. Brown, Senators R. Wyden, and J. Merkley, A.G. </w:t>
      </w:r>
      <w:r w:rsidR="00C17F2A" w:rsidRPr="0007046B">
        <w:rPr>
          <w:rFonts w:ascii="Times New Roman" w:hAnsi="Times New Roman" w:cs="Times New Roman"/>
          <w:color w:val="000000"/>
          <w:sz w:val="24"/>
          <w:szCs w:val="24"/>
        </w:rPr>
        <w:t>Loret</w:t>
      </w:r>
      <w:r w:rsidR="00C17F2A">
        <w:rPr>
          <w:rFonts w:ascii="Times New Roman" w:hAnsi="Times New Roman" w:cs="Times New Roman"/>
          <w:color w:val="000000"/>
          <w:sz w:val="24"/>
          <w:szCs w:val="24"/>
        </w:rPr>
        <w:t>t</w:t>
      </w:r>
      <w:r w:rsidR="00C17F2A" w:rsidRPr="0007046B">
        <w:rPr>
          <w:rFonts w:ascii="Times New Roman" w:hAnsi="Times New Roman" w:cs="Times New Roman"/>
          <w:color w:val="000000"/>
          <w:sz w:val="24"/>
          <w:szCs w:val="24"/>
        </w:rPr>
        <w:t xml:space="preserve">a </w:t>
      </w:r>
      <w:r w:rsidRPr="0007046B">
        <w:rPr>
          <w:rFonts w:ascii="Times New Roman" w:hAnsi="Times New Roman" w:cs="Times New Roman"/>
          <w:color w:val="000000"/>
          <w:sz w:val="24"/>
          <w:szCs w:val="24"/>
        </w:rPr>
        <w:t xml:space="preserve">Lynch, and more than likely J Kerry, and possibly the White House itself. Using a military tactic </w:t>
      </w:r>
      <w:r w:rsidRPr="0007046B">
        <w:rPr>
          <w:rFonts w:ascii="Times New Roman" w:hAnsi="Times New Roman" w:cs="Times New Roman"/>
          <w:b/>
          <w:color w:val="000000"/>
          <w:sz w:val="24"/>
          <w:szCs w:val="24"/>
        </w:rPr>
        <w:t xml:space="preserve">murdered </w:t>
      </w:r>
      <w:r w:rsidRPr="0007046B">
        <w:rPr>
          <w:rFonts w:ascii="Times New Roman" w:hAnsi="Times New Roman" w:cs="Times New Roman"/>
          <w:color w:val="000000"/>
          <w:sz w:val="24"/>
          <w:szCs w:val="24"/>
        </w:rPr>
        <w:t xml:space="preserve">a Father, Husband, and rancher Lavoy Finnicum a righteous, peaceful and gentle man in a peaceful protest, </w:t>
      </w:r>
      <w:r w:rsidR="00FA7724" w:rsidRPr="0007046B">
        <w:rPr>
          <w:rFonts w:ascii="Times New Roman" w:hAnsi="Times New Roman" w:cs="Times New Roman"/>
          <w:color w:val="000000"/>
          <w:sz w:val="24"/>
          <w:szCs w:val="24"/>
        </w:rPr>
        <w:t>indirectly</w:t>
      </w:r>
      <w:r w:rsidRPr="0007046B">
        <w:rPr>
          <w:rFonts w:ascii="Times New Roman" w:hAnsi="Times New Roman" w:cs="Times New Roman"/>
          <w:color w:val="000000"/>
          <w:sz w:val="24"/>
          <w:szCs w:val="24"/>
        </w:rPr>
        <w:t xml:space="preserve"> resulting in deaths of three nurses, and Blake Paine. Yet ignoring Black lives matter and Antifa, protestors </w:t>
      </w:r>
      <w:r w:rsidR="006E2DDF" w:rsidRPr="0007046B">
        <w:rPr>
          <w:rFonts w:ascii="Times New Roman" w:hAnsi="Times New Roman" w:cs="Times New Roman"/>
          <w:color w:val="000000"/>
          <w:sz w:val="24"/>
          <w:szCs w:val="24"/>
        </w:rPr>
        <w:t>nationwide</w:t>
      </w:r>
      <w:r w:rsidRPr="0007046B">
        <w:rPr>
          <w:rFonts w:ascii="Times New Roman" w:hAnsi="Times New Roman" w:cs="Times New Roman"/>
          <w:color w:val="000000"/>
          <w:sz w:val="24"/>
          <w:szCs w:val="24"/>
        </w:rPr>
        <w:t xml:space="preserve">. </w:t>
      </w:r>
    </w:p>
    <w:p w14:paraId="0000004E"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b/>
          <w:color w:val="000000"/>
          <w:sz w:val="24"/>
          <w:szCs w:val="24"/>
        </w:rPr>
      </w:pPr>
      <w:r w:rsidRPr="0007046B">
        <w:rPr>
          <w:rFonts w:ascii="Times New Roman" w:hAnsi="Times New Roman" w:cs="Times New Roman"/>
          <w:b/>
          <w:color w:val="000000"/>
          <w:sz w:val="24"/>
          <w:szCs w:val="24"/>
        </w:rPr>
        <w:t xml:space="preserve">ARTICLE V </w:t>
      </w:r>
    </w:p>
    <w:p w14:paraId="0000004F"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 am not anti-government, anti-military, or anti-American. Quite the contrary. For Generations, </w:t>
      </w:r>
      <w:commentRangeStart w:id="9"/>
      <w:r w:rsidRPr="0007046B">
        <w:rPr>
          <w:rFonts w:ascii="Times New Roman" w:hAnsi="Times New Roman" w:cs="Times New Roman"/>
          <w:color w:val="FF0000"/>
          <w:sz w:val="24"/>
          <w:szCs w:val="24"/>
        </w:rPr>
        <w:t xml:space="preserve">My family served the united States of America in both active and inactive service all over the world. Veterans like my family joined the military because of our love of Country and our constitutional obligation. I never imagined there were any real “domestic enemies.” Today I know otherwise. The following is a partial example of the activities of those “domestic enemies.” </w:t>
      </w:r>
      <w:commentRangeEnd w:id="9"/>
      <w:r w:rsidR="00C64EFE" w:rsidRPr="0007046B">
        <w:rPr>
          <w:rStyle w:val="CommentReference"/>
          <w:rFonts w:ascii="Times New Roman" w:hAnsi="Times New Roman" w:cs="Times New Roman"/>
          <w:sz w:val="24"/>
          <w:szCs w:val="24"/>
        </w:rPr>
        <w:commentReference w:id="9"/>
      </w:r>
    </w:p>
    <w:p w14:paraId="00000050" w14:textId="4D90003D"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lastRenderedPageBreak/>
        <w:t xml:space="preserve">In 1997, the Pittsburgh </w:t>
      </w:r>
      <w:r w:rsidR="00FA7724" w:rsidRPr="0007046B">
        <w:rPr>
          <w:rFonts w:ascii="Times New Roman" w:hAnsi="Times New Roman" w:cs="Times New Roman"/>
          <w:color w:val="000000"/>
          <w:sz w:val="24"/>
          <w:szCs w:val="24"/>
        </w:rPr>
        <w:t>Post-Gazette</w:t>
      </w:r>
      <w:r w:rsidRPr="0007046B">
        <w:rPr>
          <w:rFonts w:ascii="Times New Roman" w:hAnsi="Times New Roman" w:cs="Times New Roman"/>
          <w:color w:val="000000"/>
          <w:sz w:val="24"/>
          <w:szCs w:val="24"/>
        </w:rPr>
        <w:t xml:space="preserve"> exposed the “</w:t>
      </w:r>
      <w:r w:rsidR="006E2DDF" w:rsidRPr="0007046B">
        <w:rPr>
          <w:rFonts w:ascii="Times New Roman" w:hAnsi="Times New Roman" w:cs="Times New Roman"/>
          <w:color w:val="000000"/>
          <w:sz w:val="24"/>
          <w:szCs w:val="24"/>
        </w:rPr>
        <w:t>Tuskegee</w:t>
      </w:r>
      <w:r w:rsidRPr="0007046B">
        <w:rPr>
          <w:rFonts w:ascii="Times New Roman" w:hAnsi="Times New Roman" w:cs="Times New Roman"/>
          <w:color w:val="000000"/>
          <w:sz w:val="24"/>
          <w:szCs w:val="24"/>
        </w:rPr>
        <w:t xml:space="preserve"> Experiment.” It was conducted for forty years, from 1932 to 1972. According to the Associated Press, “The government withheld treatment from 399 black men with syphilis so they could study how it spreads and kills.” </w:t>
      </w:r>
    </w:p>
    <w:p w14:paraId="00000051" w14:textId="3C035508"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That’s not an “experiment;” that’s genocide. Whether it happens to one Black man or ten Eskimos or three Hispanics, it is wrong and violates everything this country stands for. President Clinton publicly apologized on behalf of this government to the aging male survivors. But it wasn’t just the 399 men who were damaged. Their spouses also got the disease, causing their children to be born deformed. All told, 6,000 Americans were sickened, deformed or killed as a result of The UNITED STATES Government’s “</w:t>
      </w:r>
      <w:r w:rsidR="006E2DDF" w:rsidRPr="0007046B">
        <w:rPr>
          <w:rFonts w:ascii="Times New Roman" w:hAnsi="Times New Roman" w:cs="Times New Roman"/>
          <w:color w:val="000000"/>
          <w:sz w:val="24"/>
          <w:szCs w:val="24"/>
        </w:rPr>
        <w:t>Tuskegee</w:t>
      </w:r>
      <w:r w:rsidRPr="0007046B">
        <w:rPr>
          <w:rFonts w:ascii="Times New Roman" w:hAnsi="Times New Roman" w:cs="Times New Roman"/>
          <w:color w:val="000000"/>
          <w:sz w:val="24"/>
          <w:szCs w:val="24"/>
        </w:rPr>
        <w:t xml:space="preserve"> experiment” to study how syphilis kills. President Clinton didn’t bother to acknowledge their suffering. </w:t>
      </w:r>
    </w:p>
    <w:p w14:paraId="00000052"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In 1977 during the Senatorial Select Committee on Intelligence hearings (reported in “Project MK-Ultra; the CIA’s Program of Research in Behavior Modification”), the CIA revealed that over forty universities and institutions were involved in extensive testing and experimentation using covert drugs on unwitting citizens at all social levels. In 1977, the University of Maryland newspaper reported that during the 1950s and 1960s, forty-four colleges, fifteen research foundations, twelve hospitals, and three prisons knowingly participated in MK Ultra experiments, but people that were experimented upon were never informed or asked to consent to be “guinea pigs.” </w:t>
      </w:r>
    </w:p>
    <w:p w14:paraId="00000053"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Project MK Ultra was one of the biggest military experiments (there were one hundred forty-nine sub-projects) and lasted for years. It included human drug and biological testing by the Department of Defense (DOD) under the direction of the CIA over entire American communities. The Bureau of Narcotics and even the IRS participated in MK Ultra. When you see these government documents, they are more </w:t>
      </w:r>
      <w:r w:rsidRPr="0007046B">
        <w:rPr>
          <w:rFonts w:ascii="Times New Roman" w:hAnsi="Times New Roman" w:cs="Times New Roman"/>
          <w:color w:val="000000"/>
          <w:sz w:val="24"/>
          <w:szCs w:val="24"/>
        </w:rPr>
        <w:lastRenderedPageBreak/>
        <w:t xml:space="preserve">frightening than the rumors because our government actually admits to participating in these experiments. </w:t>
      </w:r>
    </w:p>
    <w:p w14:paraId="00000054" w14:textId="0471C63B"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In 1950, the UNITED STATES government released bacteria – “</w:t>
      </w:r>
      <w:r w:rsidR="00EB2B98" w:rsidRPr="00772F56">
        <w:rPr>
          <w:rFonts w:ascii="Times New Roman" w:hAnsi="Times New Roman" w:cs="Times New Roman"/>
          <w:color w:val="000000"/>
          <w:sz w:val="24"/>
          <w:szCs w:val="24"/>
        </w:rPr>
        <w:t>Serratia Marcescens</w:t>
      </w:r>
      <w:r w:rsidRPr="0007046B">
        <w:rPr>
          <w:rFonts w:ascii="Times New Roman" w:hAnsi="Times New Roman" w:cs="Times New Roman"/>
          <w:color w:val="000000"/>
          <w:sz w:val="24"/>
          <w:szCs w:val="24"/>
        </w:rPr>
        <w:t>” – that cause pneumonia and urinary tract infections into the San Francisco Bay. The bacteria were “aerosolized” by the surf and blown inland to study how effective an offensive biological weapon would be against the people of San Francisco. According to the report, it blew fifty miles inland. People died</w:t>
      </w:r>
      <w:r w:rsidRPr="0007046B">
        <w:rPr>
          <w:rFonts w:ascii="Times New Roman" w:hAnsi="Times New Roman" w:cs="Times New Roman"/>
          <w:sz w:val="24"/>
          <w:szCs w:val="24"/>
        </w:rPr>
        <w:t xml:space="preserve"> </w:t>
      </w:r>
      <w:r w:rsidRPr="0007046B">
        <w:rPr>
          <w:rFonts w:ascii="Times New Roman" w:hAnsi="Times New Roman" w:cs="Times New Roman"/>
          <w:color w:val="000000"/>
          <w:sz w:val="24"/>
          <w:szCs w:val="24"/>
        </w:rPr>
        <w:t>as a result of that experiment. Incidentally, the amount of “</w:t>
      </w:r>
      <w:r w:rsidR="00EB2B98" w:rsidRPr="00772F56">
        <w:rPr>
          <w:rFonts w:ascii="Times New Roman" w:hAnsi="Times New Roman" w:cs="Times New Roman"/>
          <w:color w:val="000000"/>
          <w:sz w:val="24"/>
          <w:szCs w:val="24"/>
        </w:rPr>
        <w:t>Serratia Marcescens</w:t>
      </w:r>
      <w:r w:rsidRPr="0007046B">
        <w:rPr>
          <w:rFonts w:ascii="Times New Roman" w:hAnsi="Times New Roman" w:cs="Times New Roman"/>
          <w:color w:val="000000"/>
          <w:sz w:val="24"/>
          <w:szCs w:val="24"/>
        </w:rPr>
        <w:t xml:space="preserve">” still remaining in San Francisco is three times the national average. It follows that we can legitimately ask how much of the syphilis that we have in the South today is a direct result of conducting the </w:t>
      </w:r>
      <w:r w:rsidR="006E2DDF" w:rsidRPr="0007046B">
        <w:rPr>
          <w:rFonts w:ascii="Times New Roman" w:hAnsi="Times New Roman" w:cs="Times New Roman"/>
          <w:color w:val="000000"/>
          <w:sz w:val="24"/>
          <w:szCs w:val="24"/>
        </w:rPr>
        <w:t>Tuskegee</w:t>
      </w:r>
      <w:r w:rsidRPr="0007046B">
        <w:rPr>
          <w:rFonts w:ascii="Times New Roman" w:hAnsi="Times New Roman" w:cs="Times New Roman"/>
          <w:color w:val="000000"/>
          <w:sz w:val="24"/>
          <w:szCs w:val="24"/>
        </w:rPr>
        <w:t xml:space="preserve"> experiment for forty years when they could have stopped it? How much of today’s other diseases are a result of government “experiments”? Is it possible, as some have published, that AIDS is a product of one of these government experiments? </w:t>
      </w:r>
    </w:p>
    <w:p w14:paraId="00000055"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At the U.S. Army Biological Weapons Research facility at Fort Dietrich, Maryland, “weaponized” mosquitoes were developed. They actually grew viruses inside mosquitoes, placed the mosquitoes in balloons, released the balloons from aircraft over American communities and infected people. They had to infect people to tell how far the disease went and how far it would spread. How many of today’s diseases are direct results of those experiments? </w:t>
      </w:r>
    </w:p>
    <w:p w14:paraId="00000056" w14:textId="19C1AD6C" w:rsidR="00122931" w:rsidRPr="0007046B" w:rsidRDefault="006E2DDF"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Tuskegee</w:t>
      </w:r>
      <w:r w:rsidR="00FF4E67" w:rsidRPr="0007046B">
        <w:rPr>
          <w:rFonts w:ascii="Times New Roman" w:hAnsi="Times New Roman" w:cs="Times New Roman"/>
          <w:color w:val="000000"/>
          <w:sz w:val="24"/>
          <w:szCs w:val="24"/>
        </w:rPr>
        <w:t xml:space="preserve"> was not a one-time anecdote; it’s just the tip of an iceberg that indicates they’re still doing experiments on the American people. </w:t>
      </w:r>
    </w:p>
    <w:p w14:paraId="00000057" w14:textId="01B77FF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Another experiment was done in 1966 at Kessler Air Force Base. In 1966, 12,000 recruits at Kessler received the “micro plasma vaccine.” </w:t>
      </w:r>
      <w:r w:rsidR="006E2DDF" w:rsidRPr="0007046B">
        <w:rPr>
          <w:rFonts w:ascii="Times New Roman" w:hAnsi="Times New Roman" w:cs="Times New Roman"/>
          <w:color w:val="000000"/>
          <w:sz w:val="24"/>
          <w:szCs w:val="24"/>
        </w:rPr>
        <w:t>Obviously,</w:t>
      </w:r>
      <w:r w:rsidRPr="0007046B">
        <w:rPr>
          <w:rFonts w:ascii="Times New Roman" w:hAnsi="Times New Roman" w:cs="Times New Roman"/>
          <w:color w:val="000000"/>
          <w:sz w:val="24"/>
          <w:szCs w:val="24"/>
        </w:rPr>
        <w:t xml:space="preserve"> another experiment. </w:t>
      </w:r>
    </w:p>
    <w:p w14:paraId="00000058"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“MK Ultra” considered various means of controlling human behavior; it was literally a mind control </w:t>
      </w:r>
      <w:r w:rsidRPr="0007046B">
        <w:rPr>
          <w:rFonts w:ascii="Times New Roman" w:hAnsi="Times New Roman" w:cs="Times New Roman"/>
          <w:color w:val="000000"/>
          <w:sz w:val="24"/>
          <w:szCs w:val="24"/>
        </w:rPr>
        <w:lastRenderedPageBreak/>
        <w:t xml:space="preserve">project. </w:t>
      </w:r>
    </w:p>
    <w:p w14:paraId="00000059" w14:textId="1728763A"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 xml:space="preserve">“MK Action” was funded with CIA money through the </w:t>
      </w:r>
      <w:r w:rsidR="00F003CC" w:rsidRPr="00F003CC">
        <w:rPr>
          <w:rFonts w:ascii="Times New Roman" w:hAnsi="Times New Roman" w:cs="Times New Roman"/>
          <w:color w:val="000000"/>
          <w:sz w:val="24"/>
          <w:szCs w:val="24"/>
        </w:rPr>
        <w:t>Geschickter</w:t>
      </w:r>
      <w:r w:rsidR="00F003CC">
        <w:rPr>
          <w:rFonts w:ascii="Times New Roman" w:hAnsi="Times New Roman" w:cs="Times New Roman"/>
          <w:color w:val="000000"/>
          <w:sz w:val="24"/>
          <w:szCs w:val="24"/>
        </w:rPr>
        <w:t xml:space="preserve"> </w:t>
      </w:r>
      <w:r w:rsidRPr="0007046B">
        <w:rPr>
          <w:rFonts w:ascii="Times New Roman" w:hAnsi="Times New Roman" w:cs="Times New Roman"/>
          <w:color w:val="000000"/>
          <w:sz w:val="24"/>
          <w:szCs w:val="24"/>
        </w:rPr>
        <w:t xml:space="preserve">Foundation at Georgetown University. In the 1977 congressional hearing, Dr. </w:t>
      </w:r>
      <w:r w:rsidR="00F003CC" w:rsidRPr="00F003CC">
        <w:rPr>
          <w:rFonts w:ascii="Times New Roman" w:hAnsi="Times New Roman" w:cs="Times New Roman"/>
          <w:color w:val="000000"/>
          <w:sz w:val="24"/>
          <w:szCs w:val="24"/>
        </w:rPr>
        <w:t>Geschickter</w:t>
      </w:r>
      <w:r w:rsidR="00F003CC">
        <w:rPr>
          <w:rFonts w:ascii="Times New Roman" w:hAnsi="Times New Roman" w:cs="Times New Roman"/>
          <w:color w:val="000000"/>
          <w:sz w:val="24"/>
          <w:szCs w:val="24"/>
        </w:rPr>
        <w:t xml:space="preserve"> </w:t>
      </w:r>
      <w:r w:rsidRPr="0007046B">
        <w:rPr>
          <w:rFonts w:ascii="Times New Roman" w:hAnsi="Times New Roman" w:cs="Times New Roman"/>
          <w:color w:val="000000"/>
          <w:sz w:val="24"/>
          <w:szCs w:val="24"/>
        </w:rPr>
        <w:t xml:space="preserve">testified that during the Vietnamese War, the CIA didn’t know if various Vietnamese nationals were double agents. Therefore, the CIA included a material in the anti-cholera vaccine given to pro-American Vietnamese, which made them glow when they were exposed to an ultraviolet light and helped identify those who rejoined the Viet Cong. This may be a clever wartime strategy, but it illustrates that as early as the 1960s, our government used vaccinations for purposes other than the prevention of disease. </w:t>
      </w:r>
    </w:p>
    <w:p w14:paraId="0000005A" w14:textId="77777777" w:rsidR="00122931" w:rsidRPr="0007046B" w:rsidRDefault="00122931"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sz w:val="24"/>
          <w:szCs w:val="24"/>
        </w:rPr>
      </w:pPr>
    </w:p>
    <w:p w14:paraId="0000005B" w14:textId="77777777"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1977 Senate Hearing report (Biological Testing Involving Human Subjects by the Department of Defense) actually says that unwitting American people were involved in open air testing. For example, it says, “The Army was using live organisms which we know can infect human beings.” The Food and Drug Administration allowed it; entire cities were involved in the testing of these biological agents. </w:t>
      </w:r>
    </w:p>
    <w:p w14:paraId="0000005C"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Our government even placed biological warfare agents in the New York City subway to see how many people would be infected. They did the same thing in Pennsylvania’s Kittatinny and Tuscarora turnpike tunnels. You would drive through and receive aerosolized bacteriological agents. </w:t>
      </w:r>
    </w:p>
    <w:p w14:paraId="0000005D"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“MK Naomi” – a biological project from the 1950s through 1969 which exposed six entire towns (including Ft. McClellan, Alabama; San Francisco, California; Ft. Wayne, Indiana; Minneapolis, Minnesota; and St. Louis, Missouri) to biological warfare agents dropped out of aircraft to see how many people would become ill. They say MK Naomi ended in 1969. Why should I believe them? </w:t>
      </w:r>
    </w:p>
    <w:p w14:paraId="0000005E"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lastRenderedPageBreak/>
        <w:t xml:space="preserve">On page 160 of the 1977 “Human Drug Testing by the CIA” Senate report (S. 1893), they discussed “EA3167” – a compound they could rub up against you and it would absorb into your skin and kill you. They tested it in Pennsylvania and Kentucky prisons. It was applied to the skin through some type of adhesive tape. They also did this on military and civilian people without telling them what they were exposed to or getting their informed consent. As if anyone would volunteer! </w:t>
      </w:r>
    </w:p>
    <w:p w14:paraId="0000005F" w14:textId="6B549A41"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primary excuse for nearly going to war again with Iraq in </w:t>
      </w:r>
      <w:r w:rsidR="00E64937" w:rsidRPr="0007046B">
        <w:rPr>
          <w:rFonts w:ascii="Times New Roman" w:hAnsi="Times New Roman" w:cs="Times New Roman"/>
          <w:color w:val="000000"/>
          <w:sz w:val="24"/>
          <w:szCs w:val="24"/>
        </w:rPr>
        <w:t>February</w:t>
      </w:r>
      <w:r w:rsidRPr="0007046B">
        <w:rPr>
          <w:rFonts w:ascii="Times New Roman" w:hAnsi="Times New Roman" w:cs="Times New Roman"/>
          <w:color w:val="000000"/>
          <w:sz w:val="24"/>
          <w:szCs w:val="24"/>
        </w:rPr>
        <w:t xml:space="preserve"> 1998, was the suspicion that Iraq had been conducting biological experiments on its own prisoners. If those experiments are evil for Iraq, how then can they be legal, moral or ethical, in the United States of America? Have you clones of hydrocarbon base gone completely insane? </w:t>
      </w:r>
    </w:p>
    <w:p w14:paraId="00000060"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 xml:space="preserve">In 1997 Congressional hearings, the Army admitted conducting these experiments but argued, “We just didn’t tell you about it because nobody was hurt and there was no problem.” No problem? </w:t>
      </w:r>
    </w:p>
    <w:p w14:paraId="00000061" w14:textId="77777777" w:rsidR="00122931" w:rsidRPr="0007046B" w:rsidRDefault="00122931"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sz w:val="24"/>
          <w:szCs w:val="24"/>
        </w:rPr>
      </w:pPr>
    </w:p>
    <w:p w14:paraId="00000062" w14:textId="77777777"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 have a serious problem with this outrageous conduct. Title 50, Chapter 32, Section 1520, permits the government to experiment on us with biological and chemical agents. Thanks to a treacherous Treasonous Congress, it is now legal for the DOD or their contractors to experiment with biological and chemical agents on the American people. The only proviso Congress imposes on them is that at least two unspecified local officials be notified within the subject community, and they could be the garbage collector or the water meter reader. Once that major communication event occurs, the test can begin within 30 days. But we are not told; our children aren’t told. No problem? </w:t>
      </w:r>
    </w:p>
    <w:p w14:paraId="00000063" w14:textId="65305241"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Through government oversight and </w:t>
      </w:r>
      <w:r w:rsidR="006E2DDF" w:rsidRPr="0007046B">
        <w:rPr>
          <w:rFonts w:ascii="Times New Roman" w:hAnsi="Times New Roman" w:cs="Times New Roman"/>
          <w:color w:val="000000"/>
          <w:sz w:val="24"/>
          <w:szCs w:val="24"/>
        </w:rPr>
        <w:t>regulations,</w:t>
      </w:r>
      <w:r w:rsidRPr="0007046B">
        <w:rPr>
          <w:rFonts w:ascii="Times New Roman" w:hAnsi="Times New Roman" w:cs="Times New Roman"/>
          <w:color w:val="000000"/>
          <w:sz w:val="24"/>
          <w:szCs w:val="24"/>
        </w:rPr>
        <w:t xml:space="preserve"> it is done now with our food with Pesticides, herbicides, RBST, GMO’s, Fluorides, Estrogen sterilization agent coatings on the inside of nearly every can used to </w:t>
      </w:r>
      <w:r w:rsidRPr="0007046B">
        <w:rPr>
          <w:rFonts w:ascii="Times New Roman" w:hAnsi="Times New Roman" w:cs="Times New Roman"/>
          <w:color w:val="000000"/>
          <w:sz w:val="24"/>
          <w:szCs w:val="24"/>
        </w:rPr>
        <w:lastRenderedPageBreak/>
        <w:t xml:space="preserve">can common everyday foods, then we wonder why men need </w:t>
      </w:r>
      <w:r w:rsidR="006E2DDF" w:rsidRPr="0007046B">
        <w:rPr>
          <w:rFonts w:ascii="Times New Roman" w:hAnsi="Times New Roman" w:cs="Times New Roman"/>
          <w:color w:val="000000"/>
          <w:sz w:val="24"/>
          <w:szCs w:val="24"/>
        </w:rPr>
        <w:t>Viagra</w:t>
      </w:r>
      <w:r w:rsidRPr="0007046B">
        <w:rPr>
          <w:rFonts w:ascii="Times New Roman" w:hAnsi="Times New Roman" w:cs="Times New Roman"/>
          <w:color w:val="000000"/>
          <w:sz w:val="24"/>
          <w:szCs w:val="24"/>
        </w:rPr>
        <w:t xml:space="preserve"> just to get an erection and why we have a much higher percentage of unmanly men, and manly women. Harm is done with Pharmaceutical Drugs, Vaccines, and Heavy Metals. All these things change our very Genomes. Our DNA. </w:t>
      </w:r>
    </w:p>
    <w:p w14:paraId="00000064"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Today we are poisoned by our spraying of our air, food, water, doctor’s dealing legal death drugs, all at the blessing of government. Despicable! Shame on you. </w:t>
      </w:r>
    </w:p>
    <w:p w14:paraId="00000065" w14:textId="1DC3C7F3"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This is but a few of the many reasons, (all would fill many volumes) that I, a </w:t>
      </w:r>
      <w:r w:rsidR="006E2DDF" w:rsidRPr="0007046B">
        <w:rPr>
          <w:rFonts w:ascii="Times New Roman" w:hAnsi="Times New Roman" w:cs="Times New Roman"/>
          <w:color w:val="000000"/>
          <w:sz w:val="24"/>
          <w:szCs w:val="24"/>
        </w:rPr>
        <w:t>God-fearing</w:t>
      </w:r>
      <w:r w:rsidRPr="0007046B">
        <w:rPr>
          <w:rFonts w:ascii="Times New Roman" w:hAnsi="Times New Roman" w:cs="Times New Roman"/>
          <w:color w:val="000000"/>
          <w:sz w:val="24"/>
          <w:szCs w:val="24"/>
        </w:rPr>
        <w:t xml:space="preserve"> Living Soul must sever my relationship with the UNITED STATES (Corporation) government, to ease the heavy burden on my soul these foul deeds have laden it with. The water has gotten far too hot for this frog/me and is evaporating under the boil. </w:t>
      </w:r>
    </w:p>
    <w:p w14:paraId="00000066" w14:textId="27AE90DF"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“And after these things I saw another angel come down from heaven, having great power; and the earth was lightened with his glory. 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And I heard another voice from heaven, saying, ‘Come out of her, my people, that ye be not partakers of her sins, and that ye receive not her plagues. For her sins have reached unto heaven, and God hath remembered her iniquities.’” – Revelation 18:1-5 </w:t>
      </w:r>
    </w:p>
    <w:p w14:paraId="00000067"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As one of God’s people, I must now also leave Babylon the Great and not partake of her sins any longer lest I receive her plagues, for her sins have reached unto Heaven, and God will remember her iniquities. May God have mercy on the people of the United States/UNITED STATES! </w:t>
      </w:r>
    </w:p>
    <w:p w14:paraId="00000068"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b/>
          <w:color w:val="000000"/>
          <w:sz w:val="24"/>
          <w:szCs w:val="24"/>
        </w:rPr>
      </w:pPr>
      <w:r w:rsidRPr="0007046B">
        <w:rPr>
          <w:rFonts w:ascii="Times New Roman" w:hAnsi="Times New Roman" w:cs="Times New Roman"/>
          <w:b/>
          <w:color w:val="000000"/>
          <w:sz w:val="24"/>
          <w:szCs w:val="24"/>
        </w:rPr>
        <w:lastRenderedPageBreak/>
        <w:t xml:space="preserve">Article VI </w:t>
      </w:r>
    </w:p>
    <w:p w14:paraId="00000069" w14:textId="77777777" w:rsidR="00122931" w:rsidRPr="0007046B" w:rsidRDefault="00FF4E67" w:rsidP="0007046B">
      <w:pPr>
        <w:widowControl w:val="0"/>
        <w:pBdr>
          <w:top w:val="nil"/>
          <w:left w:val="nil"/>
          <w:bottom w:val="nil"/>
          <w:right w:val="nil"/>
          <w:between w:val="nil"/>
        </w:pBdr>
        <w:spacing w:before="22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What Is The Name of The Crime? — Unlawful </w:t>
      </w:r>
      <w:r w:rsidRPr="0007046B">
        <w:rPr>
          <w:rFonts w:ascii="Times New Roman" w:hAnsi="Times New Roman" w:cs="Times New Roman"/>
          <w:sz w:val="24"/>
          <w:szCs w:val="24"/>
        </w:rPr>
        <w:t>C</w:t>
      </w:r>
      <w:r w:rsidRPr="0007046B">
        <w:rPr>
          <w:rFonts w:ascii="Times New Roman" w:hAnsi="Times New Roman" w:cs="Times New Roman"/>
          <w:color w:val="000000"/>
          <w:sz w:val="24"/>
          <w:szCs w:val="24"/>
        </w:rPr>
        <w:t xml:space="preserve">onversion </w:t>
      </w:r>
    </w:p>
    <w:p w14:paraId="0000006A"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Obviously, it’s fraud. Barratry at the least. Slavery and involuntary servitude. That, surely... Trespass also... </w:t>
      </w:r>
    </w:p>
    <w:p w14:paraId="0000006B" w14:textId="6AFC411C" w:rsidR="00122931" w:rsidRPr="0007046B" w:rsidRDefault="00FF4E67" w:rsidP="0007046B">
      <w:pPr>
        <w:widowControl w:val="0"/>
        <w:pBdr>
          <w:top w:val="nil"/>
          <w:left w:val="nil"/>
          <w:bottom w:val="nil"/>
          <w:right w:val="nil"/>
          <w:between w:val="nil"/>
        </w:pBdr>
        <w:spacing w:before="379"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But there is so much more to what has been done to us by our "Public Servants".... conscription, inland piracy, racketeering, kidnapping, press-ganging, enslavement, false presumption, false arrests, false impersonation, deliberate mischaracterization, plundering, pillaging, unauthorized hypothecation of debt, conspiracy to defraud, conspiracy against The Constitution, invasion, trespassing, copyright infringement, trademark violations, identity theft, grand theft and larceny, deprivation of rights</w:t>
      </w:r>
      <w:r w:rsidR="00FA7724" w:rsidRPr="0007046B">
        <w:rPr>
          <w:rFonts w:ascii="Times New Roman" w:hAnsi="Times New Roman" w:cs="Times New Roman"/>
          <w:color w:val="000000"/>
          <w:sz w:val="24"/>
          <w:szCs w:val="24"/>
        </w:rPr>
        <w:t>....</w:t>
      </w:r>
      <w:r w:rsidRPr="0007046B">
        <w:rPr>
          <w:rFonts w:ascii="Times New Roman" w:hAnsi="Times New Roman" w:cs="Times New Roman"/>
          <w:color w:val="000000"/>
          <w:sz w:val="24"/>
          <w:szCs w:val="24"/>
        </w:rPr>
        <w:t xml:space="preserve"> </w:t>
      </w:r>
    </w:p>
    <w:p w14:paraId="0000006C"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 could probably go on all night, but at the root of it---- besides constructive fraud in general, there is a nagging need to nail down a razor-sharp diagnosis of what has gone on here, and in the end, after several years of ruminating about this at odd hours, I believe that Congressman Louis T. McFadden nailed it back in 1934. </w:t>
      </w:r>
    </w:p>
    <w:p w14:paraId="0000006D"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b/>
          <w:color w:val="000000"/>
          <w:sz w:val="24"/>
          <w:szCs w:val="24"/>
        </w:rPr>
        <w:t xml:space="preserve">Unlawful Conversion </w:t>
      </w:r>
      <w:r w:rsidRPr="0007046B">
        <w:rPr>
          <w:rFonts w:ascii="Times New Roman" w:hAnsi="Times New Roman" w:cs="Times New Roman"/>
          <w:color w:val="000000"/>
          <w:sz w:val="24"/>
          <w:szCs w:val="24"/>
        </w:rPr>
        <w:t xml:space="preserve">Unlawful conversion of our identities and our assets has been the entire aim of the Territorial United States/Municipal United States Tag Team. We've had the British Enemy pretending to be our friend on one side, and the out-of-control Vatican Thugs on the other, conspiring together against us and against virtually everyone else's lawful government, too, because the same evils have been visited on a many other countries including most of Europe, Australia, New Zealand, Japan, India, Canada, Mexico.... and the list goes on. </w:t>
      </w:r>
    </w:p>
    <w:p w14:paraId="0000006E"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our Trade Names redefining them as Foreign Situs Trusts. </w:t>
      </w:r>
    </w:p>
    <w:p w14:paraId="0000006F"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lastRenderedPageBreak/>
        <w:t xml:space="preserve">Unlawful conversion of our American state national standing to that of mere corporate US "citizens". </w:t>
      </w:r>
    </w:p>
    <w:p w14:paraId="00000070"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our land patents to titles and leases held under color of law. </w:t>
      </w:r>
    </w:p>
    <w:p w14:paraId="00000071"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our private property to public assets. </w:t>
      </w:r>
    </w:p>
    <w:p w14:paraId="00000072"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our government on the land to a government on the sea. </w:t>
      </w:r>
    </w:p>
    <w:p w14:paraId="00000073"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the copyrights and trademarks we are owed. </w:t>
      </w:r>
    </w:p>
    <w:p w14:paraId="00000074"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our private bank accounts to public "personal" accounts. </w:t>
      </w:r>
    </w:p>
    <w:p w14:paraId="00000075"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our States to "State of States" and "STATE OF STATES". </w:t>
      </w:r>
    </w:p>
    <w:p w14:paraId="00000076"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our public courts to private corporate tribunals. </w:t>
      </w:r>
    </w:p>
    <w:p w14:paraId="00000077"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private civilian assets to public trust assets. </w:t>
      </w:r>
    </w:p>
    <w:p w14:paraId="00000078"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American Common Law to English Common Law. </w:t>
      </w:r>
    </w:p>
    <w:p w14:paraId="00000079"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public records to private registrations. </w:t>
      </w:r>
    </w:p>
    <w:p w14:paraId="0000007A"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Unlawful conversion of our right to elect to mere voting privileges. </w:t>
      </w:r>
    </w:p>
    <w:p w14:paraId="0000007B"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sheer scale of this sly, secretive crime spree all across the globe is staggering, especially when one considers that it has all taken place under a lie, a banner of freedom and progress---- while in fact delivering a form of modern feudalism instead. </w:t>
      </w:r>
    </w:p>
    <w:p w14:paraId="0000007C"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lastRenderedPageBreak/>
        <w:t xml:space="preserve">I wonder how long they thought they'd get away with it? And now that they are standing with their pants down around their ankles, I wonder how long they think they can still get away with it before we bear arms and grab rope? </w:t>
      </w:r>
    </w:p>
    <w:p w14:paraId="0000007D" w14:textId="77777777" w:rsidR="00122931" w:rsidRPr="0007046B" w:rsidRDefault="00122931"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sz w:val="24"/>
          <w:szCs w:val="24"/>
        </w:rPr>
      </w:pPr>
    </w:p>
    <w:p w14:paraId="0000007E" w14:textId="77777777"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How long before the police forces and military wake up and do their jobs and prosecute the actual criminals? </w:t>
      </w:r>
    </w:p>
    <w:p w14:paraId="0000007F"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How long before the government politicians responsible know for sure that they have been caught and are forced to correct, or none of us will have any reason to pay them for their "service"? </w:t>
      </w:r>
    </w:p>
    <w:p w14:paraId="00000080"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b/>
          <w:color w:val="000000"/>
          <w:sz w:val="24"/>
          <w:szCs w:val="24"/>
        </w:rPr>
      </w:pPr>
      <w:r w:rsidRPr="0007046B">
        <w:rPr>
          <w:rFonts w:ascii="Times New Roman" w:hAnsi="Times New Roman" w:cs="Times New Roman"/>
          <w:b/>
          <w:color w:val="000000"/>
          <w:sz w:val="24"/>
          <w:szCs w:val="24"/>
        </w:rPr>
        <w:t xml:space="preserve">Article VII </w:t>
      </w:r>
    </w:p>
    <w:p w14:paraId="00000081"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Even the IRS is not who we think they are, IRS agents are neither trained nor paid by the United States government. Pursuant to Treasury Delegation Order No. 92, the IRS is trained under the direction of the Division of Human Resources of the United Nations (U.N.) and the Commissioner (International), by the office of Personnel Management. </w:t>
      </w:r>
    </w:p>
    <w:p w14:paraId="00000082" w14:textId="6EF88C28" w:rsidR="00122931" w:rsidRPr="0007046B" w:rsidRDefault="00FF4E67" w:rsidP="0007046B">
      <w:pPr>
        <w:widowControl w:val="0"/>
        <w:pBdr>
          <w:top w:val="nil"/>
          <w:left w:val="nil"/>
          <w:bottom w:val="nil"/>
          <w:right w:val="nil"/>
          <w:between w:val="nil"/>
        </w:pBdr>
        <w:spacing w:before="518"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In the 1979 edition of 22 USCA 278, "The United Nations," you will find Executive Order 10422. The Office of Personnel Management is under the direction of the Secretary of the United Nations. Pursuant to Treasury Delegation Order No. 91, the IRS entered a "Service Agreement" with the US Treasury Dept (See Public Law 94-564, Legislative History, pg.5967, Reorganization (BANKRUPTCY!!!)</w:t>
      </w:r>
      <w:r w:rsidR="00E64937">
        <w:rPr>
          <w:rFonts w:ascii="Times New Roman" w:hAnsi="Times New Roman" w:cs="Times New Roman"/>
          <w:color w:val="000000"/>
          <w:sz w:val="24"/>
          <w:szCs w:val="24"/>
        </w:rPr>
        <w:t xml:space="preserve"> </w:t>
      </w:r>
      <w:r w:rsidRPr="0007046B">
        <w:rPr>
          <w:rFonts w:ascii="Times New Roman" w:hAnsi="Times New Roman" w:cs="Times New Roman"/>
          <w:color w:val="000000"/>
          <w:sz w:val="24"/>
          <w:szCs w:val="24"/>
        </w:rPr>
        <w:t xml:space="preserve">Plan No. 26) and the Agency for International Development. </w:t>
      </w:r>
    </w:p>
    <w:p w14:paraId="00000083"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This agency is an international paramilitary operation and according to the Dept of the Army Field manual </w:t>
      </w:r>
      <w:r w:rsidRPr="0007046B">
        <w:rPr>
          <w:rFonts w:ascii="Times New Roman" w:hAnsi="Times New Roman" w:cs="Times New Roman"/>
          <w:color w:val="000000"/>
          <w:sz w:val="24"/>
          <w:szCs w:val="24"/>
        </w:rPr>
        <w:lastRenderedPageBreak/>
        <w:t xml:space="preserve">(1969) 41-10, pgs 1-4, Sec. 1-7(b) &amp; 1-6, Sec. 1-10 (7) (c) (1), and 22 USCA 284, includes such activities as, "Assumption of Full or partial executive, legislative, and judicial authority over a country or area." </w:t>
      </w:r>
    </w:p>
    <w:p w14:paraId="00000084" w14:textId="55A462DF"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The IRS is also an agency/member of a 169 Nation pact called the International Criminal Police organization, or INTERPOL, found at 22 USCA 263a. The memorandum of Understanding (MOU), between the Secretary of Treasury, AKA the corporate governor of "The Fund" and "The Bank" (International Monetary Fun</w:t>
      </w:r>
      <w:r w:rsidR="00EE0926">
        <w:rPr>
          <w:rFonts w:ascii="Times New Roman" w:hAnsi="Times New Roman" w:cs="Times New Roman"/>
          <w:color w:val="000000"/>
          <w:sz w:val="24"/>
          <w:szCs w:val="24"/>
        </w:rPr>
        <w:t>d, and the International Bank</w:t>
      </w:r>
      <w:r w:rsidRPr="0007046B">
        <w:rPr>
          <w:rFonts w:ascii="Times New Roman" w:hAnsi="Times New Roman" w:cs="Times New Roman"/>
          <w:color w:val="000000"/>
          <w:sz w:val="24"/>
          <w:szCs w:val="24"/>
        </w:rPr>
        <w:t xml:space="preserve"> for </w:t>
      </w:r>
      <w:r w:rsidR="00EE0926">
        <w:rPr>
          <w:rFonts w:ascii="Times New Roman" w:hAnsi="Times New Roman" w:cs="Times New Roman"/>
          <w:color w:val="000000"/>
          <w:sz w:val="24"/>
          <w:szCs w:val="24"/>
        </w:rPr>
        <w:t>R</w:t>
      </w:r>
      <w:r w:rsidRPr="0007046B">
        <w:rPr>
          <w:rFonts w:ascii="Times New Roman" w:hAnsi="Times New Roman" w:cs="Times New Roman"/>
          <w:color w:val="000000"/>
          <w:sz w:val="24"/>
          <w:szCs w:val="24"/>
        </w:rPr>
        <w:t xml:space="preserve">econstruction and Development), indicated that the Attorney General and </w:t>
      </w:r>
      <w:r w:rsidR="00E64937" w:rsidRPr="0007046B">
        <w:rPr>
          <w:rFonts w:ascii="Times New Roman" w:hAnsi="Times New Roman" w:cs="Times New Roman"/>
          <w:color w:val="000000"/>
          <w:sz w:val="24"/>
          <w:szCs w:val="24"/>
        </w:rPr>
        <w:t>its</w:t>
      </w:r>
      <w:r w:rsidRPr="0007046B">
        <w:rPr>
          <w:rFonts w:ascii="Times New Roman" w:hAnsi="Times New Roman" w:cs="Times New Roman"/>
          <w:color w:val="000000"/>
          <w:sz w:val="24"/>
          <w:szCs w:val="24"/>
        </w:rPr>
        <w:t xml:space="preserve"> associates are soliciting and collecting information for foreign principles; the international organizations, corporations, and associations, exemplified by 22 USCA 286f. </w:t>
      </w:r>
    </w:p>
    <w:p w14:paraId="00000085" w14:textId="77777777" w:rsidR="00122931" w:rsidRPr="0007046B" w:rsidRDefault="00FF4E67" w:rsidP="0007046B">
      <w:pPr>
        <w:widowControl w:val="0"/>
        <w:pBdr>
          <w:top w:val="nil"/>
          <w:left w:val="nil"/>
          <w:bottom w:val="nil"/>
          <w:right w:val="nil"/>
          <w:between w:val="nil"/>
        </w:pBdr>
        <w:spacing w:before="518"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According to the 1994 US Government Manual, at page 390, the Attorney General is the permanent representative to INTERPOL, and the Secretary of Treasury is the alternate member. Under Article 30 of the INTERPOL constitution, these individuals must expatriate their citizenship. They serve no allegiance to the United States of America. </w:t>
      </w:r>
    </w:p>
    <w:p w14:paraId="00000086" w14:textId="1E71DC15"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IRS is paid by "The Fund" and "The Bank". </w:t>
      </w:r>
      <w:r w:rsidR="00385DCC" w:rsidRPr="0007046B">
        <w:rPr>
          <w:rFonts w:ascii="Times New Roman" w:hAnsi="Times New Roman" w:cs="Times New Roman"/>
          <w:color w:val="000000"/>
          <w:sz w:val="24"/>
          <w:szCs w:val="24"/>
        </w:rPr>
        <w:t>Thus,</w:t>
      </w:r>
      <w:r w:rsidRPr="0007046B">
        <w:rPr>
          <w:rFonts w:ascii="Times New Roman" w:hAnsi="Times New Roman" w:cs="Times New Roman"/>
          <w:color w:val="000000"/>
          <w:sz w:val="24"/>
          <w:szCs w:val="24"/>
        </w:rPr>
        <w:t xml:space="preserve"> it appears from the documentary evidence that the Internal Revenue Service agents are "Agents of a Foreign Principle" within the meaning and intent of the "Foreign Agents Registration Act of 1938" for private, not public, gain! </w:t>
      </w:r>
    </w:p>
    <w:p w14:paraId="00000087"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IRS is directed and controlled by the corporate Governor of "The Fund" and "The Bank". The Federal Reserve Bank and the IRS collection agency are both privately owned and operated under private statutes. The IRS operates under public policy, not the Constitutional Law, and in the interest of our nation's foreign creditors. </w:t>
      </w:r>
    </w:p>
    <w:p w14:paraId="00000088" w14:textId="1114C7A8"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lastRenderedPageBreak/>
        <w:t xml:space="preserve">The Constitution only permits Congress to lay and collect taxes. It does not authorize Congress to delegate the tax collection power to a private corporation, which collects our taxes for a private bank, the Federal Reserve, who then deposits it into the Treasury of the IMF! </w:t>
      </w:r>
    </w:p>
    <w:p w14:paraId="00000089"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IRS is not allowed to state that they collect taxes for the United States Treasury. They only refer to "The Treasury." </w:t>
      </w:r>
    </w:p>
    <w:p w14:paraId="0000008A" w14:textId="2954B6AB" w:rsidR="00122931" w:rsidRPr="0007046B" w:rsidRDefault="00FF4E67" w:rsidP="0007046B">
      <w:pPr>
        <w:widowControl w:val="0"/>
        <w:pBdr>
          <w:top w:val="nil"/>
          <w:left w:val="nil"/>
          <w:bottom w:val="nil"/>
          <w:right w:val="nil"/>
          <w:between w:val="nil"/>
        </w:pBdr>
        <w:spacing w:before="518" w:line="480" w:lineRule="auto"/>
        <w:ind w:left="-360" w:right="-360"/>
        <w:jc w:val="both"/>
        <w:rPr>
          <w:rFonts w:ascii="Times New Roman" w:hAnsi="Times New Roman" w:cs="Times New Roman"/>
          <w:b/>
          <w:color w:val="000000"/>
          <w:sz w:val="24"/>
          <w:szCs w:val="24"/>
        </w:rPr>
      </w:pPr>
      <w:r w:rsidRPr="0007046B">
        <w:rPr>
          <w:rFonts w:ascii="Times New Roman" w:hAnsi="Times New Roman" w:cs="Times New Roman"/>
          <w:b/>
          <w:color w:val="000000"/>
          <w:sz w:val="24"/>
          <w:szCs w:val="24"/>
        </w:rPr>
        <w:t xml:space="preserve">SUPPORTING STATUTES – </w:t>
      </w:r>
      <w:r w:rsidR="00FE609D" w:rsidRPr="00FE609D">
        <w:rPr>
          <w:rFonts w:ascii="Times New Roman" w:hAnsi="Times New Roman" w:cs="Times New Roman"/>
          <w:b/>
          <w:color w:val="000000"/>
          <w:sz w:val="24"/>
          <w:szCs w:val="24"/>
        </w:rPr>
        <w:t xml:space="preserve">R.S. </w:t>
      </w:r>
      <w:r w:rsidR="00FE609D">
        <w:rPr>
          <w:rFonts w:ascii="Times New Roman" w:hAnsi="Times New Roman" w:cs="Times New Roman"/>
          <w:b/>
          <w:color w:val="000000"/>
          <w:sz w:val="24"/>
          <w:szCs w:val="24"/>
        </w:rPr>
        <w:t>TITLE</w:t>
      </w:r>
      <w:r w:rsidR="00FE609D" w:rsidRPr="00FE609D">
        <w:rPr>
          <w:rFonts w:ascii="Times New Roman" w:hAnsi="Times New Roman" w:cs="Times New Roman"/>
          <w:b/>
          <w:color w:val="000000"/>
          <w:sz w:val="24"/>
          <w:szCs w:val="24"/>
        </w:rPr>
        <w:t xml:space="preserve"> XXV </w:t>
      </w:r>
      <w:r w:rsidR="00FE609D">
        <w:rPr>
          <w:rFonts w:ascii="Times New Roman" w:hAnsi="Times New Roman" w:cs="Times New Roman"/>
          <w:b/>
          <w:color w:val="000000"/>
          <w:sz w:val="24"/>
          <w:szCs w:val="24"/>
        </w:rPr>
        <w:t>SEC</w:t>
      </w:r>
      <w:r w:rsidR="00FE609D" w:rsidRPr="00FE609D">
        <w:rPr>
          <w:rFonts w:ascii="Times New Roman" w:hAnsi="Times New Roman" w:cs="Times New Roman"/>
          <w:b/>
          <w:color w:val="000000"/>
          <w:sz w:val="24"/>
          <w:szCs w:val="24"/>
        </w:rPr>
        <w:t>. 1999 (1878)</w:t>
      </w:r>
    </w:p>
    <w:p w14:paraId="0000008B" w14:textId="6B029E4D"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“Whereas the right of expatriation is a natural and inherent right of all people, indispensable to the enjoyment of the rights of Life, Liberty, and the pursuit of happiness; and whereas in the recognition </w:t>
      </w:r>
      <w:r w:rsidR="000315B3">
        <w:rPr>
          <w:rFonts w:ascii="Times New Roman" w:hAnsi="Times New Roman" w:cs="Times New Roman"/>
          <w:color w:val="000000"/>
          <w:sz w:val="24"/>
          <w:szCs w:val="24"/>
        </w:rPr>
        <w:t xml:space="preserve">of this principle this Government has freely </w:t>
      </w:r>
      <w:r w:rsidRPr="0007046B">
        <w:rPr>
          <w:rFonts w:ascii="Times New Roman" w:hAnsi="Times New Roman" w:cs="Times New Roman"/>
          <w:color w:val="000000"/>
          <w:sz w:val="24"/>
          <w:szCs w:val="24"/>
        </w:rPr>
        <w:t>received emigrants from all nations</w:t>
      </w:r>
      <w:r w:rsidR="000315B3">
        <w:rPr>
          <w:rFonts w:ascii="Times New Roman" w:hAnsi="Times New Roman" w:cs="Times New Roman"/>
          <w:color w:val="000000"/>
          <w:sz w:val="24"/>
          <w:szCs w:val="24"/>
        </w:rPr>
        <w:t>,</w:t>
      </w:r>
      <w:r w:rsidRPr="0007046B">
        <w:rPr>
          <w:rFonts w:ascii="Times New Roman" w:hAnsi="Times New Roman" w:cs="Times New Roman"/>
          <w:color w:val="000000"/>
          <w:sz w:val="24"/>
          <w:szCs w:val="24"/>
        </w:rPr>
        <w:t xml:space="preserve"> and </w:t>
      </w:r>
      <w:r w:rsidR="000315B3">
        <w:rPr>
          <w:rFonts w:ascii="Times New Roman" w:hAnsi="Times New Roman" w:cs="Times New Roman"/>
          <w:color w:val="000000"/>
          <w:sz w:val="24"/>
          <w:szCs w:val="24"/>
        </w:rPr>
        <w:t>in</w:t>
      </w:r>
      <w:r w:rsidRPr="0007046B">
        <w:rPr>
          <w:rFonts w:ascii="Times New Roman" w:hAnsi="Times New Roman" w:cs="Times New Roman"/>
          <w:color w:val="000000"/>
          <w:sz w:val="24"/>
          <w:szCs w:val="24"/>
        </w:rPr>
        <w:t>vested them with the rights of citizenship; and whereas it is claimed that</w:t>
      </w:r>
      <w:r w:rsidRPr="0007046B">
        <w:rPr>
          <w:rFonts w:ascii="Times New Roman" w:hAnsi="Times New Roman" w:cs="Times New Roman"/>
          <w:sz w:val="24"/>
          <w:szCs w:val="24"/>
        </w:rPr>
        <w:t xml:space="preserve"> </w:t>
      </w:r>
      <w:r w:rsidRPr="0007046B">
        <w:rPr>
          <w:rFonts w:ascii="Times New Roman" w:hAnsi="Times New Roman" w:cs="Times New Roman"/>
          <w:color w:val="000000"/>
          <w:sz w:val="24"/>
          <w:szCs w:val="24"/>
        </w:rPr>
        <w:t>such American citizens, with their descendants, are subjects of foreign states, owing allegiance to the governments thereof; and whereas it is necessary to the maintenance of public peace that this claim of foreign allegiance should be promptly and finally disavowed: Therefore, any declaration, instruction, opinion, order, or decision of an</w:t>
      </w:r>
      <w:r w:rsidR="000315B3">
        <w:rPr>
          <w:rFonts w:ascii="Times New Roman" w:hAnsi="Times New Roman" w:cs="Times New Roman"/>
          <w:color w:val="000000"/>
          <w:sz w:val="24"/>
          <w:szCs w:val="24"/>
        </w:rPr>
        <w:t>y</w:t>
      </w:r>
      <w:r w:rsidRPr="0007046B">
        <w:rPr>
          <w:rFonts w:ascii="Times New Roman" w:hAnsi="Times New Roman" w:cs="Times New Roman"/>
          <w:color w:val="000000"/>
          <w:sz w:val="24"/>
          <w:szCs w:val="24"/>
        </w:rPr>
        <w:t xml:space="preserve"> officer of the United States which denies, restricts, impairs, or question</w:t>
      </w:r>
      <w:r w:rsidR="000315B3">
        <w:rPr>
          <w:rFonts w:ascii="Times New Roman" w:hAnsi="Times New Roman" w:cs="Times New Roman"/>
          <w:color w:val="000000"/>
          <w:sz w:val="24"/>
          <w:szCs w:val="24"/>
        </w:rPr>
        <w:t>s</w:t>
      </w:r>
      <w:r w:rsidRPr="0007046B">
        <w:rPr>
          <w:rFonts w:ascii="Times New Roman" w:hAnsi="Times New Roman" w:cs="Times New Roman"/>
          <w:color w:val="000000"/>
          <w:sz w:val="24"/>
          <w:szCs w:val="24"/>
        </w:rPr>
        <w:t xml:space="preserve"> the right of expatriation, is declared inconsistent with the fundamental principles of the Republic.” </w:t>
      </w:r>
    </w:p>
    <w:p w14:paraId="0000008C"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above statute reads like it was meant for foreigners who come to this country from all over the world. Definitions are all important in the reading of any legal writing. The definition most important in the above statute is the words “foreign states,” so let’s look at some other statutes, Supreme Court decisions and dictionary definitions that shed more light on those words. </w:t>
      </w:r>
    </w:p>
    <w:p w14:paraId="0000008D"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Constitution was made for States, not territories,” wrote Daniel Webster. “[T]he Constitution of the </w:t>
      </w:r>
      <w:r w:rsidRPr="0007046B">
        <w:rPr>
          <w:rFonts w:ascii="Times New Roman" w:hAnsi="Times New Roman" w:cs="Times New Roman"/>
          <w:color w:val="000000"/>
          <w:sz w:val="24"/>
          <w:szCs w:val="24"/>
        </w:rPr>
        <w:lastRenderedPageBreak/>
        <w:t xml:space="preserve">United States as such does not under it extend beyond the limits of the States which are united by and under it,” wrote author Langdell in “The Status of Our New Territories,” 12 Harvard Law Review 365, 371. </w:t>
      </w:r>
    </w:p>
    <w:p w14:paraId="0000008E"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Judicial note should be taken that the United States Constitution always denoted “Citizen” and “Person” in capital letters prior to the 1</w:t>
      </w:r>
      <w:r w:rsidRPr="0007046B">
        <w:rPr>
          <w:rFonts w:ascii="Times New Roman" w:hAnsi="Times New Roman" w:cs="Times New Roman"/>
          <w:sz w:val="24"/>
          <w:szCs w:val="24"/>
        </w:rPr>
        <w:t>4th</w:t>
      </w:r>
      <w:r w:rsidRPr="0007046B">
        <w:rPr>
          <w:rFonts w:ascii="Times New Roman" w:hAnsi="Times New Roman" w:cs="Times New Roman"/>
          <w:color w:val="000000"/>
          <w:sz w:val="24"/>
          <w:szCs w:val="24"/>
          <w:vertAlign w:val="superscript"/>
        </w:rPr>
        <w:t xml:space="preserve"> </w:t>
      </w:r>
      <w:r w:rsidRPr="0007046B">
        <w:rPr>
          <w:rFonts w:ascii="Times New Roman" w:hAnsi="Times New Roman" w:cs="Times New Roman"/>
          <w:color w:val="000000"/>
          <w:sz w:val="24"/>
          <w:szCs w:val="24"/>
        </w:rPr>
        <w:t xml:space="preserve">Amendment; thereafter, “citizen” and “person” were not capitalized. The distinction between “citizens of the United States” and “Union States Citizens” has been fully recognized by the Congress and the Courts as follows: </w:t>
      </w:r>
    </w:p>
    <w:p w14:paraId="0000008F" w14:textId="722BEAF9"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“We have in our political system a government of the United States and a government of each of the several States. Each one of these governments is distinct from the others, and each has citizens of its own who owe it allegiance, and whose rights, within its jurisdiction, it must protect.” </w:t>
      </w:r>
    </w:p>
    <w:p w14:paraId="00000090" w14:textId="19E24301" w:rsidR="00122931" w:rsidRPr="0007046B" w:rsidRDefault="00FF4E67" w:rsidP="0007046B">
      <w:pPr>
        <w:widowControl w:val="0"/>
        <w:pBdr>
          <w:top w:val="nil"/>
          <w:left w:val="nil"/>
          <w:bottom w:val="nil"/>
          <w:right w:val="nil"/>
          <w:between w:val="nil"/>
        </w:pBdr>
        <w:spacing w:before="379"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Federal Government is a “state”. </w:t>
      </w:r>
      <w:r w:rsidRPr="0007046B">
        <w:rPr>
          <w:rFonts w:ascii="Times New Roman" w:hAnsi="Times New Roman" w:cs="Times New Roman"/>
          <w:color w:val="000000"/>
          <w:sz w:val="24"/>
          <w:szCs w:val="24"/>
          <w:vertAlign w:val="superscript"/>
        </w:rPr>
        <w:t xml:space="preserve"> </w:t>
      </w:r>
      <w:r w:rsidRPr="0007046B">
        <w:rPr>
          <w:rFonts w:ascii="Times New Roman" w:hAnsi="Times New Roman" w:cs="Times New Roman"/>
          <w:color w:val="000000"/>
          <w:sz w:val="24"/>
          <w:szCs w:val="24"/>
        </w:rPr>
        <w:t xml:space="preserve">Foreign State. A foreign country or nation. The several United States are considered “foreign” to each other except as regards their relations as common members of the Union. (Black’s Law Dictionary, Sixth Edition, page 1407) Congress identifies these citizens of the “District” as “individuals” or citizens who reside in the “United States” and who are subject to the direct control of Congress in its local taxing and other municipal laws. Asking one question can clear up the distinction between the two types of Citizen: </w:t>
      </w:r>
    </w:p>
    <w:p w14:paraId="00000091"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Are both classes of Citizenship the same and, if not, what is the difference? </w:t>
      </w:r>
    </w:p>
    <w:p w14:paraId="00000092"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Citizens of the Union States have the right of suffrage (right to vote); District citizens have no such right. </w:t>
      </w:r>
    </w:p>
    <w:p w14:paraId="00000093"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If you are not a United States citizen of Washington, D.C., or the territories and possessions, then what </w:t>
      </w:r>
      <w:r w:rsidRPr="0007046B">
        <w:rPr>
          <w:rFonts w:ascii="Times New Roman" w:hAnsi="Times New Roman" w:cs="Times New Roman"/>
          <w:color w:val="000000"/>
          <w:sz w:val="24"/>
          <w:szCs w:val="24"/>
        </w:rPr>
        <w:lastRenderedPageBreak/>
        <w:t xml:space="preserve">are you in relation to the federal government? </w:t>
      </w:r>
    </w:p>
    <w:p w14:paraId="51696EC5" w14:textId="77777777" w:rsidR="003C3A23" w:rsidRDefault="00FF4E67" w:rsidP="003C3A23">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 NON-RESIDENT ALIEN or more appropriately known as an... </w:t>
      </w:r>
    </w:p>
    <w:p w14:paraId="00000095" w14:textId="54CB54F4" w:rsidR="00122931" w:rsidRPr="003C3A23" w:rsidRDefault="00FF4E67" w:rsidP="003C3A23">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b/>
          <w:color w:val="000000"/>
          <w:sz w:val="32"/>
          <w:szCs w:val="32"/>
        </w:rPr>
        <w:t xml:space="preserve">American State National </w:t>
      </w:r>
    </w:p>
    <w:p w14:paraId="00000096"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At first that term does not seem to describe your relationship to the federal government, but Federal Income Tax Law and the Supreme Court enlighten greater understanding of the term. The revenue laws do not use the term “sovereign citizen.” Those laws refer to United States Persons, Resident Aliens and Nonresident Aliens. U.S. persons are defined to include, among other things, citizens and residents (i.e.: resident aliens) of the United States. </w:t>
      </w:r>
    </w:p>
    <w:p w14:paraId="00000097"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Treasury Decision (TD) 2313 </w:t>
      </w:r>
    </w:p>
    <w:p w14:paraId="00000098" w14:textId="50274E5B"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Supreme Court decision on a tax case determined the issue. Brushaber v. Union Pacific Railroad Co. Inc. (240 U.S. 1) 1916 is often cited by the IRS as demonstrating its authority to collect income tax and that the income tax is constitutional (limited application). What the IRS fails to mention, and what is not apparent from looking at the court’s ruling in the case, is that the case concerned income from within the United States accruing to a nonresident alien, which is subject to the federal income tax because he was involved in a trade or business with a </w:t>
      </w:r>
      <w:r w:rsidR="00E64937" w:rsidRPr="0007046B">
        <w:rPr>
          <w:rFonts w:ascii="Times New Roman" w:hAnsi="Times New Roman" w:cs="Times New Roman"/>
          <w:color w:val="000000"/>
          <w:sz w:val="24"/>
          <w:szCs w:val="24"/>
        </w:rPr>
        <w:t>federally chartered</w:t>
      </w:r>
      <w:r w:rsidRPr="0007046B">
        <w:rPr>
          <w:rFonts w:ascii="Times New Roman" w:hAnsi="Times New Roman" w:cs="Times New Roman"/>
          <w:color w:val="000000"/>
          <w:sz w:val="24"/>
          <w:szCs w:val="24"/>
        </w:rPr>
        <w:t xml:space="preserve"> corporation. </w:t>
      </w:r>
    </w:p>
    <w:p w14:paraId="00000099"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 xml:space="preserve">Treasury Decision 2313 in elaborating on the case makes this apparent: </w:t>
      </w:r>
    </w:p>
    <w:p w14:paraId="0000009A" w14:textId="77777777" w:rsidR="00122931" w:rsidRPr="0007046B" w:rsidRDefault="00122931" w:rsidP="0007046B">
      <w:pPr>
        <w:widowControl w:val="0"/>
        <w:pBdr>
          <w:top w:val="nil"/>
          <w:left w:val="nil"/>
          <w:bottom w:val="nil"/>
          <w:right w:val="nil"/>
          <w:between w:val="nil"/>
        </w:pBdr>
        <w:spacing w:line="480" w:lineRule="auto"/>
        <w:ind w:left="-360" w:right="-360"/>
        <w:jc w:val="both"/>
        <w:rPr>
          <w:rFonts w:ascii="Times New Roman" w:hAnsi="Times New Roman" w:cs="Times New Roman"/>
          <w:sz w:val="24"/>
          <w:szCs w:val="24"/>
        </w:rPr>
      </w:pPr>
    </w:p>
    <w:p w14:paraId="0000009B" w14:textId="77777777"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“Under the decision of the Supreme Court of the United States in the case of Brushaber v. Union Pacific Railway Co., decided January 24, 1916, it is hereby held that income accruing to nonresident aliens in the </w:t>
      </w:r>
      <w:r w:rsidRPr="0007046B">
        <w:rPr>
          <w:rFonts w:ascii="Times New Roman" w:hAnsi="Times New Roman" w:cs="Times New Roman"/>
          <w:color w:val="000000"/>
          <w:sz w:val="24"/>
          <w:szCs w:val="24"/>
        </w:rPr>
        <w:lastRenderedPageBreak/>
        <w:t xml:space="preserve">form of interest from the bonds and dividends on the stock of domestic corporations is subject to the income tax imposed by the act of October 3, 1913.” (Treasury Decision 2313) </w:t>
      </w:r>
    </w:p>
    <w:p w14:paraId="0000009C" w14:textId="582B190D"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It is based upon the decision of the Supreme Court in a lawsuit brought by a citizen of New York, living in Brooklyn, against the Union Pacific Railway Co., a </w:t>
      </w:r>
      <w:r w:rsidR="00CE1E87" w:rsidRPr="0007046B">
        <w:rPr>
          <w:rFonts w:ascii="Times New Roman" w:hAnsi="Times New Roman" w:cs="Times New Roman"/>
          <w:color w:val="000000"/>
          <w:sz w:val="24"/>
          <w:szCs w:val="24"/>
        </w:rPr>
        <w:t>federally chartered</w:t>
      </w:r>
      <w:r w:rsidRPr="0007046B">
        <w:rPr>
          <w:rFonts w:ascii="Times New Roman" w:hAnsi="Times New Roman" w:cs="Times New Roman"/>
          <w:color w:val="000000"/>
          <w:sz w:val="24"/>
          <w:szCs w:val="24"/>
        </w:rPr>
        <w:t xml:space="preserve"> corporation. The purpose of the suit was to prevent the railway company from withholding the 1% tax from the dividends payable to the New Yorker. The state citizen lost that case. In reliance upon that decision, the Treasury Department referred to the New Yorker as a nonresident alien who, as such, was not exempt from the withholding of taxes from dividends payable by a domestic corporation (i.e., chartered by the federal government)! The fact that TD 2313 called Mr. Brushaber a nonresident alien seems proof enough that citizens of states are nonresident aliens for all purposes of the Code, and if this is true, then a corporation chartered in a state is foreign, while only federally- chartered corporations can be domestic. So, anything done in a state is done without the United States. </w:t>
      </w:r>
    </w:p>
    <w:p w14:paraId="0000009D" w14:textId="565AC8DC"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Treasury Department </w:t>
      </w:r>
      <w:r w:rsidR="00CE1E87" w:rsidRPr="0007046B">
        <w:rPr>
          <w:rFonts w:ascii="Times New Roman" w:hAnsi="Times New Roman" w:cs="Times New Roman"/>
          <w:color w:val="000000"/>
          <w:sz w:val="24"/>
          <w:szCs w:val="24"/>
        </w:rPr>
        <w:t>confirmed</w:t>
      </w:r>
      <w:r w:rsidRPr="0007046B">
        <w:rPr>
          <w:rFonts w:ascii="Times New Roman" w:hAnsi="Times New Roman" w:cs="Times New Roman"/>
          <w:color w:val="000000"/>
          <w:sz w:val="24"/>
          <w:szCs w:val="24"/>
        </w:rPr>
        <w:t xml:space="preserve"> their understanding by their analysis of the Brushaber case on the status of a sovereign as being a nonresident alien for revenue purposes. </w:t>
      </w:r>
    </w:p>
    <w:p w14:paraId="0000009E"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 nonresident alien is anyone who is neither a citizen nor a resident (alien) of the United States. Since the sovereign is not a “citizen of the United States” under the Code (by virtue of the definition in the regulations), and since he does not fit the definition of a resident alien, by elimination, he must be a nonresident alien! </w:t>
      </w:r>
    </w:p>
    <w:p w14:paraId="0000009F"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The term “alien” must apply to the sovereign, because he is alien to the status of subject citizen, and he does not fit the special definition of resident found in the 1</w:t>
      </w:r>
      <w:r w:rsidRPr="0007046B">
        <w:rPr>
          <w:rFonts w:ascii="Times New Roman" w:hAnsi="Times New Roman" w:cs="Times New Roman"/>
          <w:sz w:val="24"/>
          <w:szCs w:val="24"/>
        </w:rPr>
        <w:t xml:space="preserve">4th </w:t>
      </w:r>
      <w:r w:rsidRPr="0007046B">
        <w:rPr>
          <w:rFonts w:ascii="Times New Roman" w:hAnsi="Times New Roman" w:cs="Times New Roman"/>
          <w:color w:val="000000"/>
          <w:sz w:val="24"/>
          <w:szCs w:val="24"/>
        </w:rPr>
        <w:t xml:space="preserve">Amendment. It may also be said that, since the sovereign person does not live within the political jurisdiction of the United States, he is nonresident </w:t>
      </w:r>
      <w:r w:rsidRPr="0007046B">
        <w:rPr>
          <w:rFonts w:ascii="Times New Roman" w:hAnsi="Times New Roman" w:cs="Times New Roman"/>
          <w:color w:val="000000"/>
          <w:sz w:val="24"/>
          <w:szCs w:val="24"/>
        </w:rPr>
        <w:lastRenderedPageBreak/>
        <w:t xml:space="preserve">thereto. Thus, he can be nonresident to the place, as well as nonresident and alien to the status of subject citizen. </w:t>
      </w:r>
    </w:p>
    <w:p w14:paraId="000000A0" w14:textId="77777777" w:rsidR="00122931" w:rsidRPr="0007046B" w:rsidRDefault="00122931" w:rsidP="0007046B">
      <w:pPr>
        <w:widowControl w:val="0"/>
        <w:pBdr>
          <w:top w:val="nil"/>
          <w:left w:val="nil"/>
          <w:bottom w:val="nil"/>
          <w:right w:val="nil"/>
          <w:between w:val="nil"/>
        </w:pBdr>
        <w:spacing w:line="480" w:lineRule="auto"/>
        <w:ind w:left="-360" w:right="-360"/>
        <w:jc w:val="both"/>
        <w:rPr>
          <w:rFonts w:ascii="Times New Roman" w:hAnsi="Times New Roman" w:cs="Times New Roman"/>
          <w:sz w:val="24"/>
          <w:szCs w:val="24"/>
        </w:rPr>
      </w:pPr>
    </w:p>
    <w:p w14:paraId="000000A1" w14:textId="77777777"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Under the language of the Code, as interpreted by the tax regulations, the sovereign may be liable for the tax applicable to the nonresident alien. The Code subjects nonresident aliens to taxes upon income which is received either from a trade or business “effectively connected with the United States,” or from a source “within” the United States. Do not assume that this means some place as foreign as France or Japan. It appears to refer to the fifty states, just as clearly as did TD 2313. </w:t>
      </w:r>
    </w:p>
    <w:p w14:paraId="000000A2" w14:textId="20651229"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As to taxability of nonresident alien income, in order for such income of the nonresident alien to be taxable, it will have to emanate from sources within sovereign federal areas or from an activity that is effectively connected with the political jurisdiction of the United States by reason of the ATF laws, patents, copyrights, </w:t>
      </w:r>
      <w:r w:rsidR="00CE1E87" w:rsidRPr="0007046B">
        <w:rPr>
          <w:rFonts w:ascii="Times New Roman" w:hAnsi="Times New Roman" w:cs="Times New Roman"/>
          <w:color w:val="000000"/>
          <w:sz w:val="24"/>
          <w:szCs w:val="24"/>
        </w:rPr>
        <w:t>federally created</w:t>
      </w:r>
      <w:r w:rsidRPr="0007046B">
        <w:rPr>
          <w:rFonts w:ascii="Times New Roman" w:hAnsi="Times New Roman" w:cs="Times New Roman"/>
          <w:color w:val="000000"/>
          <w:sz w:val="24"/>
          <w:szCs w:val="24"/>
        </w:rPr>
        <w:t xml:space="preserve"> entities, etc. If it emanates from any of the fifty states and is not “connected” with those </w:t>
      </w:r>
      <w:r w:rsidR="00CE1E87" w:rsidRPr="0007046B">
        <w:rPr>
          <w:rFonts w:ascii="Times New Roman" w:hAnsi="Times New Roman" w:cs="Times New Roman"/>
          <w:color w:val="000000"/>
          <w:sz w:val="24"/>
          <w:szCs w:val="24"/>
        </w:rPr>
        <w:t>federally controlled</w:t>
      </w:r>
      <w:r w:rsidRPr="0007046B">
        <w:rPr>
          <w:rFonts w:ascii="Times New Roman" w:hAnsi="Times New Roman" w:cs="Times New Roman"/>
          <w:color w:val="000000"/>
          <w:sz w:val="24"/>
          <w:szCs w:val="24"/>
        </w:rPr>
        <w:t xml:space="preserve"> activities, such income is not taxable to the sovereign </w:t>
      </w:r>
      <w:r w:rsidR="00AB241F">
        <w:rPr>
          <w:rFonts w:ascii="Times New Roman" w:hAnsi="Times New Roman" w:cs="Times New Roman"/>
          <w:color w:val="000000"/>
          <w:sz w:val="24"/>
          <w:szCs w:val="24"/>
        </w:rPr>
        <w:t>people</w:t>
      </w:r>
      <w:r w:rsidRPr="0007046B">
        <w:rPr>
          <w:rFonts w:ascii="Times New Roman" w:hAnsi="Times New Roman" w:cs="Times New Roman"/>
          <w:color w:val="000000"/>
          <w:sz w:val="24"/>
          <w:szCs w:val="24"/>
        </w:rPr>
        <w:t xml:space="preserve">. Once again, the problem is to find a court that will apply this truth. To do this, one must show to the court that an activity in one of the fifty states is “without” the United States. </w:t>
      </w:r>
    </w:p>
    <w:p w14:paraId="000000A3"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To do this, it is suggested that a standard form subpoena, as issued by the clerk of any United States District Court, be marked as an exhibit. </w:t>
      </w:r>
    </w:p>
    <w:p w14:paraId="000000A4"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Point to the return of service which states that it is signed “under penalties of perjury pursuant to the laws of the United States of America.” Then attach it to a motion which cites 28 USC §1746(1). This statute defines that form of verification is applicable only “without” the United States! Also cite 28 USC §297, showing that the fifty “freely associated compact states” are referred to as “countries.” </w:t>
      </w:r>
    </w:p>
    <w:p w14:paraId="000000A5" w14:textId="77777777" w:rsidR="00122931" w:rsidRPr="0007046B" w:rsidRDefault="00FF4E67" w:rsidP="0007046B">
      <w:pPr>
        <w:widowControl w:val="0"/>
        <w:pBdr>
          <w:top w:val="nil"/>
          <w:left w:val="nil"/>
          <w:bottom w:val="nil"/>
          <w:right w:val="nil"/>
          <w:between w:val="nil"/>
        </w:pBdr>
        <w:spacing w:before="384"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lastRenderedPageBreak/>
        <w:t xml:space="preserve">Combined with the Brushaber case and TD 2313, one would make it hard for the court to deny that income from within the fifty states is without the United States. </w:t>
      </w:r>
    </w:p>
    <w:p w14:paraId="000000A6"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Since one has always been a non-resident alien of the United States, also known as an American State National, it seems absurd that you would be required to prove it with rebuttal evidence, but that is exactly what you have to do. The government and the courts are not going to let you easily out of the system that it took them so long to put in place to fund their criminal activity. </w:t>
      </w:r>
    </w:p>
    <w:p w14:paraId="000000A7" w14:textId="312E8529"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Therefore</w:t>
      </w:r>
      <w:r w:rsidR="00C17F2A">
        <w:rPr>
          <w:rFonts w:ascii="Times New Roman" w:hAnsi="Times New Roman" w:cs="Times New Roman"/>
          <w:color w:val="000000"/>
          <w:sz w:val="24"/>
          <w:szCs w:val="24"/>
        </w:rPr>
        <w:t>,</w:t>
      </w:r>
      <w:r w:rsidRPr="0007046B">
        <w:rPr>
          <w:rFonts w:ascii="Times New Roman" w:hAnsi="Times New Roman" w:cs="Times New Roman"/>
          <w:color w:val="000000"/>
          <w:sz w:val="24"/>
          <w:szCs w:val="24"/>
        </w:rPr>
        <w:t xml:space="preserve"> I demand this affidavit be certified by the Secretary of State, as evidence of my Status as an American State National and a passport correction be made to reflect such status and jurisdictional venue and returned to me. </w:t>
      </w:r>
    </w:p>
    <w:p w14:paraId="000000A8" w14:textId="77777777" w:rsidR="00122931" w:rsidRPr="0007046B" w:rsidRDefault="00FF4E67"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 xml:space="preserve">Through its regulations, the government has made it difficult to expatriate, as they require that you leave the country and do the deed at a Consulate or Embassy. However, President Bush may have made the task a little easier since he has Declared War against Terrorists as (6) formally renouncing U.S. citizenship within the U.S. (but only “in time of war”) (Sec. 349 (a) (6) INA); Simply address the Document to the Attorney General per the regulation. </w:t>
      </w:r>
    </w:p>
    <w:p w14:paraId="000000A9" w14:textId="77777777" w:rsidR="00122931" w:rsidRPr="0007046B" w:rsidRDefault="00122931" w:rsidP="0007046B">
      <w:pPr>
        <w:widowControl w:val="0"/>
        <w:pBdr>
          <w:top w:val="nil"/>
          <w:left w:val="nil"/>
          <w:bottom w:val="nil"/>
          <w:right w:val="nil"/>
          <w:between w:val="nil"/>
        </w:pBdr>
        <w:spacing w:before="360" w:line="480" w:lineRule="auto"/>
        <w:ind w:left="-360" w:right="-360"/>
        <w:jc w:val="both"/>
        <w:rPr>
          <w:rFonts w:ascii="Times New Roman" w:hAnsi="Times New Roman" w:cs="Times New Roman"/>
          <w:sz w:val="24"/>
          <w:szCs w:val="24"/>
        </w:rPr>
      </w:pPr>
    </w:p>
    <w:p w14:paraId="000000AA" w14:textId="0FDF6B87" w:rsidR="00122931" w:rsidRPr="0007046B" w:rsidRDefault="00FF4E67" w:rsidP="0007046B">
      <w:pPr>
        <w:widowControl w:val="0"/>
        <w:pBdr>
          <w:top w:val="nil"/>
          <w:left w:val="nil"/>
          <w:bottom w:val="nil"/>
          <w:right w:val="nil"/>
          <w:between w:val="nil"/>
        </w:pBdr>
        <w:spacing w:before="360" w:line="480" w:lineRule="auto"/>
        <w:ind w:left="-360" w:right="-360"/>
        <w:jc w:val="center"/>
        <w:rPr>
          <w:rFonts w:ascii="Times New Roman" w:hAnsi="Times New Roman" w:cs="Times New Roman"/>
          <w:b/>
          <w:color w:val="000000"/>
          <w:sz w:val="24"/>
          <w:szCs w:val="24"/>
          <w:u w:val="single"/>
        </w:rPr>
      </w:pPr>
      <w:r w:rsidRPr="0007046B">
        <w:rPr>
          <w:rFonts w:ascii="Times New Roman" w:hAnsi="Times New Roman" w:cs="Times New Roman"/>
          <w:b/>
          <w:color w:val="000000"/>
          <w:sz w:val="24"/>
          <w:szCs w:val="24"/>
          <w:u w:val="single"/>
        </w:rPr>
        <w:t>State citizenship case law</w:t>
      </w:r>
    </w:p>
    <w:p w14:paraId="000000AB" w14:textId="77777777" w:rsidR="00122931" w:rsidRPr="0007046B" w:rsidRDefault="00FF4E67" w:rsidP="0007046B">
      <w:pPr>
        <w:widowControl w:val="0"/>
        <w:pBdr>
          <w:top w:val="nil"/>
          <w:left w:val="nil"/>
          <w:bottom w:val="nil"/>
          <w:right w:val="nil"/>
          <w:between w:val="nil"/>
        </w:pBdr>
        <w:spacing w:before="72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U.S. v. Anthony 24 Fed. 829 (1873) "The term resident and citizen of the United States is distinguished from a Citizen of one of the several states, in that the former is a special class of citizen created by Congress." </w:t>
      </w:r>
    </w:p>
    <w:p w14:paraId="000000AC" w14:textId="28C2C81A" w:rsidR="00122931" w:rsidRPr="0007046B" w:rsidRDefault="00FF4E67" w:rsidP="0007046B">
      <w:pPr>
        <w:widowControl w:val="0"/>
        <w:pBdr>
          <w:top w:val="nil"/>
          <w:left w:val="nil"/>
          <w:bottom w:val="nil"/>
          <w:right w:val="nil"/>
          <w:between w:val="nil"/>
        </w:pBdr>
        <w:spacing w:before="24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lastRenderedPageBreak/>
        <w:t xml:space="preserve">“We have in our political system a government of the United States and a government of each of the several States. Each one of these governments is distinct from the others, and each has citizens of </w:t>
      </w:r>
      <w:r w:rsidR="00385DCC" w:rsidRPr="0007046B">
        <w:rPr>
          <w:rFonts w:ascii="Times New Roman" w:hAnsi="Times New Roman" w:cs="Times New Roman"/>
          <w:color w:val="000000"/>
          <w:sz w:val="24"/>
          <w:szCs w:val="24"/>
        </w:rPr>
        <w:t>its</w:t>
      </w:r>
      <w:r w:rsidRPr="0007046B">
        <w:rPr>
          <w:rFonts w:ascii="Times New Roman" w:hAnsi="Times New Roman" w:cs="Times New Roman"/>
          <w:color w:val="000000"/>
          <w:sz w:val="24"/>
          <w:szCs w:val="24"/>
        </w:rPr>
        <w:t xml:space="preserve"> own...” United States v. Cruikshank, 92 U.S. 542 (1875) </w:t>
      </w:r>
    </w:p>
    <w:p w14:paraId="000000AD" w14:textId="538358BF"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“...he was not a citizen of the United States, he was a citizen and voter of the State,...” “One may be a citizen of a State an</w:t>
      </w:r>
      <w:r w:rsidR="00385DCC">
        <w:rPr>
          <w:rFonts w:ascii="Times New Roman" w:hAnsi="Times New Roman" w:cs="Times New Roman"/>
          <w:color w:val="000000"/>
          <w:sz w:val="24"/>
          <w:szCs w:val="24"/>
        </w:rPr>
        <w:t>d</w:t>
      </w:r>
      <w:r w:rsidRPr="0007046B">
        <w:rPr>
          <w:rFonts w:ascii="Times New Roman" w:hAnsi="Times New Roman" w:cs="Times New Roman"/>
          <w:color w:val="000000"/>
          <w:sz w:val="24"/>
          <w:szCs w:val="24"/>
        </w:rPr>
        <w:t xml:space="preserve"> yet not a citizen of the United States”. McDonel v. The State, 90 Ind. 320 (1883) </w:t>
      </w:r>
    </w:p>
    <w:p w14:paraId="000000AE"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“That there is a citizenship of the United States and citizenship of a state,...” Tashiro v. Jordan, 201 Cal. 236 (1927) </w:t>
      </w:r>
    </w:p>
    <w:p w14:paraId="000000AF" w14:textId="51B4604E"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"A citizen of the United States is a citizen of the federal government ..." Kitchens v. Steele, 112 F.</w:t>
      </w:r>
      <w:r w:rsidR="0007046B">
        <w:rPr>
          <w:rFonts w:ascii="Times New Roman" w:hAnsi="Times New Roman" w:cs="Times New Roman"/>
          <w:color w:val="000000"/>
          <w:sz w:val="24"/>
          <w:szCs w:val="24"/>
        </w:rPr>
        <w:t xml:space="preserve"> </w:t>
      </w:r>
      <w:r w:rsidRPr="0007046B">
        <w:rPr>
          <w:rFonts w:ascii="Times New Roman" w:hAnsi="Times New Roman" w:cs="Times New Roman"/>
          <w:color w:val="000000"/>
          <w:sz w:val="24"/>
          <w:szCs w:val="24"/>
        </w:rPr>
        <w:t xml:space="preserve">Supp 383 </w:t>
      </w:r>
    </w:p>
    <w:p w14:paraId="000000B0" w14:textId="77777777" w:rsidR="00122931" w:rsidRPr="0007046B" w:rsidRDefault="00122931"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sz w:val="24"/>
          <w:szCs w:val="24"/>
        </w:rPr>
      </w:pPr>
    </w:p>
    <w:p w14:paraId="000000B1" w14:textId="77777777" w:rsidR="00122931" w:rsidRPr="0007046B" w:rsidRDefault="00FF4E67" w:rsidP="0007046B">
      <w:pPr>
        <w:widowControl w:val="0"/>
        <w:pBdr>
          <w:top w:val="nil"/>
          <w:left w:val="nil"/>
          <w:bottom w:val="nil"/>
          <w:right w:val="nil"/>
          <w:between w:val="nil"/>
        </w:pBdr>
        <w:spacing w:before="62"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 xml:space="preserve">"Taxpayers are not [de jure] State Citizens." Belmont v. Town of Gulfport, 122 So. 10. </w:t>
      </w:r>
    </w:p>
    <w:p w14:paraId="000000B2" w14:textId="77777777" w:rsidR="00122931" w:rsidRPr="0007046B" w:rsidRDefault="00122931" w:rsidP="0007046B">
      <w:pPr>
        <w:widowControl w:val="0"/>
        <w:pBdr>
          <w:top w:val="nil"/>
          <w:left w:val="nil"/>
          <w:bottom w:val="nil"/>
          <w:right w:val="nil"/>
          <w:between w:val="nil"/>
        </w:pBdr>
        <w:spacing w:before="62" w:line="480" w:lineRule="auto"/>
        <w:ind w:left="-360" w:right="-360"/>
        <w:jc w:val="both"/>
        <w:rPr>
          <w:rFonts w:ascii="Times New Roman" w:hAnsi="Times New Roman" w:cs="Times New Roman"/>
          <w:sz w:val="24"/>
          <w:szCs w:val="24"/>
        </w:rPr>
      </w:pPr>
    </w:p>
    <w:p w14:paraId="000000B3" w14:textId="77777777" w:rsidR="00122931" w:rsidRPr="0007046B" w:rsidRDefault="00FF4E67" w:rsidP="0007046B">
      <w:pPr>
        <w:widowControl w:val="0"/>
        <w:pBdr>
          <w:top w:val="nil"/>
          <w:left w:val="nil"/>
          <w:bottom w:val="nil"/>
          <w:right w:val="nil"/>
          <w:between w:val="nil"/>
        </w:pBdr>
        <w:spacing w:before="6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State v. Manuel, 20 NC 122: "the term 'citizen' in the United States, is analogous to the term `subject' in common law; the change of phrase has resulted from the change in government." </w:t>
      </w:r>
    </w:p>
    <w:p w14:paraId="000000B4" w14:textId="3AA1D5D6" w:rsidR="00122931" w:rsidRPr="0007046B" w:rsidRDefault="00FF4E67" w:rsidP="0007046B">
      <w:pPr>
        <w:widowControl w:val="0"/>
        <w:pBdr>
          <w:top w:val="nil"/>
          <w:left w:val="nil"/>
          <w:bottom w:val="nil"/>
          <w:right w:val="nil"/>
          <w:between w:val="nil"/>
        </w:pBdr>
        <w:spacing w:before="523"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Supreme Court: Jones v. Temmer, 8</w:t>
      </w:r>
      <w:r w:rsidR="00F003CC">
        <w:rPr>
          <w:rFonts w:ascii="Times New Roman" w:hAnsi="Times New Roman" w:cs="Times New Roman"/>
          <w:color w:val="000000"/>
          <w:sz w:val="24"/>
          <w:szCs w:val="24"/>
        </w:rPr>
        <w:t>2</w:t>
      </w:r>
      <w:r w:rsidRPr="0007046B">
        <w:rPr>
          <w:rFonts w:ascii="Times New Roman" w:hAnsi="Times New Roman" w:cs="Times New Roman"/>
          <w:color w:val="000000"/>
          <w:sz w:val="24"/>
          <w:szCs w:val="24"/>
        </w:rPr>
        <w:t xml:space="preserve">9 F. Supp 1226: "The privileges and immunities clause of the 14th Amendment protects very few rights because it neither incorporates the Bill of Rights, nor protects all rights of individual citizens. </w:t>
      </w:r>
      <w:r w:rsidR="00CE1E87" w:rsidRPr="0007046B">
        <w:rPr>
          <w:rFonts w:ascii="Times New Roman" w:hAnsi="Times New Roman" w:cs="Times New Roman"/>
          <w:color w:val="000000"/>
          <w:sz w:val="24"/>
          <w:szCs w:val="24"/>
        </w:rPr>
        <w:t>Instead,</w:t>
      </w:r>
      <w:r w:rsidRPr="0007046B">
        <w:rPr>
          <w:rFonts w:ascii="Times New Roman" w:hAnsi="Times New Roman" w:cs="Times New Roman"/>
          <w:color w:val="000000"/>
          <w:sz w:val="24"/>
          <w:szCs w:val="24"/>
        </w:rPr>
        <w:t xml:space="preserve"> this provision protects only those rights peculiar to being a citizen of the federal government; it does not protect those rights which relate to state citizenship." </w:t>
      </w:r>
    </w:p>
    <w:p w14:paraId="000000B5"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lastRenderedPageBreak/>
        <w:t xml:space="preserve">Supreme Court: US vs. Valentine 288 F. Supp. 957: "The only absolute and unqualified right of a United States citizen is to residence within the territorial boundaries of the United States." </w:t>
      </w:r>
    </w:p>
    <w:p w14:paraId="000000B6" w14:textId="10F0211A"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333333"/>
          <w:sz w:val="24"/>
          <w:szCs w:val="24"/>
        </w:rPr>
      </w:pPr>
      <w:r w:rsidRPr="0007046B">
        <w:rPr>
          <w:rFonts w:ascii="Times New Roman" w:hAnsi="Times New Roman" w:cs="Times New Roman"/>
          <w:color w:val="333333"/>
          <w:sz w:val="24"/>
          <w:szCs w:val="24"/>
        </w:rPr>
        <w:t xml:space="preserve">The Amendment (14th) recognized that "an individual can be a Citizen of one of the several states without being a citizen of the United States," (U.S. v. Anthony, 24 Fed. Cas. 829, 830), </w:t>
      </w:r>
      <w:r w:rsidR="00CE1E87" w:rsidRPr="0007046B">
        <w:rPr>
          <w:rFonts w:ascii="Times New Roman" w:hAnsi="Times New Roman" w:cs="Times New Roman"/>
          <w:color w:val="333333"/>
          <w:sz w:val="24"/>
          <w:szCs w:val="24"/>
        </w:rPr>
        <w:t>or</w:t>
      </w:r>
      <w:r w:rsidRPr="0007046B">
        <w:rPr>
          <w:rFonts w:ascii="Times New Roman" w:hAnsi="Times New Roman" w:cs="Times New Roman"/>
          <w:color w:val="333333"/>
          <w:sz w:val="24"/>
          <w:szCs w:val="24"/>
        </w:rPr>
        <w:t xml:space="preserve"> "a citizen of the United States without being a Citizen of a state." (Slaughter-House Cases, supra; cf. U.S. v. Cruikshank, 92 US 542, 549 (1875)). </w:t>
      </w:r>
    </w:p>
    <w:p w14:paraId="000000B7"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333333"/>
          <w:sz w:val="24"/>
          <w:szCs w:val="24"/>
        </w:rPr>
      </w:pPr>
      <w:r w:rsidRPr="0007046B">
        <w:rPr>
          <w:rFonts w:ascii="Times New Roman" w:hAnsi="Times New Roman" w:cs="Times New Roman"/>
          <w:color w:val="333333"/>
          <w:sz w:val="24"/>
          <w:szCs w:val="24"/>
        </w:rPr>
        <w:t xml:space="preserve">A more recent case is Crosse v. Bd. of Supervisors, 221 A.2d 431 (1966) which says: "Both before and after the Fourteenth Amendment to the federal Constitution, it has not been necessary for a person to be a citizen of the United States in order to be a citizen of his state." Citing U.S. v. Cruikshank, supra. </w:t>
      </w:r>
    </w:p>
    <w:p w14:paraId="000000B8"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333333"/>
          <w:sz w:val="24"/>
          <w:szCs w:val="24"/>
        </w:rPr>
      </w:pPr>
      <w:r w:rsidRPr="0007046B">
        <w:rPr>
          <w:rFonts w:ascii="Times New Roman" w:hAnsi="Times New Roman" w:cs="Times New Roman"/>
          <w:color w:val="333333"/>
          <w:sz w:val="24"/>
          <w:szCs w:val="24"/>
        </w:rPr>
        <w:t xml:space="preserve">The courts </w:t>
      </w:r>
      <w:r w:rsidRPr="00385DCC">
        <w:rPr>
          <w:rFonts w:ascii="Times New Roman" w:hAnsi="Times New Roman" w:cs="Times New Roman"/>
          <w:color w:val="333333"/>
          <w:sz w:val="24"/>
          <w:szCs w:val="24"/>
          <w:u w:val="single"/>
        </w:rPr>
        <w:t>presume</w:t>
      </w:r>
      <w:r w:rsidRPr="0007046B">
        <w:rPr>
          <w:rFonts w:ascii="Times New Roman" w:hAnsi="Times New Roman" w:cs="Times New Roman"/>
          <w:color w:val="333333"/>
          <w:sz w:val="24"/>
          <w:szCs w:val="24"/>
        </w:rPr>
        <w:t xml:space="preserve"> you to be a federal citizen, without even telling you that there are different classes of citizens. It is up to you dispute this. See... </w:t>
      </w:r>
    </w:p>
    <w:p w14:paraId="000000BA" w14:textId="77777777" w:rsidR="00122931" w:rsidRPr="0007046B" w:rsidRDefault="00FF4E67" w:rsidP="00385DCC">
      <w:pPr>
        <w:widowControl w:val="0"/>
        <w:pBdr>
          <w:top w:val="nil"/>
          <w:left w:val="nil"/>
          <w:bottom w:val="nil"/>
          <w:right w:val="nil"/>
          <w:between w:val="nil"/>
        </w:pBdr>
        <w:spacing w:line="480" w:lineRule="auto"/>
        <w:ind w:right="-360"/>
        <w:jc w:val="both"/>
        <w:rPr>
          <w:rFonts w:ascii="Times New Roman" w:hAnsi="Times New Roman" w:cs="Times New Roman"/>
          <w:color w:val="333333"/>
          <w:sz w:val="24"/>
          <w:szCs w:val="24"/>
        </w:rPr>
      </w:pPr>
      <w:r w:rsidRPr="0007046B">
        <w:rPr>
          <w:rFonts w:ascii="Times New Roman" w:hAnsi="Times New Roman" w:cs="Times New Roman"/>
          <w:color w:val="333333"/>
          <w:sz w:val="24"/>
          <w:szCs w:val="24"/>
        </w:rPr>
        <w:t xml:space="preserve">"Unless the defendant can prove he is not a citizen of the United States, the IRS has the right to inquire and determine a tax liability." U.S. v. Slater, 545 Fed. Supp. 179,182 (1982). </w:t>
      </w:r>
    </w:p>
    <w:p w14:paraId="000000BB"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"There are, then, under our republican form of government, two classes of citizens, one of the United States and one of the state". Gardina v. Board of Registrars of Jefferson County, 160 Ala. 155; 48 So. 788 (1909) </w:t>
      </w:r>
    </w:p>
    <w:p w14:paraId="000000BC"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governments of the United States and of each state of the several states are distinct from one another. The rights of a citizen under one may be quite different from those which he has under the other". Colgate v. Harvey, 296 U.S. 404; 56 S.Ct. 252 (1935) </w:t>
      </w:r>
    </w:p>
    <w:p w14:paraId="000000BD" w14:textId="77777777"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lastRenderedPageBreak/>
        <w:t xml:space="preserve">"...rights of national citizenship as distinct from the fundamental or natural rights inherent in state citizenship". Madden v. Kentucky, 309 U.S. 83: 84 L.Ed. 590 (1940) </w:t>
      </w:r>
    </w:p>
    <w:p w14:paraId="000000BE" w14:textId="77777777" w:rsidR="00122931" w:rsidRPr="0007046B" w:rsidRDefault="00FF4E67" w:rsidP="0007046B">
      <w:pPr>
        <w:widowControl w:val="0"/>
        <w:pBdr>
          <w:top w:val="nil"/>
          <w:left w:val="nil"/>
          <w:bottom w:val="nil"/>
          <w:right w:val="nil"/>
          <w:between w:val="nil"/>
        </w:pBdr>
        <w:spacing w:before="518"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"There is a difference between privileges and immunities belonging to the citizens of the United States as such, and those belonging to the citizens of each state as such". Ruhstrat v. People, 57 N.E. 41 (1900) </w:t>
      </w:r>
    </w:p>
    <w:p w14:paraId="000000BF" w14:textId="77777777" w:rsidR="00122931" w:rsidRPr="0007046B" w:rsidRDefault="00FF4E67" w:rsidP="0007046B">
      <w:pPr>
        <w:widowControl w:val="0"/>
        <w:pBdr>
          <w:top w:val="nil"/>
          <w:left w:val="nil"/>
          <w:bottom w:val="nil"/>
          <w:right w:val="nil"/>
          <w:between w:val="nil"/>
        </w:pBdr>
        <w:spacing w:before="22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first eight amendments have uniformly been held not to be protected from state action by the privilege and immunities clause [of the 14th Amendment]." Hague v. CIO, 307 US 496, 520 </w:t>
      </w:r>
    </w:p>
    <w:p w14:paraId="000000C0" w14:textId="77777777" w:rsidR="00122931" w:rsidRPr="0007046B" w:rsidRDefault="00FF4E67" w:rsidP="0007046B">
      <w:pPr>
        <w:widowControl w:val="0"/>
        <w:pBdr>
          <w:top w:val="nil"/>
          <w:left w:val="nil"/>
          <w:bottom w:val="nil"/>
          <w:right w:val="nil"/>
          <w:between w:val="nil"/>
        </w:pBdr>
        <w:spacing w:before="220"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"The right to trial by jury in civil cases, guaranteed by the 7th Amendment...and the right to bear arms guaranteed by the 2nd Amendment...have been distinctly held not to be privileges and immunities of citizens of the United States guaranteed by the 14th Amendment...and in effect the same decision was made in respect of the guarantee against prosecution, except by indictment of a grand jury, contained in the 5th Amendment...and in respect of the right to be confronted with witnesses, contained in the 6th Amendment...it was held that the indictment, made indispensable by the 5th Amendment, and trial by jury</w:t>
      </w:r>
      <w:r w:rsidRPr="0007046B">
        <w:rPr>
          <w:rFonts w:ascii="Times New Roman" w:hAnsi="Times New Roman" w:cs="Times New Roman"/>
          <w:sz w:val="24"/>
          <w:szCs w:val="24"/>
        </w:rPr>
        <w:t xml:space="preserve"> </w:t>
      </w:r>
      <w:r w:rsidRPr="0007046B">
        <w:rPr>
          <w:rFonts w:ascii="Times New Roman" w:hAnsi="Times New Roman" w:cs="Times New Roman"/>
          <w:color w:val="000000"/>
          <w:sz w:val="24"/>
          <w:szCs w:val="24"/>
        </w:rPr>
        <w:t xml:space="preserve">guaranteed by the 6th Amendment, were not privileges and immunities of citizens of the United States, as those words were used in the 14th Amendment. We conclude, therefore, that the exemption from compulsory self-incrimination is not a privilege or immunity of National citizenship guaranteed by this clause of the 14th Amendment." Twining v. New Jersey, 211 US 78, 98-99 </w:t>
      </w:r>
    </w:p>
    <w:p w14:paraId="000000C1" w14:textId="77777777" w:rsidR="00122931" w:rsidRPr="0007046B" w:rsidRDefault="00122931" w:rsidP="0007046B">
      <w:pPr>
        <w:widowControl w:val="0"/>
        <w:pBdr>
          <w:top w:val="nil"/>
          <w:left w:val="nil"/>
          <w:bottom w:val="nil"/>
          <w:right w:val="nil"/>
          <w:between w:val="nil"/>
        </w:pBdr>
        <w:spacing w:before="220" w:line="480" w:lineRule="auto"/>
        <w:ind w:left="-360" w:right="-360"/>
        <w:jc w:val="both"/>
        <w:rPr>
          <w:rFonts w:ascii="Times New Roman" w:hAnsi="Times New Roman" w:cs="Times New Roman"/>
          <w:sz w:val="24"/>
          <w:szCs w:val="24"/>
        </w:rPr>
      </w:pPr>
    </w:p>
    <w:p w14:paraId="000000C2" w14:textId="7FA40081" w:rsidR="00122931" w:rsidRPr="0007046B" w:rsidRDefault="00FF4E67" w:rsidP="0007046B">
      <w:pPr>
        <w:widowControl w:val="0"/>
        <w:pBdr>
          <w:top w:val="nil"/>
          <w:left w:val="nil"/>
          <w:bottom w:val="nil"/>
          <w:right w:val="nil"/>
          <w:between w:val="nil"/>
        </w:pBdr>
        <w:spacing w:before="220" w:line="480" w:lineRule="auto"/>
        <w:ind w:left="-360" w:right="-360"/>
        <w:jc w:val="center"/>
        <w:rPr>
          <w:rFonts w:ascii="Times New Roman" w:hAnsi="Times New Roman" w:cs="Times New Roman"/>
          <w:b/>
          <w:sz w:val="24"/>
          <w:szCs w:val="24"/>
        </w:rPr>
      </w:pPr>
      <w:r w:rsidRPr="0007046B">
        <w:rPr>
          <w:rFonts w:ascii="Times New Roman" w:hAnsi="Times New Roman" w:cs="Times New Roman"/>
          <w:b/>
          <w:color w:val="000000"/>
          <w:sz w:val="24"/>
          <w:szCs w:val="24"/>
        </w:rPr>
        <w:t>State Citizenship Test</w:t>
      </w:r>
    </w:p>
    <w:p w14:paraId="000000C3" w14:textId="70DF8F96" w:rsidR="00122931" w:rsidRPr="0007046B" w:rsidRDefault="00FF4E67" w:rsidP="0007046B">
      <w:pPr>
        <w:widowControl w:val="0"/>
        <w:pBdr>
          <w:top w:val="nil"/>
          <w:left w:val="nil"/>
          <w:bottom w:val="nil"/>
          <w:right w:val="nil"/>
          <w:between w:val="nil"/>
        </w:pBdr>
        <w:spacing w:before="220" w:line="480" w:lineRule="auto"/>
        <w:ind w:left="-360" w:right="-360"/>
        <w:jc w:val="both"/>
        <w:rPr>
          <w:rFonts w:ascii="Times New Roman" w:hAnsi="Times New Roman" w:cs="Times New Roman"/>
          <w:b/>
          <w:color w:val="333333"/>
          <w:sz w:val="24"/>
          <w:szCs w:val="24"/>
        </w:rPr>
      </w:pPr>
      <w:r w:rsidRPr="0007046B">
        <w:rPr>
          <w:rFonts w:ascii="Times New Roman" w:hAnsi="Times New Roman" w:cs="Times New Roman"/>
          <w:color w:val="000000"/>
          <w:sz w:val="24"/>
          <w:szCs w:val="24"/>
        </w:rPr>
        <w:t xml:space="preserve">The following are some </w:t>
      </w:r>
      <w:r w:rsidR="00DE4B01">
        <w:rPr>
          <w:rFonts w:ascii="Times New Roman" w:hAnsi="Times New Roman" w:cs="Times New Roman"/>
          <w:color w:val="000000"/>
          <w:sz w:val="24"/>
          <w:szCs w:val="24"/>
        </w:rPr>
        <w:t xml:space="preserve">of the citizenship questions one </w:t>
      </w:r>
      <w:r w:rsidRPr="0007046B">
        <w:rPr>
          <w:rFonts w:ascii="Times New Roman" w:hAnsi="Times New Roman" w:cs="Times New Roman"/>
          <w:color w:val="000000"/>
          <w:sz w:val="24"/>
          <w:szCs w:val="24"/>
        </w:rPr>
        <w:t>will see on various government form</w:t>
      </w:r>
      <w:r w:rsidR="00DE4B01">
        <w:rPr>
          <w:rFonts w:ascii="Times New Roman" w:hAnsi="Times New Roman" w:cs="Times New Roman"/>
          <w:color w:val="000000"/>
          <w:sz w:val="24"/>
          <w:szCs w:val="24"/>
        </w:rPr>
        <w:t>s styled in a way to deceive one out of their</w:t>
      </w:r>
      <w:r w:rsidRPr="0007046B">
        <w:rPr>
          <w:rFonts w:ascii="Times New Roman" w:hAnsi="Times New Roman" w:cs="Times New Roman"/>
          <w:color w:val="000000"/>
          <w:sz w:val="24"/>
          <w:szCs w:val="24"/>
        </w:rPr>
        <w:t xml:space="preserve"> rights secured by the original constitution of </w:t>
      </w:r>
      <w:r w:rsidR="00DE4B01">
        <w:rPr>
          <w:rFonts w:ascii="Times New Roman" w:hAnsi="Times New Roman" w:cs="Times New Roman"/>
          <w:color w:val="000000"/>
          <w:sz w:val="24"/>
          <w:szCs w:val="24"/>
        </w:rPr>
        <w:t>our</w:t>
      </w:r>
      <w:r w:rsidRPr="0007046B">
        <w:rPr>
          <w:rFonts w:ascii="Times New Roman" w:hAnsi="Times New Roman" w:cs="Times New Roman"/>
          <w:color w:val="000000"/>
          <w:sz w:val="24"/>
          <w:szCs w:val="24"/>
        </w:rPr>
        <w:t xml:space="preserve"> republic. United States of America and the or</w:t>
      </w:r>
      <w:r w:rsidR="00DE4B01">
        <w:rPr>
          <w:rFonts w:ascii="Times New Roman" w:hAnsi="Times New Roman" w:cs="Times New Roman"/>
          <w:color w:val="000000"/>
          <w:sz w:val="24"/>
          <w:szCs w:val="24"/>
        </w:rPr>
        <w:t>iginal State constitutions. The UNITED STATES government has</w:t>
      </w:r>
      <w:r w:rsidRPr="0007046B">
        <w:rPr>
          <w:rFonts w:ascii="Times New Roman" w:hAnsi="Times New Roman" w:cs="Times New Roman"/>
          <w:color w:val="000000"/>
          <w:sz w:val="24"/>
          <w:szCs w:val="24"/>
        </w:rPr>
        <w:t xml:space="preserve"> stopped using the </w:t>
      </w:r>
      <w:r w:rsidRPr="0007046B">
        <w:rPr>
          <w:rFonts w:ascii="Times New Roman" w:hAnsi="Times New Roman" w:cs="Times New Roman"/>
          <w:color w:val="000000"/>
          <w:sz w:val="24"/>
          <w:szCs w:val="24"/>
        </w:rPr>
        <w:lastRenderedPageBreak/>
        <w:t>term State Citizens on all of the forms for the purpose of constructive fraud. Remember that a State Citizen is a not a national of the United States. But is a national of the United States of America. See...</w:t>
      </w:r>
      <w:r w:rsidRPr="0007046B">
        <w:rPr>
          <w:rFonts w:ascii="Times New Roman" w:hAnsi="Times New Roman" w:cs="Times New Roman"/>
          <w:b/>
          <w:color w:val="141823"/>
          <w:sz w:val="24"/>
          <w:szCs w:val="24"/>
        </w:rPr>
        <w:t xml:space="preserve">8 USC § 1101(a) </w:t>
      </w:r>
      <w:r w:rsidRPr="0007046B">
        <w:rPr>
          <w:rFonts w:ascii="Times New Roman" w:hAnsi="Times New Roman" w:cs="Times New Roman"/>
          <w:b/>
          <w:color w:val="333333"/>
          <w:sz w:val="24"/>
          <w:szCs w:val="24"/>
        </w:rPr>
        <w:t xml:space="preserve">(21) The term state “national” means a person owing permanent allegiance to a state. </w:t>
      </w:r>
      <w:r w:rsidRPr="0007046B">
        <w:rPr>
          <w:rFonts w:ascii="Times New Roman" w:hAnsi="Times New Roman" w:cs="Times New Roman"/>
          <w:color w:val="333333"/>
          <w:sz w:val="24"/>
          <w:szCs w:val="24"/>
        </w:rPr>
        <w:t xml:space="preserve">(This is a State Citizen) </w:t>
      </w:r>
      <w:r w:rsidRPr="0007046B">
        <w:rPr>
          <w:rFonts w:ascii="Times New Roman" w:hAnsi="Times New Roman" w:cs="Times New Roman"/>
          <w:b/>
          <w:color w:val="333333"/>
          <w:sz w:val="24"/>
          <w:szCs w:val="24"/>
        </w:rPr>
        <w:t xml:space="preserve">(22) The term “national of the United States” means (A) a citizen of the United States, or (B) a person who, though not a citizen of the United States, owes permanent allegiance to the United States. (23) The term “naturalization” means the conferring of nationality of a state upon a person after birth, by any means whatsoever. </w:t>
      </w:r>
    </w:p>
    <w:p w14:paraId="000000C4" w14:textId="1A975172" w:rsidR="00122931" w:rsidRPr="0007046B" w:rsidRDefault="00FF4E67" w:rsidP="0007046B">
      <w:pPr>
        <w:widowControl w:val="0"/>
        <w:pBdr>
          <w:top w:val="nil"/>
          <w:left w:val="nil"/>
          <w:bottom w:val="nil"/>
          <w:right w:val="nil"/>
          <w:between w:val="nil"/>
        </w:pBdr>
        <w:spacing w:before="54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There exist mountains of supporting evidence and court decisions regarding my true status, and it seems </w:t>
      </w:r>
      <w:r w:rsidR="00CE1E87" w:rsidRPr="0007046B">
        <w:rPr>
          <w:rFonts w:ascii="Times New Roman" w:hAnsi="Times New Roman" w:cs="Times New Roman"/>
          <w:color w:val="000000"/>
          <w:sz w:val="24"/>
          <w:szCs w:val="24"/>
        </w:rPr>
        <w:t>preposterous</w:t>
      </w:r>
      <w:r w:rsidRPr="0007046B">
        <w:rPr>
          <w:rFonts w:ascii="Times New Roman" w:hAnsi="Times New Roman" w:cs="Times New Roman"/>
          <w:color w:val="000000"/>
          <w:sz w:val="24"/>
          <w:szCs w:val="24"/>
        </w:rPr>
        <w:t xml:space="preserve"> to require anyone to jump over obstacles in order to expatriate from tyranny. </w:t>
      </w:r>
    </w:p>
    <w:p w14:paraId="000000C5" w14:textId="4807DE14" w:rsidR="00122931" w:rsidRPr="0007046B" w:rsidRDefault="00FF4E67" w:rsidP="0007046B">
      <w:pPr>
        <w:widowControl w:val="0"/>
        <w:pBdr>
          <w:top w:val="nil"/>
          <w:left w:val="nil"/>
          <w:bottom w:val="nil"/>
          <w:right w:val="nil"/>
          <w:between w:val="nil"/>
        </w:pBdr>
        <w:spacing w:before="580"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Again, this is one of the most impor</w:t>
      </w:r>
      <w:r w:rsidR="00DE4B01">
        <w:rPr>
          <w:rFonts w:ascii="Times New Roman" w:hAnsi="Times New Roman" w:cs="Times New Roman"/>
          <w:color w:val="000000"/>
          <w:sz w:val="24"/>
          <w:szCs w:val="24"/>
        </w:rPr>
        <w:t>tant decisions of my life, so I</w:t>
      </w:r>
      <w:r w:rsidRPr="0007046B">
        <w:rPr>
          <w:rFonts w:ascii="Times New Roman" w:hAnsi="Times New Roman" w:cs="Times New Roman"/>
          <w:color w:val="000000"/>
          <w:sz w:val="24"/>
          <w:szCs w:val="24"/>
        </w:rPr>
        <w:t xml:space="preserve"> do not approach it in a cavalier manner. I asked the good Lord for direction before making that decision. </w:t>
      </w:r>
    </w:p>
    <w:p w14:paraId="000000C6" w14:textId="77777777" w:rsidR="00122931" w:rsidRPr="0007046B" w:rsidRDefault="00FF4E67" w:rsidP="0007046B">
      <w:pPr>
        <w:widowControl w:val="0"/>
        <w:pBdr>
          <w:top w:val="nil"/>
          <w:left w:val="nil"/>
          <w:bottom w:val="nil"/>
          <w:right w:val="nil"/>
          <w:between w:val="nil"/>
        </w:pBdr>
        <w:spacing w:before="580"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 xml:space="preserve">Notice: that taxes are not even a consideration, as having taxes as one’s motivating reason makes the attempt a Complete failure. </w:t>
      </w:r>
    </w:p>
    <w:p w14:paraId="000000C7" w14:textId="77777777" w:rsidR="00122931" w:rsidRPr="0007046B" w:rsidRDefault="00122931" w:rsidP="0007046B">
      <w:pPr>
        <w:widowControl w:val="0"/>
        <w:pBdr>
          <w:top w:val="nil"/>
          <w:left w:val="nil"/>
          <w:bottom w:val="nil"/>
          <w:right w:val="nil"/>
          <w:between w:val="nil"/>
        </w:pBdr>
        <w:spacing w:before="62" w:line="480" w:lineRule="auto"/>
        <w:ind w:left="-360" w:right="-360"/>
        <w:jc w:val="both"/>
        <w:rPr>
          <w:rFonts w:ascii="Times New Roman" w:hAnsi="Times New Roman" w:cs="Times New Roman"/>
          <w:sz w:val="24"/>
          <w:szCs w:val="24"/>
        </w:rPr>
      </w:pPr>
    </w:p>
    <w:p w14:paraId="000000C8" w14:textId="77777777" w:rsidR="00122931" w:rsidRPr="0007046B" w:rsidRDefault="00FF4E67" w:rsidP="0007046B">
      <w:pPr>
        <w:widowControl w:val="0"/>
        <w:pBdr>
          <w:top w:val="nil"/>
          <w:left w:val="nil"/>
          <w:bottom w:val="nil"/>
          <w:right w:val="nil"/>
          <w:between w:val="nil"/>
        </w:pBdr>
        <w:spacing w:before="62" w:line="480" w:lineRule="auto"/>
        <w:ind w:left="-360" w:right="-360"/>
        <w:jc w:val="center"/>
        <w:rPr>
          <w:rFonts w:ascii="Times New Roman" w:hAnsi="Times New Roman" w:cs="Times New Roman"/>
          <w:b/>
          <w:sz w:val="24"/>
          <w:szCs w:val="24"/>
        </w:rPr>
      </w:pPr>
      <w:r w:rsidRPr="0007046B">
        <w:rPr>
          <w:rFonts w:ascii="Times New Roman" w:hAnsi="Times New Roman" w:cs="Times New Roman"/>
          <w:b/>
          <w:sz w:val="24"/>
          <w:szCs w:val="24"/>
        </w:rPr>
        <w:t>C</w:t>
      </w:r>
      <w:r w:rsidRPr="0007046B">
        <w:rPr>
          <w:rFonts w:ascii="Times New Roman" w:hAnsi="Times New Roman" w:cs="Times New Roman"/>
          <w:b/>
          <w:color w:val="000000"/>
          <w:sz w:val="24"/>
          <w:szCs w:val="24"/>
        </w:rPr>
        <w:t>onclusion</w:t>
      </w:r>
    </w:p>
    <w:p w14:paraId="000000C9" w14:textId="77777777" w:rsidR="00122931" w:rsidRPr="0007046B" w:rsidRDefault="00122931" w:rsidP="0007046B">
      <w:pPr>
        <w:widowControl w:val="0"/>
        <w:pBdr>
          <w:top w:val="nil"/>
          <w:left w:val="nil"/>
          <w:bottom w:val="nil"/>
          <w:right w:val="nil"/>
          <w:between w:val="nil"/>
        </w:pBdr>
        <w:spacing w:before="62" w:line="480" w:lineRule="auto"/>
        <w:ind w:left="-360" w:right="-360"/>
        <w:jc w:val="both"/>
        <w:rPr>
          <w:rFonts w:ascii="Times New Roman" w:hAnsi="Times New Roman" w:cs="Times New Roman"/>
          <w:b/>
          <w:sz w:val="24"/>
          <w:szCs w:val="24"/>
        </w:rPr>
      </w:pPr>
    </w:p>
    <w:p w14:paraId="000000CA" w14:textId="77777777" w:rsidR="00122931" w:rsidRPr="0007046B" w:rsidRDefault="00FF4E67" w:rsidP="0007046B">
      <w:pPr>
        <w:widowControl w:val="0"/>
        <w:pBdr>
          <w:top w:val="nil"/>
          <w:left w:val="nil"/>
          <w:bottom w:val="nil"/>
          <w:right w:val="nil"/>
          <w:between w:val="nil"/>
        </w:pBdr>
        <w:spacing w:before="62"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On every front, with blinding speed and inexhaustible power, the evil forces of darkness of the New World Order are closing a Ring of Fire on freedom. In every domain and field of human endeavor, the choking, suffocating idolatry permeates all fields of human thought, corrupting our language, destroying truth and justice, demolishing integrity and virtue, enacting totalitarian legislation and controlling education and </w:t>
      </w:r>
      <w:r w:rsidRPr="0007046B">
        <w:rPr>
          <w:rFonts w:ascii="Times New Roman" w:hAnsi="Times New Roman" w:cs="Times New Roman"/>
          <w:color w:val="000000"/>
          <w:sz w:val="24"/>
          <w:szCs w:val="24"/>
        </w:rPr>
        <w:lastRenderedPageBreak/>
        <w:t xml:space="preserve">communications. </w:t>
      </w:r>
    </w:p>
    <w:p w14:paraId="000000CB" w14:textId="77777777" w:rsidR="00122931" w:rsidRPr="0007046B" w:rsidRDefault="00FF4E67" w:rsidP="0007046B">
      <w:pPr>
        <w:widowControl w:val="0"/>
        <w:pBdr>
          <w:top w:val="nil"/>
          <w:left w:val="nil"/>
          <w:bottom w:val="nil"/>
          <w:right w:val="nil"/>
          <w:between w:val="nil"/>
        </w:pBdr>
        <w:spacing w:before="561"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Above all, the vilest evil is the destruction of our unborn children – a thing so horribly vile that even maggots in filth do not do. Then the attack on our faith and its foundations of Biblical thought and experience, demonizing God’s followers as religious right-wing zealots to be held in ill repute, ever rapidly expanding its deviancy of evil, closing the parameters on the just, as the UNITED STATES collapses inextricably into Babylon. </w:t>
      </w:r>
    </w:p>
    <w:p w14:paraId="000000CC" w14:textId="77777777" w:rsidR="00122931" w:rsidRPr="0007046B" w:rsidRDefault="00FF4E67" w:rsidP="0007046B">
      <w:pPr>
        <w:widowControl w:val="0"/>
        <w:pBdr>
          <w:top w:val="nil"/>
          <w:left w:val="nil"/>
          <w:bottom w:val="nil"/>
          <w:right w:val="nil"/>
          <w:between w:val="nil"/>
        </w:pBdr>
        <w:spacing w:before="561"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What malevolent force of darkness thus captains the ship of State for Columbia, the Gem of the Ocean? </w:t>
      </w:r>
    </w:p>
    <w:p w14:paraId="000000CD" w14:textId="77777777" w:rsidR="00122931" w:rsidRPr="0007046B" w:rsidRDefault="00FF4E67" w:rsidP="0007046B">
      <w:pPr>
        <w:widowControl w:val="0"/>
        <w:pBdr>
          <w:top w:val="nil"/>
          <w:left w:val="nil"/>
          <w:bottom w:val="nil"/>
          <w:right w:val="nil"/>
          <w:between w:val="nil"/>
        </w:pBdr>
        <w:spacing w:before="58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God save me, but the UNITED STATES government is no longer sufferable. I can tolerate its pernicious and predatory conduct no longer as a citizen of the UNITED STATES (Corporate) fiction. </w:t>
      </w:r>
    </w:p>
    <w:p w14:paraId="000000CE" w14:textId="77777777" w:rsidR="00122931" w:rsidRPr="0007046B" w:rsidRDefault="00FF4E67" w:rsidP="0007046B">
      <w:pPr>
        <w:widowControl w:val="0"/>
        <w:pBdr>
          <w:top w:val="nil"/>
          <w:left w:val="nil"/>
          <w:bottom w:val="nil"/>
          <w:right w:val="nil"/>
          <w:between w:val="nil"/>
        </w:pBdr>
        <w:spacing w:before="585"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 hereby repudiate, rescind, renounce and disavow any CITIZENSHIP status with the UNITED STATES GOVERNMENT that I may have inadvertently acquired, by any scheme, for the reasons detailed in the foregoing Articles. My birthright now being re-secured as a member of the Sovereign Body of freemen and women known as Americans, American State Nationals, I hereby pledge my allegiance only to my God. I shall live by the commandment of “Love thy Neighbor” and shall “Do no Harm” in my private pursuit of life, liberty, happiness. </w:t>
      </w:r>
    </w:p>
    <w:p w14:paraId="000000CF" w14:textId="77777777" w:rsidR="00122931" w:rsidRPr="0007046B" w:rsidRDefault="00FF4E67" w:rsidP="0007046B">
      <w:pPr>
        <w:widowControl w:val="0"/>
        <w:pBdr>
          <w:top w:val="nil"/>
          <w:left w:val="nil"/>
          <w:bottom w:val="nil"/>
          <w:right w:val="nil"/>
          <w:between w:val="nil"/>
        </w:pBdr>
        <w:spacing w:before="561" w:line="480" w:lineRule="auto"/>
        <w:ind w:left="-360" w:right="-360"/>
        <w:jc w:val="both"/>
        <w:rPr>
          <w:rFonts w:ascii="Times New Roman" w:hAnsi="Times New Roman" w:cs="Times New Roman"/>
          <w:b/>
          <w:sz w:val="28"/>
          <w:szCs w:val="28"/>
        </w:rPr>
      </w:pPr>
      <w:r w:rsidRPr="0007046B">
        <w:rPr>
          <w:rFonts w:ascii="Times New Roman" w:hAnsi="Times New Roman" w:cs="Times New Roman"/>
          <w:b/>
          <w:color w:val="000000"/>
          <w:sz w:val="28"/>
          <w:szCs w:val="28"/>
        </w:rPr>
        <w:t xml:space="preserve">American State Nationals </w:t>
      </w:r>
    </w:p>
    <w:p w14:paraId="000000D0" w14:textId="77777777" w:rsidR="00122931" w:rsidRPr="0007046B" w:rsidRDefault="00122931" w:rsidP="0007046B">
      <w:pPr>
        <w:widowControl w:val="0"/>
        <w:pBdr>
          <w:top w:val="nil"/>
          <w:left w:val="nil"/>
          <w:bottom w:val="nil"/>
          <w:right w:val="nil"/>
          <w:between w:val="nil"/>
        </w:pBdr>
        <w:spacing w:line="480" w:lineRule="auto"/>
        <w:ind w:left="-360" w:right="-360"/>
        <w:jc w:val="both"/>
        <w:rPr>
          <w:rFonts w:ascii="Times New Roman" w:hAnsi="Times New Roman" w:cs="Times New Roman"/>
          <w:b/>
          <w:sz w:val="24"/>
          <w:szCs w:val="24"/>
        </w:rPr>
      </w:pPr>
    </w:p>
    <w:p w14:paraId="000000D1" w14:textId="77777777"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 hereby pledge my allegiance only to my God. I shall live by the commandment of “Love thy Neighbor” </w:t>
      </w:r>
      <w:r w:rsidRPr="0007046B">
        <w:rPr>
          <w:rFonts w:ascii="Times New Roman" w:hAnsi="Times New Roman" w:cs="Times New Roman"/>
          <w:color w:val="000000"/>
          <w:sz w:val="24"/>
          <w:szCs w:val="24"/>
        </w:rPr>
        <w:lastRenderedPageBreak/>
        <w:t xml:space="preserve">and shall “Do no Harm” in my private pursuit of life, liberty, happiness. </w:t>
      </w:r>
    </w:p>
    <w:p w14:paraId="000000D2" w14:textId="77777777" w:rsidR="00122931" w:rsidRPr="0007046B" w:rsidRDefault="00FF4E67" w:rsidP="0007046B">
      <w:pPr>
        <w:widowControl w:val="0"/>
        <w:pBdr>
          <w:top w:val="nil"/>
          <w:left w:val="nil"/>
          <w:bottom w:val="nil"/>
          <w:right w:val="nil"/>
          <w:between w:val="nil"/>
        </w:pBdr>
        <w:spacing w:before="398"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America demands no less from me in that freedom has never been free. </w:t>
      </w:r>
    </w:p>
    <w:p w14:paraId="000000D3" w14:textId="77777777" w:rsidR="00122931" w:rsidRPr="0007046B" w:rsidRDefault="00FF4E67" w:rsidP="0007046B">
      <w:pPr>
        <w:widowControl w:val="0"/>
        <w:pBdr>
          <w:top w:val="nil"/>
          <w:left w:val="nil"/>
          <w:bottom w:val="nil"/>
          <w:right w:val="nil"/>
          <w:between w:val="nil"/>
        </w:pBdr>
        <w:spacing w:before="403"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My love for the united “States of America” has never been stronger. So help me GOD; Lord Jesus come quickly, Amen. </w:t>
      </w:r>
    </w:p>
    <w:p w14:paraId="000000D4" w14:textId="49CEA577" w:rsidR="00122931" w:rsidRPr="0007046B" w:rsidRDefault="00FF4E67" w:rsidP="0007046B">
      <w:pPr>
        <w:widowControl w:val="0"/>
        <w:pBdr>
          <w:top w:val="nil"/>
          <w:left w:val="nil"/>
          <w:bottom w:val="nil"/>
          <w:right w:val="nil"/>
          <w:between w:val="nil"/>
        </w:pBdr>
        <w:spacing w:before="441"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 xml:space="preserve">This NOTICE is from a </w:t>
      </w:r>
      <w:r w:rsidR="00C64EFE" w:rsidRPr="0007046B">
        <w:rPr>
          <w:rFonts w:ascii="Times New Roman" w:hAnsi="Times New Roman" w:cs="Times New Roman"/>
          <w:color w:val="FF0000"/>
          <w:sz w:val="24"/>
          <w:szCs w:val="24"/>
        </w:rPr>
        <w:t>woman/man</w:t>
      </w:r>
      <w:r w:rsidRPr="0007046B">
        <w:rPr>
          <w:rFonts w:ascii="Times New Roman" w:hAnsi="Times New Roman" w:cs="Times New Roman"/>
          <w:color w:val="FF0000"/>
          <w:sz w:val="24"/>
          <w:szCs w:val="24"/>
        </w:rPr>
        <w:t xml:space="preserve">, </w:t>
      </w:r>
      <w:r w:rsidRPr="0007046B">
        <w:rPr>
          <w:rFonts w:ascii="Times New Roman" w:hAnsi="Times New Roman" w:cs="Times New Roman"/>
          <w:color w:val="000000"/>
          <w:sz w:val="24"/>
          <w:szCs w:val="24"/>
        </w:rPr>
        <w:t xml:space="preserve">a living soul, sui juris, jus soli (on the land), a private non-citizen, non-resident, non-person, state national pursuant to 8 U.S.C. § 1101(a)(21) under Common Law Jurisdiction. "U.S. adopted common laws of England with the constitution." </w:t>
      </w:r>
    </w:p>
    <w:p w14:paraId="000000D5" w14:textId="77777777" w:rsidR="00122931" w:rsidRPr="0007046B" w:rsidRDefault="00FF4E67" w:rsidP="0007046B">
      <w:pPr>
        <w:widowControl w:val="0"/>
        <w:pBdr>
          <w:top w:val="nil"/>
          <w:left w:val="nil"/>
          <w:bottom w:val="nil"/>
          <w:right w:val="nil"/>
          <w:between w:val="nil"/>
        </w:pBdr>
        <w:spacing w:before="441"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See Caldwell v. Hill, 178 SE 383 (1934). </w:t>
      </w:r>
    </w:p>
    <w:p w14:paraId="000000D6" w14:textId="666C0796" w:rsidR="00122931" w:rsidRPr="0007046B" w:rsidRDefault="00FF4E67" w:rsidP="0007046B">
      <w:pPr>
        <w:widowControl w:val="0"/>
        <w:pBdr>
          <w:top w:val="nil"/>
          <w:left w:val="nil"/>
          <w:bottom w:val="nil"/>
          <w:right w:val="nil"/>
          <w:between w:val="nil"/>
        </w:pBdr>
        <w:spacing w:before="58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avoidance of tax is not the purpose of this </w:t>
      </w:r>
      <w:r w:rsidR="00CE1E87" w:rsidRPr="0007046B">
        <w:rPr>
          <w:rFonts w:ascii="Times New Roman" w:hAnsi="Times New Roman" w:cs="Times New Roman"/>
          <w:color w:val="000000"/>
          <w:sz w:val="24"/>
          <w:szCs w:val="24"/>
        </w:rPr>
        <w:t>document and</w:t>
      </w:r>
      <w:r w:rsidRPr="0007046B">
        <w:rPr>
          <w:rFonts w:ascii="Times New Roman" w:hAnsi="Times New Roman" w:cs="Times New Roman"/>
          <w:color w:val="000000"/>
          <w:sz w:val="24"/>
          <w:szCs w:val="24"/>
        </w:rPr>
        <w:t xml:space="preserve"> is both voluntary and necessary for the 19 essential governmental services the state Nationals, we the people contracted for and agreed to pay for. </w:t>
      </w:r>
    </w:p>
    <w:p w14:paraId="000000D7" w14:textId="77777777" w:rsidR="00122931" w:rsidRPr="0007046B" w:rsidRDefault="00FF4E67" w:rsidP="0007046B">
      <w:pPr>
        <w:widowControl w:val="0"/>
        <w:pBdr>
          <w:top w:val="nil"/>
          <w:left w:val="nil"/>
          <w:bottom w:val="nil"/>
          <w:right w:val="nil"/>
          <w:between w:val="nil"/>
        </w:pBdr>
        <w:spacing w:before="58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As a “nonresident alien,” my estate and/or trust is, as described in 26 USC 7701 (a)(31), as a TAX-EXEMPT “foreign estate or trust.” </w:t>
      </w:r>
    </w:p>
    <w:p w14:paraId="000000D8" w14:textId="77777777" w:rsidR="00122931" w:rsidRPr="0007046B" w:rsidRDefault="00FF4E67" w:rsidP="0007046B">
      <w:pPr>
        <w:widowControl w:val="0"/>
        <w:pBdr>
          <w:top w:val="nil"/>
          <w:left w:val="nil"/>
          <w:bottom w:val="nil"/>
          <w:right w:val="nil"/>
          <w:between w:val="nil"/>
        </w:pBdr>
        <w:spacing w:before="561"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Tax Code represents the genius of legal fiction... The IRS has never really known why people pay the wages/income tax... The IRS encourages voluntary compliance, through FEAR." </w:t>
      </w:r>
    </w:p>
    <w:p w14:paraId="000000D9" w14:textId="77777777" w:rsidR="00122931" w:rsidRPr="0007046B" w:rsidRDefault="00FF4E67" w:rsidP="0007046B">
      <w:pPr>
        <w:widowControl w:val="0"/>
        <w:pBdr>
          <w:top w:val="nil"/>
          <w:left w:val="nil"/>
          <w:bottom w:val="nil"/>
          <w:right w:val="nil"/>
          <w:between w:val="nil"/>
        </w:pBdr>
        <w:spacing w:before="561"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t>Quote-Jack Warren Wade Jr., former IRS officer in charge of the IRS Nationwide Revenue Officer Training Program, and written in his book ‘When You Owe The IRS’</w:t>
      </w:r>
    </w:p>
    <w:p w14:paraId="000000DA" w14:textId="782E193F" w:rsidR="00122931" w:rsidRPr="0007046B" w:rsidRDefault="00FF4E67" w:rsidP="0007046B">
      <w:pPr>
        <w:widowControl w:val="0"/>
        <w:pBdr>
          <w:top w:val="nil"/>
          <w:left w:val="nil"/>
          <w:bottom w:val="nil"/>
          <w:right w:val="nil"/>
          <w:between w:val="nil"/>
        </w:pBdr>
        <w:spacing w:before="561" w:line="480" w:lineRule="auto"/>
        <w:ind w:left="-360" w:right="-360"/>
        <w:jc w:val="both"/>
        <w:rPr>
          <w:rFonts w:ascii="Times New Roman" w:hAnsi="Times New Roman" w:cs="Times New Roman"/>
          <w:sz w:val="24"/>
          <w:szCs w:val="24"/>
        </w:rPr>
      </w:pPr>
      <w:r w:rsidRPr="0007046B">
        <w:rPr>
          <w:rFonts w:ascii="Times New Roman" w:hAnsi="Times New Roman" w:cs="Times New Roman"/>
          <w:color w:val="000000"/>
          <w:sz w:val="24"/>
          <w:szCs w:val="24"/>
        </w:rPr>
        <w:lastRenderedPageBreak/>
        <w:t xml:space="preserve">Dated this </w:t>
      </w:r>
      <w:r w:rsidRPr="0007046B">
        <w:rPr>
          <w:rFonts w:ascii="Times New Roman" w:hAnsi="Times New Roman" w:cs="Times New Roman"/>
          <w:color w:val="000000" w:themeColor="text1"/>
          <w:sz w:val="24"/>
          <w:szCs w:val="24"/>
        </w:rPr>
        <w:t>___</w:t>
      </w:r>
      <w:r w:rsidRPr="0007046B">
        <w:rPr>
          <w:rFonts w:ascii="Times New Roman" w:hAnsi="Times New Roman" w:cs="Times New Roman"/>
          <w:color w:val="000000"/>
          <w:sz w:val="24"/>
          <w:szCs w:val="24"/>
        </w:rPr>
        <w:t xml:space="preserve"> day of ________ in the Year of Our Lord </w:t>
      </w:r>
      <w:r w:rsidRPr="0007046B">
        <w:rPr>
          <w:rFonts w:ascii="Times New Roman" w:hAnsi="Times New Roman" w:cs="Times New Roman"/>
          <w:color w:val="FF0000"/>
          <w:sz w:val="24"/>
          <w:szCs w:val="24"/>
        </w:rPr>
        <w:t xml:space="preserve">Two Thousand </w:t>
      </w:r>
      <w:r w:rsidR="00C64EFE" w:rsidRPr="0007046B">
        <w:rPr>
          <w:rFonts w:ascii="Times New Roman" w:hAnsi="Times New Roman" w:cs="Times New Roman"/>
          <w:color w:val="FF0000"/>
          <w:sz w:val="24"/>
          <w:szCs w:val="24"/>
        </w:rPr>
        <w:t>Twenty</w:t>
      </w:r>
      <w:r w:rsidRPr="0007046B">
        <w:rPr>
          <w:rFonts w:ascii="Times New Roman" w:hAnsi="Times New Roman" w:cs="Times New Roman"/>
          <w:color w:val="000000"/>
          <w:sz w:val="24"/>
          <w:szCs w:val="24"/>
        </w:rPr>
        <w:t xml:space="preserve">. </w:t>
      </w:r>
      <w:commentRangeStart w:id="10"/>
      <w:r w:rsidR="00C64EFE" w:rsidRPr="0007046B">
        <w:rPr>
          <w:rFonts w:ascii="Times New Roman" w:hAnsi="Times New Roman" w:cs="Times New Roman"/>
          <w:color w:val="FF0000"/>
          <w:sz w:val="24"/>
          <w:szCs w:val="24"/>
        </w:rPr>
        <w:t>Your</w:t>
      </w:r>
      <w:r w:rsidR="003E6011">
        <w:rPr>
          <w:rFonts w:ascii="Times New Roman" w:hAnsi="Times New Roman" w:cs="Times New Roman"/>
          <w:color w:val="FF0000"/>
          <w:sz w:val="24"/>
          <w:szCs w:val="24"/>
        </w:rPr>
        <w:t xml:space="preserve"> Current</w:t>
      </w:r>
      <w:r w:rsidR="00C64EFE" w:rsidRPr="0007046B">
        <w:rPr>
          <w:rFonts w:ascii="Times New Roman" w:hAnsi="Times New Roman" w:cs="Times New Roman"/>
          <w:color w:val="FF0000"/>
          <w:sz w:val="24"/>
          <w:szCs w:val="24"/>
        </w:rPr>
        <w:t xml:space="preserve"> Name</w:t>
      </w:r>
      <w:commentRangeEnd w:id="10"/>
      <w:r w:rsidR="00A63373">
        <w:rPr>
          <w:rStyle w:val="CommentReference"/>
        </w:rPr>
        <w:commentReference w:id="10"/>
      </w:r>
      <w:r w:rsidRPr="0007046B">
        <w:rPr>
          <w:rFonts w:ascii="Times New Roman" w:hAnsi="Times New Roman" w:cs="Times New Roman"/>
          <w:color w:val="000000"/>
          <w:sz w:val="24"/>
          <w:szCs w:val="24"/>
        </w:rPr>
        <w:t xml:space="preserve">, Sui Juris, Jus Soli. </w:t>
      </w:r>
    </w:p>
    <w:p w14:paraId="000000DB" w14:textId="77777777" w:rsidR="00122931" w:rsidRPr="0007046B" w:rsidRDefault="00122931" w:rsidP="0007046B">
      <w:pPr>
        <w:widowControl w:val="0"/>
        <w:pBdr>
          <w:top w:val="nil"/>
          <w:left w:val="nil"/>
          <w:bottom w:val="nil"/>
          <w:right w:val="nil"/>
          <w:between w:val="nil"/>
        </w:pBdr>
        <w:spacing w:line="480" w:lineRule="auto"/>
        <w:ind w:left="-360" w:right="-360"/>
        <w:jc w:val="both"/>
        <w:rPr>
          <w:rFonts w:ascii="Times New Roman" w:hAnsi="Times New Roman" w:cs="Times New Roman"/>
          <w:sz w:val="24"/>
          <w:szCs w:val="24"/>
        </w:rPr>
      </w:pPr>
    </w:p>
    <w:p w14:paraId="000000DC" w14:textId="2461A022" w:rsidR="00122931" w:rsidRPr="0007046B" w:rsidRDefault="00FF4E67" w:rsidP="0007046B">
      <w:pPr>
        <w:widowControl w:val="0"/>
        <w:pBdr>
          <w:top w:val="nil"/>
          <w:left w:val="nil"/>
          <w:bottom w:val="nil"/>
          <w:right w:val="nil"/>
          <w:between w:val="nil"/>
        </w:pBdr>
        <w:spacing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The true Trustee and Beneficent of dba </w:t>
      </w:r>
      <w:commentRangeStart w:id="11"/>
      <w:r w:rsidR="00C64EFE" w:rsidRPr="0007046B">
        <w:rPr>
          <w:rFonts w:ascii="Times New Roman" w:hAnsi="Times New Roman" w:cs="Times New Roman"/>
          <w:color w:val="FF0000"/>
          <w:sz w:val="24"/>
          <w:szCs w:val="24"/>
        </w:rPr>
        <w:t>ALL CAPS BIRTH NAME</w:t>
      </w:r>
      <w:r w:rsidRPr="0007046B">
        <w:rPr>
          <w:rFonts w:ascii="Times New Roman" w:hAnsi="Times New Roman" w:cs="Times New Roman"/>
          <w:color w:val="FF0000"/>
          <w:sz w:val="24"/>
          <w:szCs w:val="24"/>
        </w:rPr>
        <w:t xml:space="preserve"> </w:t>
      </w:r>
      <w:commentRangeEnd w:id="11"/>
      <w:r w:rsidR="00A63373">
        <w:rPr>
          <w:rStyle w:val="CommentReference"/>
        </w:rPr>
        <w:commentReference w:id="11"/>
      </w:r>
      <w:r w:rsidRPr="0007046B">
        <w:rPr>
          <w:rFonts w:ascii="Times New Roman" w:hAnsi="Times New Roman" w:cs="Times New Roman"/>
          <w:color w:val="000000"/>
          <w:sz w:val="24"/>
          <w:szCs w:val="24"/>
        </w:rPr>
        <w:t xml:space="preserve">and all estates of my fathers and forefathers. See Genesis ch 1 verse 26-28, Genesis ch 2 verse 7, Job ch32 verse 21 </w:t>
      </w:r>
    </w:p>
    <w:p w14:paraId="000000DD" w14:textId="77777777" w:rsidR="00122931" w:rsidRPr="0007046B" w:rsidRDefault="00FF4E67" w:rsidP="0007046B">
      <w:pPr>
        <w:widowControl w:val="0"/>
        <w:pBdr>
          <w:top w:val="nil"/>
          <w:left w:val="nil"/>
          <w:bottom w:val="nil"/>
          <w:right w:val="nil"/>
          <w:between w:val="nil"/>
        </w:pBdr>
        <w:spacing w:before="561"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As Beneficiary of CQV under the </w:t>
      </w:r>
      <w:r w:rsidRPr="0007046B">
        <w:rPr>
          <w:rFonts w:ascii="Times New Roman" w:hAnsi="Times New Roman" w:cs="Times New Roman"/>
          <w:sz w:val="24"/>
          <w:szCs w:val="24"/>
        </w:rPr>
        <w:t>P</w:t>
      </w:r>
      <w:r w:rsidRPr="0007046B">
        <w:rPr>
          <w:rFonts w:ascii="Times New Roman" w:hAnsi="Times New Roman" w:cs="Times New Roman"/>
          <w:color w:val="000000"/>
          <w:sz w:val="24"/>
          <w:szCs w:val="24"/>
        </w:rPr>
        <w:t xml:space="preserve">CT. </w:t>
      </w:r>
    </w:p>
    <w:p w14:paraId="000000DE" w14:textId="77777777" w:rsidR="00122931" w:rsidRPr="0007046B" w:rsidRDefault="00FF4E67" w:rsidP="0007046B">
      <w:pPr>
        <w:widowControl w:val="0"/>
        <w:pBdr>
          <w:top w:val="nil"/>
          <w:left w:val="nil"/>
          <w:bottom w:val="nil"/>
          <w:right w:val="nil"/>
          <w:between w:val="nil"/>
        </w:pBdr>
        <w:spacing w:before="58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Without Prejudice - Without Recourse - all unalienable rights guaranteed </w:t>
      </w:r>
    </w:p>
    <w:p w14:paraId="0A61B770" w14:textId="2CD6F358" w:rsidR="00F831E3" w:rsidRPr="0007046B" w:rsidRDefault="00F831E3" w:rsidP="0007046B">
      <w:pPr>
        <w:widowControl w:val="0"/>
        <w:pBdr>
          <w:top w:val="nil"/>
          <w:left w:val="nil"/>
          <w:bottom w:val="nil"/>
          <w:right w:val="nil"/>
          <w:between w:val="nil"/>
        </w:pBdr>
        <w:spacing w:before="58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Autographed by </w:t>
      </w:r>
      <w:r w:rsidRPr="0007046B">
        <w:rPr>
          <w:rFonts w:ascii="Times New Roman" w:hAnsi="Times New Roman" w:cs="Times New Roman"/>
          <w:color w:val="FF0000"/>
          <w:sz w:val="24"/>
          <w:szCs w:val="24"/>
        </w:rPr>
        <w:t>Full Name</w:t>
      </w:r>
      <w:r w:rsidRPr="0007046B">
        <w:rPr>
          <w:rFonts w:ascii="Times New Roman" w:hAnsi="Times New Roman" w:cs="Times New Roman"/>
          <w:color w:val="000000"/>
          <w:sz w:val="24"/>
          <w:szCs w:val="24"/>
        </w:rPr>
        <w:t xml:space="preserve">, a </w:t>
      </w:r>
      <w:r w:rsidRPr="0007046B">
        <w:rPr>
          <w:rFonts w:ascii="Times New Roman" w:hAnsi="Times New Roman" w:cs="Times New Roman"/>
          <w:color w:val="FF0000"/>
          <w:sz w:val="24"/>
          <w:szCs w:val="24"/>
        </w:rPr>
        <w:t>man/woman</w:t>
      </w:r>
      <w:r w:rsidRPr="0007046B">
        <w:rPr>
          <w:rFonts w:ascii="Times New Roman" w:hAnsi="Times New Roman" w:cs="Times New Roman"/>
          <w:color w:val="000000"/>
          <w:sz w:val="24"/>
          <w:szCs w:val="24"/>
        </w:rPr>
        <w:t xml:space="preserve">, a Living Soul on the ______day of _______________, 20_____ in the </w:t>
      </w:r>
      <w:commentRangeStart w:id="12"/>
      <w:r w:rsidRPr="0007046B">
        <w:rPr>
          <w:rFonts w:ascii="Times New Roman" w:hAnsi="Times New Roman" w:cs="Times New Roman"/>
          <w:color w:val="FF0000"/>
          <w:sz w:val="24"/>
          <w:szCs w:val="24"/>
        </w:rPr>
        <w:t xml:space="preserve">Ordinal Age </w:t>
      </w:r>
      <w:commentRangeEnd w:id="12"/>
      <w:r w:rsidR="00597420">
        <w:rPr>
          <w:rStyle w:val="CommentReference"/>
        </w:rPr>
        <w:commentReference w:id="12"/>
      </w:r>
      <w:r w:rsidRPr="0007046B">
        <w:rPr>
          <w:rFonts w:ascii="Times New Roman" w:hAnsi="Times New Roman" w:cs="Times New Roman"/>
          <w:color w:val="000000"/>
          <w:sz w:val="24"/>
          <w:szCs w:val="24"/>
        </w:rPr>
        <w:t>year since Born alive.</w:t>
      </w:r>
    </w:p>
    <w:p w14:paraId="3B662B98" w14:textId="77777777" w:rsidR="00F831E3" w:rsidRPr="0007046B" w:rsidRDefault="00F831E3" w:rsidP="0007046B">
      <w:pPr>
        <w:widowControl w:val="0"/>
        <w:pBdr>
          <w:top w:val="nil"/>
          <w:left w:val="nil"/>
          <w:bottom w:val="nil"/>
          <w:right w:val="nil"/>
          <w:between w:val="nil"/>
        </w:pBdr>
        <w:spacing w:before="580" w:line="480" w:lineRule="auto"/>
        <w:ind w:left="-360" w:right="-360"/>
        <w:jc w:val="both"/>
        <w:rPr>
          <w:rFonts w:ascii="Times New Roman" w:hAnsi="Times New Roman" w:cs="Times New Roman"/>
          <w:color w:val="000000"/>
          <w:sz w:val="24"/>
          <w:szCs w:val="24"/>
        </w:rPr>
      </w:pPr>
    </w:p>
    <w:p w14:paraId="3C599CB2" w14:textId="403B13F0" w:rsidR="00C36875" w:rsidRDefault="00F831E3" w:rsidP="00421CBC">
      <w:pPr>
        <w:widowControl w:val="0"/>
        <w:pBdr>
          <w:top w:val="nil"/>
          <w:left w:val="nil"/>
          <w:bottom w:val="nil"/>
          <w:right w:val="nil"/>
          <w:between w:val="nil"/>
        </w:pBdr>
        <w:spacing w:before="580" w:line="480" w:lineRule="auto"/>
        <w:ind w:right="-360"/>
        <w:jc w:val="right"/>
        <w:rPr>
          <w:rFonts w:ascii="Times New Roman" w:hAnsi="Times New Roman" w:cs="Times New Roman"/>
          <w:color w:val="FF0000"/>
          <w:sz w:val="24"/>
          <w:szCs w:val="24"/>
        </w:rPr>
      </w:pPr>
      <w:commentRangeStart w:id="13"/>
      <w:r w:rsidRPr="0007046B">
        <w:rPr>
          <w:rFonts w:ascii="Times New Roman" w:hAnsi="Times New Roman" w:cs="Times New Roman"/>
          <w:color w:val="000000"/>
          <w:sz w:val="24"/>
          <w:szCs w:val="24"/>
        </w:rPr>
        <w:t>_____________________________________</w:t>
      </w:r>
      <w:commentRangeEnd w:id="13"/>
      <w:r w:rsidR="00597420">
        <w:rPr>
          <w:rStyle w:val="CommentReference"/>
        </w:rPr>
        <w:commentReference w:id="13"/>
      </w:r>
      <w:r w:rsidRPr="0007046B">
        <w:rPr>
          <w:rFonts w:ascii="Times New Roman" w:hAnsi="Times New Roman" w:cs="Times New Roman"/>
          <w:color w:val="000000"/>
          <w:sz w:val="24"/>
          <w:szCs w:val="24"/>
        </w:rPr>
        <w:br/>
      </w:r>
      <w:r w:rsidRPr="0007046B">
        <w:rPr>
          <w:rFonts w:ascii="Times New Roman" w:hAnsi="Times New Roman" w:cs="Times New Roman"/>
          <w:color w:val="FF0000"/>
          <w:sz w:val="24"/>
          <w:szCs w:val="24"/>
        </w:rPr>
        <w:t>Your Full Name</w:t>
      </w:r>
    </w:p>
    <w:p w14:paraId="1FE27CD8" w14:textId="52D34D74" w:rsidR="0007046B" w:rsidRPr="000675B9" w:rsidRDefault="000675B9" w:rsidP="00421CBC">
      <w:pPr>
        <w:widowControl w:val="0"/>
        <w:pBdr>
          <w:top w:val="nil"/>
          <w:left w:val="nil"/>
          <w:bottom w:val="nil"/>
          <w:right w:val="nil"/>
          <w:between w:val="nil"/>
        </w:pBdr>
        <w:spacing w:line="360" w:lineRule="auto"/>
        <w:jc w:val="right"/>
        <w:rPr>
          <w:rFonts w:ascii="Times New Roman" w:hAnsi="Times New Roman" w:cs="Times New Roman"/>
          <w:color w:val="000000" w:themeColor="text1"/>
          <w:sz w:val="24"/>
          <w:szCs w:val="24"/>
        </w:rPr>
      </w:pPr>
      <w:commentRangeStart w:id="14"/>
      <w:r w:rsidRPr="000675B9">
        <w:rPr>
          <w:rFonts w:ascii="Times New Roman" w:hAnsi="Times New Roman" w:cs="Times New Roman"/>
          <w:color w:val="000000" w:themeColor="text1"/>
          <w:sz w:val="24"/>
          <w:szCs w:val="24"/>
        </w:rPr>
        <w:t>(seal)</w:t>
      </w:r>
      <w:commentRangeEnd w:id="14"/>
      <w:r w:rsidR="00421CBC">
        <w:rPr>
          <w:rStyle w:val="CommentReference"/>
        </w:rPr>
        <w:commentReference w:id="14"/>
      </w:r>
    </w:p>
    <w:p w14:paraId="4EDC3D57" w14:textId="7C9D7915" w:rsidR="0007046B" w:rsidRDefault="0007046B" w:rsidP="00421CBC">
      <w:pPr>
        <w:widowControl w:val="0"/>
        <w:pBdr>
          <w:top w:val="nil"/>
          <w:left w:val="nil"/>
          <w:bottom w:val="nil"/>
          <w:right w:val="nil"/>
          <w:between w:val="nil"/>
        </w:pBdr>
        <w:spacing w:line="480" w:lineRule="auto"/>
        <w:jc w:val="right"/>
        <w:rPr>
          <w:rFonts w:ascii="Times New Roman" w:hAnsi="Times New Roman" w:cs="Times New Roman"/>
          <w:color w:val="FF0000"/>
          <w:sz w:val="24"/>
          <w:szCs w:val="24"/>
        </w:rPr>
      </w:pPr>
    </w:p>
    <w:p w14:paraId="684D5530" w14:textId="1BFEB0F2" w:rsidR="000675B9" w:rsidRDefault="000675B9" w:rsidP="0007046B">
      <w:pPr>
        <w:widowControl w:val="0"/>
        <w:pBdr>
          <w:top w:val="nil"/>
          <w:left w:val="nil"/>
          <w:bottom w:val="nil"/>
          <w:right w:val="nil"/>
          <w:between w:val="nil"/>
        </w:pBdr>
        <w:spacing w:line="480" w:lineRule="auto"/>
        <w:jc w:val="both"/>
        <w:rPr>
          <w:rFonts w:ascii="Times New Roman" w:hAnsi="Times New Roman" w:cs="Times New Roman"/>
          <w:color w:val="FF0000"/>
          <w:sz w:val="24"/>
          <w:szCs w:val="24"/>
        </w:rPr>
      </w:pPr>
    </w:p>
    <w:p w14:paraId="79C9EE99" w14:textId="77777777" w:rsidR="000675B9" w:rsidRDefault="000675B9" w:rsidP="0007046B">
      <w:pPr>
        <w:widowControl w:val="0"/>
        <w:pBdr>
          <w:top w:val="nil"/>
          <w:left w:val="nil"/>
          <w:bottom w:val="nil"/>
          <w:right w:val="nil"/>
          <w:between w:val="nil"/>
        </w:pBdr>
        <w:spacing w:line="480" w:lineRule="auto"/>
        <w:jc w:val="both"/>
        <w:rPr>
          <w:rFonts w:ascii="Times New Roman" w:hAnsi="Times New Roman" w:cs="Times New Roman"/>
          <w:color w:val="FF0000"/>
          <w:sz w:val="24"/>
          <w:szCs w:val="24"/>
        </w:rPr>
      </w:pPr>
    </w:p>
    <w:p w14:paraId="492221DB" w14:textId="77777777" w:rsidR="00597420" w:rsidRDefault="00597420" w:rsidP="00597420">
      <w:pPr>
        <w:widowControl w:val="0"/>
        <w:pBdr>
          <w:top w:val="nil"/>
          <w:left w:val="nil"/>
          <w:bottom w:val="nil"/>
          <w:right w:val="nil"/>
          <w:between w:val="nil"/>
        </w:pBdr>
        <w:spacing w:line="480" w:lineRule="auto"/>
        <w:jc w:val="both"/>
        <w:rPr>
          <w:rFonts w:ascii="Times New Roman" w:hAnsi="Times New Roman" w:cs="Times New Roman"/>
          <w:color w:val="FF0000"/>
          <w:sz w:val="24"/>
          <w:szCs w:val="24"/>
        </w:rPr>
      </w:pPr>
    </w:p>
    <w:p w14:paraId="3D79AEB1" w14:textId="77777777" w:rsidR="00597420" w:rsidRDefault="00597420" w:rsidP="00597420">
      <w:pPr>
        <w:widowControl w:val="0"/>
        <w:pBdr>
          <w:top w:val="nil"/>
          <w:left w:val="nil"/>
          <w:bottom w:val="nil"/>
          <w:right w:val="nil"/>
          <w:between w:val="nil"/>
        </w:pBdr>
        <w:spacing w:line="480" w:lineRule="auto"/>
        <w:jc w:val="both"/>
        <w:rPr>
          <w:rFonts w:ascii="Times New Roman" w:hAnsi="Times New Roman" w:cs="Times New Roman"/>
          <w:color w:val="000000"/>
          <w:sz w:val="24"/>
          <w:szCs w:val="24"/>
        </w:rPr>
      </w:pPr>
      <w:commentRangeStart w:id="15"/>
      <w:r w:rsidRPr="0007046B">
        <w:rPr>
          <w:rFonts w:ascii="Times New Roman" w:hAnsi="Times New Roman" w:cs="Times New Roman"/>
          <w:color w:val="FF0000"/>
          <w:sz w:val="24"/>
          <w:szCs w:val="24"/>
        </w:rPr>
        <w:t xml:space="preserve">Your State </w:t>
      </w:r>
      <w:r w:rsidRPr="009A20BA">
        <w:rPr>
          <w:rFonts w:ascii="Times New Roman" w:hAnsi="Times New Roman" w:cs="Times New Roman"/>
          <w:color w:val="FF0000"/>
          <w:sz w:val="24"/>
          <w:szCs w:val="24"/>
        </w:rPr>
        <w:t>State/Commonwealth</w:t>
      </w:r>
      <w:commentRangeEnd w:id="15"/>
      <w:r>
        <w:rPr>
          <w:rStyle w:val="CommentReference"/>
        </w:rPr>
        <w:commentReference w:id="15"/>
      </w:r>
    </w:p>
    <w:p w14:paraId="002F97DE" w14:textId="77777777" w:rsidR="00597420" w:rsidRPr="0007046B" w:rsidRDefault="00597420" w:rsidP="00597420">
      <w:pPr>
        <w:widowControl w:val="0"/>
        <w:pBdr>
          <w:top w:val="nil"/>
          <w:left w:val="nil"/>
          <w:bottom w:val="nil"/>
          <w:right w:val="nil"/>
          <w:between w:val="nil"/>
        </w:pBdr>
        <w:spacing w:line="480" w:lineRule="auto"/>
        <w:jc w:val="both"/>
        <w:rPr>
          <w:rFonts w:ascii="Times New Roman" w:hAnsi="Times New Roman" w:cs="Times New Roman"/>
          <w:color w:val="000000"/>
          <w:sz w:val="24"/>
          <w:szCs w:val="24"/>
        </w:rPr>
      </w:pPr>
      <w:commentRangeStart w:id="16"/>
      <w:r w:rsidRPr="0007046B">
        <w:rPr>
          <w:rFonts w:ascii="Times New Roman" w:hAnsi="Times New Roman" w:cs="Times New Roman"/>
          <w:color w:val="FF0000"/>
          <w:sz w:val="24"/>
          <w:szCs w:val="24"/>
        </w:rPr>
        <w:t xml:space="preserve">Your County </w:t>
      </w:r>
      <w:r w:rsidRPr="009A20BA">
        <w:rPr>
          <w:rFonts w:ascii="Times New Roman" w:hAnsi="Times New Roman" w:cs="Times New Roman"/>
          <w:color w:val="FF0000"/>
          <w:sz w:val="24"/>
          <w:szCs w:val="24"/>
        </w:rPr>
        <w:t>County/Parish</w:t>
      </w:r>
      <w:commentRangeEnd w:id="16"/>
      <w:r>
        <w:rPr>
          <w:rStyle w:val="CommentReference"/>
        </w:rPr>
        <w:commentReference w:id="16"/>
      </w:r>
    </w:p>
    <w:p w14:paraId="3CE1D1C7" w14:textId="77777777" w:rsidR="00597420" w:rsidRDefault="00597420" w:rsidP="00597420">
      <w:pPr>
        <w:widowControl w:val="0"/>
        <w:pBdr>
          <w:top w:val="nil"/>
          <w:left w:val="nil"/>
          <w:bottom w:val="nil"/>
          <w:right w:val="nil"/>
          <w:between w:val="nil"/>
        </w:pBdr>
        <w:spacing w:line="480" w:lineRule="auto"/>
        <w:jc w:val="both"/>
        <w:rPr>
          <w:rFonts w:ascii="Times New Roman" w:hAnsi="Times New Roman" w:cs="Times New Roman"/>
          <w:color w:val="000000"/>
          <w:sz w:val="24"/>
          <w:szCs w:val="24"/>
        </w:rPr>
      </w:pPr>
    </w:p>
    <w:p w14:paraId="3E3986A0" w14:textId="77777777" w:rsidR="00597420" w:rsidRPr="0007046B" w:rsidRDefault="00597420" w:rsidP="00597420">
      <w:pPr>
        <w:widowControl w:val="0"/>
        <w:pBdr>
          <w:top w:val="nil"/>
          <w:left w:val="nil"/>
          <w:bottom w:val="nil"/>
          <w:right w:val="nil"/>
          <w:between w:val="nil"/>
        </w:pBdr>
        <w:spacing w:line="480" w:lineRule="auto"/>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On __________________</w:t>
      </w:r>
      <w:r>
        <w:rPr>
          <w:rFonts w:ascii="Times New Roman" w:hAnsi="Times New Roman" w:cs="Times New Roman"/>
          <w:color w:val="000000"/>
          <w:sz w:val="24"/>
          <w:szCs w:val="24"/>
        </w:rPr>
        <w:t>_________________</w:t>
      </w:r>
      <w:r w:rsidRPr="0007046B">
        <w:rPr>
          <w:rFonts w:ascii="Times New Roman" w:hAnsi="Times New Roman" w:cs="Times New Roman"/>
          <w:color w:val="000000"/>
          <w:sz w:val="24"/>
          <w:szCs w:val="24"/>
        </w:rPr>
        <w:t xml:space="preserve">_ date before me, as Notary and as Jurat Certificate of Acceptance by court officer, </w:t>
      </w:r>
      <w:r w:rsidRPr="0007046B">
        <w:rPr>
          <w:rFonts w:ascii="Times New Roman" w:hAnsi="Times New Roman" w:cs="Times New Roman"/>
          <w:color w:val="FF0000"/>
          <w:sz w:val="24"/>
          <w:szCs w:val="24"/>
        </w:rPr>
        <w:t xml:space="preserve">Your Full Name </w:t>
      </w:r>
      <w:r w:rsidRPr="0007046B">
        <w:rPr>
          <w:rFonts w:ascii="Times New Roman" w:hAnsi="Times New Roman" w:cs="Times New Roman"/>
          <w:color w:val="000000"/>
          <w:sz w:val="24"/>
          <w:szCs w:val="24"/>
        </w:rPr>
        <w:t xml:space="preserve">personally appeared and proved to me on the basis of satisfactory evidence to be the </w:t>
      </w:r>
      <w:r w:rsidRPr="0007046B">
        <w:rPr>
          <w:rFonts w:ascii="Times New Roman" w:hAnsi="Times New Roman" w:cs="Times New Roman"/>
          <w:color w:val="FF0000"/>
          <w:sz w:val="24"/>
          <w:szCs w:val="24"/>
        </w:rPr>
        <w:t xml:space="preserve">man/woman </w:t>
      </w:r>
      <w:r w:rsidRPr="0007046B">
        <w:rPr>
          <w:rFonts w:ascii="Times New Roman" w:hAnsi="Times New Roman" w:cs="Times New Roman"/>
          <w:color w:val="000000"/>
          <w:sz w:val="24"/>
          <w:szCs w:val="24"/>
        </w:rPr>
        <w:t xml:space="preserve">whose Name is subscribed to the within attached instrument and acknowledged to me that </w:t>
      </w:r>
      <w:r w:rsidRPr="0007046B">
        <w:rPr>
          <w:rFonts w:ascii="Times New Roman" w:hAnsi="Times New Roman" w:cs="Times New Roman"/>
          <w:color w:val="FF0000"/>
          <w:sz w:val="24"/>
          <w:szCs w:val="24"/>
        </w:rPr>
        <w:t>he/she</w:t>
      </w:r>
      <w:r w:rsidRPr="0007046B">
        <w:rPr>
          <w:rFonts w:ascii="Times New Roman" w:hAnsi="Times New Roman" w:cs="Times New Roman"/>
          <w:color w:val="000000"/>
          <w:sz w:val="24"/>
          <w:szCs w:val="24"/>
        </w:rPr>
        <w:t xml:space="preserve"> executed the same in </w:t>
      </w:r>
      <w:r w:rsidRPr="0007046B">
        <w:rPr>
          <w:rFonts w:ascii="Times New Roman" w:hAnsi="Times New Roman" w:cs="Times New Roman"/>
          <w:color w:val="FF0000"/>
          <w:sz w:val="24"/>
          <w:szCs w:val="24"/>
        </w:rPr>
        <w:t xml:space="preserve">his/her </w:t>
      </w:r>
      <w:r w:rsidRPr="0007046B">
        <w:rPr>
          <w:rFonts w:ascii="Times New Roman" w:hAnsi="Times New Roman" w:cs="Times New Roman"/>
          <w:color w:val="000000"/>
          <w:sz w:val="24"/>
          <w:szCs w:val="24"/>
        </w:rPr>
        <w:t xml:space="preserve">authorized capacity, and that by </w:t>
      </w:r>
      <w:r w:rsidRPr="0007046B">
        <w:rPr>
          <w:rFonts w:ascii="Times New Roman" w:hAnsi="Times New Roman" w:cs="Times New Roman"/>
          <w:color w:val="FF0000"/>
          <w:sz w:val="24"/>
          <w:szCs w:val="24"/>
        </w:rPr>
        <w:t xml:space="preserve">his/her </w:t>
      </w:r>
      <w:r w:rsidRPr="0007046B">
        <w:rPr>
          <w:rFonts w:ascii="Times New Roman" w:hAnsi="Times New Roman" w:cs="Times New Roman"/>
          <w:color w:val="000000"/>
          <w:sz w:val="24"/>
          <w:szCs w:val="24"/>
        </w:rPr>
        <w:t xml:space="preserve">autograph on the instrument the </w:t>
      </w:r>
      <w:r w:rsidRPr="0007046B">
        <w:rPr>
          <w:rFonts w:ascii="Times New Roman" w:hAnsi="Times New Roman" w:cs="Times New Roman"/>
          <w:color w:val="FF0000"/>
          <w:sz w:val="24"/>
          <w:szCs w:val="24"/>
        </w:rPr>
        <w:t xml:space="preserve">man/woman </w:t>
      </w:r>
      <w:r w:rsidRPr="0007046B">
        <w:rPr>
          <w:rFonts w:ascii="Times New Roman" w:hAnsi="Times New Roman" w:cs="Times New Roman"/>
          <w:color w:val="000000"/>
          <w:sz w:val="24"/>
          <w:szCs w:val="24"/>
        </w:rPr>
        <w:t>executed, the instrument.</w:t>
      </w:r>
    </w:p>
    <w:p w14:paraId="3FEE8D5A" w14:textId="77777777" w:rsidR="00597420" w:rsidRPr="0007046B" w:rsidRDefault="00597420" w:rsidP="00597420">
      <w:pPr>
        <w:widowControl w:val="0"/>
        <w:pBdr>
          <w:top w:val="nil"/>
          <w:left w:val="nil"/>
          <w:bottom w:val="nil"/>
          <w:right w:val="nil"/>
          <w:between w:val="nil"/>
        </w:pBdr>
        <w:spacing w:line="480" w:lineRule="auto"/>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I certify under PENALTY OF PERJURY under the lawful laws of </w:t>
      </w:r>
      <w:commentRangeStart w:id="17"/>
      <w:r w:rsidRPr="0007046B">
        <w:rPr>
          <w:rFonts w:ascii="Times New Roman" w:hAnsi="Times New Roman" w:cs="Times New Roman"/>
          <w:color w:val="FF0000"/>
          <w:sz w:val="24"/>
          <w:szCs w:val="24"/>
        </w:rPr>
        <w:t>Your State</w:t>
      </w:r>
      <w:r w:rsidRPr="0007046B">
        <w:rPr>
          <w:rFonts w:ascii="Times New Roman" w:hAnsi="Times New Roman" w:cs="Times New Roman"/>
          <w:color w:val="000000"/>
          <w:sz w:val="24"/>
          <w:szCs w:val="24"/>
        </w:rPr>
        <w:t xml:space="preserve"> </w:t>
      </w:r>
      <w:r w:rsidRPr="009A20BA">
        <w:rPr>
          <w:rFonts w:ascii="Times New Roman" w:hAnsi="Times New Roman" w:cs="Times New Roman"/>
          <w:color w:val="FF0000"/>
          <w:sz w:val="24"/>
          <w:szCs w:val="24"/>
        </w:rPr>
        <w:t xml:space="preserve">State/Commonwealth </w:t>
      </w:r>
      <w:commentRangeEnd w:id="17"/>
      <w:r w:rsidR="00A63373">
        <w:rPr>
          <w:rStyle w:val="CommentReference"/>
        </w:rPr>
        <w:commentReference w:id="17"/>
      </w:r>
      <w:r w:rsidRPr="0007046B">
        <w:rPr>
          <w:rFonts w:ascii="Times New Roman" w:hAnsi="Times New Roman" w:cs="Times New Roman"/>
          <w:color w:val="000000"/>
          <w:sz w:val="24"/>
          <w:szCs w:val="24"/>
        </w:rPr>
        <w:t xml:space="preserve">and the </w:t>
      </w:r>
      <w:r w:rsidRPr="009A20BA">
        <w:rPr>
          <w:rFonts w:ascii="Times New Roman" w:hAnsi="Times New Roman" w:cs="Times New Roman"/>
          <w:color w:val="FF0000"/>
          <w:sz w:val="24"/>
          <w:szCs w:val="24"/>
        </w:rPr>
        <w:t xml:space="preserve">STATE/COMMONWEALTH </w:t>
      </w:r>
      <w:r w:rsidRPr="0007046B">
        <w:rPr>
          <w:rFonts w:ascii="Times New Roman" w:hAnsi="Times New Roman" w:cs="Times New Roman"/>
          <w:color w:val="000000"/>
          <w:sz w:val="24"/>
          <w:szCs w:val="24"/>
        </w:rPr>
        <w:t xml:space="preserve">OF </w:t>
      </w:r>
      <w:r w:rsidRPr="0007046B">
        <w:rPr>
          <w:rFonts w:ascii="Times New Roman" w:hAnsi="Times New Roman" w:cs="Times New Roman"/>
          <w:color w:val="FF0000"/>
          <w:sz w:val="24"/>
          <w:szCs w:val="24"/>
        </w:rPr>
        <w:t xml:space="preserve">YOUR STATE </w:t>
      </w:r>
      <w:r w:rsidRPr="0007046B">
        <w:rPr>
          <w:rFonts w:ascii="Times New Roman" w:hAnsi="Times New Roman" w:cs="Times New Roman"/>
          <w:color w:val="000000"/>
          <w:sz w:val="24"/>
          <w:szCs w:val="24"/>
        </w:rPr>
        <w:t>that the foregoing paragraph is true and correct</w:t>
      </w:r>
    </w:p>
    <w:p w14:paraId="3DB19EBF" w14:textId="77777777" w:rsidR="00597420" w:rsidRPr="0007046B" w:rsidRDefault="00597420" w:rsidP="00597420">
      <w:pPr>
        <w:widowControl w:val="0"/>
        <w:pBdr>
          <w:top w:val="nil"/>
          <w:left w:val="nil"/>
          <w:bottom w:val="nil"/>
          <w:right w:val="nil"/>
          <w:between w:val="nil"/>
        </w:pBdr>
        <w:spacing w:line="480" w:lineRule="auto"/>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 xml:space="preserve">Witness my hand and official seal. </w:t>
      </w:r>
    </w:p>
    <w:p w14:paraId="6223D230" w14:textId="77777777" w:rsidR="00597420" w:rsidRPr="0007046B" w:rsidRDefault="00597420" w:rsidP="00597420">
      <w:pPr>
        <w:widowControl w:val="0"/>
        <w:pBdr>
          <w:top w:val="nil"/>
          <w:left w:val="nil"/>
          <w:bottom w:val="nil"/>
          <w:right w:val="nil"/>
          <w:between w:val="nil"/>
        </w:pBdr>
        <w:spacing w:before="580" w:line="480" w:lineRule="auto"/>
        <w:ind w:left="-360" w:right="-360"/>
        <w:jc w:val="both"/>
        <w:rPr>
          <w:rFonts w:ascii="Times New Roman" w:hAnsi="Times New Roman" w:cs="Times New Roman"/>
          <w:color w:val="000000"/>
          <w:sz w:val="24"/>
          <w:szCs w:val="24"/>
        </w:rPr>
      </w:pPr>
    </w:p>
    <w:p w14:paraId="13435C3F" w14:textId="77777777" w:rsidR="00597420" w:rsidRPr="0007046B" w:rsidRDefault="00597420" w:rsidP="00597420">
      <w:pPr>
        <w:widowControl w:val="0"/>
        <w:pBdr>
          <w:top w:val="nil"/>
          <w:left w:val="nil"/>
          <w:bottom w:val="nil"/>
          <w:right w:val="nil"/>
          <w:between w:val="nil"/>
        </w:pBdr>
        <w:spacing w:before="58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Signature_______________________________ seal</w:t>
      </w:r>
    </w:p>
    <w:p w14:paraId="1A36AA71" w14:textId="77777777" w:rsidR="00597420" w:rsidRPr="0007046B" w:rsidRDefault="00597420" w:rsidP="00597420">
      <w:pPr>
        <w:widowControl w:val="0"/>
        <w:pBdr>
          <w:top w:val="nil"/>
          <w:left w:val="nil"/>
          <w:bottom w:val="nil"/>
          <w:right w:val="nil"/>
          <w:between w:val="nil"/>
        </w:pBdr>
        <w:spacing w:before="580" w:line="480" w:lineRule="auto"/>
        <w:ind w:left="-360" w:right="-360"/>
        <w:jc w:val="both"/>
        <w:rPr>
          <w:rFonts w:ascii="Times New Roman" w:hAnsi="Times New Roman" w:cs="Times New Roman"/>
          <w:color w:val="000000"/>
          <w:sz w:val="24"/>
          <w:szCs w:val="24"/>
        </w:rPr>
      </w:pPr>
      <w:r w:rsidRPr="0007046B">
        <w:rPr>
          <w:rFonts w:ascii="Times New Roman" w:hAnsi="Times New Roman" w:cs="Times New Roman"/>
          <w:color w:val="000000"/>
          <w:sz w:val="24"/>
          <w:szCs w:val="24"/>
        </w:rPr>
        <w:t>of Notary Republic</w:t>
      </w:r>
      <w:r w:rsidRPr="0007046B">
        <w:rPr>
          <w:rFonts w:ascii="Times New Roman" w:hAnsi="Times New Roman" w:cs="Times New Roman"/>
          <w:b/>
          <w:color w:val="000000"/>
          <w:sz w:val="24"/>
          <w:szCs w:val="24"/>
        </w:rPr>
        <w:t xml:space="preserve"> </w:t>
      </w:r>
    </w:p>
    <w:p w14:paraId="000000E6" w14:textId="7082130F" w:rsidR="00122931" w:rsidRPr="0007046B" w:rsidRDefault="00122931" w:rsidP="00597420">
      <w:pPr>
        <w:widowControl w:val="0"/>
        <w:pBdr>
          <w:top w:val="nil"/>
          <w:left w:val="nil"/>
          <w:bottom w:val="nil"/>
          <w:right w:val="nil"/>
          <w:between w:val="nil"/>
        </w:pBdr>
        <w:spacing w:line="480" w:lineRule="auto"/>
        <w:jc w:val="both"/>
        <w:rPr>
          <w:rFonts w:ascii="Times New Roman" w:hAnsi="Times New Roman" w:cs="Times New Roman"/>
          <w:color w:val="000000"/>
          <w:sz w:val="24"/>
          <w:szCs w:val="24"/>
        </w:rPr>
      </w:pPr>
    </w:p>
    <w:sectPr w:rsidR="00122931" w:rsidRPr="0007046B" w:rsidSect="004112AA">
      <w:footerReference w:type="even" r:id="rId10"/>
      <w:footerReference w:type="default" r:id="rId11"/>
      <w:footerReference w:type="first" r:id="rId12"/>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ott Krelo [2]" w:date="2023-08-11T09:25:00Z" w:initials="SEK">
    <w:p w14:paraId="2E287FEA" w14:textId="77777777" w:rsidR="008B2B62" w:rsidRDefault="003E6011" w:rsidP="00B757FE">
      <w:r>
        <w:rPr>
          <w:rStyle w:val="CommentReference"/>
        </w:rPr>
        <w:annotationRef/>
      </w:r>
      <w:r w:rsidR="008B2B62">
        <w:rPr>
          <w:sz w:val="20"/>
          <w:szCs w:val="20"/>
        </w:rPr>
        <w:t>As of August 11, 2023, we are no long using Parse Syntax</w:t>
      </w:r>
    </w:p>
  </w:comment>
  <w:comment w:id="1" w:author="Microsoft Office User" w:date="2020-10-17T17:37:00Z" w:initials="MOU">
    <w:p w14:paraId="3100B502" w14:textId="40EFD419" w:rsidR="003E6011" w:rsidRDefault="00CD5170" w:rsidP="00F3666C">
      <w:r>
        <w:rPr>
          <w:rStyle w:val="CommentReference"/>
        </w:rPr>
        <w:annotationRef/>
      </w:r>
      <w:r w:rsidR="003E6011">
        <w:rPr>
          <w:sz w:val="20"/>
          <w:szCs w:val="20"/>
        </w:rPr>
        <w:t>Current name: “John Quincy Doe” or if a woman that is married “Jane Ann Doe”.</w:t>
      </w:r>
      <w:r w:rsidR="003E6011">
        <w:rPr>
          <w:sz w:val="20"/>
          <w:szCs w:val="20"/>
        </w:rPr>
        <w:cr/>
        <w:t>If you have a suffix, do it to what is on your ID</w:t>
      </w:r>
    </w:p>
  </w:comment>
  <w:comment w:id="2" w:author="Scott-Edward ;Krelo Sr." w:date="2021-07-09T18:25:00Z" w:initials="SEK">
    <w:p w14:paraId="3759BFEB" w14:textId="29D911EF" w:rsidR="0007046B" w:rsidRDefault="0007046B">
      <w:pPr>
        <w:pStyle w:val="CommentText"/>
      </w:pPr>
      <w:r>
        <w:rPr>
          <w:rStyle w:val="CommentReference"/>
        </w:rPr>
        <w:annotationRef/>
      </w:r>
      <w:r>
        <w:t>Secretary of State, or Lieutenant Governor</w:t>
      </w:r>
      <w:r w:rsidR="00221E70">
        <w:t>, if your state does not have a Secretary of State</w:t>
      </w:r>
    </w:p>
  </w:comment>
  <w:comment w:id="4" w:author="Scott-Edward ;Krelo Sr." w:date="2021-07-09T18:25:00Z" w:initials="SEK">
    <w:p w14:paraId="4E501E47" w14:textId="77777777" w:rsidR="00CB5C62" w:rsidRDefault="00CB5C62" w:rsidP="00CB5C62">
      <w:pPr>
        <w:pStyle w:val="CommentText"/>
      </w:pPr>
      <w:r>
        <w:rPr>
          <w:rStyle w:val="CommentReference"/>
        </w:rPr>
        <w:annotationRef/>
      </w:r>
      <w:r>
        <w:t>Secretary of State, or Lieutenant Governor, if your state does not have a Secretary of State</w:t>
      </w:r>
    </w:p>
  </w:comment>
  <w:comment w:id="3" w:author="Scott-Edward ;Krelo Sr." w:date="2021-07-11T10:31:00Z" w:initials="SEK">
    <w:p w14:paraId="78307E32" w14:textId="26A7BAEF" w:rsidR="00CB5C62" w:rsidRDefault="00CB5C62">
      <w:pPr>
        <w:pStyle w:val="CommentText"/>
      </w:pPr>
      <w:r>
        <w:rPr>
          <w:rStyle w:val="CommentReference"/>
        </w:rPr>
        <w:annotationRef/>
      </w:r>
      <w:r>
        <w:t>If you were born in a different state than where you reside, fill in this information, otherwise, remove it</w:t>
      </w:r>
    </w:p>
  </w:comment>
  <w:comment w:id="5" w:author="Scott Krelo" w:date="2022-12-01T10:25:00Z" w:initials="SK">
    <w:p w14:paraId="414906AE" w14:textId="77777777" w:rsidR="00DD4011" w:rsidRDefault="00DD4011" w:rsidP="003C0E3E">
      <w:r>
        <w:rPr>
          <w:rStyle w:val="CommentReference"/>
        </w:rPr>
        <w:annotationRef/>
      </w:r>
      <w:r>
        <w:rPr>
          <w:sz w:val="20"/>
          <w:szCs w:val="20"/>
        </w:rPr>
        <w:t>Ordinal day: 1st, 2nd, 3rd, 4th, etc.</w:t>
      </w:r>
    </w:p>
  </w:comment>
  <w:comment w:id="6" w:author="Scott Krelo" w:date="2022-12-01T10:26:00Z" w:initials="SK">
    <w:p w14:paraId="067F0583" w14:textId="77777777" w:rsidR="00DD4011" w:rsidRDefault="00DD4011" w:rsidP="00DA0BD2">
      <w:r>
        <w:rPr>
          <w:rStyle w:val="CommentReference"/>
        </w:rPr>
        <w:annotationRef/>
      </w:r>
      <w:r>
        <w:rPr>
          <w:sz w:val="20"/>
          <w:szCs w:val="20"/>
        </w:rPr>
        <w:t>State fully spelled out: ‘Utah’’, California’, ‘Pennsylvania’, etc.</w:t>
      </w:r>
    </w:p>
  </w:comment>
  <w:comment w:id="7" w:author="Scott Krelo" w:date="2022-12-01T10:26:00Z" w:initials="SK">
    <w:p w14:paraId="7644496F" w14:textId="77777777" w:rsidR="00DD4011" w:rsidRDefault="00DD4011" w:rsidP="007123F3">
      <w:r>
        <w:rPr>
          <w:rStyle w:val="CommentReference"/>
        </w:rPr>
        <w:annotationRef/>
      </w:r>
      <w:r>
        <w:rPr>
          <w:sz w:val="20"/>
          <w:szCs w:val="20"/>
        </w:rPr>
        <w:t>If you were born in a different state than where you reside, word the document likes this (using Utah and California, as an example)</w:t>
      </w:r>
      <w:r>
        <w:rPr>
          <w:sz w:val="20"/>
          <w:szCs w:val="20"/>
        </w:rPr>
        <w:br/>
        <w:t>“its agencies and with the state of Utah, STATE OF UTAH, as well as the State of California, STATE OF CALIFORNIA and its agencies”</w:t>
      </w:r>
    </w:p>
  </w:comment>
  <w:comment w:id="8" w:author="Scott Krelo" w:date="2022-12-01T10:27:00Z" w:initials="SK">
    <w:p w14:paraId="11F6D5B3" w14:textId="77777777" w:rsidR="00DD4011" w:rsidRDefault="00DD4011" w:rsidP="00B24521">
      <w:r>
        <w:rPr>
          <w:rStyle w:val="CommentReference"/>
        </w:rPr>
        <w:annotationRef/>
      </w:r>
      <w:r>
        <w:rPr>
          <w:sz w:val="20"/>
          <w:szCs w:val="20"/>
        </w:rPr>
        <w:t>Include/exclude based on if you have served in the military</w:t>
      </w:r>
    </w:p>
  </w:comment>
  <w:comment w:id="9" w:author="Microsoft Office User" w:date="2020-10-17T17:48:00Z" w:initials="MOU">
    <w:p w14:paraId="4405E602" w14:textId="6CBA9A1B" w:rsidR="00C64EFE" w:rsidRDefault="00C64EFE">
      <w:pPr>
        <w:pStyle w:val="CommentText"/>
      </w:pPr>
      <w:r>
        <w:rPr>
          <w:rStyle w:val="CommentReference"/>
        </w:rPr>
        <w:annotationRef/>
      </w:r>
      <w:r>
        <w:t>Leave in, if family served in the military</w:t>
      </w:r>
    </w:p>
  </w:comment>
  <w:comment w:id="10" w:author="Scott Krelo" w:date="2022-12-01T10:23:00Z" w:initials="SK">
    <w:p w14:paraId="13C8BEFC" w14:textId="77777777" w:rsidR="003E6011" w:rsidRDefault="00A63373" w:rsidP="001F490B">
      <w:r>
        <w:rPr>
          <w:rStyle w:val="CommentReference"/>
        </w:rPr>
        <w:annotationRef/>
      </w:r>
      <w:r w:rsidR="003E6011">
        <w:rPr>
          <w:sz w:val="20"/>
          <w:szCs w:val="20"/>
        </w:rPr>
        <w:t>Typed out Full name in proper style: “John Quincy Doe” or  “Jane Ann Doe”</w:t>
      </w:r>
    </w:p>
  </w:comment>
  <w:comment w:id="11" w:author="Scott Krelo" w:date="2022-12-01T10:22:00Z" w:initials="SK">
    <w:p w14:paraId="3BBF6A7F" w14:textId="77777777" w:rsidR="003E6011" w:rsidRDefault="00A63373" w:rsidP="00C71BB7">
      <w:r>
        <w:rPr>
          <w:rStyle w:val="CommentReference"/>
        </w:rPr>
        <w:annotationRef/>
      </w:r>
      <w:r w:rsidR="003E6011">
        <w:rPr>
          <w:sz w:val="20"/>
          <w:szCs w:val="20"/>
        </w:rPr>
        <w:t>“JOHN QUINCY DOE” or “JANE ANN DANE”</w:t>
      </w:r>
    </w:p>
  </w:comment>
  <w:comment w:id="12" w:author="Scott Krelo" w:date="2022-08-25T16:07:00Z" w:initials="SK">
    <w:p w14:paraId="590C42CF" w14:textId="387A1BFD" w:rsidR="00597420" w:rsidRDefault="00597420" w:rsidP="00597420">
      <w:pPr>
        <w:pStyle w:val="CommentText"/>
      </w:pPr>
      <w:r>
        <w:rPr>
          <w:rStyle w:val="CommentReference"/>
        </w:rPr>
        <w:annotationRef/>
      </w:r>
      <w:r>
        <w:t>18</w:t>
      </w:r>
      <w:r w:rsidRPr="00F831E3">
        <w:rPr>
          <w:vertAlign w:val="superscript"/>
        </w:rPr>
        <w:t>th</w:t>
      </w:r>
      <w:r>
        <w:t>, 19</w:t>
      </w:r>
      <w:r w:rsidRPr="00F831E3">
        <w:rPr>
          <w:vertAlign w:val="superscript"/>
        </w:rPr>
        <w:t>th</w:t>
      </w:r>
      <w:r>
        <w:t>, 20</w:t>
      </w:r>
      <w:r w:rsidRPr="00F831E3">
        <w:rPr>
          <w:vertAlign w:val="superscript"/>
        </w:rPr>
        <w:t>th</w:t>
      </w:r>
      <w:r>
        <w:t xml:space="preserve">, etc. </w:t>
      </w:r>
    </w:p>
    <w:p w14:paraId="466BF669" w14:textId="77777777" w:rsidR="00597420" w:rsidRDefault="00597420" w:rsidP="00597420">
      <w:pPr>
        <w:pStyle w:val="CommentText"/>
      </w:pPr>
      <w:r>
        <w:t>If you have had your birthday in the current year, you are adding 1 year as when you are born, you are in your 1</w:t>
      </w:r>
      <w:r w:rsidRPr="008F1054">
        <w:rPr>
          <w:vertAlign w:val="superscript"/>
        </w:rPr>
        <w:t>st</w:t>
      </w:r>
      <w:r>
        <w:t xml:space="preserve"> year of life. </w:t>
      </w:r>
    </w:p>
    <w:p w14:paraId="410A959A" w14:textId="36D8F39C" w:rsidR="00597420" w:rsidRDefault="00597420" w:rsidP="00597420">
      <w:pPr>
        <w:pStyle w:val="CommentText"/>
      </w:pPr>
      <w:r>
        <w:t>If you have not had your birthday yet in the current year, you would use your current age.</w:t>
      </w:r>
    </w:p>
  </w:comment>
  <w:comment w:id="13" w:author="Scott Krelo" w:date="2022-08-25T16:06:00Z" w:initials="SK">
    <w:p w14:paraId="768FF0E3" w14:textId="77777777" w:rsidR="003E6011" w:rsidRDefault="00597420" w:rsidP="005323E5">
      <w:r>
        <w:rPr>
          <w:rStyle w:val="CommentReference"/>
        </w:rPr>
        <w:annotationRef/>
      </w:r>
      <w:r w:rsidR="003E6011">
        <w:rPr>
          <w:sz w:val="20"/>
          <w:szCs w:val="20"/>
        </w:rPr>
        <w:t>Autograph in RED</w:t>
      </w:r>
    </w:p>
  </w:comment>
  <w:comment w:id="14" w:author="Scott-Edward ;Krelo Sr." w:date="2022-04-17T08:53:00Z" w:initials="SEK">
    <w:p w14:paraId="1CB3C100" w14:textId="4FB7373A" w:rsidR="00421CBC" w:rsidRDefault="00421CBC">
      <w:pPr>
        <w:pStyle w:val="CommentText"/>
      </w:pPr>
      <w:r>
        <w:rPr>
          <w:rStyle w:val="CommentReference"/>
        </w:rPr>
        <w:annotationRef/>
      </w:r>
      <w:r>
        <w:t>Your seal will either be a family crest, or a red thumbprint. The thumbprint should touch your signature. This ties the living man/woman to the signature</w:t>
      </w:r>
    </w:p>
    <w:p w14:paraId="3578BB06" w14:textId="36FFD3EC" w:rsidR="00421CBC" w:rsidRDefault="00421CBC">
      <w:pPr>
        <w:pStyle w:val="CommentText"/>
      </w:pPr>
    </w:p>
  </w:comment>
  <w:comment w:id="15" w:author="User" w:date="2022-06-25T15:55:00Z" w:initials="U">
    <w:p w14:paraId="3E356474" w14:textId="77777777" w:rsidR="00597420" w:rsidRDefault="00597420" w:rsidP="00597420">
      <w:pPr>
        <w:pStyle w:val="CommentText"/>
      </w:pPr>
      <w:r>
        <w:rPr>
          <w:rStyle w:val="CommentReference"/>
        </w:rPr>
        <w:annotationRef/>
      </w:r>
      <w:r>
        <w:t>Change this to something like “California State”, or if you live in a commonwealth, “</w:t>
      </w:r>
      <w:r w:rsidRPr="009A20BA">
        <w:t>Pennsylvania</w:t>
      </w:r>
      <w:r>
        <w:t xml:space="preserve"> Commonwealth”</w:t>
      </w:r>
    </w:p>
  </w:comment>
  <w:comment w:id="16" w:author="User" w:date="2022-06-25T15:56:00Z" w:initials="U">
    <w:p w14:paraId="215B80D9" w14:textId="77777777" w:rsidR="00597420" w:rsidRDefault="00597420" w:rsidP="00597420">
      <w:pPr>
        <w:pStyle w:val="CommentText"/>
      </w:pPr>
      <w:r>
        <w:rPr>
          <w:rStyle w:val="CommentReference"/>
        </w:rPr>
        <w:annotationRef/>
      </w:r>
      <w:r>
        <w:t>Change this to something like “Orange County”, or if you live in a parish, “Bossier Parish”. If you are unsure if you live in a county or parish, choose county. Only Louisiana has Parishes</w:t>
      </w:r>
    </w:p>
  </w:comment>
  <w:comment w:id="17" w:author="Scott Krelo" w:date="2022-12-01T10:22:00Z" w:initials="SK">
    <w:p w14:paraId="21DA9608" w14:textId="77777777" w:rsidR="00A63373" w:rsidRDefault="00A63373" w:rsidP="00A25D7A">
      <w:r>
        <w:rPr>
          <w:rStyle w:val="CommentReference"/>
        </w:rPr>
        <w:annotationRef/>
      </w:r>
      <w:r>
        <w:rPr>
          <w:sz w:val="20"/>
          <w:szCs w:val="20"/>
        </w:rPr>
        <w:t xml:space="preserve">Follow the same directions as above on choosing State or Commonwealth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87FEA" w15:done="0"/>
  <w15:commentEx w15:paraId="3100B502" w15:done="0"/>
  <w15:commentEx w15:paraId="3759BFEB" w15:done="0"/>
  <w15:commentEx w15:paraId="4E501E47" w15:done="0"/>
  <w15:commentEx w15:paraId="78307E32" w15:done="0"/>
  <w15:commentEx w15:paraId="414906AE" w15:done="0"/>
  <w15:commentEx w15:paraId="067F0583" w15:done="0"/>
  <w15:commentEx w15:paraId="7644496F" w15:done="0"/>
  <w15:commentEx w15:paraId="11F6D5B3" w15:done="0"/>
  <w15:commentEx w15:paraId="4405E602" w15:done="0"/>
  <w15:commentEx w15:paraId="13C8BEFC" w15:done="0"/>
  <w15:commentEx w15:paraId="3BBF6A7F" w15:done="0"/>
  <w15:commentEx w15:paraId="410A959A" w15:done="0"/>
  <w15:commentEx w15:paraId="768FF0E3" w15:done="0"/>
  <w15:commentEx w15:paraId="3578BB06" w15:done="0"/>
  <w15:commentEx w15:paraId="3E356474" w15:done="0"/>
  <w15:commentEx w15:paraId="215B80D9" w15:done="0"/>
  <w15:commentEx w15:paraId="21DA9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7CF7" w16cex:dateUtc="2023-08-11T15:25:00Z"/>
  <w16cex:commentExtensible w16cex:durableId="2732FFAB" w16cex:dateUtc="2022-12-01T17:25:00Z"/>
  <w16cex:commentExtensible w16cex:durableId="2732FFD6" w16cex:dateUtc="2022-12-01T17:26:00Z"/>
  <w16cex:commentExtensible w16cex:durableId="2732FFE9" w16cex:dateUtc="2022-12-01T17:26:00Z"/>
  <w16cex:commentExtensible w16cex:durableId="2732FFFE" w16cex:dateUtc="2022-12-01T17:27:00Z"/>
  <w16cex:commentExtensible w16cex:durableId="2732FF0E" w16cex:dateUtc="2022-12-01T17:23:00Z"/>
  <w16cex:commentExtensible w16cex:durableId="2732FEEA" w16cex:dateUtc="2022-12-01T17:22:00Z"/>
  <w16cex:commentExtensible w16cex:durableId="26B21CCD" w16cex:dateUtc="2022-08-25T22:07:00Z"/>
  <w16cex:commentExtensible w16cex:durableId="26B21C8E" w16cex:dateUtc="2022-08-25T22:06:00Z"/>
  <w16cex:commentExtensible w16cex:durableId="2732FED4" w16cex:dateUtc="2022-12-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87FEA" w16cid:durableId="28807CF7"/>
  <w16cid:commentId w16cid:paraId="3100B502" w16cid:durableId="2335AA49"/>
  <w16cid:commentId w16cid:paraId="3759BFEB" w16cid:durableId="24931307"/>
  <w16cid:commentId w16cid:paraId="4E501E47" w16cid:durableId="249546DF"/>
  <w16cid:commentId w16cid:paraId="78307E32" w16cid:durableId="24954711"/>
  <w16cid:commentId w16cid:paraId="414906AE" w16cid:durableId="2732FFAB"/>
  <w16cid:commentId w16cid:paraId="067F0583" w16cid:durableId="2732FFD6"/>
  <w16cid:commentId w16cid:paraId="7644496F" w16cid:durableId="2732FFE9"/>
  <w16cid:commentId w16cid:paraId="11F6D5B3" w16cid:durableId="2732FFFE"/>
  <w16cid:commentId w16cid:paraId="4405E602" w16cid:durableId="2335ACF8"/>
  <w16cid:commentId w16cid:paraId="13C8BEFC" w16cid:durableId="2732FF0E"/>
  <w16cid:commentId w16cid:paraId="3BBF6A7F" w16cid:durableId="2732FEEA"/>
  <w16cid:commentId w16cid:paraId="410A959A" w16cid:durableId="26B21CCD"/>
  <w16cid:commentId w16cid:paraId="768FF0E3" w16cid:durableId="26B21C8E"/>
  <w16cid:commentId w16cid:paraId="3578BB06" w16cid:durableId="26065414"/>
  <w16cid:commentId w16cid:paraId="3E356474" w16cid:durableId="2661AE66"/>
  <w16cid:commentId w16cid:paraId="215B80D9" w16cid:durableId="2661AEA2"/>
  <w16cid:commentId w16cid:paraId="21DA9608" w16cid:durableId="2732F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67A8" w14:textId="77777777" w:rsidR="00C77BF7" w:rsidRDefault="00C77BF7">
      <w:pPr>
        <w:spacing w:line="240" w:lineRule="auto"/>
      </w:pPr>
      <w:r>
        <w:separator/>
      </w:r>
    </w:p>
  </w:endnote>
  <w:endnote w:type="continuationSeparator" w:id="0">
    <w:p w14:paraId="5FA11E49" w14:textId="77777777" w:rsidR="00C77BF7" w:rsidRDefault="00C77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8360720"/>
      <w:docPartObj>
        <w:docPartGallery w:val="Page Numbers (Bottom of Page)"/>
        <w:docPartUnique/>
      </w:docPartObj>
    </w:sdtPr>
    <w:sdtContent>
      <w:p w14:paraId="305428DF" w14:textId="42C9CEB9" w:rsidR="006E2DDF" w:rsidRDefault="006E2DDF" w:rsidP="004112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6959120"/>
      <w:docPartObj>
        <w:docPartGallery w:val="Page Numbers (Bottom of Page)"/>
        <w:docPartUnique/>
      </w:docPartObj>
    </w:sdtPr>
    <w:sdtContent>
      <w:p w14:paraId="3B8CF306" w14:textId="15A15362" w:rsidR="006E2DDF" w:rsidRDefault="006E2DDF" w:rsidP="00DC43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88A00" w14:textId="77777777" w:rsidR="006E2DDF" w:rsidRDefault="006E2DDF" w:rsidP="006E2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057C" w14:textId="0F350280" w:rsidR="004112AA" w:rsidRPr="0007046B" w:rsidRDefault="004112AA" w:rsidP="0007046B">
    <w:pPr>
      <w:pStyle w:val="Footer"/>
      <w:framePr w:wrap="none" w:vAnchor="text" w:hAnchor="margin" w:xAlign="center" w:y="1"/>
      <w:rPr>
        <w:rFonts w:ascii="Times New Roman" w:hAnsi="Times New Roman" w:cs="Times New Roman"/>
        <w:sz w:val="24"/>
        <w:szCs w:val="24"/>
      </w:rPr>
    </w:pPr>
    <w:r w:rsidRPr="0007046B">
      <w:rPr>
        <w:rStyle w:val="PageNumber"/>
        <w:rFonts w:ascii="Times New Roman" w:hAnsi="Times New Roman" w:cs="Times New Roman"/>
        <w:sz w:val="24"/>
        <w:szCs w:val="24"/>
      </w:rPr>
      <w:t xml:space="preserve">Page </w:t>
    </w:r>
    <w:sdt>
      <w:sdtPr>
        <w:rPr>
          <w:rStyle w:val="PageNumber"/>
          <w:rFonts w:ascii="Times New Roman" w:hAnsi="Times New Roman" w:cs="Times New Roman"/>
          <w:sz w:val="24"/>
          <w:szCs w:val="24"/>
        </w:rPr>
        <w:id w:val="-1638558359"/>
        <w:docPartObj>
          <w:docPartGallery w:val="Page Numbers (Bottom of Page)"/>
          <w:docPartUnique/>
        </w:docPartObj>
      </w:sdtPr>
      <w:sdtContent>
        <w:r w:rsidRPr="0007046B">
          <w:rPr>
            <w:rStyle w:val="PageNumber"/>
            <w:rFonts w:ascii="Times New Roman" w:hAnsi="Times New Roman" w:cs="Times New Roman"/>
            <w:sz w:val="24"/>
            <w:szCs w:val="24"/>
          </w:rPr>
          <w:fldChar w:fldCharType="begin"/>
        </w:r>
        <w:r w:rsidRPr="0007046B">
          <w:rPr>
            <w:rStyle w:val="PageNumber"/>
            <w:rFonts w:ascii="Times New Roman" w:hAnsi="Times New Roman" w:cs="Times New Roman"/>
            <w:sz w:val="24"/>
            <w:szCs w:val="24"/>
          </w:rPr>
          <w:instrText xml:space="preserve"> PAGE </w:instrText>
        </w:r>
        <w:r w:rsidRPr="0007046B">
          <w:rPr>
            <w:rStyle w:val="PageNumber"/>
            <w:rFonts w:ascii="Times New Roman" w:hAnsi="Times New Roman" w:cs="Times New Roman"/>
            <w:sz w:val="24"/>
            <w:szCs w:val="24"/>
          </w:rPr>
          <w:fldChar w:fldCharType="separate"/>
        </w:r>
        <w:r w:rsidRPr="0007046B">
          <w:rPr>
            <w:rStyle w:val="PageNumber"/>
            <w:rFonts w:ascii="Times New Roman" w:hAnsi="Times New Roman" w:cs="Times New Roman"/>
            <w:noProof/>
            <w:sz w:val="24"/>
            <w:szCs w:val="24"/>
          </w:rPr>
          <w:t>1</w:t>
        </w:r>
        <w:r w:rsidRPr="0007046B">
          <w:rPr>
            <w:rStyle w:val="PageNumber"/>
            <w:rFonts w:ascii="Times New Roman" w:hAnsi="Times New Roman" w:cs="Times New Roman"/>
            <w:sz w:val="24"/>
            <w:szCs w:val="24"/>
          </w:rPr>
          <w:fldChar w:fldCharType="end"/>
        </w:r>
        <w:r w:rsidRPr="0007046B">
          <w:rPr>
            <w:rStyle w:val="PageNumber"/>
            <w:rFonts w:ascii="Times New Roman" w:hAnsi="Times New Roman" w:cs="Times New Roman"/>
            <w:sz w:val="24"/>
            <w:szCs w:val="24"/>
          </w:rPr>
          <w:t xml:space="preserve"> of </w:t>
        </w:r>
        <w:r w:rsidRPr="0007046B">
          <w:rPr>
            <w:rStyle w:val="PageNumber"/>
            <w:rFonts w:ascii="Times New Roman" w:hAnsi="Times New Roman" w:cs="Times New Roman"/>
            <w:sz w:val="24"/>
            <w:szCs w:val="24"/>
          </w:rPr>
          <w:fldChar w:fldCharType="begin"/>
        </w:r>
        <w:r w:rsidRPr="0007046B">
          <w:rPr>
            <w:rStyle w:val="PageNumber"/>
            <w:rFonts w:ascii="Times New Roman" w:hAnsi="Times New Roman" w:cs="Times New Roman"/>
            <w:sz w:val="24"/>
            <w:szCs w:val="24"/>
          </w:rPr>
          <w:instrText xml:space="preserve"> NUMPAGES  \* MERGEFORMAT </w:instrText>
        </w:r>
        <w:r w:rsidRPr="0007046B">
          <w:rPr>
            <w:rStyle w:val="PageNumber"/>
            <w:rFonts w:ascii="Times New Roman" w:hAnsi="Times New Roman" w:cs="Times New Roman"/>
            <w:sz w:val="24"/>
            <w:szCs w:val="24"/>
          </w:rPr>
          <w:fldChar w:fldCharType="separate"/>
        </w:r>
        <w:r w:rsidRPr="0007046B">
          <w:rPr>
            <w:rStyle w:val="PageNumber"/>
            <w:rFonts w:ascii="Times New Roman" w:hAnsi="Times New Roman" w:cs="Times New Roman"/>
            <w:noProof/>
            <w:sz w:val="24"/>
            <w:szCs w:val="24"/>
          </w:rPr>
          <w:t>33</w:t>
        </w:r>
        <w:r w:rsidRPr="0007046B">
          <w:rPr>
            <w:rStyle w:val="PageNumber"/>
            <w:rFonts w:ascii="Times New Roman" w:hAnsi="Times New Roman" w:cs="Times New Roman"/>
            <w:sz w:val="24"/>
            <w:szCs w:val="24"/>
          </w:rPr>
          <w:fldChar w:fldCharType="end"/>
        </w:r>
      </w:sdtContent>
    </w:sdt>
  </w:p>
  <w:p w14:paraId="52BDC4AF" w14:textId="3ADFADE6" w:rsidR="006E2DDF" w:rsidRPr="0007046B" w:rsidRDefault="006E2DDF" w:rsidP="0007046B">
    <w:pPr>
      <w:pStyle w:val="Footer"/>
      <w:framePr w:wrap="none" w:vAnchor="text" w:hAnchor="margin" w:xAlign="center" w:y="1"/>
      <w:rPr>
        <w:rStyle w:val="PageNumber"/>
        <w:rFonts w:ascii="Times New Roman" w:hAnsi="Times New Roman" w:cs="Times New Roman"/>
        <w:sz w:val="24"/>
        <w:szCs w:val="24"/>
      </w:rPr>
    </w:pPr>
  </w:p>
  <w:p w14:paraId="000000E7" w14:textId="4E4F5037" w:rsidR="00122931" w:rsidRPr="0007046B" w:rsidRDefault="00122931" w:rsidP="0007046B">
    <w:pPr>
      <w:ind w:right="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77777777" w:rsidR="00122931" w:rsidRDefault="0012293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A0E5" w14:textId="77777777" w:rsidR="00C77BF7" w:rsidRDefault="00C77BF7">
      <w:pPr>
        <w:spacing w:line="240" w:lineRule="auto"/>
      </w:pPr>
      <w:r>
        <w:separator/>
      </w:r>
    </w:p>
  </w:footnote>
  <w:footnote w:type="continuationSeparator" w:id="0">
    <w:p w14:paraId="41DF9762" w14:textId="77777777" w:rsidR="00C77BF7" w:rsidRDefault="00C77BF7">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relo [2]">
    <w15:presenceInfo w15:providerId="None" w15:userId="Scott Krelo"/>
  </w15:person>
  <w15:person w15:author="Microsoft Office User">
    <w15:presenceInfo w15:providerId="None" w15:userId="Microsoft Office User"/>
  </w15:person>
  <w15:person w15:author="Scott Krelo">
    <w15:presenceInfo w15:providerId="Windows Live" w15:userId="122d49f861a1bd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31"/>
    <w:rsid w:val="00005252"/>
    <w:rsid w:val="000315B3"/>
    <w:rsid w:val="000574FB"/>
    <w:rsid w:val="000675B9"/>
    <w:rsid w:val="0007046B"/>
    <w:rsid w:val="000A7D50"/>
    <w:rsid w:val="000B247B"/>
    <w:rsid w:val="000E53C2"/>
    <w:rsid w:val="00122931"/>
    <w:rsid w:val="001379EC"/>
    <w:rsid w:val="0017223C"/>
    <w:rsid w:val="001E44A1"/>
    <w:rsid w:val="00221E70"/>
    <w:rsid w:val="00245E16"/>
    <w:rsid w:val="00285CCA"/>
    <w:rsid w:val="002869DA"/>
    <w:rsid w:val="002B6673"/>
    <w:rsid w:val="002E01C2"/>
    <w:rsid w:val="003145BF"/>
    <w:rsid w:val="00346D51"/>
    <w:rsid w:val="00376C71"/>
    <w:rsid w:val="00385DCC"/>
    <w:rsid w:val="003C3A23"/>
    <w:rsid w:val="003E6011"/>
    <w:rsid w:val="00402A12"/>
    <w:rsid w:val="004112AA"/>
    <w:rsid w:val="00413E72"/>
    <w:rsid w:val="00421CBC"/>
    <w:rsid w:val="00515E1A"/>
    <w:rsid w:val="00541D88"/>
    <w:rsid w:val="00597420"/>
    <w:rsid w:val="005A7D34"/>
    <w:rsid w:val="005C7C00"/>
    <w:rsid w:val="005D0010"/>
    <w:rsid w:val="006A36AF"/>
    <w:rsid w:val="006B08A1"/>
    <w:rsid w:val="006B2D23"/>
    <w:rsid w:val="006E2DDF"/>
    <w:rsid w:val="00710841"/>
    <w:rsid w:val="00725427"/>
    <w:rsid w:val="007948DD"/>
    <w:rsid w:val="007E3114"/>
    <w:rsid w:val="0083276D"/>
    <w:rsid w:val="00890E15"/>
    <w:rsid w:val="008A66F1"/>
    <w:rsid w:val="008B2B62"/>
    <w:rsid w:val="008F2D57"/>
    <w:rsid w:val="0094094D"/>
    <w:rsid w:val="009960E4"/>
    <w:rsid w:val="00A21B85"/>
    <w:rsid w:val="00A365BB"/>
    <w:rsid w:val="00A36698"/>
    <w:rsid w:val="00A378F6"/>
    <w:rsid w:val="00A63373"/>
    <w:rsid w:val="00A91FD9"/>
    <w:rsid w:val="00AB241F"/>
    <w:rsid w:val="00B1603B"/>
    <w:rsid w:val="00B3117E"/>
    <w:rsid w:val="00B418D1"/>
    <w:rsid w:val="00BC4B55"/>
    <w:rsid w:val="00C17F2A"/>
    <w:rsid w:val="00C36875"/>
    <w:rsid w:val="00C45635"/>
    <w:rsid w:val="00C64EFE"/>
    <w:rsid w:val="00C77BF7"/>
    <w:rsid w:val="00CB5C62"/>
    <w:rsid w:val="00CD3B34"/>
    <w:rsid w:val="00CD5170"/>
    <w:rsid w:val="00CE1E87"/>
    <w:rsid w:val="00D31F74"/>
    <w:rsid w:val="00D45524"/>
    <w:rsid w:val="00D67982"/>
    <w:rsid w:val="00DD4011"/>
    <w:rsid w:val="00DE4B01"/>
    <w:rsid w:val="00E0683C"/>
    <w:rsid w:val="00E53FBD"/>
    <w:rsid w:val="00E64937"/>
    <w:rsid w:val="00E87C71"/>
    <w:rsid w:val="00EB2B98"/>
    <w:rsid w:val="00EE0926"/>
    <w:rsid w:val="00EE4487"/>
    <w:rsid w:val="00F003CC"/>
    <w:rsid w:val="00F831E3"/>
    <w:rsid w:val="00FA323F"/>
    <w:rsid w:val="00FA391F"/>
    <w:rsid w:val="00FA7724"/>
    <w:rsid w:val="00FB47F6"/>
    <w:rsid w:val="00FE609D"/>
    <w:rsid w:val="00FF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2ED3"/>
  <w15:docId w15:val="{157A1B6E-3EF5-DA4D-A9F9-C2E45F62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53FBD"/>
    <w:pPr>
      <w:tabs>
        <w:tab w:val="center" w:pos="4680"/>
        <w:tab w:val="right" w:pos="9360"/>
      </w:tabs>
      <w:spacing w:line="240" w:lineRule="auto"/>
    </w:pPr>
  </w:style>
  <w:style w:type="character" w:customStyle="1" w:styleId="HeaderChar">
    <w:name w:val="Header Char"/>
    <w:basedOn w:val="DefaultParagraphFont"/>
    <w:link w:val="Header"/>
    <w:uiPriority w:val="99"/>
    <w:rsid w:val="00E53FBD"/>
  </w:style>
  <w:style w:type="paragraph" w:styleId="Footer">
    <w:name w:val="footer"/>
    <w:basedOn w:val="Normal"/>
    <w:link w:val="FooterChar"/>
    <w:uiPriority w:val="99"/>
    <w:unhideWhenUsed/>
    <w:rsid w:val="00E53FBD"/>
    <w:pPr>
      <w:tabs>
        <w:tab w:val="center" w:pos="4680"/>
        <w:tab w:val="right" w:pos="9360"/>
      </w:tabs>
      <w:spacing w:line="240" w:lineRule="auto"/>
    </w:pPr>
  </w:style>
  <w:style w:type="character" w:customStyle="1" w:styleId="FooterChar">
    <w:name w:val="Footer Char"/>
    <w:basedOn w:val="DefaultParagraphFont"/>
    <w:link w:val="Footer"/>
    <w:uiPriority w:val="99"/>
    <w:rsid w:val="00E53FBD"/>
  </w:style>
  <w:style w:type="character" w:styleId="CommentReference">
    <w:name w:val="annotation reference"/>
    <w:basedOn w:val="DefaultParagraphFont"/>
    <w:uiPriority w:val="99"/>
    <w:semiHidden/>
    <w:unhideWhenUsed/>
    <w:rsid w:val="00A21B85"/>
    <w:rPr>
      <w:sz w:val="16"/>
      <w:szCs w:val="16"/>
    </w:rPr>
  </w:style>
  <w:style w:type="paragraph" w:styleId="CommentText">
    <w:name w:val="annotation text"/>
    <w:basedOn w:val="Normal"/>
    <w:link w:val="CommentTextChar"/>
    <w:uiPriority w:val="99"/>
    <w:semiHidden/>
    <w:unhideWhenUsed/>
    <w:rsid w:val="00A21B85"/>
    <w:pPr>
      <w:spacing w:line="240" w:lineRule="auto"/>
    </w:pPr>
    <w:rPr>
      <w:sz w:val="20"/>
      <w:szCs w:val="20"/>
    </w:rPr>
  </w:style>
  <w:style w:type="character" w:customStyle="1" w:styleId="CommentTextChar">
    <w:name w:val="Comment Text Char"/>
    <w:basedOn w:val="DefaultParagraphFont"/>
    <w:link w:val="CommentText"/>
    <w:uiPriority w:val="99"/>
    <w:semiHidden/>
    <w:rsid w:val="00A21B85"/>
    <w:rPr>
      <w:sz w:val="20"/>
      <w:szCs w:val="20"/>
    </w:rPr>
  </w:style>
  <w:style w:type="paragraph" w:styleId="CommentSubject">
    <w:name w:val="annotation subject"/>
    <w:basedOn w:val="CommentText"/>
    <w:next w:val="CommentText"/>
    <w:link w:val="CommentSubjectChar"/>
    <w:uiPriority w:val="99"/>
    <w:semiHidden/>
    <w:unhideWhenUsed/>
    <w:rsid w:val="00A21B85"/>
    <w:rPr>
      <w:b/>
      <w:bCs/>
    </w:rPr>
  </w:style>
  <w:style w:type="character" w:customStyle="1" w:styleId="CommentSubjectChar">
    <w:name w:val="Comment Subject Char"/>
    <w:basedOn w:val="CommentTextChar"/>
    <w:link w:val="CommentSubject"/>
    <w:uiPriority w:val="99"/>
    <w:semiHidden/>
    <w:rsid w:val="00A21B85"/>
    <w:rPr>
      <w:b/>
      <w:bCs/>
      <w:sz w:val="20"/>
      <w:szCs w:val="20"/>
    </w:rPr>
  </w:style>
  <w:style w:type="paragraph" w:styleId="BalloonText">
    <w:name w:val="Balloon Text"/>
    <w:basedOn w:val="Normal"/>
    <w:link w:val="BalloonTextChar"/>
    <w:uiPriority w:val="99"/>
    <w:semiHidden/>
    <w:unhideWhenUsed/>
    <w:rsid w:val="00A21B8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B85"/>
    <w:rPr>
      <w:rFonts w:ascii="Times New Roman" w:hAnsi="Times New Roman" w:cs="Times New Roman"/>
      <w:sz w:val="18"/>
      <w:szCs w:val="18"/>
    </w:rPr>
  </w:style>
  <w:style w:type="character" w:styleId="PageNumber">
    <w:name w:val="page number"/>
    <w:basedOn w:val="DefaultParagraphFont"/>
    <w:uiPriority w:val="99"/>
    <w:semiHidden/>
    <w:unhideWhenUsed/>
    <w:rsid w:val="006E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45442">
      <w:bodyDiv w:val="1"/>
      <w:marLeft w:val="0"/>
      <w:marRight w:val="0"/>
      <w:marTop w:val="0"/>
      <w:marBottom w:val="0"/>
      <w:divBdr>
        <w:top w:val="none" w:sz="0" w:space="0" w:color="auto"/>
        <w:left w:val="none" w:sz="0" w:space="0" w:color="auto"/>
        <w:bottom w:val="none" w:sz="0" w:space="0" w:color="auto"/>
        <w:right w:val="none" w:sz="0" w:space="0" w:color="auto"/>
      </w:divBdr>
      <w:divsChild>
        <w:div w:id="402920655">
          <w:marLeft w:val="0"/>
          <w:marRight w:val="0"/>
          <w:marTop w:val="0"/>
          <w:marBottom w:val="0"/>
          <w:divBdr>
            <w:top w:val="none" w:sz="0" w:space="0" w:color="auto"/>
            <w:left w:val="none" w:sz="0" w:space="0" w:color="auto"/>
            <w:bottom w:val="none" w:sz="0" w:space="0" w:color="auto"/>
            <w:right w:val="none" w:sz="0" w:space="0" w:color="auto"/>
          </w:divBdr>
        </w:div>
        <w:div w:id="1681931015">
          <w:marLeft w:val="0"/>
          <w:marRight w:val="0"/>
          <w:marTop w:val="0"/>
          <w:marBottom w:val="0"/>
          <w:divBdr>
            <w:top w:val="none" w:sz="0" w:space="0" w:color="auto"/>
            <w:left w:val="none" w:sz="0" w:space="0" w:color="auto"/>
            <w:bottom w:val="none" w:sz="0" w:space="0" w:color="auto"/>
            <w:right w:val="none" w:sz="0" w:space="0" w:color="auto"/>
          </w:divBdr>
          <w:divsChild>
            <w:div w:id="1509171841">
              <w:marLeft w:val="0"/>
              <w:marRight w:val="0"/>
              <w:marTop w:val="0"/>
              <w:marBottom w:val="0"/>
              <w:divBdr>
                <w:top w:val="none" w:sz="0" w:space="0" w:color="auto"/>
                <w:left w:val="none" w:sz="0" w:space="0" w:color="auto"/>
                <w:bottom w:val="none" w:sz="0" w:space="0" w:color="auto"/>
                <w:right w:val="none" w:sz="0" w:space="0" w:color="auto"/>
              </w:divBdr>
            </w:div>
            <w:div w:id="960301123">
              <w:marLeft w:val="0"/>
              <w:marRight w:val="0"/>
              <w:marTop w:val="0"/>
              <w:marBottom w:val="0"/>
              <w:divBdr>
                <w:top w:val="none" w:sz="0" w:space="0" w:color="auto"/>
                <w:left w:val="none" w:sz="0" w:space="0" w:color="auto"/>
                <w:bottom w:val="none" w:sz="0" w:space="0" w:color="auto"/>
                <w:right w:val="none" w:sz="0" w:space="0" w:color="auto"/>
              </w:divBdr>
            </w:div>
            <w:div w:id="2040542236">
              <w:marLeft w:val="0"/>
              <w:marRight w:val="0"/>
              <w:marTop w:val="0"/>
              <w:marBottom w:val="0"/>
              <w:divBdr>
                <w:top w:val="none" w:sz="0" w:space="0" w:color="auto"/>
                <w:left w:val="none" w:sz="0" w:space="0" w:color="auto"/>
                <w:bottom w:val="none" w:sz="0" w:space="0" w:color="auto"/>
                <w:right w:val="none" w:sz="0" w:space="0" w:color="auto"/>
              </w:divBdr>
            </w:div>
            <w:div w:id="512111423">
              <w:marLeft w:val="0"/>
              <w:marRight w:val="0"/>
              <w:marTop w:val="0"/>
              <w:marBottom w:val="0"/>
              <w:divBdr>
                <w:top w:val="none" w:sz="0" w:space="0" w:color="auto"/>
                <w:left w:val="none" w:sz="0" w:space="0" w:color="auto"/>
                <w:bottom w:val="none" w:sz="0" w:space="0" w:color="auto"/>
                <w:right w:val="none" w:sz="0" w:space="0" w:color="auto"/>
              </w:divBdr>
            </w:div>
            <w:div w:id="76095743">
              <w:marLeft w:val="0"/>
              <w:marRight w:val="0"/>
              <w:marTop w:val="0"/>
              <w:marBottom w:val="0"/>
              <w:divBdr>
                <w:top w:val="none" w:sz="0" w:space="0" w:color="auto"/>
                <w:left w:val="none" w:sz="0" w:space="0" w:color="auto"/>
                <w:bottom w:val="none" w:sz="0" w:space="0" w:color="auto"/>
                <w:right w:val="none" w:sz="0" w:space="0" w:color="auto"/>
              </w:divBdr>
            </w:div>
          </w:divsChild>
        </w:div>
        <w:div w:id="484903462">
          <w:marLeft w:val="0"/>
          <w:marRight w:val="0"/>
          <w:marTop w:val="0"/>
          <w:marBottom w:val="0"/>
          <w:divBdr>
            <w:top w:val="none" w:sz="0" w:space="0" w:color="auto"/>
            <w:left w:val="none" w:sz="0" w:space="0" w:color="auto"/>
            <w:bottom w:val="none" w:sz="0" w:space="0" w:color="auto"/>
            <w:right w:val="none" w:sz="0" w:space="0" w:color="auto"/>
          </w:divBdr>
        </w:div>
        <w:div w:id="995765116">
          <w:marLeft w:val="0"/>
          <w:marRight w:val="0"/>
          <w:marTop w:val="0"/>
          <w:marBottom w:val="0"/>
          <w:divBdr>
            <w:top w:val="none" w:sz="0" w:space="0" w:color="auto"/>
            <w:left w:val="none" w:sz="0" w:space="0" w:color="auto"/>
            <w:bottom w:val="none" w:sz="0" w:space="0" w:color="auto"/>
            <w:right w:val="none" w:sz="0" w:space="0" w:color="auto"/>
          </w:divBdr>
          <w:divsChild>
            <w:div w:id="1671711436">
              <w:marLeft w:val="0"/>
              <w:marRight w:val="0"/>
              <w:marTop w:val="0"/>
              <w:marBottom w:val="0"/>
              <w:divBdr>
                <w:top w:val="none" w:sz="0" w:space="0" w:color="auto"/>
                <w:left w:val="none" w:sz="0" w:space="0" w:color="auto"/>
                <w:bottom w:val="none" w:sz="0" w:space="0" w:color="auto"/>
                <w:right w:val="none" w:sz="0" w:space="0" w:color="auto"/>
              </w:divBdr>
            </w:div>
            <w:div w:id="430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36</Pages>
  <Words>8920</Words>
  <Characters>50845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Krelo</cp:lastModifiedBy>
  <cp:revision>9</cp:revision>
  <cp:lastPrinted>2022-08-26T01:02:00Z</cp:lastPrinted>
  <dcterms:created xsi:type="dcterms:W3CDTF">2022-08-26T01:03:00Z</dcterms:created>
  <dcterms:modified xsi:type="dcterms:W3CDTF">2023-08-16T23:05:00Z</dcterms:modified>
</cp:coreProperties>
</file>