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With over 20 + years of experience, I have successfully created and deployed various Cloud Environments, including AWS, Citrix Xen, and MS Azure. Additionally, I have extensive knowledge in streaming media platforms, embedded systems, and software engineering. As a passionate advocate of best practices, I specialize in DevOps, Security, and Compliance (DevSecOps). I am eager to contribute my expertise and make a significant impact in roles related to DevOps, Engineering, and Architecture.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PHP (2008)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RHEL (2008)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rPr>
          <w:b w:val="1"/>
          <w:color w:val="0d0d0d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0d0d0d"/>
          <w:rtl w:val="0"/>
        </w:rPr>
        <w:t xml:space="preserve">AREAS OF EXPERTISE IN ENGINEERING AND DEVOPS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#InfrastructureAsCode: Chef, Ansible, CloudFormation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#Automation: Python Scripting (boto3 framework), Bash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#Compliance: GDPR, SOC 1, SOC 2, PCI/PHI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#Containerization: ECS/EKS/Docker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#Orchestration: Kubernetes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#DataBase: MySQL, PostgreSQL, Aurora, MSSQL, CouchDB, MongoDB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#CI/CD: Jenkins CI/CD with Jenkinsfile Pipeline (Groovy DSL)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#CloudServices: Amazon AWS, Microsoft Azure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#Security Vuln and Code Analysis: Snyk, SonarCube, Black Duck, RKH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#Virtualization: VMWare, VirtualBox, KVM, Hyper-V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#ConfigurationManagement: Vagrant, Packer, Consul, Terraform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#MonitoringAndLogging: Nagios, Graylog2, ELK Stack, Logstash, DataDog, New Relic, Grafana, Prometheus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WORK EXPERIENCE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DevSecOps Lead - </w:t>
      </w:r>
      <w:r w:rsidDel="00000000" w:rsidR="00000000" w:rsidRPr="00000000">
        <w:rPr>
          <w:b w:val="1"/>
          <w:i w:val="1"/>
          <w:color w:val="0d0d0d"/>
          <w:rtl w:val="0"/>
        </w:rPr>
        <w:t xml:space="preserve">MTI - Mobile Technologies Inc. · Hillsboro, Oregon, United States · Remote</w:t>
        <w:br w:type="textWrapping"/>
        <w:t xml:space="preserve">July 2023 - November 2023 (RIF Org Wide)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Led Infrastructure as Code (IaC) implementation with Jenkins CI/CD, CloudFormation, Terraform, and Terragrunt for scalable deployments.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Orchestrated containerized applications on Amazon EKS, kops, and EKS Anywhere for improved scalability and reliability.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Established and managed CI/CD pipelines using Jenkins and optimized software delivery with salt scripts/salt admin server.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Implemented configuration management solutions with ArgoCD and Helm for deployment consistency.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Developed CI pipeline scripts in Python and Groovy to streamline operational tasks in Jenkins.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Skills Utilized for this Role: </w:t>
      </w:r>
      <w:r w:rsidDel="00000000" w:rsidR="00000000" w:rsidRPr="00000000">
        <w:rPr>
          <w:color w:val="0d0d0d"/>
          <w:highlight w:val="white"/>
          <w:rtl w:val="0"/>
        </w:rPr>
        <w:t xml:space="preserve">Amazon Web Services (AWS) · kops · Groovy · Terraform · ArgoCD · EKS EC2 · Helm (Software) · Amazon EKS · EKS Anywhere · helmsman · Jenkins · Kubernetes · Terragrunt · Python (Programming Language) · Docker Products - Snyk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Lead DevOps / SecOps / </w:t>
      </w:r>
      <w:r w:rsidDel="00000000" w:rsidR="00000000" w:rsidRPr="00000000">
        <w:rPr>
          <w:b w:val="1"/>
          <w:color w:val="0d0d0d"/>
          <w:rtl w:val="0"/>
        </w:rPr>
        <w:t xml:space="preserve">DevSecOps Roles - </w:t>
      </w:r>
      <w:r w:rsidDel="00000000" w:rsidR="00000000" w:rsidRPr="00000000">
        <w:rPr>
          <w:b w:val="1"/>
          <w:i w:val="1"/>
          <w:color w:val="0d0d0d"/>
          <w:rtl w:val="0"/>
        </w:rPr>
        <w:t xml:space="preserve">Various Agencies and Businesses, United States · Full-time/Contract</w:t>
        <w:br w:type="textWrapping"/>
        <w:t xml:space="preserve">Jan 2021 - May 2023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Delivered cutting-edge projects in AWS CI/CD and assisted in Terraform migrations for improved Total Cost of Ownership.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Implemented Chef IaaS solutions, managed Kubernetes clusters, and facilitated automation between Chef and Ansible.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Provided AWS DevOps consulting for critical sector migrations, ensuring smooth transitions.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Skills Utilized for these Roles: </w:t>
      </w:r>
      <w:r w:rsidDel="00000000" w:rsidR="00000000" w:rsidRPr="00000000">
        <w:rPr>
          <w:color w:val="0d0d0d"/>
          <w:highlight w:val="white"/>
          <w:rtl w:val="0"/>
        </w:rPr>
        <w:t xml:space="preserve">Amazon Web Services (AWS) · Service-Level Agreements (SLA) · Agile Methodologies · Management · Business Relationship Management · Terraform · AWS CloudFormation · Jenkins · Kubernetes · Leadership · Ansible · Load Balancing · Microservices · Python (Programming Language) · Object-Oriented Programming (OOP) · Docker Products - Snyk - SonarCube - Black Duck - Hashicorp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Head of Engineering </w:t>
      </w:r>
      <w:r w:rsidDel="00000000" w:rsidR="00000000" w:rsidRPr="00000000">
        <w:rPr>
          <w:b w:val="1"/>
          <w:i w:val="1"/>
          <w:color w:val="0d0d0d"/>
          <w:rtl w:val="0"/>
        </w:rPr>
        <w:t xml:space="preserve">FDCServers.NET</w:t>
        <w:br w:type="textWrapping"/>
        <w:t xml:space="preserve">Feb 2021 - November 2021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Spearheaded establishment of SaaS Business Unit, crafted visionary system architecture, and led multi-project teams.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Forged strategic technology partnerships, managed contracts with service providers, and mentored cross-functional teams.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Ensured network security, compliance, and operational excellence while overseeing network abuse management.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i w:val="1"/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Skills Utilized for this Role: Strategic Planning, Partnership Development, Team Leadership, Network Security, Compliance Management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Sr. Dev/SecOps Engineer / Team Lead - </w:t>
      </w:r>
      <w:r w:rsidDel="00000000" w:rsidR="00000000" w:rsidRPr="00000000">
        <w:rPr>
          <w:b w:val="1"/>
          <w:i w:val="1"/>
          <w:color w:val="0d0d0d"/>
          <w:rtl w:val="0"/>
        </w:rPr>
        <w:t xml:space="preserve">Verizon Location Services (formerly AOL/MapQuest)</w:t>
        <w:br w:type="textWrapping"/>
        <w:t xml:space="preserve">Sept  2016 - Jan 2021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Led migration of on-prem systems to AWS cloud, implemented CI/CD pipelines, and managed authentication integrations.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Developed automation scripts with Chef and Ansible, and maintained frequent updates and releases of the platform.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Managed 2-factor authentication integration, enhancing security compliance.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1"/>
          <w:szCs w:val="21"/>
          <w:highlight w:val="white"/>
          <w:rtl w:val="0"/>
        </w:rPr>
        <w:t xml:space="preserve">SOC Security and Compliance Management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1"/>
          <w:szCs w:val="21"/>
          <w:highlight w:val="white"/>
          <w:rtl w:val="0"/>
        </w:rPr>
        <w:t xml:space="preserve">Chef cookbook development and management.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1"/>
          <w:szCs w:val="21"/>
          <w:highlight w:val="white"/>
          <w:rtl w:val="0"/>
        </w:rPr>
        <w:t xml:space="preserve">Jenkins CI development and management.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1"/>
          <w:szCs w:val="21"/>
          <w:highlight w:val="white"/>
          <w:rtl w:val="0"/>
        </w:rPr>
        <w:t xml:space="preserve">Build and Release Frequent MapQuest updates.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color w:val="0d0d0d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1"/>
          <w:szCs w:val="21"/>
          <w:highlight w:val="white"/>
          <w:rtl w:val="0"/>
        </w:rPr>
        <w:t xml:space="preserve">Agile/Scrum environment, standups, backlog grooming, sprint planning, retro’s, demo’s.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Skills Utilized for this Role: </w:t>
      </w:r>
      <w:r w:rsidDel="00000000" w:rsidR="00000000" w:rsidRPr="00000000">
        <w:rPr>
          <w:color w:val="0d0d0d"/>
          <w:highlight w:val="white"/>
          <w:rtl w:val="0"/>
        </w:rPr>
        <w:t xml:space="preserve">Amazon Web Services (AWS) · Service-Level Agreements (SLA) · Agile Methodologies · Business Relationship Management · Terraform · AWS CloudFormation · Microsoft Azure · Amazon S3 · JavaScript · Jenkins · Kubernetes · Gitlab · Leadership · Ansible · Load Balancing · Microservices · Python (Programming Language) · Object-Oriented Programming (OOP) · Docker Products - SonarCube - Crowdstrike - Falcon - Athenz.io - YubiKey - FIDO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Sr. DevOps Engineer </w:t>
      </w:r>
      <w:r w:rsidDel="00000000" w:rsidR="00000000" w:rsidRPr="00000000">
        <w:rPr>
          <w:b w:val="1"/>
          <w:i w:val="1"/>
          <w:color w:val="0d0d0d"/>
          <w:rtl w:val="0"/>
        </w:rPr>
        <w:t xml:space="preserve">Huron Consulting Group/ My Rounding</w:t>
        <w:br w:type="textWrapping"/>
        <w:t xml:space="preserve">March  2015 - Sept  2016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Developed LAMP stack applications and custom Nagios plugins, deployed VPN/IPSEC/Openswan/Libreswan across organizations.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Configured and maintained Continuous Integration processes, developed recovery plans, and provided technical leadership.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d0d0d"/>
          <w:rtl w:val="0"/>
        </w:rPr>
        <w:t xml:space="preserve">Managed Amazon Cloud services and ensured compliance with HIPAA and SOC 2 standards.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="240" w:lineRule="auto"/>
        <w:rPr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Skills Utilized for this Role: </w:t>
      </w:r>
      <w:r w:rsidDel="00000000" w:rsidR="00000000" w:rsidRPr="00000000">
        <w:rPr>
          <w:color w:val="0d0d0d"/>
          <w:highlight w:val="white"/>
          <w:rtl w:val="0"/>
        </w:rPr>
        <w:t xml:space="preserve">Amazon Web Services (AWS) · MySQL · Service-Level Agreements (SLA) · Agile Methodologies · Management · Business Relationship Management · DevOps · Amazon S3 · PHP · JavaScript · Jenkins · Leadership · Load Balancing · Microservices · Object-Oriented Programming (OOP)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Sr. Software Engineer - Roomlinx,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Oct 2012 - March 2015</w:t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Sr. LAMP Stack Engineer - Liquid Compass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 2009 - Sept 2010</w:t>
        <w:tab/>
        <w:tab/>
        <w:tab/>
        <w:tab/>
        <w:tab/>
        <w:tab/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Sr. Network Engineer - Spacial Audio</w:t>
        <w:tab/>
        <w:tab/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Dec 2006 – Nov 2009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Founder / Owner - MediaCast1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March 2000 – Dec 2006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fldChar w:fldCharType="begin"/>
        <w:instrText xml:space="preserve"> HYPERLINK "https://play.google.com/store/apps/developer?id=CasterClub"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rtl w:val="0"/>
        </w:rPr>
        <w:t xml:space="preserve">Social Developer Accounts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Bitbucket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http://bitbucket.org/davestj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/>
      </w:pPr>
      <w:r w:rsidDel="00000000" w:rsidR="00000000" w:rsidRPr="00000000">
        <w:rPr>
          <w:rtl w:val="0"/>
        </w:rPr>
        <w:t xml:space="preserve">GitHub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http://github.com/davestj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Profile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www.davidstj.com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DAVID ST. JOHN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sz w:val="24"/>
        <w:szCs w:val="24"/>
        <w:rtl w:val="0"/>
      </w:rPr>
      <w:t xml:space="preserve"> </w:t>
    </w:r>
    <w:hyperlink r:id="rId1"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https://davidstj.com</w:t>
      </w:r>
    </w:hyperlink>
    <w:r w:rsidDel="00000000" w:rsidR="00000000" w:rsidRPr="00000000">
      <w:rPr>
        <w:sz w:val="24"/>
        <w:szCs w:val="24"/>
        <w:rtl w:val="0"/>
      </w:rPr>
      <w:t xml:space="preserve">|</w:t>
    </w:r>
    <w:hyperlink r:id="rId2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linkedin.com/in/davestj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150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505C"/>
  </w:style>
  <w:style w:type="paragraph" w:styleId="Footer">
    <w:name w:val="footer"/>
    <w:basedOn w:val="Normal"/>
    <w:link w:val="FooterChar"/>
    <w:uiPriority w:val="99"/>
    <w:unhideWhenUsed w:val="1"/>
    <w:rsid w:val="006150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505C"/>
  </w:style>
  <w:style w:type="character" w:styleId="Hyperlink">
    <w:name w:val="Hyperlink"/>
    <w:basedOn w:val="DefaultParagraphFont"/>
    <w:uiPriority w:val="99"/>
    <w:unhideWhenUsed w:val="1"/>
    <w:rsid w:val="00A73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30E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730E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hyperlink" Target="https://davidstj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bitbucket.org/davestj" TargetMode="External"/><Relationship Id="rId8" Type="http://schemas.openxmlformats.org/officeDocument/2006/relationships/hyperlink" Target="http://github.com/davest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avidstj.com/" TargetMode="External"/><Relationship Id="rId2" Type="http://schemas.openxmlformats.org/officeDocument/2006/relationships/hyperlink" Target="https://linkedin.com/in/daves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uNqSmHt8pJIl6VQLY9HLYbWhg==">CgMxLjA4AHIhMVdDelQ4dTlBVDExNmZwWlNCSENIVWNISmU3QWR3S1Fn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2023-07-07T03:31:00Z</dcterms:created>
</cp:coreProperties>
</file>