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i w:val="1"/>
          <w:iCs w:val="1"/>
          <w:sz w:val="36"/>
          <w:szCs w:val="36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RBOA BOARD OF DIRECTORS</w:t>
      </w:r>
      <w:r>
        <w:rPr>
          <w:rFonts w:ascii="Arial Unicode MS" w:hAnsi="Arial Unicode MS" w:hint="default"/>
          <w:sz w:val="36"/>
          <w:szCs w:val="36"/>
          <w:rtl w:val="0"/>
          <w:lang w:val="en-US"/>
        </w:rPr>
        <w:t xml:space="preserve">’ </w:t>
      </w: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MEETING</w:t>
      </w:r>
    </w:p>
    <w:p>
      <w:pPr>
        <w:pStyle w:val="Body A"/>
        <w:jc w:val="center"/>
        <w:rPr>
          <w:b w:val="1"/>
          <w:bCs w:val="1"/>
        </w:rPr>
      </w:pPr>
      <w:r>
        <w:rPr>
          <w:rtl w:val="0"/>
          <w:lang w:val="en-US"/>
        </w:rPr>
        <w:t xml:space="preserve"> 1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 Ma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 2021, 6:30 PM, </w:t>
      </w:r>
      <w:r>
        <w:rPr>
          <w:b w:val="1"/>
          <w:bCs w:val="1"/>
          <w:rtl w:val="0"/>
          <w:lang w:val="en-US"/>
        </w:rPr>
        <w:t>Niceville City Hall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DIRECTORS: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Rich</w:t>
      </w:r>
      <w:r>
        <w:rPr>
          <w:sz w:val="24"/>
          <w:szCs w:val="24"/>
          <w:rtl w:val="0"/>
          <w:lang w:val="en-US"/>
        </w:rPr>
        <w:t>ard</w:t>
      </w:r>
      <w:r>
        <w:rPr>
          <w:sz w:val="24"/>
          <w:szCs w:val="24"/>
          <w:rtl w:val="0"/>
          <w:lang w:val="it-IT"/>
        </w:rPr>
        <w:t xml:space="preserve"> Comer, President</w:t>
      </w:r>
      <w:r>
        <w:rPr>
          <w:sz w:val="24"/>
          <w:szCs w:val="24"/>
          <w:lang w:val="en-US"/>
        </w:rPr>
        <w:tab/>
        <w:tab/>
        <w:tab/>
      </w:r>
      <w:r>
        <w:rPr>
          <w:sz w:val="24"/>
          <w:szCs w:val="24"/>
          <w:rtl w:val="0"/>
          <w:lang w:val="en-US"/>
        </w:rPr>
        <w:t>Jonas Freel</w:t>
      </w:r>
      <w:r>
        <w:rPr>
          <w:sz w:val="24"/>
          <w:szCs w:val="24"/>
          <w:rtl w:val="0"/>
          <w:lang w:val="en-US"/>
        </w:rPr>
        <w:t>, Vice President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Rocky Harvey, Secretary/Treasurer</w:t>
        <w:tab/>
        <w:tab/>
      </w:r>
      <w:r>
        <w:rPr>
          <w:sz w:val="24"/>
          <w:szCs w:val="24"/>
          <w:rtl w:val="0"/>
          <w:lang w:val="en-US"/>
        </w:rPr>
        <w:t>Tracy Wood</w:t>
      </w:r>
      <w:r>
        <w:rPr>
          <w:sz w:val="24"/>
          <w:szCs w:val="24"/>
          <w:rtl w:val="0"/>
          <w:lang w:val="en-US"/>
        </w:rPr>
        <w:t>, Compliance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John Sekas, Environmental</w:t>
        <w:tab/>
        <w:tab/>
        <w:tab/>
      </w:r>
      <w:r>
        <w:rPr>
          <w:sz w:val="24"/>
          <w:szCs w:val="24"/>
          <w:rtl w:val="0"/>
          <w:lang w:val="de-DE"/>
        </w:rPr>
        <w:t>Kathy Flynn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en-US"/>
        </w:rPr>
        <w:t>Architectural Control</w:t>
      </w:r>
    </w:p>
    <w:p>
      <w:pPr>
        <w:pStyle w:val="Body A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en-US"/>
        </w:rPr>
        <w:t>Randy Sims</w:t>
      </w:r>
      <w:r>
        <w:rPr>
          <w:sz w:val="24"/>
          <w:szCs w:val="24"/>
          <w:rtl w:val="0"/>
          <w:lang w:val="it-IT"/>
        </w:rPr>
        <w:t>, Maintenance</w:t>
      </w:r>
      <w:r>
        <w:rPr>
          <w:sz w:val="24"/>
          <w:szCs w:val="24"/>
          <w:rtl w:val="0"/>
          <w:lang w:val="it-IT"/>
        </w:rPr>
        <w:t xml:space="preserve">, pending     </w:t>
      </w:r>
      <w:r>
        <w:rPr>
          <w:sz w:val="24"/>
          <w:szCs w:val="24"/>
          <w:rtl w:val="0"/>
          <w:lang w:val="it-IT"/>
        </w:rPr>
        <w:tab/>
        <w:t>Paul Maryeski, Marian LoGatto (advisory)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(5 needed for quorum/4 must vote)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i w:val="1"/>
          <w:iCs w:val="1"/>
          <w:sz w:val="40"/>
          <w:szCs w:val="40"/>
          <w:lang w:val="de-DE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</w:rPr>
        <w:t>AGENDA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WELCOME/CALL TO ORDER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Moment of Silence and Reflection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Welcome to new Board Members/Approval of Randy Sims as Maintenance Director to replace Chad Alexander (moving out of state).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PREVIOUS MEETING MINUTES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Vote to APPROVE/DISAPPROVE minutes from </w:t>
      </w:r>
      <w:r>
        <w:rPr>
          <w:sz w:val="24"/>
          <w:szCs w:val="24"/>
          <w:rtl w:val="0"/>
          <w:lang w:val="en-US"/>
        </w:rPr>
        <w:t xml:space="preserve">Annual and </w:t>
      </w:r>
      <w:r>
        <w:rPr>
          <w:sz w:val="24"/>
          <w:szCs w:val="24"/>
          <w:rtl w:val="0"/>
          <w:lang w:val="en-US"/>
        </w:rPr>
        <w:t>last Board meeting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NOTE:  </w:t>
      </w:r>
      <w:r>
        <w:rPr>
          <w:sz w:val="24"/>
          <w:szCs w:val="24"/>
          <w:rtl w:val="0"/>
          <w:lang w:val="en-US"/>
        </w:rPr>
        <w:t>March</w:t>
      </w:r>
      <w:r>
        <w:rPr>
          <w:sz w:val="24"/>
          <w:szCs w:val="24"/>
          <w:rtl w:val="0"/>
          <w:lang w:val="en-US"/>
        </w:rPr>
        <w:t xml:space="preserve"> minutes approved and posted on the website.</w:t>
      </w: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FINANCIAL/BUDGET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Review  financial report.  (Separate email to board members) </w:t>
      </w:r>
    </w:p>
    <w:p>
      <w:pPr>
        <w:pStyle w:val="Body A"/>
        <w:rPr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ARCHITECTURAL CONTROL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Brief any approvals of the last month.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COMPLIANCE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Review any current non-compliance issues &amp; actions.  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MAINTENANCE/PROJECTS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 Progress: 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Border with Fairway Woods?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Request at Annual Meeting to trim vegetation along GC Road (left side going in).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Marysa entrance curb</w:t>
      </w:r>
      <w:r>
        <w:rPr>
          <w:sz w:val="24"/>
          <w:szCs w:val="24"/>
          <w:rtl w:val="0"/>
          <w:lang w:val="en-US"/>
        </w:rPr>
        <w:t>, a project proposed for over a year.</w:t>
      </w: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ENVIRONMENTAL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actions this past month</w:t>
      </w:r>
    </w:p>
    <w:p>
      <w:pPr>
        <w:pStyle w:val="Body A"/>
        <w:spacing w:line="240" w:lineRule="auto"/>
        <w:rPr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OLD BUSINESS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Annual Meeting:  </w:t>
      </w:r>
      <w:r>
        <w:rPr>
          <w:sz w:val="24"/>
          <w:szCs w:val="24"/>
          <w:rtl w:val="0"/>
          <w:lang w:val="en-US"/>
        </w:rPr>
        <w:t>Any lessons learned which need capture?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Replac</w:t>
      </w:r>
      <w:r>
        <w:rPr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4</w:t>
      </w:r>
      <w:r>
        <w:rPr>
          <w:sz w:val="24"/>
          <w:szCs w:val="24"/>
          <w:rtl w:val="0"/>
          <w:lang w:val="en-US"/>
        </w:rPr>
        <w:t xml:space="preserve"> Board members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 xml:space="preserve">Our people came through. 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Initiative to update </w:t>
      </w:r>
      <w:r>
        <w:rPr>
          <w:sz w:val="24"/>
          <w:szCs w:val="24"/>
          <w:rtl w:val="0"/>
          <w:lang w:val="en-US"/>
        </w:rPr>
        <w:t>governing documents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Marian LoGatto.  Board to decide to proceed with either Option 1 or Option 2 as described in correspondence with Becker Law Firm.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RBOA/RBCC MOA</w:t>
      </w:r>
      <w:r>
        <w:rPr>
          <w:sz w:val="24"/>
          <w:szCs w:val="24"/>
          <w:rtl w:val="0"/>
          <w:lang w:val="en-US"/>
        </w:rPr>
        <w:t xml:space="preserve"> review?</w:t>
      </w:r>
    </w:p>
    <w:p>
      <w:pPr>
        <w:pStyle w:val="Body A"/>
        <w:spacing w:line="240" w:lineRule="auto"/>
      </w:pPr>
      <w:r>
        <w:rPr>
          <w:b w:val="1"/>
          <w:bCs w:val="1"/>
          <w:sz w:val="24"/>
          <w:szCs w:val="24"/>
          <w:rtl w:val="0"/>
          <w:lang w:val="de-DE"/>
        </w:rPr>
        <w:t>NEW BUSINES</w:t>
      </w:r>
      <w:r>
        <w:rPr>
          <w:b w:val="1"/>
          <w:bCs w:val="1"/>
          <w:sz w:val="24"/>
          <w:szCs w:val="24"/>
          <w:rtl w:val="0"/>
          <w:lang w:val="en-US"/>
        </w:rPr>
        <w:t>S</w:t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Homes in Units 1 and 2 which are non-RBOA members.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OPEN DISCUSSION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CLOSING OF MEETING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and Second to Adjourn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BOD MEETING</w:t>
      </w:r>
    </w:p>
    <w:p>
      <w:pPr>
        <w:pStyle w:val="Body A"/>
        <w:spacing w:line="240" w:lineRule="auto"/>
        <w:jc w:val="center"/>
      </w:pPr>
      <w:r>
        <w:rPr>
          <w:sz w:val="24"/>
          <w:szCs w:val="24"/>
          <w:rtl w:val="0"/>
          <w:lang w:val="en-US"/>
        </w:rPr>
        <w:t xml:space="preserve">Scheduled for </w:t>
      </w:r>
      <w:r>
        <w:rPr>
          <w:sz w:val="24"/>
          <w:szCs w:val="24"/>
          <w:rtl w:val="0"/>
          <w:lang w:val="en-US"/>
        </w:rPr>
        <w:t>9 June</w:t>
      </w:r>
      <w:r>
        <w:rPr>
          <w:sz w:val="24"/>
          <w:szCs w:val="24"/>
          <w:rtl w:val="0"/>
          <w:lang w:val="en-US"/>
        </w:rPr>
        <w:t>, 6:30 PM</w:t>
      </w:r>
      <w:r>
        <w:rPr>
          <w:sz w:val="24"/>
          <w:szCs w:val="24"/>
          <w:rtl w:val="0"/>
          <w:lang w:val="en-US"/>
        </w:rPr>
        <w:t>, at Niceville City Hall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