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Ind w:w="14" w:type="dxa"/>
        <w:tblLayout w:type="fixed"/>
        <w:tblCellMar>
          <w:left w:w="122" w:type="dxa"/>
          <w:right w:w="122" w:type="dxa"/>
        </w:tblCellMar>
        <w:tblLook w:val="0000" w:firstRow="0" w:lastRow="0" w:firstColumn="0" w:lastColumn="0" w:noHBand="0" w:noVBand="0"/>
      </w:tblPr>
      <w:tblGrid>
        <w:gridCol w:w="3348"/>
        <w:gridCol w:w="4320"/>
        <w:gridCol w:w="3240"/>
      </w:tblGrid>
      <w:tr w:rsidR="002C4105" w:rsidRPr="00C81EF4" w14:paraId="08F16E22" w14:textId="77777777" w:rsidTr="001C4812">
        <w:trPr>
          <w:trHeight w:val="4620"/>
        </w:trPr>
        <w:tc>
          <w:tcPr>
            <w:tcW w:w="3348" w:type="dxa"/>
            <w:tcBorders>
              <w:top w:val="single" w:sz="6" w:space="0" w:color="FFFFFF"/>
              <w:left w:val="single" w:sz="6" w:space="0" w:color="FFFFFF"/>
              <w:bottom w:val="single" w:sz="6" w:space="0" w:color="FFFFFF"/>
              <w:right w:val="single" w:sz="6" w:space="0" w:color="FFFFFF"/>
            </w:tcBorders>
          </w:tcPr>
          <w:p w14:paraId="410178FD" w14:textId="77777777" w:rsidR="002C4105" w:rsidRDefault="002C4105" w:rsidP="001C4812">
            <w:pPr>
              <w:tabs>
                <w:tab w:val="left" w:pos="0"/>
                <w:tab w:val="center" w:pos="5400"/>
                <w:tab w:val="left" w:pos="5760"/>
                <w:tab w:val="left" w:pos="6480"/>
                <w:tab w:val="left" w:pos="7200"/>
                <w:tab w:val="left" w:pos="7920"/>
                <w:tab w:val="left" w:pos="8640"/>
                <w:tab w:val="left" w:pos="9360"/>
                <w:tab w:val="left" w:pos="10080"/>
                <w:tab w:val="right" w:pos="10606"/>
              </w:tabs>
              <w:rPr>
                <w:rFonts w:ascii="Times New Roman" w:hAnsi="Times New Roman"/>
                <w:i/>
                <w:sz w:val="16"/>
              </w:rPr>
            </w:pPr>
            <w:r>
              <w:rPr>
                <w:rFonts w:ascii="Times New Roman" w:hAnsi="Times New Roman"/>
                <w:i/>
                <w:sz w:val="16"/>
              </w:rPr>
              <w:t>Founder:</w:t>
            </w:r>
          </w:p>
          <w:p w14:paraId="708B4E2F" w14:textId="77777777" w:rsidR="002C4105" w:rsidRPr="001A44C2"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rPr>
            </w:pPr>
            <w:r>
              <w:rPr>
                <w:rFonts w:ascii="Times New Roman" w:hAnsi="Times New Roman"/>
                <w:b/>
                <w:sz w:val="16"/>
              </w:rPr>
              <w:t xml:space="preserve">    Harry M. Weiss*, 1932-2008</w:t>
            </w:r>
          </w:p>
          <w:p w14:paraId="2B435DD5" w14:textId="77777777" w:rsidR="002C4105"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rPr>
                <w:rFonts w:ascii="Times New Roman" w:hAnsi="Times New Roman"/>
                <w:i/>
                <w:sz w:val="16"/>
                <w:szCs w:val="16"/>
              </w:rPr>
            </w:pPr>
          </w:p>
          <w:p w14:paraId="5273787D" w14:textId="77777777" w:rsidR="002C4105" w:rsidRDefault="002C4105" w:rsidP="001C4812">
            <w:pPr>
              <w:keepLines/>
              <w:tabs>
                <w:tab w:val="left" w:pos="0"/>
                <w:tab w:val="left" w:pos="162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szCs w:val="16"/>
              </w:rPr>
            </w:pPr>
            <w:r w:rsidRPr="003067B4">
              <w:rPr>
                <w:rFonts w:ascii="Times New Roman" w:hAnsi="Times New Roman"/>
                <w:i/>
                <w:iCs/>
                <w:color w:val="000000"/>
                <w:sz w:val="16"/>
                <w:szCs w:val="16"/>
              </w:rPr>
              <w:t>A Patent, Trademark &amp; Copyright Firm</w:t>
            </w:r>
          </w:p>
          <w:p w14:paraId="32E23185" w14:textId="25BA5F0C" w:rsidR="002C4105" w:rsidRPr="00DD6AEE" w:rsidRDefault="002C4105" w:rsidP="001C4812">
            <w:pPr>
              <w:keepLines/>
              <w:tabs>
                <w:tab w:val="left" w:pos="0"/>
                <w:tab w:val="left" w:pos="162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szCs w:val="16"/>
              </w:rPr>
            </w:pPr>
            <w:r>
              <w:rPr>
                <w:rFonts w:ascii="Times New Roman" w:hAnsi="Times New Roman"/>
                <w:b/>
                <w:sz w:val="16"/>
                <w:szCs w:val="16"/>
              </w:rPr>
              <w:t xml:space="preserve">    </w:t>
            </w:r>
            <w:r w:rsidRPr="00DD6AEE">
              <w:rPr>
                <w:rFonts w:ascii="Times New Roman" w:hAnsi="Times New Roman"/>
                <w:b/>
                <w:sz w:val="16"/>
                <w:szCs w:val="16"/>
              </w:rPr>
              <w:t xml:space="preserve"> </w:t>
            </w:r>
            <w:r w:rsidR="00FF0F7E">
              <w:rPr>
                <w:rFonts w:ascii="Times New Roman" w:hAnsi="Times New Roman"/>
                <w:b/>
                <w:sz w:val="16"/>
                <w:szCs w:val="16"/>
              </w:rPr>
              <w:fldChar w:fldCharType="begin"/>
            </w:r>
            <w:r w:rsidRPr="00DD6AEE">
              <w:rPr>
                <w:rFonts w:ascii="Times New Roman" w:hAnsi="Times New Roman"/>
                <w:b/>
                <w:sz w:val="16"/>
                <w:szCs w:val="16"/>
              </w:rPr>
              <w:instrText>tc  \l 0 "2Harry M. Weiss*</w:instrText>
            </w:r>
            <w:r w:rsidRPr="00DD6AEE">
              <w:rPr>
                <w:rFonts w:ascii="Times New Roman" w:hAnsi="Times New Roman"/>
                <w:b/>
                <w:sz w:val="16"/>
                <w:szCs w:val="16"/>
              </w:rPr>
              <w:tab/>
              <w:instrText>Janine Rickman Novatt*"</w:instrText>
            </w:r>
            <w:r w:rsidR="00FF0F7E">
              <w:rPr>
                <w:rFonts w:ascii="Times New Roman" w:hAnsi="Times New Roman"/>
                <w:b/>
                <w:sz w:val="16"/>
                <w:szCs w:val="16"/>
              </w:rPr>
              <w:fldChar w:fldCharType="end"/>
            </w:r>
            <w:r w:rsidRPr="00DD6AEE">
              <w:rPr>
                <w:rFonts w:ascii="Times New Roman" w:hAnsi="Times New Roman"/>
                <w:b/>
                <w:vanish/>
                <w:sz w:val="16"/>
                <w:szCs w:val="16"/>
              </w:rPr>
              <w:t>Harry M. Weiss*Janine Rickman Novatt*</w:t>
            </w:r>
            <w:r w:rsidR="00FF0F7E">
              <w:rPr>
                <w:rFonts w:ascii="Times New Roman" w:hAnsi="Times New Roman"/>
                <w:b/>
                <w:vanish/>
                <w:sz w:val="16"/>
                <w:szCs w:val="16"/>
              </w:rPr>
              <w:fldChar w:fldCharType="begin"/>
            </w:r>
            <w:r w:rsidRPr="00DD6AEE">
              <w:rPr>
                <w:rFonts w:ascii="Times New Roman" w:hAnsi="Times New Roman"/>
                <w:b/>
                <w:sz w:val="16"/>
                <w:szCs w:val="16"/>
              </w:rPr>
              <w:instrText>tc  \l 0 "2Harry M. Weiss*Janine Rickman Novatt*"</w:instrText>
            </w:r>
            <w:r w:rsidR="00FF0F7E">
              <w:rPr>
                <w:rFonts w:ascii="Times New Roman" w:hAnsi="Times New Roman"/>
                <w:b/>
                <w:vanish/>
                <w:sz w:val="16"/>
                <w:szCs w:val="16"/>
              </w:rPr>
              <w:fldChar w:fldCharType="end"/>
            </w:r>
            <w:r w:rsidRPr="00DD6AEE">
              <w:rPr>
                <w:rFonts w:ascii="Times New Roman" w:hAnsi="Times New Roman"/>
                <w:b/>
                <w:sz w:val="16"/>
                <w:szCs w:val="16"/>
              </w:rPr>
              <w:tab/>
            </w:r>
          </w:p>
          <w:p w14:paraId="2A929A8D" w14:textId="77777777" w:rsidR="002C4105" w:rsidRPr="00DD6AEE" w:rsidRDefault="002C4105" w:rsidP="001C4812">
            <w:pPr>
              <w:tabs>
                <w:tab w:val="left" w:pos="0"/>
                <w:tab w:val="left" w:pos="162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szCs w:val="16"/>
              </w:rPr>
            </w:pPr>
            <w:r w:rsidRPr="00DD6AEE">
              <w:rPr>
                <w:rFonts w:ascii="Times New Roman" w:hAnsi="Times New Roman"/>
                <w:b/>
                <w:sz w:val="16"/>
                <w:szCs w:val="16"/>
              </w:rPr>
              <w:t xml:space="preserve">     Jeffrey D. Moy*</w:t>
            </w:r>
            <w:r w:rsidRPr="00DD6AEE">
              <w:rPr>
                <w:rFonts w:ascii="Times New Roman" w:hAnsi="Times New Roman"/>
                <w:b/>
                <w:sz w:val="16"/>
                <w:szCs w:val="16"/>
              </w:rPr>
              <w:tab/>
            </w:r>
          </w:p>
          <w:p w14:paraId="553FE7E4" w14:textId="77777777" w:rsidR="002C4105" w:rsidRPr="00DD6AEE" w:rsidRDefault="002C4105" w:rsidP="001C4812">
            <w:pPr>
              <w:pStyle w:val="Heading2"/>
              <w:keepNext/>
              <w:keepLines/>
              <w:widowControl/>
              <w:tabs>
                <w:tab w:val="clear" w:pos="1350"/>
                <w:tab w:val="left" w:pos="1620"/>
                <w:tab w:val="left" w:pos="10080"/>
                <w:tab w:val="right" w:pos="10800"/>
              </w:tabs>
              <w:rPr>
                <w:sz w:val="16"/>
                <w:szCs w:val="16"/>
              </w:rPr>
            </w:pPr>
            <w:r w:rsidRPr="00DD6AEE">
              <w:rPr>
                <w:sz w:val="16"/>
                <w:szCs w:val="16"/>
              </w:rPr>
              <w:t xml:space="preserve">     Farley I. Weiss</w:t>
            </w:r>
          </w:p>
          <w:p w14:paraId="0FAFF969" w14:textId="77777777" w:rsidR="002C4105" w:rsidRPr="00DD6AEE" w:rsidRDefault="002C4105" w:rsidP="001C4812">
            <w:pPr>
              <w:keepNext/>
              <w:keepLines/>
              <w:tabs>
                <w:tab w:val="left" w:pos="0"/>
                <w:tab w:val="left" w:pos="270"/>
                <w:tab w:val="left" w:pos="153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szCs w:val="16"/>
              </w:rPr>
            </w:pPr>
            <w:r w:rsidRPr="00DD6AEE">
              <w:rPr>
                <w:rFonts w:ascii="Times New Roman" w:hAnsi="Times New Roman"/>
                <w:b/>
                <w:sz w:val="16"/>
                <w:szCs w:val="16"/>
              </w:rPr>
              <w:t xml:space="preserve">     Mark H. Weiss</w:t>
            </w:r>
          </w:p>
          <w:p w14:paraId="528C3C60" w14:textId="2A3883DD" w:rsidR="002C4105" w:rsidRPr="00DD6AEE" w:rsidRDefault="000C5FC4" w:rsidP="001C4812">
            <w:pPr>
              <w:pStyle w:val="Heading3"/>
              <w:rPr>
                <w:rFonts w:ascii="Times New Roman" w:hAnsi="Times New Roman"/>
                <w:szCs w:val="16"/>
              </w:rPr>
            </w:pPr>
            <w:r>
              <w:rPr>
                <w:rFonts w:ascii="Times New Roman" w:hAnsi="Times New Roman"/>
                <w:szCs w:val="16"/>
              </w:rPr>
              <w:t xml:space="preserve">     </w:t>
            </w:r>
            <w:r w:rsidR="002C4105">
              <w:rPr>
                <w:rFonts w:ascii="Times New Roman" w:hAnsi="Times New Roman"/>
                <w:szCs w:val="16"/>
              </w:rPr>
              <w:t>Karen J.</w:t>
            </w:r>
            <w:r w:rsidR="002C4105" w:rsidRPr="00DD6AEE">
              <w:rPr>
                <w:rFonts w:ascii="Times New Roman" w:hAnsi="Times New Roman"/>
                <w:szCs w:val="16"/>
              </w:rPr>
              <w:t>S</w:t>
            </w:r>
            <w:r w:rsidR="002C4105">
              <w:rPr>
                <w:rFonts w:ascii="Times New Roman" w:hAnsi="Times New Roman"/>
                <w:szCs w:val="16"/>
              </w:rPr>
              <w:t>. Fouts*</w:t>
            </w:r>
          </w:p>
          <w:p w14:paraId="68F50424" w14:textId="77777777" w:rsidR="002C4105" w:rsidRDefault="002C4105" w:rsidP="001C4812">
            <w:pPr>
              <w:rPr>
                <w:rFonts w:ascii="Times New Roman" w:hAnsi="Times New Roman"/>
                <w:b/>
                <w:sz w:val="16"/>
                <w:szCs w:val="16"/>
              </w:rPr>
            </w:pPr>
            <w:r w:rsidRPr="00DD6AEE">
              <w:rPr>
                <w:rFonts w:ascii="Times New Roman" w:hAnsi="Times New Roman"/>
                <w:b/>
                <w:sz w:val="16"/>
                <w:szCs w:val="16"/>
              </w:rPr>
              <w:t xml:space="preserve">     Veronica-Adele R. Cao*</w:t>
            </w:r>
          </w:p>
          <w:p w14:paraId="72694439" w14:textId="55278A8D" w:rsidR="002C4105" w:rsidRPr="00DD6AEE" w:rsidRDefault="002C4105" w:rsidP="001C4812">
            <w:pPr>
              <w:keepLines/>
              <w:tabs>
                <w:tab w:val="left" w:pos="0"/>
                <w:tab w:val="left" w:pos="270"/>
                <w:tab w:val="left" w:pos="1530"/>
                <w:tab w:val="center" w:pos="5400"/>
                <w:tab w:val="left" w:pos="5760"/>
                <w:tab w:val="left" w:pos="6480"/>
                <w:tab w:val="left" w:pos="7200"/>
                <w:tab w:val="left" w:pos="7920"/>
                <w:tab w:val="left" w:pos="8640"/>
                <w:tab w:val="left" w:pos="9360"/>
                <w:tab w:val="left" w:pos="10080"/>
                <w:tab w:val="right" w:pos="10800"/>
              </w:tabs>
              <w:ind w:firstLine="270"/>
              <w:rPr>
                <w:rFonts w:ascii="Times New Roman" w:hAnsi="Times New Roman"/>
                <w:b/>
                <w:sz w:val="16"/>
                <w:szCs w:val="16"/>
              </w:rPr>
            </w:pPr>
          </w:p>
          <w:p w14:paraId="4B6B42CE" w14:textId="77777777" w:rsidR="002C4105" w:rsidRPr="00DD6AEE" w:rsidRDefault="002C4105" w:rsidP="001C4812">
            <w:pPr>
              <w:tabs>
                <w:tab w:val="left" w:pos="0"/>
                <w:tab w:val="left" w:pos="1530"/>
                <w:tab w:val="center" w:pos="5400"/>
                <w:tab w:val="left" w:pos="5760"/>
                <w:tab w:val="left" w:pos="6480"/>
                <w:tab w:val="left" w:pos="7200"/>
                <w:tab w:val="left" w:pos="7920"/>
                <w:tab w:val="left" w:pos="8640"/>
                <w:tab w:val="left" w:pos="9360"/>
                <w:tab w:val="left" w:pos="10080"/>
                <w:tab w:val="right" w:pos="10800"/>
              </w:tabs>
              <w:rPr>
                <w:rFonts w:ascii="Times New Roman" w:hAnsi="Times New Roman"/>
                <w:i/>
                <w:sz w:val="16"/>
                <w:szCs w:val="16"/>
              </w:rPr>
            </w:pPr>
            <w:r w:rsidRPr="00DD6AEE">
              <w:rPr>
                <w:rFonts w:ascii="Times New Roman" w:hAnsi="Times New Roman"/>
                <w:i/>
                <w:sz w:val="16"/>
                <w:szCs w:val="16"/>
              </w:rPr>
              <w:t>Of Counsel:</w:t>
            </w:r>
          </w:p>
          <w:p w14:paraId="6CEEBBAA" w14:textId="77777777" w:rsidR="002C4105" w:rsidRDefault="002C4105" w:rsidP="001C4812">
            <w:pPr>
              <w:keepNext/>
              <w:keepLines/>
              <w:tabs>
                <w:tab w:val="left" w:pos="0"/>
                <w:tab w:val="left" w:pos="270"/>
                <w:tab w:val="left" w:pos="153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szCs w:val="16"/>
              </w:rPr>
            </w:pPr>
            <w:r w:rsidRPr="00DD6AEE">
              <w:rPr>
                <w:rFonts w:ascii="Times New Roman" w:hAnsi="Times New Roman"/>
                <w:b/>
                <w:sz w:val="16"/>
                <w:szCs w:val="16"/>
              </w:rPr>
              <w:t xml:space="preserve">      Jessica J. Weiss</w:t>
            </w:r>
          </w:p>
          <w:p w14:paraId="75299125" w14:textId="68FB382F" w:rsidR="002C4105" w:rsidRPr="00E22D0A" w:rsidRDefault="002C4105" w:rsidP="001C4812">
            <w:pPr>
              <w:keepNext/>
              <w:keepLines/>
              <w:tabs>
                <w:tab w:val="left" w:pos="0"/>
                <w:tab w:val="left" w:pos="270"/>
                <w:tab w:val="left" w:pos="1530"/>
                <w:tab w:val="center" w:pos="5400"/>
                <w:tab w:val="left" w:pos="5760"/>
                <w:tab w:val="left" w:pos="6480"/>
                <w:tab w:val="left" w:pos="7200"/>
                <w:tab w:val="left" w:pos="7920"/>
                <w:tab w:val="left" w:pos="8640"/>
                <w:tab w:val="left" w:pos="9360"/>
                <w:tab w:val="left" w:pos="10080"/>
                <w:tab w:val="right" w:pos="10800"/>
              </w:tabs>
              <w:rPr>
                <w:rFonts w:ascii="Times New Roman" w:hAnsi="Times New Roman"/>
                <w:b/>
                <w:sz w:val="16"/>
                <w:szCs w:val="18"/>
              </w:rPr>
            </w:pPr>
            <w:r w:rsidRPr="00DD6AEE">
              <w:rPr>
                <w:rFonts w:ascii="Times New Roman" w:hAnsi="Times New Roman"/>
                <w:b/>
                <w:sz w:val="16"/>
                <w:szCs w:val="16"/>
              </w:rPr>
              <w:t xml:space="preserve"> </w:t>
            </w:r>
          </w:p>
          <w:p w14:paraId="56B22815" w14:textId="77777777" w:rsidR="002C4105" w:rsidRDefault="002C4105" w:rsidP="001C4812">
            <w:pPr>
              <w:keepLines/>
              <w:tabs>
                <w:tab w:val="left" w:pos="0"/>
                <w:tab w:val="left" w:pos="270"/>
                <w:tab w:val="left" w:pos="1530"/>
                <w:tab w:val="center" w:pos="5400"/>
                <w:tab w:val="left" w:pos="5760"/>
                <w:tab w:val="left" w:pos="6480"/>
                <w:tab w:val="left" w:pos="7200"/>
                <w:tab w:val="left" w:pos="7920"/>
                <w:tab w:val="left" w:pos="8640"/>
                <w:tab w:val="left" w:pos="9360"/>
                <w:tab w:val="left" w:pos="10080"/>
                <w:tab w:val="right" w:pos="10800"/>
              </w:tabs>
              <w:spacing w:before="120"/>
              <w:rPr>
                <w:rFonts w:ascii="Times New Roman" w:hAnsi="Times New Roman"/>
                <w:i/>
                <w:sz w:val="16"/>
                <w:szCs w:val="16"/>
              </w:rPr>
            </w:pPr>
            <w:r w:rsidRPr="00DD6AEE">
              <w:rPr>
                <w:rFonts w:ascii="Times New Roman" w:hAnsi="Times New Roman"/>
                <w:i/>
                <w:sz w:val="16"/>
                <w:szCs w:val="16"/>
              </w:rPr>
              <w:t>*Registered Patent</w:t>
            </w:r>
            <w:r>
              <w:rPr>
                <w:rFonts w:ascii="Times New Roman" w:hAnsi="Times New Roman"/>
                <w:i/>
                <w:sz w:val="16"/>
                <w:szCs w:val="16"/>
              </w:rPr>
              <w:t xml:space="preserve"> </w:t>
            </w:r>
            <w:r w:rsidRPr="00DD6AEE">
              <w:rPr>
                <w:rFonts w:ascii="Times New Roman" w:hAnsi="Times New Roman"/>
                <w:i/>
                <w:sz w:val="16"/>
                <w:szCs w:val="16"/>
              </w:rPr>
              <w:t xml:space="preserve"> Attorney</w:t>
            </w:r>
          </w:p>
          <w:p w14:paraId="0BB8A059" w14:textId="77777777" w:rsidR="002C4105" w:rsidRPr="000B7809" w:rsidRDefault="002C4105" w:rsidP="002C4105">
            <w:pPr>
              <w:keepLines/>
              <w:tabs>
                <w:tab w:val="left" w:pos="-644"/>
                <w:tab w:val="left" w:pos="270"/>
                <w:tab w:val="left" w:pos="1530"/>
                <w:tab w:val="center" w:pos="5400"/>
                <w:tab w:val="left" w:pos="5760"/>
                <w:tab w:val="left" w:pos="6480"/>
                <w:tab w:val="left" w:pos="7200"/>
                <w:tab w:val="left" w:pos="7920"/>
                <w:tab w:val="left" w:pos="8640"/>
                <w:tab w:val="left" w:pos="9360"/>
                <w:tab w:val="left" w:pos="10080"/>
                <w:tab w:val="right" w:pos="10800"/>
              </w:tabs>
              <w:rPr>
                <w:rFonts w:ascii="Times New Roman" w:hAnsi="Times New Roman"/>
                <w:i/>
                <w:sz w:val="16"/>
                <w:szCs w:val="16"/>
              </w:rPr>
            </w:pPr>
          </w:p>
        </w:tc>
        <w:tc>
          <w:tcPr>
            <w:tcW w:w="4320" w:type="dxa"/>
            <w:tcBorders>
              <w:top w:val="single" w:sz="6" w:space="0" w:color="FFFFFF"/>
              <w:left w:val="single" w:sz="6" w:space="0" w:color="FFFFFF"/>
              <w:bottom w:val="single" w:sz="6" w:space="0" w:color="FFFFFF"/>
              <w:right w:val="single" w:sz="6" w:space="0" w:color="FFFFFF"/>
            </w:tcBorders>
          </w:tcPr>
          <w:p w14:paraId="44EC2D54" w14:textId="77777777" w:rsidR="002C4105" w:rsidRPr="005F2742" w:rsidRDefault="002C4105" w:rsidP="001C4812">
            <w:pPr>
              <w:spacing w:line="14" w:lineRule="exact"/>
              <w:rPr>
                <w:rFonts w:ascii="Times New Roman" w:hAnsi="Times New Roman"/>
                <w:b/>
                <w:sz w:val="18"/>
              </w:rPr>
            </w:pPr>
          </w:p>
          <w:p w14:paraId="3393D5CB" w14:textId="77777777" w:rsidR="002C4105" w:rsidRPr="005F2742" w:rsidRDefault="002C4105" w:rsidP="001C4812">
            <w:pPr>
              <w:pStyle w:val="BodyText"/>
              <w:widowControl/>
              <w:tabs>
                <w:tab w:val="left" w:pos="10080"/>
                <w:tab w:val="right" w:pos="10800"/>
              </w:tabs>
              <w:jc w:val="left"/>
              <w:rPr>
                <w:sz w:val="16"/>
              </w:rPr>
            </w:pPr>
            <w:r w:rsidRPr="005F2742">
              <w:rPr>
                <w:sz w:val="32"/>
              </w:rPr>
              <w:t xml:space="preserve"> </w:t>
            </w:r>
          </w:p>
          <w:p w14:paraId="497DA443" w14:textId="77777777" w:rsidR="002C4105" w:rsidRDefault="002C4105" w:rsidP="001C4812">
            <w:pPr>
              <w:pStyle w:val="BodyText"/>
              <w:widowControl/>
              <w:tabs>
                <w:tab w:val="left" w:pos="10080"/>
                <w:tab w:val="right" w:pos="10800"/>
              </w:tabs>
              <w:rPr>
                <w:sz w:val="32"/>
                <w:szCs w:val="32"/>
              </w:rPr>
            </w:pPr>
            <w:r>
              <w:rPr>
                <w:noProof/>
                <w:sz w:val="32"/>
                <w:szCs w:val="32"/>
              </w:rPr>
              <w:drawing>
                <wp:inline distT="0" distB="0" distL="0" distR="0" wp14:anchorId="3094BF1D" wp14:editId="557495AC">
                  <wp:extent cx="883468" cy="883468"/>
                  <wp:effectExtent l="19050" t="0" r="0" b="0"/>
                  <wp:docPr id="1" name="Picture 0" descr="Weiss_and_Moy_Hi_R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_and_Moy_Hi_Res_Logo.jpg"/>
                          <pic:cNvPicPr/>
                        </pic:nvPicPr>
                        <pic:blipFill>
                          <a:blip r:embed="rId5"/>
                          <a:stretch>
                            <a:fillRect/>
                          </a:stretch>
                        </pic:blipFill>
                        <pic:spPr>
                          <a:xfrm>
                            <a:off x="0" y="0"/>
                            <a:ext cx="883468" cy="883468"/>
                          </a:xfrm>
                          <a:prstGeom prst="rect">
                            <a:avLst/>
                          </a:prstGeom>
                        </pic:spPr>
                      </pic:pic>
                    </a:graphicData>
                  </a:graphic>
                </wp:inline>
              </w:drawing>
            </w:r>
          </w:p>
          <w:p w14:paraId="74137E2C" w14:textId="77777777" w:rsidR="002C4105" w:rsidRDefault="002C4105" w:rsidP="001C4812">
            <w:pPr>
              <w:pStyle w:val="BodyText"/>
              <w:widowControl/>
              <w:tabs>
                <w:tab w:val="left" w:pos="10080"/>
                <w:tab w:val="right" w:pos="10800"/>
              </w:tabs>
              <w:rPr>
                <w:sz w:val="32"/>
                <w:szCs w:val="32"/>
              </w:rPr>
            </w:pPr>
          </w:p>
          <w:p w14:paraId="2ADC440A" w14:textId="77777777" w:rsidR="002C4105" w:rsidRDefault="002C4105" w:rsidP="001C4812">
            <w:pPr>
              <w:pStyle w:val="BodyText"/>
              <w:widowControl/>
              <w:tabs>
                <w:tab w:val="left" w:pos="10080"/>
                <w:tab w:val="right" w:pos="10800"/>
              </w:tabs>
              <w:rPr>
                <w:sz w:val="32"/>
                <w:szCs w:val="32"/>
              </w:rPr>
            </w:pPr>
          </w:p>
          <w:p w14:paraId="5F2AF664" w14:textId="77777777" w:rsidR="002C4105" w:rsidRPr="00213E18" w:rsidRDefault="002C4105" w:rsidP="001C4812">
            <w:pPr>
              <w:pStyle w:val="BodyText"/>
              <w:widowControl/>
              <w:tabs>
                <w:tab w:val="left" w:pos="10080"/>
                <w:tab w:val="right" w:pos="10800"/>
              </w:tabs>
              <w:spacing w:before="240" w:after="120"/>
              <w:rPr>
                <w:sz w:val="28"/>
                <w:szCs w:val="28"/>
              </w:rPr>
            </w:pPr>
            <w:r w:rsidRPr="00213E18">
              <w:rPr>
                <w:sz w:val="28"/>
                <w:szCs w:val="28"/>
              </w:rPr>
              <w:t>WEISS &amp; MOY P.C.</w:t>
            </w:r>
          </w:p>
          <w:p w14:paraId="0E3B5477" w14:textId="77777777" w:rsidR="002C4105" w:rsidRPr="00213E18" w:rsidRDefault="002C4105" w:rsidP="001C4812">
            <w:pPr>
              <w:pStyle w:val="BodyText"/>
              <w:widowControl/>
              <w:tabs>
                <w:tab w:val="left" w:pos="10080"/>
                <w:tab w:val="right" w:pos="10800"/>
              </w:tabs>
            </w:pPr>
            <w:r w:rsidRPr="00213E18">
              <w:t>Attorneys and Counselors</w:t>
            </w:r>
          </w:p>
          <w:p w14:paraId="15240F8E" w14:textId="77777777" w:rsidR="002C4105" w:rsidRPr="00213E18" w:rsidRDefault="002C4105" w:rsidP="001C4812">
            <w:pPr>
              <w:pStyle w:val="BodyText"/>
              <w:widowControl/>
              <w:tabs>
                <w:tab w:val="left" w:pos="10080"/>
                <w:tab w:val="right" w:pos="10800"/>
              </w:tabs>
              <w:rPr>
                <w:b w:val="0"/>
              </w:rPr>
            </w:pPr>
            <w:r w:rsidRPr="00213E18">
              <w:rPr>
                <w:b w:val="0"/>
              </w:rPr>
              <w:t>4204 N. Brown Avenue</w:t>
            </w:r>
          </w:p>
          <w:p w14:paraId="23758883" w14:textId="77777777" w:rsidR="002C4105" w:rsidRPr="00213E18"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Times New Roman" w:hAnsi="Times New Roman"/>
                <w:sz w:val="20"/>
              </w:rPr>
            </w:pPr>
            <w:r w:rsidRPr="00213E18">
              <w:rPr>
                <w:rFonts w:ascii="Times New Roman" w:hAnsi="Times New Roman"/>
                <w:sz w:val="20"/>
              </w:rPr>
              <w:t>Scottsdale, Arizona 85251-3914</w:t>
            </w:r>
          </w:p>
          <w:p w14:paraId="6F02DFD4" w14:textId="77777777" w:rsidR="002C4105" w:rsidRPr="00213E18"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before="20"/>
              <w:rPr>
                <w:rFonts w:ascii="Times New Roman" w:hAnsi="Times New Roman"/>
                <w:sz w:val="20"/>
              </w:rPr>
            </w:pPr>
            <w:r>
              <w:rPr>
                <w:rFonts w:ascii="Times New Roman" w:hAnsi="Times New Roman"/>
                <w:sz w:val="20"/>
              </w:rPr>
              <w:t xml:space="preserve">       Tel (480) </w:t>
            </w:r>
            <w:r w:rsidRPr="00213E18">
              <w:rPr>
                <w:rFonts w:ascii="Times New Roman" w:hAnsi="Times New Roman"/>
                <w:sz w:val="20"/>
              </w:rPr>
              <w:t>994-8888</w:t>
            </w:r>
            <w:r>
              <w:rPr>
                <w:rFonts w:ascii="Times New Roman" w:hAnsi="Times New Roman"/>
                <w:sz w:val="20"/>
              </w:rPr>
              <w:t xml:space="preserve"> | Fax (480) </w:t>
            </w:r>
            <w:r w:rsidRPr="00213E18">
              <w:rPr>
                <w:rFonts w:ascii="Times New Roman" w:hAnsi="Times New Roman"/>
                <w:sz w:val="20"/>
              </w:rPr>
              <w:t>947-2663</w:t>
            </w:r>
          </w:p>
          <w:p w14:paraId="5C51CAD7" w14:textId="77777777" w:rsidR="002C4105"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before="20"/>
              <w:jc w:val="center"/>
              <w:rPr>
                <w:rFonts w:ascii="Times New Roman" w:hAnsi="Times New Roman"/>
                <w:sz w:val="18"/>
                <w:szCs w:val="18"/>
              </w:rPr>
            </w:pPr>
          </w:p>
          <w:p w14:paraId="48DF79A4" w14:textId="77777777" w:rsidR="002C4105" w:rsidRPr="005F2742"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before="20"/>
              <w:jc w:val="center"/>
              <w:rPr>
                <w:rFonts w:ascii="Times New Roman" w:hAnsi="Times New Roman"/>
                <w:sz w:val="18"/>
                <w:szCs w:val="18"/>
              </w:rPr>
            </w:pPr>
            <w:r>
              <w:rPr>
                <w:rFonts w:ascii="Times New Roman" w:hAnsi="Times New Roman"/>
                <w:sz w:val="18"/>
                <w:szCs w:val="18"/>
              </w:rPr>
              <w:t>Web S</w:t>
            </w:r>
            <w:r w:rsidRPr="005F2742">
              <w:rPr>
                <w:rFonts w:ascii="Times New Roman" w:hAnsi="Times New Roman"/>
                <w:sz w:val="18"/>
                <w:szCs w:val="18"/>
              </w:rPr>
              <w:t>ite:</w:t>
            </w:r>
            <w:r w:rsidRPr="000062F2">
              <w:rPr>
                <w:rFonts w:ascii="Times New Roman" w:hAnsi="Times New Roman"/>
                <w:b/>
                <w:sz w:val="18"/>
                <w:szCs w:val="18"/>
              </w:rPr>
              <w:t xml:space="preserve"> </w:t>
            </w:r>
            <w:hyperlink r:id="rId6" w:history="1">
              <w:r w:rsidRPr="000062F2">
                <w:rPr>
                  <w:rStyle w:val="Hyperlink"/>
                  <w:rFonts w:ascii="Times New Roman" w:hAnsi="Times New Roman"/>
                  <w:b/>
                  <w:sz w:val="18"/>
                  <w:szCs w:val="18"/>
                </w:rPr>
                <w:t>www.weissiplaw.com</w:t>
              </w:r>
            </w:hyperlink>
          </w:p>
          <w:p w14:paraId="404A52C2" w14:textId="77777777" w:rsidR="002C4105" w:rsidRPr="005F2742"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jc w:val="center"/>
              <w:rPr>
                <w:rFonts w:ascii="Times New Roman" w:hAnsi="Times New Roman"/>
                <w:szCs w:val="22"/>
              </w:rPr>
            </w:pPr>
          </w:p>
          <w:p w14:paraId="7E55AF92" w14:textId="2EFC9141" w:rsidR="002C4105" w:rsidRPr="007B1B9C"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before="40"/>
              <w:jc w:val="center"/>
              <w:rPr>
                <w:rFonts w:ascii="Calibri" w:hAnsi="Calibri" w:cs="Arial"/>
              </w:rPr>
            </w:pPr>
          </w:p>
        </w:tc>
        <w:tc>
          <w:tcPr>
            <w:tcW w:w="3240" w:type="dxa"/>
            <w:tcBorders>
              <w:top w:val="single" w:sz="6" w:space="0" w:color="FFFFFF"/>
              <w:left w:val="single" w:sz="6" w:space="0" w:color="FFFFFF"/>
              <w:bottom w:val="single" w:sz="6" w:space="0" w:color="FFFFFF"/>
              <w:right w:val="single" w:sz="6" w:space="0" w:color="FFFFFF"/>
            </w:tcBorders>
          </w:tcPr>
          <w:p w14:paraId="383D5EBD" w14:textId="77777777" w:rsidR="002C4105" w:rsidRPr="008F3018" w:rsidRDefault="002C4105" w:rsidP="001C4812"/>
          <w:p w14:paraId="251D1842" w14:textId="77777777" w:rsidR="002C4105" w:rsidRPr="00454E1A" w:rsidRDefault="002C4105" w:rsidP="001C4812">
            <w:pPr>
              <w:tabs>
                <w:tab w:val="left" w:pos="0"/>
                <w:tab w:val="center" w:pos="4698"/>
                <w:tab w:val="left" w:pos="5058"/>
                <w:tab w:val="left" w:pos="5778"/>
                <w:tab w:val="left" w:pos="6498"/>
                <w:tab w:val="left" w:pos="7218"/>
                <w:tab w:val="left" w:pos="7938"/>
                <w:tab w:val="left" w:pos="8658"/>
                <w:tab w:val="left" w:pos="9378"/>
                <w:tab w:val="right" w:pos="10098"/>
                <w:tab w:val="right" w:pos="10800"/>
              </w:tabs>
              <w:jc w:val="center"/>
              <w:rPr>
                <w:rFonts w:ascii="Times New Roman" w:hAnsi="Times New Roman"/>
                <w:sz w:val="14"/>
                <w:szCs w:val="14"/>
              </w:rPr>
            </w:pPr>
          </w:p>
          <w:p w14:paraId="683855F8" w14:textId="77777777" w:rsidR="002C4105" w:rsidRPr="00EC611F" w:rsidRDefault="002C4105" w:rsidP="001C4812">
            <w:pPr>
              <w:pStyle w:val="Heading4"/>
              <w:keepNext/>
              <w:keepLines/>
              <w:widowControl/>
              <w:tabs>
                <w:tab w:val="clear" w:pos="-702"/>
                <w:tab w:val="clear" w:pos="3996"/>
                <w:tab w:val="clear" w:pos="4356"/>
                <w:tab w:val="clear" w:pos="5076"/>
                <w:tab w:val="clear" w:pos="5796"/>
                <w:tab w:val="clear" w:pos="6516"/>
                <w:tab w:val="clear" w:pos="7236"/>
                <w:tab w:val="clear" w:pos="7956"/>
                <w:tab w:val="clear" w:pos="8676"/>
                <w:tab w:val="left" w:pos="0"/>
                <w:tab w:val="center" w:pos="4698"/>
                <w:tab w:val="left" w:pos="5058"/>
                <w:tab w:val="left" w:pos="5778"/>
                <w:tab w:val="left" w:pos="6498"/>
                <w:tab w:val="left" w:pos="7218"/>
                <w:tab w:val="left" w:pos="7938"/>
                <w:tab w:val="left" w:pos="8658"/>
                <w:tab w:val="right" w:pos="10098"/>
                <w:tab w:val="right" w:pos="10800"/>
              </w:tabs>
              <w:spacing w:before="40" w:after="20"/>
              <w:ind w:left="0"/>
              <w:rPr>
                <w:sz w:val="16"/>
                <w:szCs w:val="16"/>
              </w:rPr>
            </w:pPr>
            <w:r w:rsidRPr="00EC611F">
              <w:rPr>
                <w:sz w:val="16"/>
                <w:szCs w:val="16"/>
              </w:rPr>
              <w:t>Las Vegas, Nevada Office</w:t>
            </w:r>
          </w:p>
          <w:p w14:paraId="5446FB8F" w14:textId="77777777" w:rsidR="002C4105" w:rsidRPr="00EC611F" w:rsidRDefault="002C4105" w:rsidP="001C4812">
            <w:pPr>
              <w:keepLines/>
              <w:tabs>
                <w:tab w:val="left" w:pos="0"/>
                <w:tab w:val="center" w:pos="4698"/>
                <w:tab w:val="left" w:pos="5058"/>
                <w:tab w:val="left" w:pos="5778"/>
                <w:tab w:val="left" w:pos="6498"/>
                <w:tab w:val="left" w:pos="7218"/>
                <w:tab w:val="left" w:pos="7938"/>
                <w:tab w:val="left" w:pos="8658"/>
                <w:tab w:val="left" w:pos="9378"/>
                <w:tab w:val="right" w:pos="10098"/>
                <w:tab w:val="right" w:pos="10800"/>
              </w:tabs>
              <w:jc w:val="center"/>
              <w:rPr>
                <w:rFonts w:ascii="Times New Roman" w:hAnsi="Times New Roman"/>
                <w:sz w:val="16"/>
                <w:szCs w:val="16"/>
              </w:rPr>
            </w:pPr>
            <w:r>
              <w:rPr>
                <w:rFonts w:ascii="Times New Roman" w:hAnsi="Times New Roman"/>
                <w:sz w:val="16"/>
                <w:szCs w:val="16"/>
              </w:rPr>
              <w:t>3753 Howard Hughes Parkway, #200</w:t>
            </w:r>
          </w:p>
          <w:p w14:paraId="422D8F71" w14:textId="77777777" w:rsidR="002C4105" w:rsidRPr="00213E18" w:rsidRDefault="002C4105" w:rsidP="001C4812">
            <w:pPr>
              <w:tabs>
                <w:tab w:val="left" w:pos="0"/>
                <w:tab w:val="center" w:pos="4698"/>
                <w:tab w:val="left" w:pos="5058"/>
                <w:tab w:val="left" w:pos="5778"/>
                <w:tab w:val="left" w:pos="6498"/>
                <w:tab w:val="left" w:pos="7218"/>
                <w:tab w:val="left" w:pos="7938"/>
                <w:tab w:val="left" w:pos="8658"/>
                <w:tab w:val="left" w:pos="9378"/>
                <w:tab w:val="right" w:pos="10098"/>
                <w:tab w:val="right" w:pos="10800"/>
              </w:tabs>
              <w:jc w:val="center"/>
              <w:rPr>
                <w:rFonts w:ascii="Times New Roman" w:hAnsi="Times New Roman"/>
                <w:sz w:val="16"/>
                <w:szCs w:val="16"/>
                <w:lang w:val="es-MX"/>
              </w:rPr>
            </w:pPr>
            <w:r w:rsidRPr="008F3018">
              <w:rPr>
                <w:rFonts w:ascii="Times New Roman" w:hAnsi="Times New Roman"/>
                <w:sz w:val="16"/>
                <w:szCs w:val="16"/>
                <w:lang w:val="es-MX"/>
              </w:rPr>
              <w:t>Las Vegas, Nevada 8</w:t>
            </w:r>
            <w:r>
              <w:rPr>
                <w:rFonts w:ascii="Times New Roman" w:hAnsi="Times New Roman"/>
                <w:sz w:val="16"/>
                <w:szCs w:val="16"/>
                <w:lang w:val="es-MX"/>
              </w:rPr>
              <w:t>9169</w:t>
            </w:r>
          </w:p>
          <w:p w14:paraId="68E4AA81" w14:textId="77777777" w:rsidR="002C4105" w:rsidRPr="008F3018" w:rsidRDefault="002C4105" w:rsidP="001C4812">
            <w:pPr>
              <w:tabs>
                <w:tab w:val="left" w:pos="0"/>
                <w:tab w:val="center" w:pos="4698"/>
                <w:tab w:val="left" w:pos="5058"/>
                <w:tab w:val="left" w:pos="5778"/>
                <w:tab w:val="left" w:pos="6498"/>
                <w:tab w:val="left" w:pos="7218"/>
                <w:tab w:val="left" w:pos="7938"/>
                <w:tab w:val="left" w:pos="8658"/>
                <w:tab w:val="left" w:pos="9378"/>
                <w:tab w:val="right" w:pos="10098"/>
                <w:tab w:val="right" w:pos="10800"/>
              </w:tabs>
              <w:jc w:val="center"/>
              <w:rPr>
                <w:rFonts w:ascii="Times New Roman" w:hAnsi="Times New Roman"/>
                <w:sz w:val="16"/>
                <w:szCs w:val="16"/>
                <w:lang w:val="es-MX"/>
              </w:rPr>
            </w:pPr>
            <w:r w:rsidRPr="008F3018">
              <w:rPr>
                <w:rFonts w:ascii="Times New Roman" w:hAnsi="Times New Roman"/>
                <w:sz w:val="16"/>
                <w:szCs w:val="16"/>
                <w:lang w:val="es-MX"/>
              </w:rPr>
              <w:t>Tel (702) 784-7682 | Fax (702)784-7601</w:t>
            </w:r>
          </w:p>
          <w:p w14:paraId="276E0981" w14:textId="77777777" w:rsidR="002C4105" w:rsidRPr="008F3018"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rFonts w:ascii="Calibri" w:hAnsi="Calibri"/>
                <w:sz w:val="14"/>
                <w:szCs w:val="14"/>
                <w:lang w:val="es-MX"/>
              </w:rPr>
            </w:pPr>
          </w:p>
          <w:p w14:paraId="6F64B4C9" w14:textId="3B288935" w:rsidR="002C4105"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rFonts w:ascii="Times New Roman" w:hAnsi="Times New Roman"/>
                <w:color w:val="000000"/>
                <w:sz w:val="16"/>
                <w:szCs w:val="16"/>
              </w:rPr>
            </w:pPr>
          </w:p>
          <w:p w14:paraId="05787DAE" w14:textId="77777777" w:rsidR="002C4105" w:rsidRPr="00454E1A" w:rsidRDefault="002C4105" w:rsidP="001C4812">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rFonts w:ascii="Times New Roman" w:hAnsi="Times New Roman"/>
                <w:color w:val="000000"/>
                <w:sz w:val="14"/>
                <w:szCs w:val="14"/>
              </w:rPr>
            </w:pPr>
          </w:p>
          <w:p w14:paraId="1D2481A2" w14:textId="77777777" w:rsidR="002C4105" w:rsidRDefault="00F63EC3" w:rsidP="00F63EC3">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rFonts w:ascii="Times New Roman" w:hAnsi="Times New Roman"/>
                <w:b/>
                <w:bCs/>
                <w:color w:val="000000"/>
                <w:sz w:val="16"/>
                <w:szCs w:val="16"/>
              </w:rPr>
            </w:pPr>
            <w:r>
              <w:rPr>
                <w:rFonts w:ascii="Times New Roman" w:hAnsi="Times New Roman"/>
                <w:b/>
                <w:bCs/>
                <w:color w:val="000000"/>
                <w:sz w:val="16"/>
                <w:szCs w:val="16"/>
              </w:rPr>
              <w:t>Boca Raton, Florida Office</w:t>
            </w:r>
          </w:p>
          <w:p w14:paraId="0CBD92D3" w14:textId="77777777" w:rsidR="00F63EC3" w:rsidRPr="00F63EC3" w:rsidRDefault="00F63EC3" w:rsidP="00F63EC3">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rFonts w:ascii="Times New Roman" w:hAnsi="Times New Roman"/>
                <w:bCs/>
                <w:color w:val="000000"/>
                <w:sz w:val="16"/>
                <w:szCs w:val="16"/>
              </w:rPr>
            </w:pPr>
            <w:r w:rsidRPr="00F63EC3">
              <w:rPr>
                <w:rFonts w:ascii="Times New Roman" w:hAnsi="Times New Roman"/>
                <w:bCs/>
                <w:color w:val="000000"/>
                <w:sz w:val="16"/>
                <w:szCs w:val="16"/>
              </w:rPr>
              <w:t>7100 W. Camino Real, Ste. 302-20</w:t>
            </w:r>
          </w:p>
          <w:p w14:paraId="70E53C13" w14:textId="77777777" w:rsidR="00F63EC3" w:rsidRPr="00F63EC3" w:rsidRDefault="00F63EC3" w:rsidP="00F63EC3">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bCs/>
                <w:color w:val="000000"/>
                <w:sz w:val="16"/>
                <w:szCs w:val="16"/>
              </w:rPr>
            </w:pPr>
            <w:r w:rsidRPr="00F63EC3">
              <w:rPr>
                <w:bCs/>
                <w:color w:val="000000"/>
                <w:sz w:val="16"/>
                <w:szCs w:val="16"/>
              </w:rPr>
              <w:t>Boca Raton, FL 33433</w:t>
            </w:r>
          </w:p>
          <w:p w14:paraId="663E8E99" w14:textId="297FA37F" w:rsidR="00F63EC3" w:rsidRPr="00F63EC3" w:rsidRDefault="00F63EC3" w:rsidP="00F63EC3">
            <w:pPr>
              <w:tabs>
                <w:tab w:val="left" w:pos="0"/>
                <w:tab w:val="center" w:pos="5400"/>
                <w:tab w:val="left" w:pos="5760"/>
                <w:tab w:val="left" w:pos="6480"/>
                <w:tab w:val="left" w:pos="7200"/>
                <w:tab w:val="left" w:pos="7920"/>
                <w:tab w:val="left" w:pos="8640"/>
                <w:tab w:val="left" w:pos="9360"/>
                <w:tab w:val="left" w:pos="10080"/>
                <w:tab w:val="right" w:pos="10800"/>
              </w:tabs>
              <w:spacing w:after="14"/>
              <w:jc w:val="center"/>
              <w:rPr>
                <w:rFonts w:cs="Arial"/>
                <w:color w:val="000000"/>
                <w:sz w:val="16"/>
                <w:szCs w:val="16"/>
              </w:rPr>
            </w:pPr>
            <w:r w:rsidRPr="00F63EC3">
              <w:rPr>
                <w:rFonts w:cs="Arial"/>
                <w:color w:val="000000"/>
                <w:sz w:val="16"/>
                <w:szCs w:val="16"/>
              </w:rPr>
              <w:t>888-689-1862 x 204</w:t>
            </w:r>
            <w:r>
              <w:rPr>
                <w:rFonts w:cs="Arial"/>
                <w:color w:val="000000"/>
                <w:sz w:val="16"/>
                <w:szCs w:val="16"/>
              </w:rPr>
              <w:t xml:space="preserve"> | Direct: </w:t>
            </w:r>
            <w:r w:rsidRPr="00F63EC3">
              <w:rPr>
                <w:rFonts w:cs="Arial"/>
                <w:color w:val="000000"/>
                <w:sz w:val="16"/>
                <w:szCs w:val="16"/>
              </w:rPr>
              <w:t>561-948-3433</w:t>
            </w:r>
          </w:p>
        </w:tc>
      </w:tr>
    </w:tbl>
    <w:p w14:paraId="1821A7B4" w14:textId="77777777" w:rsidR="004F3DD4" w:rsidRDefault="004F3DD4" w:rsidP="004F3DD4">
      <w:pPr>
        <w:ind w:left="2160" w:firstLine="720"/>
        <w:rPr>
          <w:b/>
          <w:sz w:val="32"/>
          <w:szCs w:val="32"/>
        </w:rPr>
      </w:pPr>
      <w:r w:rsidRPr="00F57549">
        <w:rPr>
          <w:b/>
          <w:sz w:val="32"/>
          <w:szCs w:val="32"/>
        </w:rPr>
        <w:t>Understanding Business Immigration</w:t>
      </w:r>
    </w:p>
    <w:p w14:paraId="5E2B5817" w14:textId="77777777" w:rsidR="004F3DD4" w:rsidRPr="00F57549" w:rsidRDefault="004F3DD4" w:rsidP="004F3DD4">
      <w:pPr>
        <w:jc w:val="center"/>
        <w:rPr>
          <w:b/>
          <w:sz w:val="32"/>
          <w:szCs w:val="32"/>
        </w:rPr>
      </w:pPr>
    </w:p>
    <w:p w14:paraId="3FDF50EF" w14:textId="77777777" w:rsidR="004F3DD4" w:rsidRDefault="004F3DD4" w:rsidP="004F3DD4">
      <w:pPr>
        <w:jc w:val="both"/>
        <w:rPr>
          <w:sz w:val="22"/>
          <w:szCs w:val="22"/>
        </w:rPr>
      </w:pPr>
      <w:r w:rsidRPr="00F57549">
        <w:rPr>
          <w:sz w:val="22"/>
          <w:szCs w:val="22"/>
        </w:rPr>
        <w:t xml:space="preserve">Jessica J. Weiss, Esq.  Immigration Attorney </w:t>
      </w:r>
    </w:p>
    <w:p w14:paraId="4CEC8EE5" w14:textId="2A32BF75" w:rsidR="004F3DD4" w:rsidRPr="00F57549" w:rsidRDefault="004F3DD4" w:rsidP="004F3DD4">
      <w:pPr>
        <w:jc w:val="both"/>
        <w:rPr>
          <w:sz w:val="22"/>
          <w:szCs w:val="22"/>
        </w:rPr>
      </w:pPr>
      <w:r>
        <w:rPr>
          <w:sz w:val="22"/>
          <w:szCs w:val="22"/>
        </w:rPr>
        <w:t>Cell: 602-380-2772, please contact on my cell if you need to reach me right away.</w:t>
      </w:r>
    </w:p>
    <w:p w14:paraId="535D92BF" w14:textId="77777777" w:rsidR="004F3DD4" w:rsidRPr="00C507BE" w:rsidRDefault="004F3DD4" w:rsidP="004F3DD4">
      <w:pPr>
        <w:jc w:val="both"/>
        <w:rPr>
          <w:szCs w:val="24"/>
        </w:rPr>
      </w:pPr>
    </w:p>
    <w:p w14:paraId="501CFE1E" w14:textId="77777777" w:rsidR="004F3DD4" w:rsidRPr="0080431C" w:rsidRDefault="004F3DD4" w:rsidP="004F3DD4">
      <w:pPr>
        <w:jc w:val="both"/>
        <w:rPr>
          <w:b/>
          <w:bCs/>
          <w:szCs w:val="24"/>
        </w:rPr>
      </w:pPr>
      <w:r w:rsidRPr="00BA5382">
        <w:rPr>
          <w:b/>
          <w:bCs/>
          <w:szCs w:val="24"/>
        </w:rPr>
        <w:t>Long Term Business Immigration Strategies</w:t>
      </w:r>
    </w:p>
    <w:p w14:paraId="034DA749" w14:textId="77777777" w:rsidR="004F3DD4" w:rsidRPr="00BA5382" w:rsidRDefault="004F3DD4" w:rsidP="004F3DD4">
      <w:pPr>
        <w:jc w:val="both"/>
        <w:rPr>
          <w:b/>
          <w:bCs/>
          <w:szCs w:val="24"/>
          <w:u w:val="single"/>
        </w:rPr>
      </w:pPr>
      <w:r w:rsidRPr="00BA5382">
        <w:rPr>
          <w:b/>
          <w:bCs/>
          <w:szCs w:val="24"/>
          <w:u w:val="single"/>
        </w:rPr>
        <w:t>E-1/E-2 INA Sec 101(a)(15(E)</w:t>
      </w:r>
    </w:p>
    <w:p w14:paraId="55173B96" w14:textId="77777777" w:rsidR="004F3DD4" w:rsidRPr="00C507BE" w:rsidRDefault="004F3DD4" w:rsidP="004F3DD4">
      <w:pPr>
        <w:jc w:val="both"/>
        <w:rPr>
          <w:szCs w:val="24"/>
        </w:rPr>
      </w:pPr>
    </w:p>
    <w:p w14:paraId="7755DFCE" w14:textId="77777777" w:rsidR="004F3DD4" w:rsidRPr="00F417E0" w:rsidRDefault="004F3DD4" w:rsidP="004F3DD4">
      <w:pPr>
        <w:jc w:val="both"/>
        <w:rPr>
          <w:szCs w:val="24"/>
          <w:u w:val="single"/>
        </w:rPr>
      </w:pPr>
      <w:r w:rsidRPr="00F417E0">
        <w:rPr>
          <w:szCs w:val="24"/>
          <w:u w:val="single"/>
        </w:rPr>
        <w:t>Qualifications for E-1:</w:t>
      </w:r>
    </w:p>
    <w:p w14:paraId="3477CB69" w14:textId="77777777" w:rsidR="004F3DD4" w:rsidRPr="00714715" w:rsidRDefault="004F3DD4" w:rsidP="004F3DD4">
      <w:pPr>
        <w:numPr>
          <w:ilvl w:val="0"/>
          <w:numId w:val="22"/>
        </w:numPr>
        <w:jc w:val="both"/>
        <w:rPr>
          <w:szCs w:val="24"/>
        </w:rPr>
      </w:pPr>
      <w:r w:rsidRPr="00714715">
        <w:rPr>
          <w:szCs w:val="24"/>
        </w:rPr>
        <w:t xml:space="preserve">Must have a treaty between the US and treaty country. </w:t>
      </w:r>
    </w:p>
    <w:p w14:paraId="72C3526F" w14:textId="77777777" w:rsidR="004F3DD4" w:rsidRPr="00714715" w:rsidRDefault="004F3DD4" w:rsidP="004F3DD4">
      <w:pPr>
        <w:numPr>
          <w:ilvl w:val="0"/>
          <w:numId w:val="22"/>
        </w:numPr>
        <w:jc w:val="both"/>
        <w:rPr>
          <w:szCs w:val="24"/>
        </w:rPr>
      </w:pPr>
      <w:r w:rsidRPr="00BA5382">
        <w:rPr>
          <w:szCs w:val="24"/>
        </w:rPr>
        <w:t>There must be trade between the US and the foreign applicant</w:t>
      </w:r>
      <w:r>
        <w:rPr>
          <w:szCs w:val="24"/>
        </w:rPr>
        <w:t>’s</w:t>
      </w:r>
      <w:r w:rsidRPr="00BA5382">
        <w:rPr>
          <w:szCs w:val="24"/>
        </w:rPr>
        <w:t xml:space="preserve"> home country. </w:t>
      </w:r>
    </w:p>
    <w:p w14:paraId="4A3E5D9E" w14:textId="77777777" w:rsidR="004F3DD4" w:rsidRPr="00714715" w:rsidRDefault="004F3DD4" w:rsidP="004F3DD4">
      <w:pPr>
        <w:numPr>
          <w:ilvl w:val="0"/>
          <w:numId w:val="22"/>
        </w:numPr>
        <w:jc w:val="both"/>
        <w:rPr>
          <w:szCs w:val="24"/>
        </w:rPr>
      </w:pPr>
      <w:r w:rsidRPr="00714715">
        <w:rPr>
          <w:szCs w:val="24"/>
        </w:rPr>
        <w:t xml:space="preserve">Trade must exist as a continuing course in the international market place. </w:t>
      </w:r>
    </w:p>
    <w:p w14:paraId="559A4273" w14:textId="77777777" w:rsidR="004F3DD4" w:rsidRPr="0080431C" w:rsidRDefault="004F3DD4" w:rsidP="004F3DD4">
      <w:pPr>
        <w:numPr>
          <w:ilvl w:val="0"/>
          <w:numId w:val="22"/>
        </w:numPr>
        <w:jc w:val="both"/>
        <w:rPr>
          <w:szCs w:val="24"/>
        </w:rPr>
      </w:pPr>
      <w:r w:rsidRPr="00C507BE">
        <w:rPr>
          <w:szCs w:val="24"/>
        </w:rPr>
        <w:t xml:space="preserve">Over 50% of the trade volume must be between US and treaty country. </w:t>
      </w:r>
    </w:p>
    <w:p w14:paraId="19F41DA1" w14:textId="77777777" w:rsidR="004F3DD4" w:rsidRPr="00F417E0" w:rsidRDefault="004F3DD4" w:rsidP="004F3DD4">
      <w:pPr>
        <w:jc w:val="both"/>
        <w:rPr>
          <w:szCs w:val="24"/>
          <w:u w:val="single"/>
        </w:rPr>
      </w:pPr>
      <w:r w:rsidRPr="00F417E0">
        <w:rPr>
          <w:szCs w:val="24"/>
          <w:u w:val="single"/>
        </w:rPr>
        <w:t>Qualifications for E-2</w:t>
      </w:r>
    </w:p>
    <w:p w14:paraId="452179E3" w14:textId="77777777" w:rsidR="004F3DD4" w:rsidRPr="00714715" w:rsidRDefault="004F3DD4" w:rsidP="004F3DD4">
      <w:pPr>
        <w:numPr>
          <w:ilvl w:val="0"/>
          <w:numId w:val="14"/>
        </w:numPr>
        <w:jc w:val="both"/>
        <w:rPr>
          <w:szCs w:val="24"/>
        </w:rPr>
      </w:pPr>
      <w:r w:rsidRPr="00714715">
        <w:rPr>
          <w:szCs w:val="24"/>
        </w:rPr>
        <w:t xml:space="preserve">Must have a treaty between the US and the foreign applicant’s home country. </w:t>
      </w:r>
    </w:p>
    <w:p w14:paraId="304DCF7C" w14:textId="77777777" w:rsidR="004F3DD4" w:rsidRPr="00714715" w:rsidRDefault="004F3DD4" w:rsidP="004F3DD4">
      <w:pPr>
        <w:numPr>
          <w:ilvl w:val="0"/>
          <w:numId w:val="14"/>
        </w:numPr>
        <w:jc w:val="both"/>
        <w:rPr>
          <w:szCs w:val="24"/>
        </w:rPr>
      </w:pPr>
      <w:r w:rsidRPr="00C507BE">
        <w:rPr>
          <w:szCs w:val="24"/>
        </w:rPr>
        <w:t>Must show that he or she has either made a substantial investment (no set amount)</w:t>
      </w:r>
      <w:r>
        <w:rPr>
          <w:szCs w:val="24"/>
        </w:rPr>
        <w:t>.</w:t>
      </w:r>
      <w:r w:rsidRPr="00C507BE">
        <w:rPr>
          <w:szCs w:val="24"/>
        </w:rPr>
        <w:t xml:space="preserve"> </w:t>
      </w:r>
      <w:r>
        <w:rPr>
          <w:szCs w:val="24"/>
        </w:rPr>
        <w:t>Substantial Investment is tested by the Proportionality Test.</w:t>
      </w:r>
    </w:p>
    <w:p w14:paraId="341D8F9B" w14:textId="77777777" w:rsidR="004F3DD4" w:rsidRDefault="004F3DD4" w:rsidP="004F3DD4">
      <w:pPr>
        <w:numPr>
          <w:ilvl w:val="0"/>
          <w:numId w:val="14"/>
        </w:numPr>
        <w:jc w:val="both"/>
        <w:rPr>
          <w:szCs w:val="24"/>
        </w:rPr>
      </w:pPr>
      <w:r>
        <w:rPr>
          <w:szCs w:val="24"/>
        </w:rPr>
        <w:t>Investor must own 50% of US business or more with a few exceptions to the rule.</w:t>
      </w:r>
      <w:r w:rsidRPr="00C507BE">
        <w:rPr>
          <w:szCs w:val="24"/>
        </w:rPr>
        <w:t xml:space="preserve">  </w:t>
      </w:r>
    </w:p>
    <w:p w14:paraId="6D1AF2B1" w14:textId="77777777" w:rsidR="004F3DD4" w:rsidRPr="00714715" w:rsidRDefault="004F3DD4" w:rsidP="004F3DD4">
      <w:pPr>
        <w:numPr>
          <w:ilvl w:val="0"/>
          <w:numId w:val="14"/>
        </w:numPr>
        <w:jc w:val="both"/>
        <w:rPr>
          <w:szCs w:val="24"/>
        </w:rPr>
      </w:pPr>
      <w:r w:rsidRPr="00714715">
        <w:rPr>
          <w:szCs w:val="24"/>
        </w:rPr>
        <w:t xml:space="preserve">Enterprise must be more than marginal-investment must return enough income to provide more than just a living for the applicant and his family.  </w:t>
      </w:r>
    </w:p>
    <w:p w14:paraId="3DDD51C8" w14:textId="77777777" w:rsidR="004F3DD4" w:rsidRPr="00C507BE" w:rsidRDefault="004F3DD4" w:rsidP="004F3DD4">
      <w:pPr>
        <w:jc w:val="both"/>
        <w:rPr>
          <w:szCs w:val="24"/>
        </w:rPr>
      </w:pPr>
    </w:p>
    <w:p w14:paraId="6E974BA2" w14:textId="77777777" w:rsidR="004F3DD4" w:rsidRPr="00A27077" w:rsidRDefault="004F3DD4" w:rsidP="004F3DD4">
      <w:pPr>
        <w:jc w:val="both"/>
        <w:rPr>
          <w:bCs/>
          <w:szCs w:val="24"/>
          <w:u w:val="single"/>
        </w:rPr>
      </w:pPr>
      <w:r w:rsidRPr="00A27077">
        <w:rPr>
          <w:bCs/>
          <w:szCs w:val="24"/>
          <w:u w:val="single"/>
        </w:rPr>
        <w:t>Issues to watch for, Treaty Investor can’t:</w:t>
      </w:r>
    </w:p>
    <w:p w14:paraId="3D3D67DC" w14:textId="77777777" w:rsidR="004F3DD4" w:rsidRPr="00A27077" w:rsidRDefault="004F3DD4" w:rsidP="004F3DD4">
      <w:pPr>
        <w:numPr>
          <w:ilvl w:val="0"/>
          <w:numId w:val="8"/>
        </w:numPr>
        <w:jc w:val="both"/>
        <w:rPr>
          <w:bCs/>
          <w:szCs w:val="24"/>
        </w:rPr>
      </w:pPr>
      <w:r w:rsidRPr="00A27077">
        <w:rPr>
          <w:bCs/>
          <w:szCs w:val="24"/>
        </w:rPr>
        <w:t>Just invest funds in a bank account;</w:t>
      </w:r>
    </w:p>
    <w:p w14:paraId="77C62CDF" w14:textId="77777777" w:rsidR="004F3DD4" w:rsidRPr="00A27077" w:rsidRDefault="004F3DD4" w:rsidP="004F3DD4">
      <w:pPr>
        <w:numPr>
          <w:ilvl w:val="0"/>
          <w:numId w:val="8"/>
        </w:numPr>
        <w:jc w:val="both"/>
        <w:rPr>
          <w:bCs/>
          <w:szCs w:val="24"/>
        </w:rPr>
      </w:pPr>
      <w:r w:rsidRPr="00A27077">
        <w:rPr>
          <w:bCs/>
          <w:szCs w:val="24"/>
        </w:rPr>
        <w:t>Possess uncommitted funds in a bank account; and</w:t>
      </w:r>
    </w:p>
    <w:p w14:paraId="08B471EF" w14:textId="77777777" w:rsidR="004F3DD4" w:rsidRPr="00A27077" w:rsidRDefault="004F3DD4" w:rsidP="004F3DD4">
      <w:pPr>
        <w:numPr>
          <w:ilvl w:val="0"/>
          <w:numId w:val="8"/>
        </w:numPr>
        <w:jc w:val="both"/>
        <w:rPr>
          <w:bCs/>
          <w:szCs w:val="24"/>
        </w:rPr>
      </w:pPr>
      <w:r w:rsidRPr="00A27077">
        <w:rPr>
          <w:bCs/>
          <w:szCs w:val="24"/>
        </w:rPr>
        <w:t>Carry on prospective investment arrangements entailing no present commitment.</w:t>
      </w:r>
    </w:p>
    <w:p w14:paraId="0D838850" w14:textId="77777777" w:rsidR="004F3DD4" w:rsidRDefault="004F3DD4" w:rsidP="004F3DD4">
      <w:pPr>
        <w:jc w:val="both"/>
        <w:rPr>
          <w:szCs w:val="24"/>
        </w:rPr>
      </w:pPr>
    </w:p>
    <w:p w14:paraId="0A11182B" w14:textId="77777777" w:rsidR="004F3DD4" w:rsidRPr="00E10B00" w:rsidRDefault="004F3DD4" w:rsidP="004F3DD4">
      <w:pPr>
        <w:jc w:val="both"/>
        <w:rPr>
          <w:b/>
          <w:bCs/>
          <w:szCs w:val="24"/>
          <w:u w:val="single"/>
        </w:rPr>
      </w:pPr>
      <w:r w:rsidRPr="00E10B00">
        <w:rPr>
          <w:b/>
          <w:bCs/>
          <w:szCs w:val="24"/>
          <w:u w:val="single"/>
        </w:rPr>
        <w:t>EB-</w:t>
      </w:r>
      <w:proofErr w:type="gramStart"/>
      <w:r w:rsidRPr="00E10B00">
        <w:rPr>
          <w:b/>
          <w:bCs/>
          <w:szCs w:val="24"/>
          <w:u w:val="single"/>
        </w:rPr>
        <w:t>5  Immigrant</w:t>
      </w:r>
      <w:proofErr w:type="gramEnd"/>
      <w:r w:rsidRPr="00E10B00">
        <w:rPr>
          <w:b/>
          <w:bCs/>
          <w:szCs w:val="24"/>
          <w:u w:val="single"/>
        </w:rPr>
        <w:t xml:space="preserve"> Investors</w:t>
      </w:r>
    </w:p>
    <w:p w14:paraId="4CD8D873" w14:textId="77777777" w:rsidR="004F3DD4" w:rsidRPr="00C507BE" w:rsidRDefault="004F3DD4" w:rsidP="004F3DD4">
      <w:pPr>
        <w:ind w:left="720"/>
        <w:jc w:val="both"/>
        <w:rPr>
          <w:szCs w:val="24"/>
        </w:rPr>
      </w:pPr>
    </w:p>
    <w:p w14:paraId="35F4A1C6" w14:textId="77777777" w:rsidR="004F3DD4" w:rsidRDefault="004F3DD4" w:rsidP="004F3DD4">
      <w:pPr>
        <w:jc w:val="both"/>
        <w:rPr>
          <w:szCs w:val="24"/>
          <w:u w:val="single"/>
        </w:rPr>
      </w:pPr>
      <w:r w:rsidRPr="00E10B00">
        <w:rPr>
          <w:szCs w:val="24"/>
          <w:u w:val="single"/>
        </w:rPr>
        <w:t>Qualifications:</w:t>
      </w:r>
    </w:p>
    <w:p w14:paraId="04EEF549" w14:textId="77777777" w:rsidR="004F3DD4" w:rsidRPr="00F57549" w:rsidRDefault="004F3DD4" w:rsidP="004F3DD4">
      <w:pPr>
        <w:jc w:val="both"/>
        <w:rPr>
          <w:szCs w:val="24"/>
          <w:u w:val="single"/>
        </w:rPr>
      </w:pPr>
    </w:p>
    <w:p w14:paraId="5E44A884" w14:textId="75A770D3" w:rsidR="004F3DD4" w:rsidRPr="00C507BE" w:rsidRDefault="004F3DD4" w:rsidP="004F3DD4">
      <w:pPr>
        <w:numPr>
          <w:ilvl w:val="0"/>
          <w:numId w:val="16"/>
        </w:numPr>
        <w:jc w:val="both"/>
        <w:rPr>
          <w:szCs w:val="24"/>
        </w:rPr>
      </w:pPr>
      <w:r w:rsidRPr="00C507BE">
        <w:rPr>
          <w:szCs w:val="24"/>
        </w:rPr>
        <w:lastRenderedPageBreak/>
        <w:t>Person must have invested or is in the process o</w:t>
      </w:r>
      <w:r>
        <w:rPr>
          <w:szCs w:val="24"/>
        </w:rPr>
        <w:t>f</w:t>
      </w:r>
      <w:r w:rsidRPr="00C507BE">
        <w:rPr>
          <w:szCs w:val="24"/>
        </w:rPr>
        <w:t xml:space="preserve"> investing at least $1</w:t>
      </w:r>
      <w:r w:rsidR="00322B1D">
        <w:rPr>
          <w:szCs w:val="24"/>
        </w:rPr>
        <w:t>,050,000</w:t>
      </w:r>
      <w:r w:rsidRPr="00C507BE">
        <w:rPr>
          <w:szCs w:val="24"/>
        </w:rPr>
        <w:t xml:space="preserve"> dollars or at least $</w:t>
      </w:r>
      <w:r w:rsidR="00322B1D">
        <w:rPr>
          <w:szCs w:val="24"/>
        </w:rPr>
        <w:t>8</w:t>
      </w:r>
      <w:r w:rsidRPr="00C507BE">
        <w:rPr>
          <w:szCs w:val="24"/>
        </w:rPr>
        <w:t>00,000 if investing in a targeted employment area</w:t>
      </w:r>
      <w:r>
        <w:rPr>
          <w:szCs w:val="24"/>
        </w:rPr>
        <w:t xml:space="preserve">. </w:t>
      </w:r>
      <w:r w:rsidRPr="00C507BE">
        <w:rPr>
          <w:szCs w:val="24"/>
        </w:rPr>
        <w:t xml:space="preserve">Targeted Employment areas are rural area or an area that has experienced high unemployment of at least 150 percent of the national average. INA Sec 203 (b)(5)(B)(ii). </w:t>
      </w:r>
    </w:p>
    <w:p w14:paraId="0B01B63C" w14:textId="77777777" w:rsidR="004F3DD4" w:rsidRDefault="004F3DD4" w:rsidP="004F3DD4">
      <w:pPr>
        <w:numPr>
          <w:ilvl w:val="0"/>
          <w:numId w:val="16"/>
        </w:numPr>
        <w:jc w:val="both"/>
        <w:rPr>
          <w:szCs w:val="24"/>
        </w:rPr>
      </w:pPr>
      <w:r w:rsidRPr="00A27077">
        <w:rPr>
          <w:szCs w:val="24"/>
        </w:rPr>
        <w:t>Investment must benefit the US economy</w:t>
      </w:r>
    </w:p>
    <w:p w14:paraId="5BB8CCF3" w14:textId="77777777" w:rsidR="004F3DD4" w:rsidRPr="00A27077" w:rsidRDefault="004F3DD4" w:rsidP="004F3DD4">
      <w:pPr>
        <w:numPr>
          <w:ilvl w:val="0"/>
          <w:numId w:val="16"/>
        </w:numPr>
        <w:jc w:val="both"/>
        <w:rPr>
          <w:szCs w:val="24"/>
        </w:rPr>
      </w:pPr>
      <w:r w:rsidRPr="00A27077">
        <w:rPr>
          <w:szCs w:val="24"/>
        </w:rPr>
        <w:t>Create full-time employment for at least 10 U.S. workers. Keep in mind the troubled business exception can eliminate the requirement to create 10 jobs if company qualifies.  See definition below.</w:t>
      </w:r>
    </w:p>
    <w:p w14:paraId="5B9B661C" w14:textId="77777777" w:rsidR="004F3DD4" w:rsidRPr="00C507BE" w:rsidRDefault="004F3DD4" w:rsidP="004F3DD4">
      <w:pPr>
        <w:jc w:val="both"/>
        <w:rPr>
          <w:szCs w:val="24"/>
        </w:rPr>
      </w:pPr>
    </w:p>
    <w:p w14:paraId="73A92639" w14:textId="77777777" w:rsidR="004F3DD4" w:rsidRPr="00C507BE" w:rsidRDefault="004F3DD4" w:rsidP="004F3DD4">
      <w:pPr>
        <w:ind w:left="1080"/>
        <w:jc w:val="both"/>
        <w:rPr>
          <w:szCs w:val="24"/>
        </w:rPr>
      </w:pPr>
      <w:r w:rsidRPr="00C507BE">
        <w:rPr>
          <w:szCs w:val="24"/>
        </w:rPr>
        <w:t xml:space="preserve">Troubled Business Exception: If one invests in a troubled business one need not create 10 jobs but must maintain the jobs there at the time, but if that doesn’t occur one could lose conditional resident status.  </w:t>
      </w:r>
    </w:p>
    <w:p w14:paraId="3B2C41AF" w14:textId="77777777" w:rsidR="004F3DD4" w:rsidRPr="00C507BE" w:rsidRDefault="004F3DD4" w:rsidP="004F3DD4">
      <w:pPr>
        <w:jc w:val="both"/>
        <w:rPr>
          <w:szCs w:val="24"/>
        </w:rPr>
      </w:pPr>
    </w:p>
    <w:p w14:paraId="2BE09C7C" w14:textId="77777777" w:rsidR="004F3DD4" w:rsidRPr="00C507BE" w:rsidRDefault="004F3DD4" w:rsidP="004F3DD4">
      <w:pPr>
        <w:numPr>
          <w:ilvl w:val="0"/>
          <w:numId w:val="16"/>
        </w:numPr>
        <w:jc w:val="both"/>
        <w:rPr>
          <w:szCs w:val="24"/>
        </w:rPr>
      </w:pPr>
      <w:r w:rsidRPr="00C507BE">
        <w:rPr>
          <w:szCs w:val="24"/>
        </w:rPr>
        <w:t>Manage day to day operations of the business or directly manage it through establishing business policies for ex. as a corporate officer of the company.</w:t>
      </w:r>
    </w:p>
    <w:p w14:paraId="62E00694" w14:textId="77777777" w:rsidR="004F3DD4" w:rsidRPr="00C507BE" w:rsidRDefault="004F3DD4" w:rsidP="004F3DD4">
      <w:pPr>
        <w:ind w:left="1080"/>
        <w:jc w:val="both"/>
        <w:rPr>
          <w:szCs w:val="24"/>
        </w:rPr>
      </w:pPr>
      <w:r w:rsidRPr="00C507BE">
        <w:rPr>
          <w:szCs w:val="24"/>
        </w:rPr>
        <w:t xml:space="preserve"> </w:t>
      </w:r>
    </w:p>
    <w:p w14:paraId="47694B2F" w14:textId="77777777" w:rsidR="004F3DD4" w:rsidRPr="00A27077" w:rsidRDefault="004F3DD4" w:rsidP="004F3DD4">
      <w:pPr>
        <w:jc w:val="both"/>
        <w:rPr>
          <w:b/>
          <w:szCs w:val="24"/>
          <w:u w:val="single"/>
        </w:rPr>
      </w:pPr>
      <w:r w:rsidRPr="00A27077">
        <w:rPr>
          <w:b/>
          <w:szCs w:val="24"/>
          <w:u w:val="single"/>
        </w:rPr>
        <w:t>Regional Centers- Pilot Program: 8 CFR 204.6</w:t>
      </w:r>
    </w:p>
    <w:p w14:paraId="2D7627BC" w14:textId="77777777" w:rsidR="004F3DD4" w:rsidRPr="00A27077" w:rsidRDefault="004F3DD4" w:rsidP="004F3DD4">
      <w:pPr>
        <w:jc w:val="both"/>
        <w:rPr>
          <w:b/>
          <w:szCs w:val="24"/>
          <w:u w:val="single"/>
        </w:rPr>
      </w:pPr>
      <w:r w:rsidRPr="00A27077">
        <w:rPr>
          <w:b/>
          <w:szCs w:val="24"/>
          <w:u w:val="single"/>
        </w:rPr>
        <w:t>Qualifications:</w:t>
      </w:r>
    </w:p>
    <w:p w14:paraId="28DF3316" w14:textId="77777777" w:rsidR="004F3DD4" w:rsidRPr="00C507BE" w:rsidRDefault="004F3DD4" w:rsidP="004F3DD4">
      <w:pPr>
        <w:jc w:val="both"/>
        <w:rPr>
          <w:szCs w:val="24"/>
        </w:rPr>
      </w:pPr>
      <w:r w:rsidRPr="00C507BE">
        <w:rPr>
          <w:szCs w:val="24"/>
        </w:rPr>
        <w:t>1.</w:t>
      </w:r>
      <w:r>
        <w:rPr>
          <w:szCs w:val="24"/>
        </w:rPr>
        <w:t xml:space="preserve"> I</w:t>
      </w:r>
      <w:r w:rsidRPr="00C507BE">
        <w:rPr>
          <w:szCs w:val="24"/>
        </w:rPr>
        <w:t xml:space="preserve">nvestor does not need to create 10 jobs directly, as long as he can demonstrate that the regional center has indirectly created 10 more jobs and improved the regional productivity.   </w:t>
      </w:r>
    </w:p>
    <w:p w14:paraId="15B79A07" w14:textId="286B3465" w:rsidR="004F3DD4" w:rsidRPr="00C507BE" w:rsidRDefault="004F3DD4" w:rsidP="004F3DD4">
      <w:pPr>
        <w:jc w:val="both"/>
        <w:rPr>
          <w:szCs w:val="24"/>
        </w:rPr>
      </w:pPr>
      <w:r w:rsidRPr="00C507BE">
        <w:rPr>
          <w:szCs w:val="24"/>
        </w:rPr>
        <w:t>2. Investor must invest $1 million dollars or $</w:t>
      </w:r>
      <w:r w:rsidR="00322B1D">
        <w:rPr>
          <w:szCs w:val="24"/>
        </w:rPr>
        <w:t>8</w:t>
      </w:r>
      <w:r w:rsidRPr="00C507BE">
        <w:rPr>
          <w:szCs w:val="24"/>
        </w:rPr>
        <w:t>00,000 in qualifying regional center</w:t>
      </w:r>
      <w:r>
        <w:rPr>
          <w:szCs w:val="24"/>
        </w:rPr>
        <w:t>s new commercial enterprise</w:t>
      </w:r>
      <w:r w:rsidRPr="00C507BE">
        <w:rPr>
          <w:szCs w:val="24"/>
        </w:rPr>
        <w:t xml:space="preserve"> or a troubled business within the area of the designated regional center. </w:t>
      </w:r>
    </w:p>
    <w:p w14:paraId="3F9CB983" w14:textId="77777777" w:rsidR="004F3DD4" w:rsidRPr="00C507BE" w:rsidRDefault="004F3DD4" w:rsidP="004F3DD4">
      <w:pPr>
        <w:jc w:val="both"/>
        <w:rPr>
          <w:szCs w:val="24"/>
        </w:rPr>
      </w:pPr>
    </w:p>
    <w:p w14:paraId="7A85AE8D" w14:textId="77777777" w:rsidR="004F3DD4" w:rsidRPr="00C507BE" w:rsidRDefault="004F3DD4" w:rsidP="004F3DD4">
      <w:pPr>
        <w:jc w:val="both"/>
        <w:rPr>
          <w:szCs w:val="24"/>
        </w:rPr>
      </w:pPr>
      <w:r w:rsidRPr="0086491F">
        <w:rPr>
          <w:b/>
          <w:bCs/>
          <w:szCs w:val="24"/>
        </w:rPr>
        <w:t>Private and governmental agencies can be certified as regional centers if they meet certain criteria.</w:t>
      </w:r>
      <w:r w:rsidRPr="00C507BE">
        <w:rPr>
          <w:szCs w:val="24"/>
        </w:rPr>
        <w:t xml:space="preserve">  The Regional Center must be involved in the promotion of economic growth, improved regional productivity job creation and increased domestic capital investment.  8 CFTR Sec 204.6</w:t>
      </w:r>
    </w:p>
    <w:p w14:paraId="758660DD" w14:textId="77777777" w:rsidR="004F3DD4" w:rsidRPr="00C507BE" w:rsidRDefault="004F3DD4" w:rsidP="004F3DD4">
      <w:pPr>
        <w:jc w:val="both"/>
        <w:rPr>
          <w:szCs w:val="24"/>
        </w:rPr>
      </w:pPr>
    </w:p>
    <w:p w14:paraId="3F3EF20D" w14:textId="77777777" w:rsidR="004F3DD4" w:rsidRPr="00E10B00" w:rsidRDefault="004F3DD4" w:rsidP="004F3DD4">
      <w:pPr>
        <w:jc w:val="both"/>
        <w:rPr>
          <w:szCs w:val="24"/>
          <w:u w:val="single"/>
        </w:rPr>
      </w:pPr>
      <w:r w:rsidRPr="00E10B00">
        <w:rPr>
          <w:szCs w:val="24"/>
          <w:u w:val="single"/>
        </w:rPr>
        <w:t xml:space="preserve">Organizer of the </w:t>
      </w:r>
      <w:r>
        <w:rPr>
          <w:szCs w:val="24"/>
          <w:u w:val="single"/>
        </w:rPr>
        <w:t>R</w:t>
      </w:r>
      <w:r w:rsidRPr="00E10B00">
        <w:rPr>
          <w:szCs w:val="24"/>
          <w:u w:val="single"/>
        </w:rPr>
        <w:t xml:space="preserve">egional </w:t>
      </w:r>
      <w:r>
        <w:rPr>
          <w:szCs w:val="24"/>
          <w:u w:val="single"/>
        </w:rPr>
        <w:t>C</w:t>
      </w:r>
      <w:r w:rsidRPr="00E10B00">
        <w:rPr>
          <w:szCs w:val="24"/>
          <w:u w:val="single"/>
        </w:rPr>
        <w:t>enter must submit a proposal to USCIS showing:</w:t>
      </w:r>
    </w:p>
    <w:p w14:paraId="6CD8A89F" w14:textId="77777777" w:rsidR="004F3DD4" w:rsidRPr="00C507BE" w:rsidRDefault="004F3DD4" w:rsidP="004F3DD4">
      <w:pPr>
        <w:numPr>
          <w:ilvl w:val="0"/>
          <w:numId w:val="19"/>
        </w:numPr>
        <w:jc w:val="both"/>
        <w:rPr>
          <w:szCs w:val="24"/>
        </w:rPr>
      </w:pPr>
      <w:r w:rsidRPr="00C507BE">
        <w:rPr>
          <w:szCs w:val="24"/>
        </w:rPr>
        <w:t>How the regional center plans to focus on the geographical region and how it will achieve its economic growth</w:t>
      </w:r>
      <w:r>
        <w:rPr>
          <w:szCs w:val="24"/>
        </w:rPr>
        <w:t xml:space="preserve"> </w:t>
      </w:r>
      <w:r w:rsidRPr="00C507BE">
        <w:rPr>
          <w:szCs w:val="24"/>
        </w:rPr>
        <w:t>within the region.</w:t>
      </w:r>
    </w:p>
    <w:p w14:paraId="4EC9DC0A" w14:textId="77777777" w:rsidR="004F3DD4" w:rsidRPr="00C507BE" w:rsidRDefault="004F3DD4" w:rsidP="004F3DD4">
      <w:pPr>
        <w:numPr>
          <w:ilvl w:val="0"/>
          <w:numId w:val="19"/>
        </w:numPr>
        <w:jc w:val="both"/>
        <w:rPr>
          <w:szCs w:val="24"/>
        </w:rPr>
      </w:pPr>
      <w:r w:rsidRPr="00C507BE">
        <w:rPr>
          <w:szCs w:val="24"/>
        </w:rPr>
        <w:t>A bona fide bus</w:t>
      </w:r>
      <w:r>
        <w:rPr>
          <w:szCs w:val="24"/>
        </w:rPr>
        <w:t>i</w:t>
      </w:r>
      <w:r w:rsidRPr="00C507BE">
        <w:rPr>
          <w:szCs w:val="24"/>
        </w:rPr>
        <w:t>nes</w:t>
      </w:r>
      <w:r>
        <w:rPr>
          <w:szCs w:val="24"/>
        </w:rPr>
        <w:t>s</w:t>
      </w:r>
      <w:r w:rsidRPr="00C507BE">
        <w:rPr>
          <w:szCs w:val="24"/>
        </w:rPr>
        <w:t xml:space="preserve"> plan with </w:t>
      </w:r>
      <w:r>
        <w:rPr>
          <w:szCs w:val="24"/>
        </w:rPr>
        <w:t>credible</w:t>
      </w:r>
      <w:r w:rsidRPr="00C507BE">
        <w:rPr>
          <w:szCs w:val="24"/>
        </w:rPr>
        <w:t xml:space="preserve"> estimates and assumption</w:t>
      </w:r>
      <w:r>
        <w:rPr>
          <w:szCs w:val="24"/>
        </w:rPr>
        <w:t>s</w:t>
      </w:r>
      <w:r w:rsidRPr="00C507BE">
        <w:rPr>
          <w:szCs w:val="24"/>
        </w:rPr>
        <w:t xml:space="preserve"> for market conditions, p</w:t>
      </w:r>
      <w:r>
        <w:rPr>
          <w:szCs w:val="24"/>
        </w:rPr>
        <w:t>roject</w:t>
      </w:r>
      <w:r w:rsidRPr="00C507BE">
        <w:rPr>
          <w:szCs w:val="24"/>
        </w:rPr>
        <w:t xml:space="preserve"> co</w:t>
      </w:r>
      <w:r>
        <w:rPr>
          <w:szCs w:val="24"/>
        </w:rPr>
        <w:t>s</w:t>
      </w:r>
      <w:r w:rsidRPr="00C507BE">
        <w:rPr>
          <w:szCs w:val="24"/>
        </w:rPr>
        <w:t>ts and timelines.</w:t>
      </w:r>
    </w:p>
    <w:p w14:paraId="310B4446" w14:textId="77777777" w:rsidR="004F3DD4" w:rsidRPr="00C507BE" w:rsidRDefault="004F3DD4" w:rsidP="004F3DD4">
      <w:pPr>
        <w:numPr>
          <w:ilvl w:val="0"/>
          <w:numId w:val="19"/>
        </w:numPr>
        <w:jc w:val="both"/>
        <w:rPr>
          <w:szCs w:val="24"/>
        </w:rPr>
      </w:pPr>
      <w:r w:rsidRPr="00C507BE">
        <w:rPr>
          <w:szCs w:val="24"/>
        </w:rPr>
        <w:t>How jobs will be created directly or indirectly through capital investment</w:t>
      </w:r>
    </w:p>
    <w:p w14:paraId="184706B3" w14:textId="77777777" w:rsidR="004F3DD4" w:rsidRPr="00C507BE" w:rsidRDefault="004F3DD4" w:rsidP="004F3DD4">
      <w:pPr>
        <w:numPr>
          <w:ilvl w:val="0"/>
          <w:numId w:val="19"/>
        </w:numPr>
        <w:jc w:val="both"/>
        <w:rPr>
          <w:szCs w:val="24"/>
        </w:rPr>
      </w:pPr>
      <w:r w:rsidRPr="00C507BE">
        <w:rPr>
          <w:szCs w:val="24"/>
        </w:rPr>
        <w:t>The amount and source of the capital commit</w:t>
      </w:r>
      <w:r>
        <w:rPr>
          <w:szCs w:val="24"/>
        </w:rPr>
        <w:t>t</w:t>
      </w:r>
      <w:r w:rsidRPr="00C507BE">
        <w:rPr>
          <w:szCs w:val="24"/>
        </w:rPr>
        <w:t xml:space="preserve">ed and efforts made to start the project. </w:t>
      </w:r>
    </w:p>
    <w:p w14:paraId="77D8CFA0" w14:textId="77777777" w:rsidR="004F3DD4" w:rsidRPr="00C507BE" w:rsidRDefault="004F3DD4" w:rsidP="004F3DD4">
      <w:pPr>
        <w:jc w:val="both"/>
        <w:rPr>
          <w:szCs w:val="24"/>
        </w:rPr>
      </w:pPr>
    </w:p>
    <w:p w14:paraId="53A21BB8" w14:textId="77777777" w:rsidR="004F3DD4" w:rsidRPr="00E10B00" w:rsidRDefault="004F3DD4" w:rsidP="004F3DD4">
      <w:pPr>
        <w:jc w:val="both"/>
        <w:rPr>
          <w:szCs w:val="24"/>
          <w:u w:val="single"/>
        </w:rPr>
      </w:pPr>
      <w:r w:rsidRPr="00E10B00">
        <w:rPr>
          <w:szCs w:val="24"/>
          <w:u w:val="single"/>
        </w:rPr>
        <w:t>Application Process:</w:t>
      </w:r>
    </w:p>
    <w:p w14:paraId="0D0E3F95" w14:textId="77777777" w:rsidR="004F3DD4" w:rsidRPr="00C507BE" w:rsidRDefault="004F3DD4" w:rsidP="004F3DD4">
      <w:pPr>
        <w:jc w:val="both"/>
        <w:rPr>
          <w:szCs w:val="24"/>
        </w:rPr>
      </w:pPr>
      <w:r w:rsidRPr="00C507BE">
        <w:rPr>
          <w:szCs w:val="24"/>
        </w:rPr>
        <w:t>Three Steps:</w:t>
      </w:r>
    </w:p>
    <w:p w14:paraId="76A9F385" w14:textId="77777777" w:rsidR="004F3DD4" w:rsidRPr="00C507BE" w:rsidRDefault="004F3DD4" w:rsidP="004F3DD4">
      <w:pPr>
        <w:numPr>
          <w:ilvl w:val="0"/>
          <w:numId w:val="20"/>
        </w:numPr>
        <w:jc w:val="both"/>
        <w:rPr>
          <w:szCs w:val="24"/>
        </w:rPr>
      </w:pPr>
      <w:r w:rsidRPr="00C507BE">
        <w:rPr>
          <w:szCs w:val="24"/>
        </w:rPr>
        <w:t>Investor must get Form I-526 petition approved;</w:t>
      </w:r>
    </w:p>
    <w:p w14:paraId="70F01E97" w14:textId="1C1E2E8D" w:rsidR="004F3DD4" w:rsidRPr="00C507BE" w:rsidRDefault="004F3DD4" w:rsidP="004F3DD4">
      <w:pPr>
        <w:numPr>
          <w:ilvl w:val="0"/>
          <w:numId w:val="20"/>
        </w:numPr>
        <w:jc w:val="both"/>
        <w:rPr>
          <w:szCs w:val="24"/>
        </w:rPr>
      </w:pPr>
      <w:r w:rsidRPr="00C507BE">
        <w:rPr>
          <w:szCs w:val="24"/>
        </w:rPr>
        <w:t>Then File Form I-485 to adjust status in the US or file to get an immigrant visa ab</w:t>
      </w:r>
      <w:r>
        <w:rPr>
          <w:szCs w:val="24"/>
        </w:rPr>
        <w:t>roa</w:t>
      </w:r>
      <w:r w:rsidRPr="00C507BE">
        <w:rPr>
          <w:szCs w:val="24"/>
        </w:rPr>
        <w:t>d- if approved two year conditional resident card is given to applicant and if</w:t>
      </w:r>
      <w:r>
        <w:rPr>
          <w:szCs w:val="24"/>
        </w:rPr>
        <w:t xml:space="preserve"> they have a </w:t>
      </w:r>
      <w:r w:rsidRPr="00C507BE">
        <w:rPr>
          <w:szCs w:val="24"/>
        </w:rPr>
        <w:t>spouse and children under 21</w:t>
      </w:r>
      <w:r>
        <w:rPr>
          <w:szCs w:val="24"/>
        </w:rPr>
        <w:t>, they will get dependent E status; and</w:t>
      </w:r>
    </w:p>
    <w:p w14:paraId="46D268A3" w14:textId="77777777" w:rsidR="004F3DD4" w:rsidRPr="00C507BE" w:rsidRDefault="004F3DD4" w:rsidP="004F3DD4">
      <w:pPr>
        <w:numPr>
          <w:ilvl w:val="0"/>
          <w:numId w:val="20"/>
        </w:numPr>
        <w:jc w:val="both"/>
        <w:rPr>
          <w:szCs w:val="24"/>
        </w:rPr>
      </w:pPr>
      <w:r>
        <w:rPr>
          <w:szCs w:val="24"/>
        </w:rPr>
        <w:t xml:space="preserve">Then, </w:t>
      </w:r>
      <w:r w:rsidRPr="00C507BE">
        <w:rPr>
          <w:szCs w:val="24"/>
        </w:rPr>
        <w:t xml:space="preserve">File Form I-829 to remove the conditional status of the petition within 90 days prior to the </w:t>
      </w:r>
      <w:proofErr w:type="gramStart"/>
      <w:r w:rsidRPr="00C507BE">
        <w:rPr>
          <w:szCs w:val="24"/>
        </w:rPr>
        <w:t>two year</w:t>
      </w:r>
      <w:proofErr w:type="gramEnd"/>
      <w:r w:rsidRPr="00C507BE">
        <w:rPr>
          <w:szCs w:val="24"/>
        </w:rPr>
        <w:t xml:space="preserve"> anniversary of the green card. </w:t>
      </w:r>
    </w:p>
    <w:p w14:paraId="110510B5" w14:textId="77777777" w:rsidR="004F3DD4" w:rsidRPr="00C507BE" w:rsidRDefault="004F3DD4" w:rsidP="004F3DD4">
      <w:pPr>
        <w:jc w:val="both"/>
        <w:rPr>
          <w:szCs w:val="24"/>
        </w:rPr>
      </w:pPr>
    </w:p>
    <w:p w14:paraId="0A5E9AEB" w14:textId="77777777" w:rsidR="004F3DD4" w:rsidRPr="00C507BE" w:rsidRDefault="004F3DD4" w:rsidP="004F3DD4">
      <w:pPr>
        <w:jc w:val="both"/>
        <w:rPr>
          <w:szCs w:val="24"/>
        </w:rPr>
      </w:pPr>
      <w:r w:rsidRPr="00E10B00">
        <w:rPr>
          <w:szCs w:val="24"/>
          <w:u w:val="single"/>
        </w:rPr>
        <w:t>Removal of Conditional Status</w:t>
      </w:r>
      <w:r w:rsidRPr="00C507BE">
        <w:rPr>
          <w:szCs w:val="24"/>
        </w:rPr>
        <w:t xml:space="preserve">- Critical aspects to develop during the </w:t>
      </w:r>
      <w:proofErr w:type="gramStart"/>
      <w:r w:rsidRPr="00C507BE">
        <w:rPr>
          <w:szCs w:val="24"/>
        </w:rPr>
        <w:t>two year</w:t>
      </w:r>
      <w:proofErr w:type="gramEnd"/>
      <w:r w:rsidRPr="00C507BE">
        <w:rPr>
          <w:szCs w:val="24"/>
        </w:rPr>
        <w:t xml:space="preserve"> conditional period:</w:t>
      </w:r>
    </w:p>
    <w:p w14:paraId="6A69CE75" w14:textId="77777777" w:rsidR="004F3DD4" w:rsidRDefault="004F3DD4" w:rsidP="004F3DD4">
      <w:pPr>
        <w:jc w:val="both"/>
        <w:rPr>
          <w:szCs w:val="24"/>
        </w:rPr>
      </w:pPr>
      <w:r w:rsidRPr="00C507BE">
        <w:rPr>
          <w:szCs w:val="24"/>
        </w:rPr>
        <w:t>Must show</w:t>
      </w:r>
      <w:r>
        <w:rPr>
          <w:szCs w:val="24"/>
        </w:rPr>
        <w:t>:</w:t>
      </w:r>
    </w:p>
    <w:p w14:paraId="78225B55" w14:textId="77777777" w:rsidR="004F3DD4" w:rsidRPr="00C507BE" w:rsidRDefault="004F3DD4" w:rsidP="004F3DD4">
      <w:pPr>
        <w:jc w:val="both"/>
        <w:rPr>
          <w:szCs w:val="24"/>
        </w:rPr>
      </w:pPr>
    </w:p>
    <w:p w14:paraId="5916BD3F" w14:textId="77777777" w:rsidR="004F3DD4" w:rsidRPr="00C507BE" w:rsidRDefault="004F3DD4" w:rsidP="004F3DD4">
      <w:pPr>
        <w:numPr>
          <w:ilvl w:val="0"/>
          <w:numId w:val="18"/>
        </w:numPr>
        <w:jc w:val="both"/>
        <w:rPr>
          <w:szCs w:val="24"/>
        </w:rPr>
      </w:pPr>
      <w:r w:rsidRPr="00C507BE">
        <w:rPr>
          <w:szCs w:val="24"/>
        </w:rPr>
        <w:t>Commercial enterprise was established</w:t>
      </w:r>
      <w:r>
        <w:rPr>
          <w:szCs w:val="24"/>
        </w:rPr>
        <w:t>;</w:t>
      </w:r>
    </w:p>
    <w:p w14:paraId="5866ECFB" w14:textId="77777777" w:rsidR="004F3DD4" w:rsidRPr="00C507BE" w:rsidRDefault="004F3DD4" w:rsidP="004F3DD4">
      <w:pPr>
        <w:numPr>
          <w:ilvl w:val="0"/>
          <w:numId w:val="18"/>
        </w:numPr>
        <w:jc w:val="both"/>
        <w:rPr>
          <w:szCs w:val="24"/>
        </w:rPr>
      </w:pPr>
      <w:r w:rsidRPr="00C507BE">
        <w:rPr>
          <w:szCs w:val="24"/>
        </w:rPr>
        <w:t>Individual invested or was in the process of investing the required capital</w:t>
      </w:r>
      <w:r>
        <w:rPr>
          <w:szCs w:val="24"/>
        </w:rPr>
        <w:t>;</w:t>
      </w:r>
    </w:p>
    <w:p w14:paraId="7F9E43E1" w14:textId="77777777" w:rsidR="004F3DD4" w:rsidRPr="00C507BE" w:rsidRDefault="004F3DD4" w:rsidP="004F3DD4">
      <w:pPr>
        <w:numPr>
          <w:ilvl w:val="0"/>
          <w:numId w:val="18"/>
        </w:numPr>
        <w:jc w:val="both"/>
        <w:rPr>
          <w:szCs w:val="24"/>
        </w:rPr>
      </w:pPr>
      <w:r w:rsidRPr="00C507BE">
        <w:rPr>
          <w:szCs w:val="24"/>
        </w:rPr>
        <w:t>Investment created or will create 10 full time jobs</w:t>
      </w:r>
      <w:r>
        <w:rPr>
          <w:szCs w:val="24"/>
        </w:rPr>
        <w:t>; and</w:t>
      </w:r>
    </w:p>
    <w:p w14:paraId="759F01C0" w14:textId="77777777" w:rsidR="004F3DD4" w:rsidRDefault="004F3DD4" w:rsidP="004F3DD4">
      <w:pPr>
        <w:numPr>
          <w:ilvl w:val="0"/>
          <w:numId w:val="18"/>
        </w:numPr>
        <w:jc w:val="both"/>
        <w:rPr>
          <w:szCs w:val="24"/>
        </w:rPr>
      </w:pPr>
      <w:r w:rsidRPr="00C507BE">
        <w:rPr>
          <w:szCs w:val="24"/>
        </w:rPr>
        <w:lastRenderedPageBreak/>
        <w:t xml:space="preserve">Sustained the actions required </w:t>
      </w:r>
      <w:r>
        <w:rPr>
          <w:szCs w:val="24"/>
        </w:rPr>
        <w:t>for</w:t>
      </w:r>
      <w:r w:rsidRPr="00C507BE">
        <w:rPr>
          <w:szCs w:val="24"/>
        </w:rPr>
        <w:t xml:space="preserve"> removal of conditions during the persons residence in the US</w:t>
      </w:r>
      <w:r>
        <w:rPr>
          <w:szCs w:val="24"/>
        </w:rPr>
        <w:t xml:space="preserve">, </w:t>
      </w:r>
      <w:r w:rsidRPr="00C507BE">
        <w:rPr>
          <w:szCs w:val="24"/>
        </w:rPr>
        <w:t xml:space="preserve">substantially invested the capital investment required and has continually maintained this investment during the conditional period. </w:t>
      </w:r>
    </w:p>
    <w:p w14:paraId="70131C0E" w14:textId="77777777" w:rsidR="004F3DD4" w:rsidRDefault="004F3DD4" w:rsidP="004F3DD4">
      <w:pPr>
        <w:ind w:left="720"/>
        <w:jc w:val="both"/>
        <w:rPr>
          <w:szCs w:val="24"/>
        </w:rPr>
      </w:pPr>
    </w:p>
    <w:p w14:paraId="2828484A" w14:textId="77777777" w:rsidR="004F3DD4" w:rsidRPr="0080431C" w:rsidRDefault="004F3DD4" w:rsidP="004F3DD4">
      <w:pPr>
        <w:ind w:left="360"/>
        <w:jc w:val="both"/>
        <w:rPr>
          <w:b/>
          <w:szCs w:val="24"/>
        </w:rPr>
      </w:pPr>
      <w:r w:rsidRPr="0080431C">
        <w:rPr>
          <w:b/>
          <w:szCs w:val="24"/>
        </w:rPr>
        <w:t>EB-5 Issues</w:t>
      </w:r>
    </w:p>
    <w:p w14:paraId="2C69F475" w14:textId="77777777" w:rsidR="004F3DD4" w:rsidRPr="0086491F" w:rsidRDefault="004F3DD4" w:rsidP="004F3DD4">
      <w:pPr>
        <w:jc w:val="both"/>
        <w:rPr>
          <w:b/>
          <w:bCs/>
          <w:szCs w:val="24"/>
        </w:rPr>
      </w:pPr>
    </w:p>
    <w:p w14:paraId="77D40178" w14:textId="77777777" w:rsidR="004F3DD4" w:rsidRPr="0086491F" w:rsidRDefault="004F3DD4" w:rsidP="004F3DD4">
      <w:pPr>
        <w:numPr>
          <w:ilvl w:val="0"/>
          <w:numId w:val="17"/>
        </w:numPr>
        <w:ind w:left="360"/>
        <w:jc w:val="both"/>
        <w:rPr>
          <w:b/>
          <w:bCs/>
          <w:szCs w:val="24"/>
        </w:rPr>
      </w:pPr>
      <w:r w:rsidRPr="0086491F">
        <w:rPr>
          <w:b/>
          <w:bCs/>
          <w:szCs w:val="24"/>
        </w:rPr>
        <w:t xml:space="preserve">A single new commercial enterprise may be used for investor by more than one investor if each petitioning investor has invested the required amount and each investment results in the creation of a least 10 full-time positions for qualifying employees.   A new commercial enterprise may be used for investor/employment creation classification even though there are several owners of the enterprise including persons not seeking classification. All capital invested is identified and all invested capital has been derived by lawful means.   </w:t>
      </w:r>
    </w:p>
    <w:p w14:paraId="1B49580D" w14:textId="77777777" w:rsidR="004F3DD4" w:rsidRPr="0086491F" w:rsidRDefault="004F3DD4" w:rsidP="004F3DD4">
      <w:pPr>
        <w:ind w:left="360"/>
        <w:jc w:val="both"/>
        <w:rPr>
          <w:b/>
          <w:bCs/>
          <w:szCs w:val="24"/>
        </w:rPr>
      </w:pPr>
    </w:p>
    <w:p w14:paraId="67C39D26" w14:textId="77777777" w:rsidR="004F3DD4" w:rsidRPr="0086491F" w:rsidRDefault="004F3DD4" w:rsidP="004F3DD4">
      <w:pPr>
        <w:ind w:left="360"/>
        <w:jc w:val="both"/>
        <w:rPr>
          <w:b/>
          <w:bCs/>
          <w:szCs w:val="24"/>
        </w:rPr>
      </w:pPr>
      <w:r w:rsidRPr="0086491F">
        <w:rPr>
          <w:b/>
          <w:bCs/>
          <w:szCs w:val="24"/>
        </w:rPr>
        <w:t xml:space="preserve">A new commercial enterprise is defined as:  1. Create an original business, 2. Purchase and restructure an existing business or 3. Expand and change net worth or number of workers in a business so that there is a 40% increase in net worth or the number of employees. </w:t>
      </w:r>
    </w:p>
    <w:p w14:paraId="56709E02" w14:textId="77777777" w:rsidR="004F3DD4" w:rsidRPr="0086491F" w:rsidRDefault="004F3DD4" w:rsidP="004F3DD4">
      <w:pPr>
        <w:numPr>
          <w:ilvl w:val="0"/>
          <w:numId w:val="17"/>
        </w:numPr>
        <w:ind w:left="360"/>
        <w:jc w:val="both"/>
        <w:rPr>
          <w:b/>
          <w:bCs/>
          <w:szCs w:val="24"/>
        </w:rPr>
      </w:pPr>
      <w:r w:rsidRPr="0086491F">
        <w:rPr>
          <w:b/>
          <w:bCs/>
          <w:szCs w:val="24"/>
        </w:rPr>
        <w:t xml:space="preserve">Pool arrangements- All investors must identify the source of their funds and that they are derived by lawful means. </w:t>
      </w:r>
    </w:p>
    <w:p w14:paraId="396A9F73" w14:textId="77777777" w:rsidR="004F3DD4" w:rsidRPr="0086491F" w:rsidRDefault="004F3DD4" w:rsidP="004F3DD4">
      <w:pPr>
        <w:numPr>
          <w:ilvl w:val="0"/>
          <w:numId w:val="17"/>
        </w:numPr>
        <w:ind w:left="360"/>
        <w:jc w:val="both"/>
        <w:rPr>
          <w:b/>
          <w:bCs/>
          <w:szCs w:val="24"/>
        </w:rPr>
      </w:pPr>
      <w:r w:rsidRPr="0086491F">
        <w:rPr>
          <w:b/>
          <w:bCs/>
          <w:szCs w:val="24"/>
        </w:rPr>
        <w:t xml:space="preserve">Investor must be involved in the management of the enterprise not merely passive investor. </w:t>
      </w:r>
    </w:p>
    <w:p w14:paraId="4A73C7C2" w14:textId="77777777" w:rsidR="004F3DD4" w:rsidRPr="0080431C" w:rsidRDefault="004F3DD4" w:rsidP="004F3DD4">
      <w:pPr>
        <w:numPr>
          <w:ilvl w:val="0"/>
          <w:numId w:val="17"/>
        </w:numPr>
        <w:ind w:left="360"/>
        <w:jc w:val="both"/>
        <w:rPr>
          <w:b/>
          <w:bCs/>
          <w:szCs w:val="24"/>
        </w:rPr>
      </w:pPr>
      <w:r w:rsidRPr="0086491F">
        <w:rPr>
          <w:b/>
          <w:bCs/>
          <w:szCs w:val="24"/>
        </w:rPr>
        <w:t xml:space="preserve">Capital must be contributed- if capital is given in exchange for a note, bond, convertible debt, obligation or any other debt arrangement then it doesn’t constitute contribution for capital.   Capital doesn’t include loans.  Indebtedness secured by assets owned by the entrepreneur may be considered capital, as long as the investor is personally and primarily liable for the debts and the assets of the enterprise upon which the petition is based are not used to secure any of the indebtedness.    Promissory notes constitute capital </w:t>
      </w:r>
      <w:proofErr w:type="gramStart"/>
      <w:r w:rsidRPr="0086491F">
        <w:rPr>
          <w:b/>
          <w:bCs/>
          <w:szCs w:val="24"/>
        </w:rPr>
        <w:t>as long as</w:t>
      </w:r>
      <w:proofErr w:type="gramEnd"/>
      <w:r w:rsidRPr="0086491F">
        <w:rPr>
          <w:b/>
          <w:bCs/>
          <w:szCs w:val="24"/>
        </w:rPr>
        <w:t xml:space="preserve"> they are secured by the petitioners’ personal assets.</w:t>
      </w:r>
    </w:p>
    <w:p w14:paraId="56C3342B" w14:textId="77777777" w:rsidR="004F3DD4" w:rsidRPr="0086491F" w:rsidRDefault="004F3DD4" w:rsidP="004F3DD4">
      <w:pPr>
        <w:jc w:val="both"/>
        <w:rPr>
          <w:b/>
          <w:bCs/>
          <w:szCs w:val="24"/>
        </w:rPr>
      </w:pPr>
    </w:p>
    <w:p w14:paraId="19B53588" w14:textId="77777777" w:rsidR="004F3DD4" w:rsidRPr="00A27077" w:rsidRDefault="004F3DD4" w:rsidP="004F3DD4">
      <w:pPr>
        <w:jc w:val="both"/>
        <w:rPr>
          <w:b/>
          <w:bCs/>
          <w:szCs w:val="24"/>
        </w:rPr>
      </w:pPr>
      <w:r w:rsidRPr="0086491F">
        <w:rPr>
          <w:b/>
          <w:bCs/>
          <w:szCs w:val="24"/>
        </w:rPr>
        <w:t>Be careful, that although initial application for conditional residence is approved often applicants have trouble removing the conditional status as they don’t continue to maintain all the legal</w:t>
      </w:r>
      <w:r>
        <w:rPr>
          <w:b/>
          <w:bCs/>
          <w:szCs w:val="24"/>
        </w:rPr>
        <w:t xml:space="preserve"> requirements for EB-5 purposes</w:t>
      </w:r>
    </w:p>
    <w:p w14:paraId="57D36910" w14:textId="77777777" w:rsidR="004F3DD4" w:rsidRPr="00C507BE" w:rsidRDefault="004F3DD4" w:rsidP="004F3DD4">
      <w:pPr>
        <w:jc w:val="both"/>
        <w:rPr>
          <w:szCs w:val="24"/>
        </w:rPr>
      </w:pPr>
    </w:p>
    <w:p w14:paraId="64726FAA" w14:textId="77777777" w:rsidR="004F3DD4" w:rsidRPr="00E10B00" w:rsidRDefault="004F3DD4" w:rsidP="004F3DD4">
      <w:pPr>
        <w:jc w:val="both"/>
        <w:rPr>
          <w:b/>
          <w:bCs/>
          <w:szCs w:val="24"/>
          <w:u w:val="single"/>
        </w:rPr>
      </w:pPr>
      <w:r w:rsidRPr="00E10B00">
        <w:rPr>
          <w:b/>
          <w:bCs/>
          <w:szCs w:val="24"/>
          <w:u w:val="single"/>
        </w:rPr>
        <w:t>L-1 Intra-company Transferee (L-1A) and Specialized Knowledge Capacity (L-1B)</w:t>
      </w:r>
    </w:p>
    <w:p w14:paraId="1532B955" w14:textId="77777777" w:rsidR="004F3DD4" w:rsidRPr="00E10B00" w:rsidRDefault="004F3DD4" w:rsidP="004F3DD4">
      <w:pPr>
        <w:jc w:val="both"/>
        <w:rPr>
          <w:b/>
          <w:bCs/>
          <w:szCs w:val="24"/>
          <w:u w:val="single"/>
        </w:rPr>
      </w:pPr>
      <w:r w:rsidRPr="00E10B00">
        <w:rPr>
          <w:b/>
          <w:bCs/>
          <w:szCs w:val="24"/>
          <w:u w:val="single"/>
        </w:rPr>
        <w:t xml:space="preserve">INA Sec 101(a)(15)(L) </w:t>
      </w:r>
    </w:p>
    <w:p w14:paraId="55FCACEC" w14:textId="77777777" w:rsidR="004F3DD4" w:rsidRPr="00C507BE" w:rsidRDefault="004F3DD4" w:rsidP="004F3DD4">
      <w:pPr>
        <w:jc w:val="both"/>
        <w:rPr>
          <w:szCs w:val="24"/>
        </w:rPr>
      </w:pPr>
    </w:p>
    <w:p w14:paraId="5982B8AB" w14:textId="77777777" w:rsidR="004F3DD4" w:rsidRPr="00E10B00" w:rsidRDefault="004F3DD4" w:rsidP="004F3DD4">
      <w:pPr>
        <w:jc w:val="both"/>
        <w:rPr>
          <w:szCs w:val="24"/>
          <w:u w:val="single"/>
        </w:rPr>
      </w:pPr>
      <w:r w:rsidRPr="00E10B00">
        <w:rPr>
          <w:szCs w:val="24"/>
          <w:u w:val="single"/>
        </w:rPr>
        <w:t>Qualifications:</w:t>
      </w:r>
    </w:p>
    <w:p w14:paraId="06F35749" w14:textId="77777777" w:rsidR="004F3DD4" w:rsidRPr="00C507BE" w:rsidRDefault="004F3DD4" w:rsidP="004F3DD4">
      <w:pPr>
        <w:numPr>
          <w:ilvl w:val="0"/>
          <w:numId w:val="10"/>
        </w:numPr>
        <w:jc w:val="both"/>
        <w:rPr>
          <w:szCs w:val="24"/>
        </w:rPr>
      </w:pPr>
      <w:r w:rsidRPr="00C507BE">
        <w:rPr>
          <w:szCs w:val="24"/>
        </w:rPr>
        <w:t xml:space="preserve">Beneficiary will need to demonstrate one year of full-time employment abroad (in the three years preceding the application for admission in L-1 status) with a parent, branch, affiliate or subsidiary of the U.S. organization in a managerial or executive capacity. </w:t>
      </w:r>
    </w:p>
    <w:p w14:paraId="406832DB" w14:textId="77777777" w:rsidR="004F3DD4" w:rsidRPr="00A27077" w:rsidRDefault="004F3DD4" w:rsidP="004F3DD4">
      <w:pPr>
        <w:numPr>
          <w:ilvl w:val="0"/>
          <w:numId w:val="10"/>
        </w:numPr>
        <w:jc w:val="both"/>
        <w:rPr>
          <w:szCs w:val="24"/>
        </w:rPr>
      </w:pPr>
      <w:r w:rsidRPr="00A27077">
        <w:rPr>
          <w:szCs w:val="24"/>
        </w:rPr>
        <w:t xml:space="preserve">US and foreign entity must be “doing business as an employer in the United States </w:t>
      </w:r>
    </w:p>
    <w:p w14:paraId="7873E342" w14:textId="77777777" w:rsidR="004F3DD4" w:rsidRPr="00A27077" w:rsidRDefault="004F3DD4" w:rsidP="004F3DD4">
      <w:pPr>
        <w:numPr>
          <w:ilvl w:val="0"/>
          <w:numId w:val="10"/>
        </w:numPr>
        <w:jc w:val="both"/>
        <w:rPr>
          <w:szCs w:val="24"/>
        </w:rPr>
      </w:pPr>
      <w:r w:rsidRPr="00C507BE">
        <w:rPr>
          <w:szCs w:val="24"/>
        </w:rPr>
        <w:t>US and Foreign company must be 5</w:t>
      </w:r>
      <w:r>
        <w:rPr>
          <w:szCs w:val="24"/>
        </w:rPr>
        <w:t>1</w:t>
      </w:r>
      <w:r w:rsidRPr="00C507BE">
        <w:rPr>
          <w:szCs w:val="24"/>
        </w:rPr>
        <w:t xml:space="preserve">% or more owned and controlled by the same person(s) or entities in equal or similar proportions for each company. </w:t>
      </w:r>
    </w:p>
    <w:p w14:paraId="10E243CE" w14:textId="77777777" w:rsidR="004F3DD4" w:rsidRPr="00C507BE" w:rsidRDefault="004F3DD4" w:rsidP="004F3DD4">
      <w:pPr>
        <w:numPr>
          <w:ilvl w:val="0"/>
          <w:numId w:val="10"/>
        </w:numPr>
        <w:jc w:val="both"/>
        <w:rPr>
          <w:szCs w:val="24"/>
        </w:rPr>
      </w:pPr>
      <w:r w:rsidRPr="00C507BE">
        <w:rPr>
          <w:szCs w:val="24"/>
        </w:rPr>
        <w:t xml:space="preserve">If a new office is being </w:t>
      </w:r>
      <w:proofErr w:type="gramStart"/>
      <w:r w:rsidRPr="00C507BE">
        <w:rPr>
          <w:szCs w:val="24"/>
        </w:rPr>
        <w:t>opened</w:t>
      </w:r>
      <w:proofErr w:type="gramEnd"/>
      <w:r w:rsidRPr="00C507BE">
        <w:rPr>
          <w:szCs w:val="24"/>
        </w:rPr>
        <w:t xml:space="preserve"> then it is essential that it is shown physical premises exist and that they aren’t in the L-1 applicant’s home.  </w:t>
      </w:r>
    </w:p>
    <w:p w14:paraId="534FEDCE" w14:textId="77777777" w:rsidR="004F3DD4" w:rsidRPr="00C507BE" w:rsidRDefault="004F3DD4" w:rsidP="004F3DD4">
      <w:pPr>
        <w:jc w:val="both"/>
        <w:rPr>
          <w:szCs w:val="24"/>
        </w:rPr>
      </w:pPr>
    </w:p>
    <w:p w14:paraId="3C62EBFA" w14:textId="77777777" w:rsidR="004F3DD4" w:rsidRPr="0086491F" w:rsidRDefault="004F3DD4" w:rsidP="004F3DD4">
      <w:pPr>
        <w:jc w:val="both"/>
        <w:rPr>
          <w:b/>
          <w:bCs/>
          <w:szCs w:val="24"/>
          <w:u w:val="single"/>
        </w:rPr>
      </w:pPr>
      <w:r w:rsidRPr="0086491F">
        <w:rPr>
          <w:b/>
          <w:bCs/>
          <w:szCs w:val="24"/>
          <w:u w:val="single"/>
        </w:rPr>
        <w:t>Strategy Points:</w:t>
      </w:r>
    </w:p>
    <w:p w14:paraId="3A039E20" w14:textId="77777777" w:rsidR="004F3DD4" w:rsidRPr="0086491F" w:rsidRDefault="004F3DD4" w:rsidP="004F3DD4">
      <w:pPr>
        <w:numPr>
          <w:ilvl w:val="0"/>
          <w:numId w:val="11"/>
        </w:numPr>
        <w:jc w:val="both"/>
        <w:rPr>
          <w:b/>
          <w:bCs/>
          <w:szCs w:val="24"/>
        </w:rPr>
      </w:pPr>
      <w:r w:rsidRPr="0086491F">
        <w:rPr>
          <w:b/>
          <w:bCs/>
          <w:szCs w:val="24"/>
        </w:rPr>
        <w:t xml:space="preserve">Keep in mind the entire time the foreign national is in the US they must keep the US and foreign company abroad open and actively doing business as defined above. </w:t>
      </w:r>
    </w:p>
    <w:p w14:paraId="37D61654" w14:textId="77777777" w:rsidR="004F3DD4" w:rsidRPr="00A27077" w:rsidRDefault="004F3DD4" w:rsidP="004F3DD4">
      <w:pPr>
        <w:numPr>
          <w:ilvl w:val="0"/>
          <w:numId w:val="11"/>
        </w:numPr>
        <w:jc w:val="both"/>
        <w:rPr>
          <w:b/>
          <w:bCs/>
          <w:szCs w:val="24"/>
        </w:rPr>
      </w:pPr>
      <w:r w:rsidRPr="0086491F">
        <w:rPr>
          <w:b/>
          <w:bCs/>
          <w:szCs w:val="24"/>
        </w:rPr>
        <w:t>If L-1A Beneficiary will not manage employees he may manage independent contractors, this can enhance his case as well.</w:t>
      </w:r>
    </w:p>
    <w:p w14:paraId="2B237327" w14:textId="77777777" w:rsidR="004F3DD4" w:rsidRPr="0086491F" w:rsidRDefault="004F3DD4" w:rsidP="004F3DD4">
      <w:pPr>
        <w:numPr>
          <w:ilvl w:val="0"/>
          <w:numId w:val="11"/>
        </w:numPr>
        <w:jc w:val="both"/>
        <w:rPr>
          <w:b/>
          <w:bCs/>
          <w:szCs w:val="24"/>
        </w:rPr>
      </w:pPr>
      <w:r w:rsidRPr="0086491F">
        <w:rPr>
          <w:b/>
          <w:bCs/>
          <w:szCs w:val="24"/>
        </w:rPr>
        <w:t>L-1A Beneficiary may be a functional manager, managing “essential function within the organization.”  INA Sec 101(a)(44)(A)(iii</w:t>
      </w:r>
      <w:proofErr w:type="gramStart"/>
      <w:r w:rsidRPr="0086491F">
        <w:rPr>
          <w:b/>
          <w:bCs/>
          <w:szCs w:val="24"/>
        </w:rPr>
        <w:t>)..</w:t>
      </w:r>
      <w:proofErr w:type="gramEnd"/>
    </w:p>
    <w:p w14:paraId="0A056275" w14:textId="77777777" w:rsidR="004F3DD4" w:rsidRPr="0086491F" w:rsidRDefault="004F3DD4" w:rsidP="004F3DD4">
      <w:pPr>
        <w:numPr>
          <w:ilvl w:val="0"/>
          <w:numId w:val="11"/>
        </w:numPr>
        <w:jc w:val="both"/>
        <w:rPr>
          <w:b/>
          <w:bCs/>
          <w:szCs w:val="24"/>
        </w:rPr>
      </w:pPr>
      <w:r w:rsidRPr="0086491F">
        <w:rPr>
          <w:b/>
          <w:bCs/>
          <w:szCs w:val="24"/>
        </w:rPr>
        <w:lastRenderedPageBreak/>
        <w:t>If L-1A manager is managing a small number of people, a first line supervisor is not considered to be acting in a managerial capacity merely by virtue of the supervisor’s supervisory duties unless the employees supervised are professional. 8 CFT Sec. 214.2(l)(ii)(B).</w:t>
      </w:r>
    </w:p>
    <w:p w14:paraId="0B9EDA54" w14:textId="77777777" w:rsidR="004F3DD4" w:rsidRPr="0086491F" w:rsidRDefault="004F3DD4" w:rsidP="004F3DD4">
      <w:pPr>
        <w:jc w:val="both"/>
        <w:rPr>
          <w:b/>
          <w:bCs/>
          <w:szCs w:val="24"/>
        </w:rPr>
      </w:pPr>
    </w:p>
    <w:p w14:paraId="682A885A" w14:textId="77777777" w:rsidR="004F3DD4" w:rsidRPr="0086491F" w:rsidRDefault="004F3DD4" w:rsidP="004F3DD4">
      <w:pPr>
        <w:jc w:val="both"/>
        <w:rPr>
          <w:b/>
          <w:bCs/>
          <w:szCs w:val="24"/>
          <w:u w:val="single"/>
        </w:rPr>
      </w:pPr>
      <w:r w:rsidRPr="0086491F">
        <w:rPr>
          <w:b/>
          <w:bCs/>
          <w:szCs w:val="24"/>
          <w:u w:val="single"/>
        </w:rPr>
        <w:t>Issues on L Visa- Successor-in-Interest</w:t>
      </w:r>
    </w:p>
    <w:p w14:paraId="42BDDB9B" w14:textId="77777777" w:rsidR="004F3DD4" w:rsidRPr="0086491F" w:rsidRDefault="004F3DD4" w:rsidP="004F3DD4">
      <w:pPr>
        <w:jc w:val="both"/>
        <w:rPr>
          <w:b/>
          <w:bCs/>
          <w:szCs w:val="24"/>
        </w:rPr>
      </w:pPr>
      <w:r w:rsidRPr="0086491F">
        <w:rPr>
          <w:b/>
          <w:bCs/>
          <w:szCs w:val="24"/>
        </w:rPr>
        <w:t>To continue the L status, if the US company is purchased by another company, to qualify as a successor in interest, the successor must have acquired all the assets and have assumed all the liabilities of the predecessor organizations.</w:t>
      </w:r>
    </w:p>
    <w:p w14:paraId="089EAD44" w14:textId="77777777" w:rsidR="004F3DD4" w:rsidRPr="00C507BE" w:rsidRDefault="004F3DD4" w:rsidP="004F3DD4">
      <w:pPr>
        <w:ind w:left="720"/>
        <w:jc w:val="both"/>
        <w:rPr>
          <w:szCs w:val="24"/>
        </w:rPr>
      </w:pPr>
    </w:p>
    <w:p w14:paraId="4A69C904" w14:textId="77777777" w:rsidR="004F3DD4" w:rsidRPr="00E10B00" w:rsidRDefault="004F3DD4" w:rsidP="004F3DD4">
      <w:pPr>
        <w:jc w:val="both"/>
        <w:rPr>
          <w:szCs w:val="24"/>
          <w:u w:val="single"/>
        </w:rPr>
      </w:pPr>
      <w:r w:rsidRPr="00E10B00">
        <w:rPr>
          <w:szCs w:val="24"/>
          <w:u w:val="single"/>
        </w:rPr>
        <w:t>How long can you stay in L Status?</w:t>
      </w:r>
    </w:p>
    <w:p w14:paraId="57518AF3" w14:textId="77777777" w:rsidR="004F3DD4" w:rsidRPr="00C507BE" w:rsidRDefault="004F3DD4" w:rsidP="004F3DD4">
      <w:pPr>
        <w:numPr>
          <w:ilvl w:val="0"/>
          <w:numId w:val="12"/>
        </w:numPr>
        <w:jc w:val="both"/>
        <w:rPr>
          <w:szCs w:val="24"/>
        </w:rPr>
      </w:pPr>
      <w:r w:rsidRPr="00C507BE">
        <w:rPr>
          <w:szCs w:val="24"/>
        </w:rPr>
        <w:t>Initial L-1A for new office is good for one year</w:t>
      </w:r>
    </w:p>
    <w:p w14:paraId="6E4C66B7" w14:textId="77777777" w:rsidR="004F3DD4" w:rsidRPr="00C507BE" w:rsidRDefault="004F3DD4" w:rsidP="004F3DD4">
      <w:pPr>
        <w:numPr>
          <w:ilvl w:val="0"/>
          <w:numId w:val="12"/>
        </w:numPr>
        <w:jc w:val="both"/>
        <w:rPr>
          <w:szCs w:val="24"/>
        </w:rPr>
      </w:pPr>
      <w:r w:rsidRPr="00C507BE">
        <w:rPr>
          <w:szCs w:val="24"/>
        </w:rPr>
        <w:t>Extension L-1A is good for three years</w:t>
      </w:r>
    </w:p>
    <w:p w14:paraId="040D5D8A" w14:textId="77777777" w:rsidR="004F3DD4" w:rsidRPr="00C507BE" w:rsidRDefault="004F3DD4" w:rsidP="004F3DD4">
      <w:pPr>
        <w:numPr>
          <w:ilvl w:val="0"/>
          <w:numId w:val="12"/>
        </w:numPr>
        <w:jc w:val="both"/>
        <w:rPr>
          <w:szCs w:val="24"/>
        </w:rPr>
      </w:pPr>
      <w:r w:rsidRPr="00C507BE">
        <w:rPr>
          <w:szCs w:val="24"/>
        </w:rPr>
        <w:t xml:space="preserve">Maximum time in L-1A is 7 years if new office originally, but if established for over one year at time file L-1A then 6 years is the maximum time in this status.  </w:t>
      </w:r>
    </w:p>
    <w:p w14:paraId="0FCA2FB5" w14:textId="77777777" w:rsidR="004F3DD4" w:rsidRPr="00C507BE" w:rsidRDefault="004F3DD4" w:rsidP="004F3DD4">
      <w:pPr>
        <w:jc w:val="both"/>
        <w:rPr>
          <w:szCs w:val="24"/>
        </w:rPr>
      </w:pPr>
    </w:p>
    <w:p w14:paraId="5A94EB8C" w14:textId="77777777" w:rsidR="004F3DD4" w:rsidRPr="00C507BE" w:rsidRDefault="004F3DD4" w:rsidP="004F3DD4">
      <w:pPr>
        <w:jc w:val="both"/>
        <w:rPr>
          <w:szCs w:val="24"/>
        </w:rPr>
      </w:pPr>
    </w:p>
    <w:p w14:paraId="1E1D4DED" w14:textId="77777777" w:rsidR="004F3DD4" w:rsidRPr="00E10B00" w:rsidRDefault="004F3DD4" w:rsidP="004F3DD4">
      <w:pPr>
        <w:jc w:val="both"/>
        <w:rPr>
          <w:szCs w:val="24"/>
          <w:u w:val="single"/>
        </w:rPr>
      </w:pPr>
      <w:r w:rsidRPr="00E10B00">
        <w:rPr>
          <w:szCs w:val="24"/>
          <w:u w:val="single"/>
        </w:rPr>
        <w:t xml:space="preserve">Permanent Residents- EB1-3, Employment Based </w:t>
      </w:r>
    </w:p>
    <w:p w14:paraId="65433E6F" w14:textId="77777777" w:rsidR="004F3DD4" w:rsidRDefault="004F3DD4" w:rsidP="004F3DD4">
      <w:pPr>
        <w:jc w:val="both"/>
        <w:rPr>
          <w:szCs w:val="24"/>
        </w:rPr>
      </w:pPr>
      <w:r w:rsidRPr="00C507BE">
        <w:rPr>
          <w:szCs w:val="24"/>
        </w:rPr>
        <w:t>Qualifications for this category are similar to those for L-1A.  New Office L-1A cases can’t get permanent residence the first year they have L-1A’s only after the L-1A extension is approved.</w:t>
      </w:r>
    </w:p>
    <w:p w14:paraId="5FBF1126" w14:textId="77777777" w:rsidR="004F3DD4" w:rsidRDefault="004F3DD4" w:rsidP="004F3DD4">
      <w:pPr>
        <w:jc w:val="both"/>
        <w:rPr>
          <w:b/>
          <w:bCs/>
          <w:szCs w:val="24"/>
          <w:u w:val="single"/>
        </w:rPr>
      </w:pPr>
    </w:p>
    <w:p w14:paraId="4001BD11" w14:textId="77777777" w:rsidR="004F3DD4" w:rsidRPr="00F417E0" w:rsidRDefault="004F3DD4" w:rsidP="004F3DD4">
      <w:pPr>
        <w:jc w:val="both"/>
        <w:rPr>
          <w:b/>
          <w:bCs/>
          <w:szCs w:val="24"/>
          <w:u w:val="single"/>
        </w:rPr>
      </w:pPr>
      <w:r w:rsidRPr="00F417E0">
        <w:rPr>
          <w:b/>
          <w:bCs/>
          <w:szCs w:val="24"/>
          <w:u w:val="single"/>
        </w:rPr>
        <w:t>H-1B- Workers in Specialty Occupations</w:t>
      </w:r>
    </w:p>
    <w:p w14:paraId="1DBEFBFC" w14:textId="77777777" w:rsidR="004F3DD4" w:rsidRPr="00C507BE" w:rsidRDefault="004F3DD4" w:rsidP="004F3DD4">
      <w:pPr>
        <w:jc w:val="both"/>
        <w:rPr>
          <w:szCs w:val="24"/>
        </w:rPr>
      </w:pPr>
    </w:p>
    <w:p w14:paraId="42D5BEF9" w14:textId="77777777" w:rsidR="004F3DD4" w:rsidRPr="00E20069" w:rsidRDefault="004F3DD4" w:rsidP="004F3DD4">
      <w:pPr>
        <w:jc w:val="both"/>
        <w:rPr>
          <w:szCs w:val="24"/>
          <w:u w:val="single"/>
        </w:rPr>
      </w:pPr>
      <w:r w:rsidRPr="00E20069">
        <w:rPr>
          <w:szCs w:val="24"/>
          <w:u w:val="single"/>
        </w:rPr>
        <w:t>Qualifications:</w:t>
      </w:r>
    </w:p>
    <w:p w14:paraId="1D0C3ACA" w14:textId="77777777" w:rsidR="004F3DD4" w:rsidRDefault="004F3DD4" w:rsidP="004F3DD4">
      <w:pPr>
        <w:numPr>
          <w:ilvl w:val="0"/>
          <w:numId w:val="15"/>
        </w:numPr>
        <w:jc w:val="both"/>
        <w:rPr>
          <w:szCs w:val="24"/>
        </w:rPr>
      </w:pPr>
      <w:r w:rsidRPr="00F417E0">
        <w:rPr>
          <w:szCs w:val="24"/>
        </w:rPr>
        <w:t xml:space="preserve">The position being hired for must be a specialty occupation; </w:t>
      </w:r>
    </w:p>
    <w:p w14:paraId="7938132C" w14:textId="77777777" w:rsidR="004F3DD4" w:rsidRDefault="004F3DD4" w:rsidP="004F3DD4">
      <w:pPr>
        <w:numPr>
          <w:ilvl w:val="0"/>
          <w:numId w:val="15"/>
        </w:numPr>
        <w:jc w:val="both"/>
        <w:rPr>
          <w:szCs w:val="24"/>
        </w:rPr>
      </w:pPr>
      <w:r w:rsidRPr="00F417E0">
        <w:rPr>
          <w:szCs w:val="24"/>
        </w:rPr>
        <w:t>Beneficiary meets the requirements for a specialty occupation</w:t>
      </w:r>
      <w:r>
        <w:rPr>
          <w:szCs w:val="24"/>
        </w:rPr>
        <w:t>; and</w:t>
      </w:r>
    </w:p>
    <w:p w14:paraId="77447D3C" w14:textId="77777777" w:rsidR="004F3DD4" w:rsidRPr="00F417E0" w:rsidRDefault="004F3DD4" w:rsidP="004F3DD4">
      <w:pPr>
        <w:numPr>
          <w:ilvl w:val="0"/>
          <w:numId w:val="15"/>
        </w:numPr>
        <w:jc w:val="both"/>
        <w:rPr>
          <w:szCs w:val="24"/>
        </w:rPr>
      </w:pPr>
      <w:r>
        <w:rPr>
          <w:szCs w:val="24"/>
        </w:rPr>
        <w:t xml:space="preserve">Beneficiary meets all state licensing requirements, so upon issuance of H-1B that can immediately start to work.  Interim permits sometimes will work for H-1B purposes. </w:t>
      </w:r>
    </w:p>
    <w:p w14:paraId="1985698D" w14:textId="77777777" w:rsidR="004F3DD4" w:rsidRPr="0086491F" w:rsidRDefault="004F3DD4" w:rsidP="004F3DD4">
      <w:pPr>
        <w:jc w:val="both"/>
        <w:rPr>
          <w:b/>
          <w:bCs/>
          <w:szCs w:val="24"/>
        </w:rPr>
      </w:pPr>
    </w:p>
    <w:p w14:paraId="2E2EF85A" w14:textId="77777777" w:rsidR="004F3DD4" w:rsidRPr="0086491F" w:rsidRDefault="004F3DD4" w:rsidP="004F3DD4">
      <w:pPr>
        <w:jc w:val="both"/>
        <w:rPr>
          <w:b/>
          <w:bCs/>
          <w:szCs w:val="24"/>
          <w:u w:val="single"/>
        </w:rPr>
      </w:pPr>
      <w:r w:rsidRPr="0086491F">
        <w:rPr>
          <w:b/>
          <w:bCs/>
          <w:szCs w:val="24"/>
          <w:u w:val="single"/>
        </w:rPr>
        <w:t>Issues to watch for:</w:t>
      </w:r>
    </w:p>
    <w:p w14:paraId="5AFA5C07" w14:textId="77777777" w:rsidR="004F3DD4" w:rsidRPr="0086491F" w:rsidRDefault="004F3DD4" w:rsidP="004F3DD4">
      <w:pPr>
        <w:numPr>
          <w:ilvl w:val="0"/>
          <w:numId w:val="9"/>
        </w:numPr>
        <w:jc w:val="both"/>
        <w:rPr>
          <w:b/>
          <w:bCs/>
          <w:szCs w:val="24"/>
        </w:rPr>
      </w:pPr>
      <w:r w:rsidRPr="0086491F">
        <w:rPr>
          <w:b/>
          <w:bCs/>
          <w:szCs w:val="24"/>
        </w:rPr>
        <w:t xml:space="preserve">If H-1B beneficiary owns more than 5% of the company, it must be disclosed. Immigration recently discourages self-employment for H-1B purposes. </w:t>
      </w:r>
    </w:p>
    <w:p w14:paraId="51A94F62" w14:textId="77777777" w:rsidR="004F3DD4" w:rsidRPr="0086491F" w:rsidRDefault="004F3DD4" w:rsidP="004F3DD4">
      <w:pPr>
        <w:numPr>
          <w:ilvl w:val="0"/>
          <w:numId w:val="9"/>
        </w:numPr>
        <w:jc w:val="both"/>
        <w:rPr>
          <w:b/>
          <w:bCs/>
          <w:szCs w:val="24"/>
        </w:rPr>
      </w:pPr>
      <w:r w:rsidRPr="0086491F">
        <w:rPr>
          <w:b/>
          <w:bCs/>
          <w:szCs w:val="24"/>
        </w:rPr>
        <w:t xml:space="preserve">Be careful if H-1B Beneficiary is applying for a management position, more difficult to get approved. Management is not necessarily considered a profession.  </w:t>
      </w:r>
    </w:p>
    <w:p w14:paraId="67575072" w14:textId="77777777" w:rsidR="004F3DD4" w:rsidRDefault="004F3DD4" w:rsidP="004F3DD4">
      <w:pPr>
        <w:jc w:val="both"/>
        <w:rPr>
          <w:szCs w:val="24"/>
          <w:u w:val="single"/>
        </w:rPr>
      </w:pPr>
    </w:p>
    <w:p w14:paraId="1BB60A32" w14:textId="77777777" w:rsidR="004F3DD4" w:rsidRPr="00A27077" w:rsidRDefault="004F3DD4" w:rsidP="004F3DD4">
      <w:pPr>
        <w:jc w:val="both"/>
        <w:rPr>
          <w:b/>
          <w:bCs/>
          <w:szCs w:val="24"/>
          <w:u w:val="single"/>
        </w:rPr>
      </w:pPr>
      <w:r w:rsidRPr="00E10B00">
        <w:rPr>
          <w:b/>
          <w:bCs/>
          <w:szCs w:val="24"/>
          <w:u w:val="single"/>
        </w:rPr>
        <w:t>TN- Option for Canadian</w:t>
      </w:r>
      <w:r>
        <w:rPr>
          <w:b/>
          <w:bCs/>
          <w:szCs w:val="24"/>
          <w:u w:val="single"/>
        </w:rPr>
        <w:t xml:space="preserve"> Citizens</w:t>
      </w:r>
      <w:r w:rsidRPr="00E10B00">
        <w:rPr>
          <w:b/>
          <w:bCs/>
          <w:szCs w:val="24"/>
          <w:u w:val="single"/>
        </w:rPr>
        <w:t xml:space="preserve"> (TN-1) or Mexican Citizens (TN-2)</w:t>
      </w:r>
    </w:p>
    <w:p w14:paraId="31B1DF68" w14:textId="77777777" w:rsidR="004F3DD4" w:rsidRPr="00E10B00" w:rsidRDefault="004F3DD4" w:rsidP="004F3DD4">
      <w:pPr>
        <w:jc w:val="both"/>
        <w:rPr>
          <w:szCs w:val="24"/>
          <w:u w:val="single"/>
        </w:rPr>
      </w:pPr>
      <w:r w:rsidRPr="00E10B00">
        <w:rPr>
          <w:szCs w:val="24"/>
          <w:u w:val="single"/>
        </w:rPr>
        <w:t>Qualifications</w:t>
      </w:r>
    </w:p>
    <w:p w14:paraId="0FD457F3" w14:textId="77777777" w:rsidR="004F3DD4" w:rsidRPr="00A27077" w:rsidRDefault="004F3DD4" w:rsidP="004F3DD4">
      <w:pPr>
        <w:numPr>
          <w:ilvl w:val="0"/>
          <w:numId w:val="13"/>
        </w:numPr>
        <w:jc w:val="both"/>
        <w:rPr>
          <w:szCs w:val="24"/>
        </w:rPr>
      </w:pPr>
      <w:r w:rsidRPr="00C507BE">
        <w:rPr>
          <w:szCs w:val="24"/>
        </w:rPr>
        <w:t>TN Beneficiary must fit into one of the professions enumerated in the North American Free Trade Agreement (NAFTA) 8 CFR Sec 214.6</w:t>
      </w:r>
    </w:p>
    <w:p w14:paraId="603EBD79" w14:textId="77777777" w:rsidR="004F3DD4" w:rsidRPr="00A27077" w:rsidRDefault="004F3DD4" w:rsidP="004F3DD4">
      <w:pPr>
        <w:numPr>
          <w:ilvl w:val="0"/>
          <w:numId w:val="13"/>
        </w:numPr>
        <w:jc w:val="both"/>
        <w:rPr>
          <w:szCs w:val="24"/>
        </w:rPr>
      </w:pPr>
      <w:r w:rsidRPr="00C507BE">
        <w:rPr>
          <w:szCs w:val="24"/>
        </w:rPr>
        <w:t xml:space="preserve"> US Employer ready to hire them, can’t be self-employed 8 CFR Sec 214.6(b)</w:t>
      </w:r>
    </w:p>
    <w:p w14:paraId="61F7ADA3" w14:textId="77777777" w:rsidR="004F3DD4" w:rsidRPr="00F57549" w:rsidRDefault="004F3DD4" w:rsidP="004F3DD4">
      <w:pPr>
        <w:numPr>
          <w:ilvl w:val="0"/>
          <w:numId w:val="13"/>
        </w:numPr>
        <w:jc w:val="both"/>
        <w:rPr>
          <w:szCs w:val="24"/>
        </w:rPr>
      </w:pPr>
      <w:r w:rsidRPr="00C507BE">
        <w:rPr>
          <w:szCs w:val="24"/>
        </w:rPr>
        <w:t>Has a bachelor’s degree, except if Scientific Technician or Management Consultant</w:t>
      </w:r>
    </w:p>
    <w:p w14:paraId="75CD2885" w14:textId="77777777" w:rsidR="004F3DD4" w:rsidRDefault="004F3DD4" w:rsidP="004F3DD4">
      <w:pPr>
        <w:jc w:val="both"/>
        <w:rPr>
          <w:szCs w:val="24"/>
        </w:rPr>
      </w:pPr>
      <w:r w:rsidRPr="00C507BE">
        <w:rPr>
          <w:szCs w:val="24"/>
        </w:rPr>
        <w:t>Canadians can apply for TN at the border and TN extensions- granted for three years now</w:t>
      </w:r>
      <w:r>
        <w:rPr>
          <w:szCs w:val="24"/>
        </w:rPr>
        <w:t>.</w:t>
      </w:r>
    </w:p>
    <w:p w14:paraId="5A985C25" w14:textId="77777777" w:rsidR="004F3DD4" w:rsidRDefault="004F3DD4" w:rsidP="004F3DD4">
      <w:pPr>
        <w:jc w:val="both"/>
        <w:rPr>
          <w:szCs w:val="24"/>
        </w:rPr>
      </w:pPr>
    </w:p>
    <w:p w14:paraId="2213CB97" w14:textId="77777777" w:rsidR="004F3DD4" w:rsidRPr="0080431C" w:rsidRDefault="004F3DD4" w:rsidP="004F3DD4">
      <w:pPr>
        <w:jc w:val="both"/>
        <w:rPr>
          <w:b/>
          <w:bCs/>
          <w:szCs w:val="24"/>
          <w:u w:val="single"/>
        </w:rPr>
      </w:pPr>
      <w:r w:rsidRPr="00E20069">
        <w:rPr>
          <w:b/>
          <w:bCs/>
          <w:szCs w:val="24"/>
          <w:u w:val="single"/>
        </w:rPr>
        <w:t>Other temporary working visas</w:t>
      </w:r>
    </w:p>
    <w:p w14:paraId="6C7612A8" w14:textId="77777777" w:rsidR="004F3DD4" w:rsidRPr="00E20069" w:rsidRDefault="004F3DD4" w:rsidP="004F3DD4">
      <w:pPr>
        <w:jc w:val="both"/>
        <w:rPr>
          <w:b/>
          <w:bCs/>
          <w:szCs w:val="24"/>
          <w:u w:val="single"/>
        </w:rPr>
      </w:pPr>
      <w:r w:rsidRPr="00E20069">
        <w:rPr>
          <w:b/>
          <w:bCs/>
          <w:szCs w:val="24"/>
          <w:u w:val="single"/>
        </w:rPr>
        <w:t>H-2 Temporary Workers</w:t>
      </w:r>
    </w:p>
    <w:p w14:paraId="08B696B8" w14:textId="77777777" w:rsidR="004F3DD4" w:rsidRDefault="004F3DD4" w:rsidP="004F3DD4">
      <w:pPr>
        <w:jc w:val="both"/>
        <w:rPr>
          <w:szCs w:val="24"/>
        </w:rPr>
      </w:pPr>
      <w:r w:rsidRPr="00C507BE">
        <w:rPr>
          <w:szCs w:val="24"/>
        </w:rPr>
        <w:t>Temporary or seasonal agricultural workers. 8 CFR Sec 214.2(h)(5)(</w:t>
      </w:r>
      <w:proofErr w:type="spellStart"/>
      <w:r w:rsidRPr="00C507BE">
        <w:rPr>
          <w:szCs w:val="24"/>
        </w:rPr>
        <w:t>i</w:t>
      </w:r>
      <w:proofErr w:type="spellEnd"/>
      <w:r w:rsidRPr="00C507BE">
        <w:rPr>
          <w:szCs w:val="24"/>
        </w:rPr>
        <w:t xml:space="preserve">). </w:t>
      </w:r>
    </w:p>
    <w:p w14:paraId="5FC0C2AB" w14:textId="77777777" w:rsidR="004F3DD4" w:rsidRPr="00C507BE" w:rsidRDefault="004F3DD4" w:rsidP="004F3DD4">
      <w:pPr>
        <w:jc w:val="both"/>
        <w:rPr>
          <w:szCs w:val="24"/>
        </w:rPr>
      </w:pPr>
      <w:r w:rsidRPr="00C507BE">
        <w:rPr>
          <w:szCs w:val="24"/>
        </w:rPr>
        <w:t xml:space="preserve">Seasonal </w:t>
      </w:r>
      <w:r>
        <w:rPr>
          <w:szCs w:val="24"/>
        </w:rPr>
        <w:t>n</w:t>
      </w:r>
      <w:r w:rsidRPr="00C507BE">
        <w:rPr>
          <w:szCs w:val="24"/>
        </w:rPr>
        <w:t>eed- services or labor is traditionally tied to a season of the year by an event or pattern and is of a recurring nature.</w:t>
      </w:r>
    </w:p>
    <w:p w14:paraId="00F9124F" w14:textId="77777777" w:rsidR="004F3DD4" w:rsidRPr="00C507BE" w:rsidRDefault="004F3DD4" w:rsidP="004F3DD4">
      <w:pPr>
        <w:jc w:val="both"/>
        <w:rPr>
          <w:szCs w:val="24"/>
        </w:rPr>
      </w:pPr>
    </w:p>
    <w:p w14:paraId="6E4021A9" w14:textId="77777777" w:rsidR="004F3DD4" w:rsidRPr="00E20069" w:rsidRDefault="004F3DD4" w:rsidP="004F3DD4">
      <w:pPr>
        <w:jc w:val="both"/>
        <w:rPr>
          <w:b/>
          <w:bCs/>
          <w:szCs w:val="24"/>
          <w:u w:val="single"/>
        </w:rPr>
      </w:pPr>
      <w:r w:rsidRPr="00E20069">
        <w:rPr>
          <w:b/>
          <w:bCs/>
          <w:szCs w:val="24"/>
          <w:u w:val="single"/>
        </w:rPr>
        <w:t>O and P Non</w:t>
      </w:r>
      <w:r>
        <w:rPr>
          <w:b/>
          <w:bCs/>
          <w:szCs w:val="24"/>
          <w:u w:val="single"/>
        </w:rPr>
        <w:t>-</w:t>
      </w:r>
      <w:r w:rsidRPr="00E20069">
        <w:rPr>
          <w:b/>
          <w:bCs/>
          <w:szCs w:val="24"/>
          <w:u w:val="single"/>
        </w:rPr>
        <w:t>immigrants</w:t>
      </w:r>
    </w:p>
    <w:p w14:paraId="2D583CBE" w14:textId="77777777" w:rsidR="004F3DD4" w:rsidRPr="00CB3004" w:rsidRDefault="004F3DD4" w:rsidP="004F3DD4">
      <w:pPr>
        <w:jc w:val="both"/>
        <w:rPr>
          <w:szCs w:val="24"/>
          <w:u w:val="single"/>
        </w:rPr>
      </w:pPr>
      <w:r w:rsidRPr="00CB3004">
        <w:rPr>
          <w:szCs w:val="24"/>
          <w:u w:val="single"/>
        </w:rPr>
        <w:t>O category</w:t>
      </w:r>
    </w:p>
    <w:p w14:paraId="2D1F1D11" w14:textId="77777777" w:rsidR="004F3DD4" w:rsidRPr="00C507BE" w:rsidRDefault="004F3DD4" w:rsidP="004F3DD4">
      <w:pPr>
        <w:jc w:val="both"/>
        <w:rPr>
          <w:szCs w:val="24"/>
        </w:rPr>
      </w:pPr>
      <w:r>
        <w:rPr>
          <w:szCs w:val="24"/>
        </w:rPr>
        <w:lastRenderedPageBreak/>
        <w:t>-</w:t>
      </w:r>
      <w:r w:rsidRPr="00C507BE">
        <w:rPr>
          <w:szCs w:val="24"/>
        </w:rPr>
        <w:t xml:space="preserve"> is for highly talented or acclaimed foreign nationals in scien</w:t>
      </w:r>
      <w:r>
        <w:rPr>
          <w:szCs w:val="24"/>
        </w:rPr>
        <w:t>c</w:t>
      </w:r>
      <w:r w:rsidRPr="00C507BE">
        <w:rPr>
          <w:szCs w:val="24"/>
        </w:rPr>
        <w:t>es</w:t>
      </w:r>
      <w:r>
        <w:rPr>
          <w:szCs w:val="24"/>
        </w:rPr>
        <w:t>,</w:t>
      </w:r>
      <w:r w:rsidRPr="00C507BE">
        <w:rPr>
          <w:szCs w:val="24"/>
        </w:rPr>
        <w:t xml:space="preserve"> arts</w:t>
      </w:r>
      <w:r>
        <w:rPr>
          <w:szCs w:val="24"/>
        </w:rPr>
        <w:t>,</w:t>
      </w:r>
      <w:r w:rsidRPr="00C507BE">
        <w:rPr>
          <w:szCs w:val="24"/>
        </w:rPr>
        <w:t xml:space="preserve"> education</w:t>
      </w:r>
      <w:r>
        <w:rPr>
          <w:szCs w:val="24"/>
        </w:rPr>
        <w:t>,</w:t>
      </w:r>
      <w:r w:rsidRPr="00C507BE">
        <w:rPr>
          <w:szCs w:val="24"/>
        </w:rPr>
        <w:t xml:space="preserve"> business or athletics.  They must demonstrate extrao</w:t>
      </w:r>
      <w:r>
        <w:rPr>
          <w:szCs w:val="24"/>
        </w:rPr>
        <w:t xml:space="preserve">rdinary </w:t>
      </w:r>
      <w:r w:rsidRPr="00C507BE">
        <w:rPr>
          <w:szCs w:val="24"/>
        </w:rPr>
        <w:t xml:space="preserve">ability sustained at a national or international level. There is a list of ten criteria that one needs to meet only three of the criteria.  In summary, if one has awards/certificates, articles and newspapers, strong reference letters from peers and other leaders </w:t>
      </w:r>
      <w:r>
        <w:rPr>
          <w:szCs w:val="24"/>
        </w:rPr>
        <w:t>in</w:t>
      </w:r>
      <w:r w:rsidRPr="00C507BE">
        <w:rPr>
          <w:szCs w:val="24"/>
        </w:rPr>
        <w:t xml:space="preserve"> the field, a strong case can be made in this category.</w:t>
      </w:r>
    </w:p>
    <w:p w14:paraId="1DAAD910" w14:textId="77777777" w:rsidR="004F3DD4" w:rsidRPr="00C507BE" w:rsidRDefault="004F3DD4" w:rsidP="004F3DD4">
      <w:pPr>
        <w:jc w:val="both"/>
        <w:rPr>
          <w:szCs w:val="24"/>
        </w:rPr>
      </w:pPr>
    </w:p>
    <w:p w14:paraId="3E560405" w14:textId="77777777" w:rsidR="004F3DD4" w:rsidRPr="00A27077" w:rsidRDefault="004F3DD4" w:rsidP="004F3DD4">
      <w:pPr>
        <w:jc w:val="both"/>
        <w:rPr>
          <w:b/>
          <w:szCs w:val="24"/>
          <w:u w:val="single"/>
        </w:rPr>
      </w:pPr>
      <w:r w:rsidRPr="00A27077">
        <w:rPr>
          <w:b/>
          <w:szCs w:val="24"/>
          <w:u w:val="single"/>
        </w:rPr>
        <w:t>P category is for performing entertainers and athletes.</w:t>
      </w:r>
    </w:p>
    <w:p w14:paraId="04E4F90E" w14:textId="77777777" w:rsidR="004F3DD4" w:rsidRPr="00C507BE" w:rsidRDefault="004F3DD4" w:rsidP="004F3DD4">
      <w:pPr>
        <w:jc w:val="both"/>
        <w:rPr>
          <w:szCs w:val="24"/>
        </w:rPr>
      </w:pPr>
      <w:r w:rsidRPr="00C507BE">
        <w:rPr>
          <w:szCs w:val="24"/>
        </w:rPr>
        <w:t xml:space="preserve">The standard is a lot lower than for O status and is </w:t>
      </w:r>
      <w:r>
        <w:rPr>
          <w:szCs w:val="24"/>
        </w:rPr>
        <w:t xml:space="preserve">used for </w:t>
      </w:r>
      <w:r w:rsidRPr="00C507BE">
        <w:rPr>
          <w:szCs w:val="24"/>
        </w:rPr>
        <w:t xml:space="preserve">more temporary stays in </w:t>
      </w:r>
      <w:r>
        <w:rPr>
          <w:szCs w:val="24"/>
        </w:rPr>
        <w:t>the US</w:t>
      </w:r>
      <w:r w:rsidRPr="00C507BE">
        <w:rPr>
          <w:szCs w:val="24"/>
        </w:rPr>
        <w:t xml:space="preserve">. </w:t>
      </w:r>
    </w:p>
    <w:p w14:paraId="5F333B44" w14:textId="77777777" w:rsidR="004F3DD4" w:rsidRPr="00C507BE" w:rsidRDefault="004F3DD4" w:rsidP="004F3DD4">
      <w:pPr>
        <w:jc w:val="both"/>
        <w:rPr>
          <w:szCs w:val="24"/>
        </w:rPr>
      </w:pPr>
    </w:p>
    <w:p w14:paraId="4B758DD9" w14:textId="77777777" w:rsidR="004F3DD4" w:rsidRPr="00A27077" w:rsidRDefault="004F3DD4" w:rsidP="004F3DD4">
      <w:pPr>
        <w:jc w:val="both"/>
        <w:rPr>
          <w:b/>
          <w:szCs w:val="24"/>
          <w:u w:val="single"/>
        </w:rPr>
      </w:pPr>
      <w:r w:rsidRPr="00A27077">
        <w:rPr>
          <w:b/>
          <w:szCs w:val="24"/>
          <w:u w:val="single"/>
        </w:rPr>
        <w:t>EB-1 Permanent Residence aka a green card</w:t>
      </w:r>
    </w:p>
    <w:p w14:paraId="77CF981E" w14:textId="77777777" w:rsidR="004F3DD4" w:rsidRPr="00C507BE" w:rsidRDefault="004F3DD4" w:rsidP="004F3DD4">
      <w:pPr>
        <w:jc w:val="both"/>
        <w:rPr>
          <w:szCs w:val="24"/>
        </w:rPr>
      </w:pPr>
      <w:r>
        <w:rPr>
          <w:szCs w:val="24"/>
        </w:rPr>
        <w:t>-</w:t>
      </w:r>
      <w:r w:rsidRPr="00C507BE">
        <w:rPr>
          <w:szCs w:val="24"/>
        </w:rPr>
        <w:t xml:space="preserve"> is available for individuals in the O category and sometimes in the P category</w:t>
      </w:r>
      <w:r>
        <w:rPr>
          <w:szCs w:val="24"/>
        </w:rPr>
        <w:t>.  Process entails filing I-140 petition via premium processing if available, if not file this petition and regular processing times prevail, then at the same time one can file the I-485 part if in the US.  If not in the US, once I-140 is approved, one can file for an immigrant visa abroad at the US Consulate in their home country usually.</w:t>
      </w:r>
    </w:p>
    <w:p w14:paraId="720BB261" w14:textId="77777777" w:rsidR="004F3DD4" w:rsidRPr="00C507BE" w:rsidRDefault="004F3DD4" w:rsidP="004F3DD4">
      <w:pPr>
        <w:jc w:val="both"/>
        <w:rPr>
          <w:szCs w:val="24"/>
        </w:rPr>
      </w:pPr>
    </w:p>
    <w:p w14:paraId="45C71A44" w14:textId="77777777" w:rsidR="004F3DD4" w:rsidRPr="00CB3004" w:rsidRDefault="004F3DD4" w:rsidP="004F3DD4">
      <w:pPr>
        <w:jc w:val="both"/>
        <w:rPr>
          <w:szCs w:val="24"/>
        </w:rPr>
      </w:pPr>
      <w:r w:rsidRPr="00E20069">
        <w:rPr>
          <w:b/>
          <w:bCs/>
          <w:szCs w:val="24"/>
          <w:u w:val="single"/>
        </w:rPr>
        <w:t>R – Religious Workers</w:t>
      </w:r>
      <w:r w:rsidRPr="00CB3004">
        <w:rPr>
          <w:szCs w:val="24"/>
          <w:u w:val="single"/>
        </w:rPr>
        <w:t xml:space="preserve">- </w:t>
      </w:r>
      <w:r w:rsidRPr="00CB3004">
        <w:rPr>
          <w:szCs w:val="24"/>
        </w:rPr>
        <w:t>Individuals working in a religious capacity</w:t>
      </w:r>
      <w:r>
        <w:rPr>
          <w:szCs w:val="24"/>
        </w:rPr>
        <w:t xml:space="preserve"> can work in the US part-time, full time or even as a volunteer.  It is possible to get permanent residence through this type of work but there are set criteria to apply. </w:t>
      </w:r>
    </w:p>
    <w:p w14:paraId="02477341" w14:textId="77777777" w:rsidR="004F3DD4" w:rsidRDefault="004F3DD4" w:rsidP="004F3DD4">
      <w:pPr>
        <w:jc w:val="both"/>
        <w:rPr>
          <w:szCs w:val="24"/>
        </w:rPr>
      </w:pPr>
    </w:p>
    <w:p w14:paraId="0A1D4235" w14:textId="77777777" w:rsidR="004F3DD4" w:rsidRPr="00BA5382" w:rsidRDefault="004F3DD4" w:rsidP="004F3DD4">
      <w:pPr>
        <w:jc w:val="both"/>
        <w:rPr>
          <w:b/>
          <w:bCs/>
          <w:szCs w:val="24"/>
        </w:rPr>
      </w:pPr>
      <w:r w:rsidRPr="00BA5382">
        <w:rPr>
          <w:b/>
          <w:bCs/>
          <w:szCs w:val="24"/>
        </w:rPr>
        <w:t>Short Term Business Immigration Strategies</w:t>
      </w:r>
    </w:p>
    <w:p w14:paraId="1F81AA93" w14:textId="77777777" w:rsidR="004F3DD4" w:rsidRPr="00C507BE" w:rsidRDefault="004F3DD4" w:rsidP="004F3DD4">
      <w:pPr>
        <w:jc w:val="both"/>
        <w:rPr>
          <w:szCs w:val="24"/>
        </w:rPr>
      </w:pPr>
    </w:p>
    <w:p w14:paraId="4C79802A" w14:textId="77777777" w:rsidR="004F3DD4" w:rsidRPr="00BA5382" w:rsidRDefault="004F3DD4" w:rsidP="004F3DD4">
      <w:pPr>
        <w:jc w:val="both"/>
        <w:rPr>
          <w:b/>
          <w:bCs/>
          <w:szCs w:val="24"/>
          <w:u w:val="single"/>
        </w:rPr>
      </w:pPr>
      <w:r w:rsidRPr="00BA5382">
        <w:rPr>
          <w:b/>
          <w:bCs/>
          <w:szCs w:val="24"/>
          <w:u w:val="single"/>
        </w:rPr>
        <w:t>Visa Waiver/B Visa- 22 CFR Sec 41.31(a)</w:t>
      </w:r>
    </w:p>
    <w:p w14:paraId="6C36B3BE" w14:textId="77777777" w:rsidR="004F3DD4" w:rsidRPr="00C507BE" w:rsidRDefault="004F3DD4" w:rsidP="004F3DD4">
      <w:pPr>
        <w:jc w:val="both"/>
        <w:rPr>
          <w:szCs w:val="24"/>
        </w:rPr>
      </w:pPr>
      <w:r w:rsidRPr="00C507BE">
        <w:rPr>
          <w:szCs w:val="24"/>
        </w:rPr>
        <w:t xml:space="preserve"> Options:  Use B-1 if:</w:t>
      </w:r>
    </w:p>
    <w:p w14:paraId="099A7883" w14:textId="77777777" w:rsidR="004F3DD4" w:rsidRPr="00C507BE" w:rsidRDefault="004F3DD4" w:rsidP="004F3DD4">
      <w:pPr>
        <w:numPr>
          <w:ilvl w:val="0"/>
          <w:numId w:val="4"/>
        </w:numPr>
        <w:jc w:val="both"/>
        <w:rPr>
          <w:szCs w:val="24"/>
        </w:rPr>
      </w:pPr>
      <w:r w:rsidRPr="00C507BE">
        <w:rPr>
          <w:szCs w:val="24"/>
        </w:rPr>
        <w:t>New venture in the US and applicant needs to enter to develop his business</w:t>
      </w:r>
    </w:p>
    <w:p w14:paraId="060DF011" w14:textId="77777777" w:rsidR="004F3DD4" w:rsidRPr="00C507BE" w:rsidRDefault="004F3DD4" w:rsidP="004F3DD4">
      <w:pPr>
        <w:numPr>
          <w:ilvl w:val="0"/>
          <w:numId w:val="4"/>
        </w:numPr>
        <w:jc w:val="both"/>
        <w:rPr>
          <w:szCs w:val="24"/>
        </w:rPr>
      </w:pPr>
      <w:r w:rsidRPr="00C507BE">
        <w:rPr>
          <w:szCs w:val="24"/>
        </w:rPr>
        <w:t>Applicant works for another company in US and planning to quit with that employer to develop new business in US</w:t>
      </w:r>
    </w:p>
    <w:p w14:paraId="5FBF71AC" w14:textId="77777777" w:rsidR="004F3DD4" w:rsidRDefault="004F3DD4" w:rsidP="004F3DD4">
      <w:pPr>
        <w:numPr>
          <w:ilvl w:val="0"/>
          <w:numId w:val="4"/>
        </w:numPr>
        <w:jc w:val="both"/>
        <w:rPr>
          <w:szCs w:val="24"/>
        </w:rPr>
      </w:pPr>
      <w:r w:rsidRPr="00C507BE">
        <w:rPr>
          <w:szCs w:val="24"/>
        </w:rPr>
        <w:t xml:space="preserve"> Attending conventions, conferences, consultations, negotiations and meetings. </w:t>
      </w:r>
    </w:p>
    <w:p w14:paraId="4E78C7D9" w14:textId="77777777" w:rsidR="004F3DD4" w:rsidRDefault="004F3DD4" w:rsidP="004F3DD4">
      <w:pPr>
        <w:jc w:val="both"/>
        <w:rPr>
          <w:szCs w:val="24"/>
        </w:rPr>
      </w:pPr>
    </w:p>
    <w:p w14:paraId="0A97AD0C" w14:textId="77777777" w:rsidR="004F3DD4" w:rsidRDefault="004F3DD4" w:rsidP="004F3DD4">
      <w:pPr>
        <w:jc w:val="both"/>
        <w:rPr>
          <w:szCs w:val="24"/>
        </w:rPr>
      </w:pPr>
      <w:r>
        <w:rPr>
          <w:szCs w:val="24"/>
        </w:rPr>
        <w:t>Use Visa Waiver:</w:t>
      </w:r>
    </w:p>
    <w:p w14:paraId="77D65755" w14:textId="77777777" w:rsidR="004F3DD4" w:rsidRDefault="004F3DD4" w:rsidP="004F3DD4">
      <w:pPr>
        <w:numPr>
          <w:ilvl w:val="0"/>
          <w:numId w:val="21"/>
        </w:numPr>
        <w:jc w:val="both"/>
        <w:rPr>
          <w:szCs w:val="24"/>
        </w:rPr>
      </w:pPr>
      <w:r>
        <w:rPr>
          <w:szCs w:val="24"/>
        </w:rPr>
        <w:t>If applicant is coming to the US for a short period of time for business or pleasure and doesn’t have time to apply for a B visa at a US Consulate abroad; and</w:t>
      </w:r>
    </w:p>
    <w:p w14:paraId="74E15DFF" w14:textId="77777777" w:rsidR="004F3DD4" w:rsidRPr="00C507BE" w:rsidRDefault="004F3DD4" w:rsidP="004F3DD4">
      <w:pPr>
        <w:numPr>
          <w:ilvl w:val="0"/>
          <w:numId w:val="21"/>
        </w:numPr>
        <w:jc w:val="both"/>
        <w:rPr>
          <w:szCs w:val="24"/>
        </w:rPr>
      </w:pPr>
      <w:r>
        <w:rPr>
          <w:szCs w:val="24"/>
        </w:rPr>
        <w:t xml:space="preserve">Applicant has no need to extend their status, as usually visa waiver applicants can’t extend status in the US, with a few exceptions. </w:t>
      </w:r>
    </w:p>
    <w:p w14:paraId="04E0053D" w14:textId="77777777" w:rsidR="004F3DD4" w:rsidRPr="00C507BE" w:rsidRDefault="004F3DD4" w:rsidP="004F3DD4">
      <w:pPr>
        <w:ind w:left="360"/>
        <w:jc w:val="both"/>
        <w:rPr>
          <w:szCs w:val="24"/>
        </w:rPr>
      </w:pPr>
    </w:p>
    <w:p w14:paraId="2135A38B" w14:textId="77777777" w:rsidR="004F3DD4" w:rsidRPr="00C507BE" w:rsidRDefault="004F3DD4" w:rsidP="004F3DD4">
      <w:pPr>
        <w:jc w:val="both"/>
        <w:rPr>
          <w:szCs w:val="24"/>
        </w:rPr>
      </w:pPr>
      <w:r w:rsidRPr="00C507BE">
        <w:rPr>
          <w:szCs w:val="24"/>
        </w:rPr>
        <w:t>What activities are considered business?</w:t>
      </w:r>
    </w:p>
    <w:p w14:paraId="21CFCFAF" w14:textId="77777777" w:rsidR="004F3DD4" w:rsidRPr="00C507BE" w:rsidRDefault="004F3DD4" w:rsidP="004F3DD4">
      <w:pPr>
        <w:numPr>
          <w:ilvl w:val="0"/>
          <w:numId w:val="5"/>
        </w:numPr>
        <w:jc w:val="both"/>
        <w:rPr>
          <w:szCs w:val="24"/>
        </w:rPr>
      </w:pPr>
      <w:r w:rsidRPr="00C507BE">
        <w:rPr>
          <w:szCs w:val="24"/>
        </w:rPr>
        <w:t>Exploring new business opportunities- no actual labor can be performed</w:t>
      </w:r>
    </w:p>
    <w:p w14:paraId="3C5F2B4A" w14:textId="77777777" w:rsidR="004F3DD4" w:rsidRPr="00C507BE" w:rsidRDefault="004F3DD4" w:rsidP="004F3DD4">
      <w:pPr>
        <w:numPr>
          <w:ilvl w:val="0"/>
          <w:numId w:val="5"/>
        </w:numPr>
        <w:jc w:val="both"/>
        <w:rPr>
          <w:szCs w:val="24"/>
        </w:rPr>
      </w:pPr>
      <w:r w:rsidRPr="00C507BE">
        <w:rPr>
          <w:szCs w:val="24"/>
        </w:rPr>
        <w:t>Negotiat</w:t>
      </w:r>
      <w:r>
        <w:rPr>
          <w:szCs w:val="24"/>
        </w:rPr>
        <w:t>ing</w:t>
      </w:r>
      <w:r w:rsidRPr="00C507BE">
        <w:rPr>
          <w:szCs w:val="24"/>
        </w:rPr>
        <w:t xml:space="preserve"> contracts</w:t>
      </w:r>
    </w:p>
    <w:p w14:paraId="2A0C90FF" w14:textId="77777777" w:rsidR="004F3DD4" w:rsidRPr="00C507BE" w:rsidRDefault="004F3DD4" w:rsidP="004F3DD4">
      <w:pPr>
        <w:numPr>
          <w:ilvl w:val="0"/>
          <w:numId w:val="5"/>
        </w:numPr>
        <w:jc w:val="both"/>
        <w:rPr>
          <w:szCs w:val="24"/>
        </w:rPr>
      </w:pPr>
      <w:r w:rsidRPr="00C507BE">
        <w:rPr>
          <w:szCs w:val="24"/>
        </w:rPr>
        <w:t xml:space="preserve">Other activities of a commercial or professional nature as </w:t>
      </w:r>
      <w:proofErr w:type="gramStart"/>
      <w:r w:rsidRPr="00C507BE">
        <w:rPr>
          <w:szCs w:val="24"/>
        </w:rPr>
        <w:t>well  22</w:t>
      </w:r>
      <w:proofErr w:type="gramEnd"/>
      <w:r w:rsidRPr="00C507BE">
        <w:rPr>
          <w:szCs w:val="24"/>
        </w:rPr>
        <w:t xml:space="preserve"> CFR Sec. 41.31</w:t>
      </w:r>
    </w:p>
    <w:p w14:paraId="3F235BAE" w14:textId="77777777" w:rsidR="004F3DD4" w:rsidRPr="00C507BE" w:rsidRDefault="004F3DD4" w:rsidP="004F3DD4">
      <w:pPr>
        <w:jc w:val="both"/>
        <w:rPr>
          <w:szCs w:val="24"/>
        </w:rPr>
      </w:pPr>
    </w:p>
    <w:p w14:paraId="4A810245" w14:textId="77777777" w:rsidR="004F3DD4" w:rsidRPr="00C507BE" w:rsidRDefault="004F3DD4" w:rsidP="004F3DD4">
      <w:pPr>
        <w:jc w:val="both"/>
        <w:rPr>
          <w:szCs w:val="24"/>
        </w:rPr>
      </w:pPr>
      <w:r w:rsidRPr="00C507BE">
        <w:rPr>
          <w:szCs w:val="24"/>
        </w:rPr>
        <w:t xml:space="preserve"> What activities are not considered business?</w:t>
      </w:r>
    </w:p>
    <w:p w14:paraId="5240E5A9" w14:textId="77777777" w:rsidR="004F3DD4" w:rsidRPr="00C507BE" w:rsidRDefault="004F3DD4" w:rsidP="004F3DD4">
      <w:pPr>
        <w:numPr>
          <w:ilvl w:val="0"/>
          <w:numId w:val="7"/>
        </w:numPr>
        <w:jc w:val="both"/>
        <w:rPr>
          <w:szCs w:val="24"/>
        </w:rPr>
      </w:pPr>
      <w:r w:rsidRPr="00C507BE">
        <w:rPr>
          <w:szCs w:val="24"/>
        </w:rPr>
        <w:t>Do not allow the applicant to hold themselves out as a representative of the company in order to gather financing for the company</w:t>
      </w:r>
    </w:p>
    <w:p w14:paraId="1EB76102" w14:textId="77777777" w:rsidR="004F3DD4" w:rsidRPr="00C507BE" w:rsidRDefault="004F3DD4" w:rsidP="004F3DD4">
      <w:pPr>
        <w:numPr>
          <w:ilvl w:val="0"/>
          <w:numId w:val="7"/>
        </w:numPr>
        <w:jc w:val="both"/>
        <w:rPr>
          <w:szCs w:val="24"/>
        </w:rPr>
      </w:pPr>
      <w:r w:rsidRPr="00C507BE">
        <w:rPr>
          <w:szCs w:val="24"/>
        </w:rPr>
        <w:t>Making definite office space for the B-1 visitor at the US company office</w:t>
      </w:r>
    </w:p>
    <w:p w14:paraId="7C1150AE" w14:textId="77777777" w:rsidR="004F3DD4" w:rsidRPr="00C507BE" w:rsidRDefault="004F3DD4" w:rsidP="004F3DD4">
      <w:pPr>
        <w:numPr>
          <w:ilvl w:val="0"/>
          <w:numId w:val="7"/>
        </w:numPr>
        <w:jc w:val="both"/>
        <w:rPr>
          <w:szCs w:val="24"/>
        </w:rPr>
      </w:pPr>
      <w:r w:rsidRPr="00C507BE">
        <w:rPr>
          <w:szCs w:val="24"/>
        </w:rPr>
        <w:t>Obtaining business cards</w:t>
      </w:r>
    </w:p>
    <w:p w14:paraId="3F5123F0" w14:textId="77777777" w:rsidR="004F3DD4" w:rsidRPr="00C507BE" w:rsidRDefault="004F3DD4" w:rsidP="004F3DD4">
      <w:pPr>
        <w:numPr>
          <w:ilvl w:val="0"/>
          <w:numId w:val="7"/>
        </w:numPr>
        <w:jc w:val="both"/>
        <w:rPr>
          <w:szCs w:val="24"/>
        </w:rPr>
      </w:pPr>
      <w:r w:rsidRPr="00C507BE">
        <w:rPr>
          <w:szCs w:val="24"/>
        </w:rPr>
        <w:t>Allowing press releases to be issued to announce the applicant’s position in the US company unless indicate employment is prospective.</w:t>
      </w:r>
    </w:p>
    <w:p w14:paraId="26DC8A6D" w14:textId="77777777" w:rsidR="004F3DD4" w:rsidRPr="00C507BE" w:rsidRDefault="004F3DD4" w:rsidP="004F3DD4">
      <w:pPr>
        <w:jc w:val="both"/>
        <w:rPr>
          <w:szCs w:val="24"/>
        </w:rPr>
      </w:pPr>
    </w:p>
    <w:p w14:paraId="75B74213" w14:textId="77777777" w:rsidR="004F3DD4" w:rsidRPr="00C507BE" w:rsidRDefault="004F3DD4" w:rsidP="004F3DD4">
      <w:pPr>
        <w:jc w:val="both"/>
        <w:rPr>
          <w:szCs w:val="24"/>
        </w:rPr>
      </w:pPr>
      <w:r w:rsidRPr="00C507BE">
        <w:rPr>
          <w:szCs w:val="24"/>
        </w:rPr>
        <w:t>How do you qualify for a B Visa?</w:t>
      </w:r>
    </w:p>
    <w:p w14:paraId="126EC1E0" w14:textId="77777777" w:rsidR="004F3DD4" w:rsidRPr="00C507BE" w:rsidRDefault="004F3DD4" w:rsidP="004F3DD4">
      <w:pPr>
        <w:numPr>
          <w:ilvl w:val="0"/>
          <w:numId w:val="6"/>
        </w:numPr>
        <w:jc w:val="both"/>
        <w:rPr>
          <w:szCs w:val="24"/>
        </w:rPr>
      </w:pPr>
      <w:r w:rsidRPr="00C507BE">
        <w:rPr>
          <w:szCs w:val="24"/>
        </w:rPr>
        <w:t>Demonstrate that the applicant is visiting temporarily</w:t>
      </w:r>
      <w:r>
        <w:rPr>
          <w:szCs w:val="24"/>
        </w:rPr>
        <w:t>;</w:t>
      </w:r>
      <w:r w:rsidRPr="00C507BE">
        <w:rPr>
          <w:szCs w:val="24"/>
        </w:rPr>
        <w:t xml:space="preserve"> and</w:t>
      </w:r>
    </w:p>
    <w:p w14:paraId="3E10624D" w14:textId="77777777" w:rsidR="004F3DD4" w:rsidRDefault="004F3DD4" w:rsidP="004F3DD4">
      <w:pPr>
        <w:numPr>
          <w:ilvl w:val="0"/>
          <w:numId w:val="6"/>
        </w:numPr>
        <w:jc w:val="both"/>
        <w:rPr>
          <w:szCs w:val="24"/>
        </w:rPr>
      </w:pPr>
      <w:r w:rsidRPr="00C507BE">
        <w:rPr>
          <w:szCs w:val="24"/>
        </w:rPr>
        <w:lastRenderedPageBreak/>
        <w:t xml:space="preserve">Show a foreign residence they have no intention of abandoning.  </w:t>
      </w:r>
      <w:r>
        <w:rPr>
          <w:szCs w:val="24"/>
        </w:rPr>
        <w:t xml:space="preserve">Maintain ties with your home country. </w:t>
      </w:r>
      <w:r w:rsidRPr="00C507BE">
        <w:rPr>
          <w:szCs w:val="24"/>
        </w:rPr>
        <w:t>INA Sec. 101(a)(15)(B)</w:t>
      </w:r>
    </w:p>
    <w:p w14:paraId="1597F918" w14:textId="77777777" w:rsidR="004F3DD4" w:rsidRPr="0086491F" w:rsidRDefault="004F3DD4" w:rsidP="004F3DD4">
      <w:pPr>
        <w:ind w:left="720"/>
        <w:jc w:val="both"/>
        <w:rPr>
          <w:b/>
          <w:bCs/>
          <w:szCs w:val="24"/>
        </w:rPr>
      </w:pPr>
    </w:p>
    <w:p w14:paraId="023BCE63" w14:textId="576F0DCF" w:rsidR="004F3DD4" w:rsidRPr="0086491F" w:rsidRDefault="004F3DD4" w:rsidP="004F3DD4">
      <w:pPr>
        <w:ind w:left="720"/>
        <w:jc w:val="both"/>
        <w:rPr>
          <w:b/>
          <w:bCs/>
          <w:szCs w:val="24"/>
        </w:rPr>
      </w:pPr>
      <w:r w:rsidRPr="0086491F">
        <w:rPr>
          <w:b/>
          <w:bCs/>
          <w:szCs w:val="24"/>
        </w:rPr>
        <w:t>Evidence of ties with applicant</w:t>
      </w:r>
      <w:r w:rsidR="002F619A">
        <w:rPr>
          <w:b/>
          <w:bCs/>
          <w:szCs w:val="24"/>
        </w:rPr>
        <w:t>’</w:t>
      </w:r>
      <w:r w:rsidRPr="0086491F">
        <w:rPr>
          <w:b/>
          <w:bCs/>
          <w:szCs w:val="24"/>
        </w:rPr>
        <w:t>s home country can include family members abroad, a home abroad, or other business or personal ties abroad such as bank accounts and insurance policies</w:t>
      </w:r>
    </w:p>
    <w:p w14:paraId="4B695613" w14:textId="77777777" w:rsidR="004F3DD4" w:rsidRPr="0086491F" w:rsidRDefault="004F3DD4" w:rsidP="004F3DD4">
      <w:pPr>
        <w:ind w:left="720"/>
        <w:jc w:val="both"/>
        <w:rPr>
          <w:b/>
          <w:bCs/>
          <w:szCs w:val="24"/>
        </w:rPr>
      </w:pPr>
    </w:p>
    <w:p w14:paraId="2317F3E5" w14:textId="77777777" w:rsidR="004F3DD4" w:rsidRDefault="004F3DD4" w:rsidP="004F3DD4">
      <w:pPr>
        <w:ind w:left="720"/>
        <w:jc w:val="both"/>
        <w:rPr>
          <w:b/>
          <w:bCs/>
          <w:szCs w:val="24"/>
        </w:rPr>
      </w:pPr>
      <w:r w:rsidRPr="0086491F">
        <w:rPr>
          <w:b/>
          <w:bCs/>
          <w:szCs w:val="24"/>
        </w:rPr>
        <w:t xml:space="preserve">Keep in mind if it looks like the B-1 visitor is working for the company then he probably is, even volunteer work that will be reimbursed once the proper working visa is issued, is not allowed.  Only volunteer work with no strings attached is allowed. </w:t>
      </w:r>
    </w:p>
    <w:p w14:paraId="68F44C44" w14:textId="77777777" w:rsidR="004F3DD4" w:rsidRPr="0086491F" w:rsidRDefault="004F3DD4" w:rsidP="004F3DD4">
      <w:pPr>
        <w:ind w:left="720"/>
        <w:jc w:val="both"/>
        <w:rPr>
          <w:b/>
          <w:bCs/>
          <w:szCs w:val="24"/>
        </w:rPr>
      </w:pPr>
    </w:p>
    <w:p w14:paraId="7F1EAFC1" w14:textId="77777777" w:rsidR="004F3DD4" w:rsidRPr="0080431C" w:rsidRDefault="004F3DD4" w:rsidP="004F3DD4">
      <w:pPr>
        <w:ind w:left="720"/>
        <w:jc w:val="both"/>
        <w:rPr>
          <w:b/>
          <w:bCs/>
          <w:sz w:val="18"/>
          <w:szCs w:val="18"/>
        </w:rPr>
      </w:pPr>
    </w:p>
    <w:p w14:paraId="57498442" w14:textId="77777777" w:rsidR="004F3DD4" w:rsidRPr="0080431C" w:rsidRDefault="004F3DD4" w:rsidP="004F3DD4">
      <w:pPr>
        <w:ind w:left="720"/>
        <w:jc w:val="both"/>
        <w:rPr>
          <w:sz w:val="18"/>
          <w:szCs w:val="18"/>
        </w:rPr>
      </w:pPr>
      <w:r w:rsidRPr="0080431C">
        <w:rPr>
          <w:sz w:val="18"/>
          <w:szCs w:val="18"/>
        </w:rPr>
        <w:t>Caveat</w:t>
      </w:r>
    </w:p>
    <w:p w14:paraId="3A63CFA3" w14:textId="77777777" w:rsidR="004F3DD4" w:rsidRPr="0080431C" w:rsidRDefault="004F3DD4" w:rsidP="004F3DD4">
      <w:pPr>
        <w:ind w:left="720"/>
        <w:jc w:val="both"/>
        <w:rPr>
          <w:sz w:val="18"/>
          <w:szCs w:val="18"/>
        </w:rPr>
      </w:pPr>
    </w:p>
    <w:p w14:paraId="22217D21" w14:textId="77777777" w:rsidR="004F3DD4" w:rsidRPr="0080431C" w:rsidRDefault="004F3DD4" w:rsidP="004F3DD4">
      <w:pPr>
        <w:ind w:left="720"/>
        <w:jc w:val="both"/>
        <w:rPr>
          <w:sz w:val="18"/>
          <w:szCs w:val="18"/>
        </w:rPr>
      </w:pPr>
      <w:r w:rsidRPr="0080431C">
        <w:rPr>
          <w:sz w:val="18"/>
          <w:szCs w:val="18"/>
        </w:rPr>
        <w:t xml:space="preserve">All legal information contained in this mini-review is consistent with the most current laws and cases in the Immigration field. However, when a situation arises and the facts need to be applied to the law, additional research and other laws or exceptions to the laws may apply. It is recommend that an Immigration Attorney be consulted when actual legal assistance is needed for Immigration purposes.  My goal is to give you an overview of the business immigration visas available so that all opportunities that come your way will not be lost if they hinge on immigration matters. </w:t>
      </w:r>
    </w:p>
    <w:p w14:paraId="79CA1774" w14:textId="77777777" w:rsidR="004F3DD4" w:rsidRPr="0080431C" w:rsidRDefault="004F3DD4" w:rsidP="004F3DD4">
      <w:pPr>
        <w:ind w:left="720"/>
        <w:jc w:val="both"/>
        <w:rPr>
          <w:sz w:val="18"/>
          <w:szCs w:val="18"/>
        </w:rPr>
      </w:pPr>
    </w:p>
    <w:p w14:paraId="70F26656" w14:textId="77777777" w:rsidR="004F3DD4" w:rsidRPr="00C507BE" w:rsidRDefault="004F3DD4" w:rsidP="004F3DD4">
      <w:pPr>
        <w:ind w:left="720"/>
        <w:jc w:val="both"/>
        <w:rPr>
          <w:szCs w:val="24"/>
        </w:rPr>
      </w:pPr>
    </w:p>
    <w:p w14:paraId="1E4CD400" w14:textId="77777777" w:rsidR="004F3DD4" w:rsidRPr="00C507BE" w:rsidRDefault="004F3DD4" w:rsidP="004F3DD4">
      <w:pPr>
        <w:ind w:left="720"/>
        <w:jc w:val="both"/>
        <w:rPr>
          <w:szCs w:val="24"/>
        </w:rPr>
      </w:pPr>
    </w:p>
    <w:p w14:paraId="046DC711" w14:textId="77777777" w:rsidR="004F3DD4" w:rsidRPr="00C507BE" w:rsidRDefault="004F3DD4" w:rsidP="004F3DD4">
      <w:pPr>
        <w:ind w:left="720"/>
        <w:jc w:val="both"/>
        <w:rPr>
          <w:szCs w:val="24"/>
        </w:rPr>
      </w:pPr>
    </w:p>
    <w:p w14:paraId="027A7A19" w14:textId="77777777" w:rsidR="004F3DD4" w:rsidRPr="00C507BE" w:rsidRDefault="004F3DD4" w:rsidP="004F3DD4">
      <w:pPr>
        <w:ind w:left="720"/>
        <w:jc w:val="both"/>
        <w:rPr>
          <w:szCs w:val="24"/>
        </w:rPr>
      </w:pPr>
    </w:p>
    <w:p w14:paraId="2FAAB6EC" w14:textId="77777777" w:rsidR="004F3DD4" w:rsidRPr="00C507BE" w:rsidRDefault="004F3DD4" w:rsidP="004F3DD4">
      <w:pPr>
        <w:ind w:left="720"/>
        <w:jc w:val="both"/>
        <w:rPr>
          <w:szCs w:val="24"/>
        </w:rPr>
      </w:pPr>
    </w:p>
    <w:p w14:paraId="43384B29" w14:textId="77777777" w:rsidR="004F3DD4" w:rsidRPr="00C507BE" w:rsidRDefault="004F3DD4" w:rsidP="004F3DD4">
      <w:pPr>
        <w:ind w:left="720"/>
        <w:jc w:val="both"/>
        <w:rPr>
          <w:szCs w:val="24"/>
        </w:rPr>
      </w:pPr>
    </w:p>
    <w:p w14:paraId="61A8430D" w14:textId="77777777" w:rsidR="004F3DD4" w:rsidRPr="00C507BE" w:rsidRDefault="004F3DD4" w:rsidP="004F3DD4">
      <w:pPr>
        <w:ind w:left="720"/>
        <w:jc w:val="both"/>
        <w:rPr>
          <w:szCs w:val="24"/>
        </w:rPr>
      </w:pPr>
    </w:p>
    <w:p w14:paraId="0F213DCA" w14:textId="77777777" w:rsidR="004F3DD4" w:rsidRPr="00C507BE" w:rsidRDefault="004F3DD4" w:rsidP="004F3DD4">
      <w:pPr>
        <w:ind w:left="720"/>
        <w:jc w:val="both"/>
        <w:rPr>
          <w:szCs w:val="24"/>
        </w:rPr>
      </w:pPr>
    </w:p>
    <w:p w14:paraId="094C2FB9" w14:textId="77777777" w:rsidR="004F3DD4" w:rsidRPr="00C507BE" w:rsidRDefault="004F3DD4" w:rsidP="004F3DD4">
      <w:pPr>
        <w:ind w:left="720"/>
        <w:jc w:val="both"/>
        <w:rPr>
          <w:szCs w:val="24"/>
        </w:rPr>
      </w:pPr>
    </w:p>
    <w:p w14:paraId="4ACF8EAB" w14:textId="77777777" w:rsidR="004F3DD4" w:rsidRPr="00C507BE" w:rsidRDefault="004F3DD4" w:rsidP="004F3DD4">
      <w:pPr>
        <w:ind w:left="720"/>
        <w:jc w:val="both"/>
        <w:rPr>
          <w:szCs w:val="24"/>
        </w:rPr>
      </w:pPr>
    </w:p>
    <w:p w14:paraId="17A11462" w14:textId="77777777" w:rsidR="004F3DD4" w:rsidRPr="00C507BE" w:rsidRDefault="004F3DD4" w:rsidP="004F3DD4">
      <w:pPr>
        <w:ind w:left="720"/>
        <w:jc w:val="both"/>
        <w:rPr>
          <w:szCs w:val="24"/>
        </w:rPr>
      </w:pPr>
    </w:p>
    <w:p w14:paraId="1997BA69" w14:textId="77777777" w:rsidR="004F3DD4" w:rsidRPr="00C507BE" w:rsidRDefault="004F3DD4" w:rsidP="004F3DD4">
      <w:pPr>
        <w:ind w:left="720"/>
        <w:jc w:val="both"/>
        <w:rPr>
          <w:szCs w:val="24"/>
        </w:rPr>
      </w:pPr>
    </w:p>
    <w:p w14:paraId="6CD71A92" w14:textId="77777777" w:rsidR="004F3DD4" w:rsidRPr="00C507BE" w:rsidRDefault="004F3DD4" w:rsidP="004F3DD4">
      <w:pPr>
        <w:ind w:left="720"/>
        <w:jc w:val="both"/>
        <w:rPr>
          <w:szCs w:val="24"/>
        </w:rPr>
      </w:pPr>
    </w:p>
    <w:p w14:paraId="1323375F" w14:textId="77777777" w:rsidR="004F3DD4" w:rsidRPr="00C507BE" w:rsidRDefault="004F3DD4" w:rsidP="004F3DD4">
      <w:pPr>
        <w:ind w:left="720"/>
        <w:jc w:val="both"/>
        <w:rPr>
          <w:szCs w:val="24"/>
        </w:rPr>
      </w:pPr>
    </w:p>
    <w:p w14:paraId="490FF361" w14:textId="77777777" w:rsidR="004F3DD4" w:rsidRPr="00C507BE" w:rsidRDefault="004F3DD4" w:rsidP="004F3DD4">
      <w:pPr>
        <w:ind w:left="720"/>
        <w:jc w:val="both"/>
        <w:rPr>
          <w:szCs w:val="24"/>
        </w:rPr>
      </w:pPr>
    </w:p>
    <w:p w14:paraId="03F8AF1A" w14:textId="77777777" w:rsidR="004F3DD4" w:rsidRPr="00C507BE" w:rsidRDefault="004F3DD4" w:rsidP="004F3DD4">
      <w:pPr>
        <w:ind w:left="720"/>
        <w:jc w:val="both"/>
        <w:rPr>
          <w:szCs w:val="24"/>
        </w:rPr>
      </w:pPr>
    </w:p>
    <w:p w14:paraId="76622A45" w14:textId="77777777" w:rsidR="004F3DD4" w:rsidRPr="00C507BE" w:rsidRDefault="004F3DD4" w:rsidP="004F3DD4">
      <w:pPr>
        <w:ind w:left="720"/>
        <w:jc w:val="both"/>
        <w:rPr>
          <w:szCs w:val="24"/>
        </w:rPr>
      </w:pPr>
    </w:p>
    <w:p w14:paraId="4EE4C2B0" w14:textId="7222EE75" w:rsidR="00C77D4D" w:rsidRDefault="00C77D4D" w:rsidP="00384353">
      <w:pPr>
        <w:jc w:val="both"/>
      </w:pPr>
    </w:p>
    <w:p w14:paraId="4F555819" w14:textId="77777777" w:rsidR="004F3DD4" w:rsidRDefault="004F3DD4" w:rsidP="00384353">
      <w:pPr>
        <w:jc w:val="both"/>
      </w:pPr>
    </w:p>
    <w:sectPr w:rsidR="004F3DD4" w:rsidSect="002F02DB">
      <w:pgSz w:w="12240" w:h="15840"/>
      <w:pgMar w:top="547"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2EC"/>
    <w:multiLevelType w:val="hybridMultilevel"/>
    <w:tmpl w:val="4BC05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7A07"/>
    <w:multiLevelType w:val="hybridMultilevel"/>
    <w:tmpl w:val="6860B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B43C4"/>
    <w:multiLevelType w:val="hybridMultilevel"/>
    <w:tmpl w:val="B810B832"/>
    <w:lvl w:ilvl="0" w:tplc="C420A8A8">
      <w:start w:val="16"/>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0579F"/>
    <w:multiLevelType w:val="hybridMultilevel"/>
    <w:tmpl w:val="B5A2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C04A0"/>
    <w:multiLevelType w:val="hybridMultilevel"/>
    <w:tmpl w:val="C762A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7EB5"/>
    <w:multiLevelType w:val="hybridMultilevel"/>
    <w:tmpl w:val="52A4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B3ED7"/>
    <w:multiLevelType w:val="hybridMultilevel"/>
    <w:tmpl w:val="366A0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80D30"/>
    <w:multiLevelType w:val="hybridMultilevel"/>
    <w:tmpl w:val="2312B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609EC"/>
    <w:multiLevelType w:val="hybridMultilevel"/>
    <w:tmpl w:val="0F06C8C2"/>
    <w:lvl w:ilvl="0" w:tplc="6E4A821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6187C"/>
    <w:multiLevelType w:val="hybridMultilevel"/>
    <w:tmpl w:val="5A2E112E"/>
    <w:lvl w:ilvl="0" w:tplc="6D04BC3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DE772C"/>
    <w:multiLevelType w:val="hybridMultilevel"/>
    <w:tmpl w:val="829C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319B6"/>
    <w:multiLevelType w:val="hybridMultilevel"/>
    <w:tmpl w:val="6F546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85D78"/>
    <w:multiLevelType w:val="hybridMultilevel"/>
    <w:tmpl w:val="72824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43C75"/>
    <w:multiLevelType w:val="hybridMultilevel"/>
    <w:tmpl w:val="68FA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028B2"/>
    <w:multiLevelType w:val="hybridMultilevel"/>
    <w:tmpl w:val="3E024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30285"/>
    <w:multiLevelType w:val="hybridMultilevel"/>
    <w:tmpl w:val="1DACB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E3418"/>
    <w:multiLevelType w:val="hybridMultilevel"/>
    <w:tmpl w:val="455E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4634C"/>
    <w:multiLevelType w:val="hybridMultilevel"/>
    <w:tmpl w:val="0F62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322D"/>
    <w:multiLevelType w:val="hybridMultilevel"/>
    <w:tmpl w:val="16D2D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80570"/>
    <w:multiLevelType w:val="hybridMultilevel"/>
    <w:tmpl w:val="C6B2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F235C"/>
    <w:multiLevelType w:val="hybridMultilevel"/>
    <w:tmpl w:val="AA3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528C3"/>
    <w:multiLevelType w:val="hybridMultilevel"/>
    <w:tmpl w:val="409E5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246341">
    <w:abstractNumId w:val="18"/>
  </w:num>
  <w:num w:numId="2" w16cid:durableId="1386952587">
    <w:abstractNumId w:val="2"/>
  </w:num>
  <w:num w:numId="3" w16cid:durableId="779371804">
    <w:abstractNumId w:val="8"/>
  </w:num>
  <w:num w:numId="4" w16cid:durableId="1298030322">
    <w:abstractNumId w:val="15"/>
  </w:num>
  <w:num w:numId="5" w16cid:durableId="48261046">
    <w:abstractNumId w:val="13"/>
  </w:num>
  <w:num w:numId="6" w16cid:durableId="742065706">
    <w:abstractNumId w:val="21"/>
  </w:num>
  <w:num w:numId="7" w16cid:durableId="1435593867">
    <w:abstractNumId w:val="14"/>
  </w:num>
  <w:num w:numId="8" w16cid:durableId="1893928816">
    <w:abstractNumId w:val="0"/>
  </w:num>
  <w:num w:numId="9" w16cid:durableId="2122604452">
    <w:abstractNumId w:val="5"/>
  </w:num>
  <w:num w:numId="10" w16cid:durableId="878903527">
    <w:abstractNumId w:val="7"/>
  </w:num>
  <w:num w:numId="11" w16cid:durableId="778066695">
    <w:abstractNumId w:val="6"/>
  </w:num>
  <w:num w:numId="12" w16cid:durableId="1169516791">
    <w:abstractNumId w:val="20"/>
  </w:num>
  <w:num w:numId="13" w16cid:durableId="1597908337">
    <w:abstractNumId w:val="1"/>
  </w:num>
  <w:num w:numId="14" w16cid:durableId="1915627522">
    <w:abstractNumId w:val="19"/>
  </w:num>
  <w:num w:numId="15" w16cid:durableId="318001806">
    <w:abstractNumId w:val="17"/>
  </w:num>
  <w:num w:numId="16" w16cid:durableId="1485783463">
    <w:abstractNumId w:val="9"/>
  </w:num>
  <w:num w:numId="17" w16cid:durableId="432869164">
    <w:abstractNumId w:val="12"/>
  </w:num>
  <w:num w:numId="18" w16cid:durableId="119613439">
    <w:abstractNumId w:val="4"/>
  </w:num>
  <w:num w:numId="19" w16cid:durableId="63188699">
    <w:abstractNumId w:val="3"/>
  </w:num>
  <w:num w:numId="20" w16cid:durableId="1189030598">
    <w:abstractNumId w:val="11"/>
  </w:num>
  <w:num w:numId="21" w16cid:durableId="98336143">
    <w:abstractNumId w:val="16"/>
  </w:num>
  <w:num w:numId="22" w16cid:durableId="96296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05"/>
    <w:rsid w:val="00012A39"/>
    <w:rsid w:val="0006386D"/>
    <w:rsid w:val="000C5FC4"/>
    <w:rsid w:val="0014597F"/>
    <w:rsid w:val="00174CC7"/>
    <w:rsid w:val="00181133"/>
    <w:rsid w:val="00186E2F"/>
    <w:rsid w:val="001C4812"/>
    <w:rsid w:val="00244E96"/>
    <w:rsid w:val="002C4105"/>
    <w:rsid w:val="002C7EB8"/>
    <w:rsid w:val="002F02DB"/>
    <w:rsid w:val="002F619A"/>
    <w:rsid w:val="00320170"/>
    <w:rsid w:val="00322B1D"/>
    <w:rsid w:val="0036054A"/>
    <w:rsid w:val="00384353"/>
    <w:rsid w:val="003A12A8"/>
    <w:rsid w:val="003C5352"/>
    <w:rsid w:val="0040051D"/>
    <w:rsid w:val="004822F8"/>
    <w:rsid w:val="004F3DD4"/>
    <w:rsid w:val="00521FB8"/>
    <w:rsid w:val="00525D35"/>
    <w:rsid w:val="00561A85"/>
    <w:rsid w:val="005650B1"/>
    <w:rsid w:val="005D6D13"/>
    <w:rsid w:val="0067492A"/>
    <w:rsid w:val="006D7386"/>
    <w:rsid w:val="00780E37"/>
    <w:rsid w:val="0081254C"/>
    <w:rsid w:val="0087728A"/>
    <w:rsid w:val="00893BCA"/>
    <w:rsid w:val="008A1E36"/>
    <w:rsid w:val="008B54FE"/>
    <w:rsid w:val="008D0EAC"/>
    <w:rsid w:val="009073E1"/>
    <w:rsid w:val="009163C6"/>
    <w:rsid w:val="009370E6"/>
    <w:rsid w:val="00944003"/>
    <w:rsid w:val="00976FDA"/>
    <w:rsid w:val="009A0446"/>
    <w:rsid w:val="009E0510"/>
    <w:rsid w:val="00A1527B"/>
    <w:rsid w:val="00A56494"/>
    <w:rsid w:val="00A63FE8"/>
    <w:rsid w:val="00B10B7D"/>
    <w:rsid w:val="00B3652A"/>
    <w:rsid w:val="00BA7EA0"/>
    <w:rsid w:val="00C77D4D"/>
    <w:rsid w:val="00C822F1"/>
    <w:rsid w:val="00CF77F6"/>
    <w:rsid w:val="00D21ED0"/>
    <w:rsid w:val="00D63F2E"/>
    <w:rsid w:val="00D658D6"/>
    <w:rsid w:val="00DC4FDF"/>
    <w:rsid w:val="00E46868"/>
    <w:rsid w:val="00EC62A9"/>
    <w:rsid w:val="00EF0137"/>
    <w:rsid w:val="00F42717"/>
    <w:rsid w:val="00F63EC3"/>
    <w:rsid w:val="00F80399"/>
    <w:rsid w:val="00F82F47"/>
    <w:rsid w:val="00FB3A08"/>
    <w:rsid w:val="00FD4BF4"/>
    <w:rsid w:val="00FF0F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F5CD1"/>
  <w15:docId w15:val="{4687D9FF-61A6-694C-9E5F-62486E7D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105"/>
    <w:pPr>
      <w:spacing w:after="0" w:line="240" w:lineRule="auto"/>
    </w:pPr>
    <w:rPr>
      <w:rFonts w:ascii="Times" w:eastAsia="Times New Roman" w:hAnsi="Times" w:cs="Times New Roman"/>
      <w:sz w:val="24"/>
      <w:szCs w:val="20"/>
    </w:rPr>
  </w:style>
  <w:style w:type="paragraph" w:styleId="Heading2">
    <w:name w:val="heading 2"/>
    <w:basedOn w:val="Normal"/>
    <w:next w:val="Normal"/>
    <w:link w:val="Heading2Char"/>
    <w:uiPriority w:val="99"/>
    <w:qFormat/>
    <w:rsid w:val="002C4105"/>
    <w:pPr>
      <w:widowControl w:val="0"/>
      <w:tabs>
        <w:tab w:val="left" w:pos="0"/>
        <w:tab w:val="left" w:pos="1350"/>
        <w:tab w:val="center" w:pos="5400"/>
        <w:tab w:val="left" w:pos="5760"/>
        <w:tab w:val="left" w:pos="6480"/>
        <w:tab w:val="left" w:pos="7200"/>
        <w:tab w:val="left" w:pos="7920"/>
        <w:tab w:val="left" w:pos="8640"/>
        <w:tab w:val="left" w:pos="9360"/>
      </w:tabs>
      <w:outlineLvl w:val="1"/>
    </w:pPr>
    <w:rPr>
      <w:rFonts w:ascii="Times New Roman" w:eastAsia="Times" w:hAnsi="Times New Roman"/>
      <w:b/>
      <w:sz w:val="18"/>
    </w:rPr>
  </w:style>
  <w:style w:type="paragraph" w:styleId="Heading3">
    <w:name w:val="heading 3"/>
    <w:basedOn w:val="Normal"/>
    <w:next w:val="Normal"/>
    <w:link w:val="Heading3Char"/>
    <w:uiPriority w:val="99"/>
    <w:qFormat/>
    <w:rsid w:val="002C4105"/>
    <w:pPr>
      <w:keepNext/>
      <w:keepLines/>
      <w:tabs>
        <w:tab w:val="left" w:pos="0"/>
        <w:tab w:val="left" w:pos="270"/>
        <w:tab w:val="left" w:pos="1530"/>
        <w:tab w:val="center" w:pos="5400"/>
        <w:tab w:val="left" w:pos="5760"/>
        <w:tab w:val="left" w:pos="6480"/>
        <w:tab w:val="left" w:pos="7200"/>
        <w:tab w:val="left" w:pos="7920"/>
        <w:tab w:val="left" w:pos="8640"/>
        <w:tab w:val="left" w:pos="9360"/>
        <w:tab w:val="left" w:pos="10080"/>
        <w:tab w:val="right" w:pos="10800"/>
      </w:tabs>
      <w:outlineLvl w:val="2"/>
    </w:pPr>
    <w:rPr>
      <w:rFonts w:ascii="Garamond" w:hAnsi="Garamond"/>
      <w:b/>
      <w:sz w:val="16"/>
    </w:rPr>
  </w:style>
  <w:style w:type="paragraph" w:styleId="Heading4">
    <w:name w:val="heading 4"/>
    <w:basedOn w:val="Normal"/>
    <w:next w:val="Normal"/>
    <w:link w:val="Heading4Char"/>
    <w:uiPriority w:val="99"/>
    <w:qFormat/>
    <w:rsid w:val="002C4105"/>
    <w:pPr>
      <w:widowControl w:val="0"/>
      <w:tabs>
        <w:tab w:val="left" w:pos="-702"/>
        <w:tab w:val="center" w:pos="3996"/>
        <w:tab w:val="left" w:pos="4356"/>
        <w:tab w:val="left" w:pos="5076"/>
        <w:tab w:val="left" w:pos="5796"/>
        <w:tab w:val="left" w:pos="6516"/>
        <w:tab w:val="left" w:pos="7236"/>
        <w:tab w:val="left" w:pos="7956"/>
        <w:tab w:val="left" w:pos="8676"/>
        <w:tab w:val="left" w:pos="9378"/>
      </w:tabs>
      <w:ind w:left="702"/>
      <w:jc w:val="center"/>
      <w:outlineLvl w:val="3"/>
    </w:pPr>
    <w:rPr>
      <w:rFonts w:ascii="Times New Roman" w:eastAsia="Times"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C4105"/>
    <w:rPr>
      <w:rFonts w:ascii="Times New Roman" w:eastAsia="Times" w:hAnsi="Times New Roman" w:cs="Times New Roman"/>
      <w:b/>
      <w:sz w:val="18"/>
      <w:szCs w:val="20"/>
    </w:rPr>
  </w:style>
  <w:style w:type="character" w:customStyle="1" w:styleId="Heading3Char">
    <w:name w:val="Heading 3 Char"/>
    <w:basedOn w:val="DefaultParagraphFont"/>
    <w:link w:val="Heading3"/>
    <w:uiPriority w:val="99"/>
    <w:rsid w:val="002C4105"/>
    <w:rPr>
      <w:rFonts w:ascii="Garamond" w:eastAsia="Times New Roman" w:hAnsi="Garamond" w:cs="Times New Roman"/>
      <w:b/>
      <w:sz w:val="16"/>
      <w:szCs w:val="20"/>
    </w:rPr>
  </w:style>
  <w:style w:type="character" w:customStyle="1" w:styleId="Heading4Char">
    <w:name w:val="Heading 4 Char"/>
    <w:basedOn w:val="DefaultParagraphFont"/>
    <w:link w:val="Heading4"/>
    <w:uiPriority w:val="99"/>
    <w:rsid w:val="002C4105"/>
    <w:rPr>
      <w:rFonts w:ascii="Times New Roman" w:eastAsia="Times" w:hAnsi="Times New Roman" w:cs="Times New Roman"/>
      <w:b/>
      <w:sz w:val="18"/>
      <w:szCs w:val="20"/>
    </w:rPr>
  </w:style>
  <w:style w:type="paragraph" w:styleId="BodyText">
    <w:name w:val="Body Text"/>
    <w:basedOn w:val="Normal"/>
    <w:link w:val="BodyTextChar"/>
    <w:uiPriority w:val="99"/>
    <w:rsid w:val="002C4105"/>
    <w:pPr>
      <w:widowControl w:val="0"/>
      <w:tabs>
        <w:tab w:val="left" w:pos="0"/>
        <w:tab w:val="center" w:pos="5400"/>
        <w:tab w:val="left" w:pos="5760"/>
        <w:tab w:val="left" w:pos="6480"/>
        <w:tab w:val="left" w:pos="7200"/>
        <w:tab w:val="left" w:pos="7920"/>
        <w:tab w:val="left" w:pos="8640"/>
        <w:tab w:val="left" w:pos="9360"/>
      </w:tabs>
      <w:jc w:val="center"/>
    </w:pPr>
    <w:rPr>
      <w:rFonts w:ascii="Times New Roman" w:eastAsia="Times" w:hAnsi="Times New Roman"/>
      <w:b/>
      <w:sz w:val="20"/>
    </w:rPr>
  </w:style>
  <w:style w:type="character" w:customStyle="1" w:styleId="BodyTextChar">
    <w:name w:val="Body Text Char"/>
    <w:basedOn w:val="DefaultParagraphFont"/>
    <w:link w:val="BodyText"/>
    <w:uiPriority w:val="99"/>
    <w:rsid w:val="002C4105"/>
    <w:rPr>
      <w:rFonts w:ascii="Times New Roman" w:eastAsia="Times" w:hAnsi="Times New Roman" w:cs="Times New Roman"/>
      <w:b/>
      <w:sz w:val="20"/>
      <w:szCs w:val="20"/>
    </w:rPr>
  </w:style>
  <w:style w:type="character" w:styleId="Hyperlink">
    <w:name w:val="Hyperlink"/>
    <w:basedOn w:val="DefaultParagraphFont"/>
    <w:uiPriority w:val="99"/>
    <w:rsid w:val="002C4105"/>
    <w:rPr>
      <w:rFonts w:cs="Times New Roman"/>
      <w:color w:val="0000FF"/>
      <w:u w:val="single"/>
    </w:rPr>
  </w:style>
  <w:style w:type="paragraph" w:styleId="BalloonText">
    <w:name w:val="Balloon Text"/>
    <w:basedOn w:val="Normal"/>
    <w:link w:val="BalloonTextChar"/>
    <w:uiPriority w:val="99"/>
    <w:semiHidden/>
    <w:unhideWhenUsed/>
    <w:rsid w:val="002C4105"/>
    <w:rPr>
      <w:rFonts w:ascii="Tahoma" w:hAnsi="Tahoma" w:cs="Tahoma"/>
      <w:sz w:val="16"/>
      <w:szCs w:val="16"/>
    </w:rPr>
  </w:style>
  <w:style w:type="character" w:customStyle="1" w:styleId="BalloonTextChar">
    <w:name w:val="Balloon Text Char"/>
    <w:basedOn w:val="DefaultParagraphFont"/>
    <w:link w:val="BalloonText"/>
    <w:uiPriority w:val="99"/>
    <w:semiHidden/>
    <w:rsid w:val="002C4105"/>
    <w:rPr>
      <w:rFonts w:ascii="Tahoma" w:eastAsia="Times New Roman" w:hAnsi="Tahoma" w:cs="Tahoma"/>
      <w:sz w:val="16"/>
      <w:szCs w:val="16"/>
    </w:rPr>
  </w:style>
  <w:style w:type="paragraph" w:styleId="ListParagraph">
    <w:name w:val="List Paragraph"/>
    <w:basedOn w:val="Normal"/>
    <w:uiPriority w:val="34"/>
    <w:qFormat/>
    <w:rsid w:val="00012A39"/>
    <w:pPr>
      <w:ind w:left="720"/>
      <w:contextualSpacing/>
    </w:pPr>
  </w:style>
  <w:style w:type="paragraph" w:styleId="NormalWeb">
    <w:name w:val="Normal (Web)"/>
    <w:basedOn w:val="Normal"/>
    <w:uiPriority w:val="99"/>
    <w:unhideWhenUsed/>
    <w:rsid w:val="00D63F2E"/>
    <w:pPr>
      <w:spacing w:before="100" w:beforeAutospacing="1" w:after="100" w:afterAutospacing="1"/>
    </w:pPr>
    <w:rPr>
      <w:rFonts w:eastAsiaTheme="minorHAnsi"/>
      <w:sz w:val="20"/>
    </w:rPr>
  </w:style>
  <w:style w:type="character" w:styleId="Strong">
    <w:name w:val="Strong"/>
    <w:basedOn w:val="DefaultParagraphFont"/>
    <w:uiPriority w:val="22"/>
    <w:qFormat/>
    <w:rsid w:val="00D63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issiplaw.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Little</dc:creator>
  <cp:lastModifiedBy>Aliza Kotz</cp:lastModifiedBy>
  <cp:revision>2</cp:revision>
  <cp:lastPrinted>2013-06-12T23:33:00Z</cp:lastPrinted>
  <dcterms:created xsi:type="dcterms:W3CDTF">2026-05-12T13:44:00Z</dcterms:created>
  <dcterms:modified xsi:type="dcterms:W3CDTF">2026-05-12T13:44:00Z</dcterms:modified>
</cp:coreProperties>
</file>