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ED47" w14:textId="6D534F78" w:rsidR="00E4579E" w:rsidRPr="00D307DA" w:rsidRDefault="00492CA4" w:rsidP="00492CA4">
      <w:pPr>
        <w:spacing w:after="0" w:line="240" w:lineRule="auto"/>
        <w:jc w:val="center"/>
        <w:rPr>
          <w:rFonts w:ascii="Times New Roman" w:hAnsi="Times New Roman" w:cs="Times New Roman"/>
          <w:b/>
          <w:bCs/>
          <w:sz w:val="24"/>
          <w:szCs w:val="24"/>
        </w:rPr>
      </w:pPr>
      <w:bookmarkStart w:id="0" w:name="_Hlk134042192"/>
      <w:bookmarkEnd w:id="0"/>
      <w:r>
        <w:rPr>
          <w:noProof/>
        </w:rPr>
        <w:drawing>
          <wp:anchor distT="0" distB="0" distL="114300" distR="114300" simplePos="0" relativeHeight="251658240" behindDoc="1" locked="0" layoutInCell="1" allowOverlap="1" wp14:anchorId="301CAFB2" wp14:editId="4ACD14CC">
            <wp:simplePos x="0" y="0"/>
            <wp:positionH relativeFrom="margin">
              <wp:posOffset>113030</wp:posOffset>
            </wp:positionH>
            <wp:positionV relativeFrom="margin">
              <wp:posOffset>-73660</wp:posOffset>
            </wp:positionV>
            <wp:extent cx="873760" cy="1224280"/>
            <wp:effectExtent l="0" t="0" r="2540" b="0"/>
            <wp:wrapTight wrapText="bothSides">
              <wp:wrapPolygon edited="0">
                <wp:start x="0" y="0"/>
                <wp:lineTo x="0" y="21174"/>
                <wp:lineTo x="21192" y="21174"/>
                <wp:lineTo x="21192" y="0"/>
                <wp:lineTo x="0" y="0"/>
              </wp:wrapPolygon>
            </wp:wrapTight>
            <wp:docPr id="247601870" name="Picture 1" descr="A picture containing person, tree, out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01870" name="Picture 1" descr="A picture containing person, tree, outdoor, cloth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376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79E" w:rsidRPr="00D307DA">
        <w:rPr>
          <w:rFonts w:ascii="Times New Roman" w:hAnsi="Times New Roman" w:cs="Times New Roman"/>
          <w:b/>
          <w:bCs/>
          <w:sz w:val="24"/>
          <w:szCs w:val="24"/>
        </w:rPr>
        <w:t>Resume</w:t>
      </w:r>
    </w:p>
    <w:p w14:paraId="0F9A199F" w14:textId="68FB6BA5" w:rsidR="00E4579E" w:rsidRPr="00D307DA" w:rsidRDefault="00E4579E" w:rsidP="00712906">
      <w:pPr>
        <w:spacing w:after="0" w:line="240" w:lineRule="auto"/>
        <w:ind w:hanging="90"/>
        <w:jc w:val="center"/>
        <w:rPr>
          <w:rFonts w:ascii="Times New Roman" w:hAnsi="Times New Roman" w:cs="Times New Roman"/>
          <w:sz w:val="24"/>
          <w:szCs w:val="24"/>
        </w:rPr>
      </w:pPr>
      <w:r w:rsidRPr="00D307DA">
        <w:rPr>
          <w:rFonts w:ascii="Times New Roman" w:hAnsi="Times New Roman" w:cs="Times New Roman"/>
          <w:sz w:val="24"/>
          <w:szCs w:val="24"/>
        </w:rPr>
        <w:t>Rev. Dr. Marion Morton Crayton</w:t>
      </w:r>
    </w:p>
    <w:p w14:paraId="25175D97" w14:textId="6541EB5A" w:rsidR="00E4579E" w:rsidRPr="00D307DA" w:rsidRDefault="00E4579E" w:rsidP="00492CA4">
      <w:pPr>
        <w:spacing w:after="0" w:line="240" w:lineRule="auto"/>
        <w:jc w:val="center"/>
        <w:rPr>
          <w:rFonts w:ascii="Times New Roman" w:hAnsi="Times New Roman" w:cs="Times New Roman"/>
          <w:sz w:val="24"/>
          <w:szCs w:val="24"/>
        </w:rPr>
      </w:pPr>
      <w:r w:rsidRPr="00D307DA">
        <w:rPr>
          <w:rFonts w:ascii="Times New Roman" w:hAnsi="Times New Roman" w:cs="Times New Roman"/>
          <w:sz w:val="24"/>
          <w:szCs w:val="24"/>
        </w:rPr>
        <w:t>13318 Coldwater Drive</w:t>
      </w:r>
    </w:p>
    <w:p w14:paraId="607A0F1E" w14:textId="47F031F0" w:rsidR="00E4579E" w:rsidRPr="00D307DA" w:rsidRDefault="00E4579E" w:rsidP="00492CA4">
      <w:pPr>
        <w:spacing w:after="0" w:line="240" w:lineRule="auto"/>
        <w:jc w:val="center"/>
        <w:rPr>
          <w:rFonts w:ascii="Times New Roman" w:hAnsi="Times New Roman" w:cs="Times New Roman"/>
          <w:sz w:val="24"/>
          <w:szCs w:val="24"/>
        </w:rPr>
      </w:pPr>
      <w:r w:rsidRPr="00D307DA">
        <w:rPr>
          <w:rFonts w:ascii="Times New Roman" w:hAnsi="Times New Roman" w:cs="Times New Roman"/>
          <w:sz w:val="24"/>
          <w:szCs w:val="24"/>
        </w:rPr>
        <w:t>Fort Washington, MD 20744</w:t>
      </w:r>
    </w:p>
    <w:p w14:paraId="22F2AA72" w14:textId="20EE5D83" w:rsidR="00E4579E" w:rsidRPr="00D307DA" w:rsidRDefault="00000000" w:rsidP="00492CA4">
      <w:pPr>
        <w:spacing w:after="0" w:line="240" w:lineRule="auto"/>
        <w:jc w:val="center"/>
        <w:rPr>
          <w:rFonts w:ascii="Times New Roman" w:hAnsi="Times New Roman" w:cs="Times New Roman"/>
          <w:sz w:val="24"/>
          <w:szCs w:val="24"/>
        </w:rPr>
      </w:pPr>
      <w:hyperlink r:id="rId6" w:history="1">
        <w:r w:rsidR="00E4579E" w:rsidRPr="00D307DA">
          <w:rPr>
            <w:rStyle w:val="Hyperlink"/>
            <w:rFonts w:ascii="Times New Roman" w:hAnsi="Times New Roman" w:cs="Times New Roman"/>
            <w:sz w:val="24"/>
            <w:szCs w:val="24"/>
          </w:rPr>
          <w:t>marioncrayton@comcast.net</w:t>
        </w:r>
      </w:hyperlink>
    </w:p>
    <w:p w14:paraId="68486128" w14:textId="14C28633" w:rsidR="00E4579E" w:rsidRDefault="00E4579E" w:rsidP="007E57D8">
      <w:pPr>
        <w:spacing w:after="0" w:line="240" w:lineRule="auto"/>
        <w:jc w:val="center"/>
        <w:rPr>
          <w:rFonts w:ascii="Times New Roman" w:hAnsi="Times New Roman" w:cs="Times New Roman"/>
          <w:sz w:val="24"/>
          <w:szCs w:val="24"/>
        </w:rPr>
      </w:pPr>
      <w:r w:rsidRPr="00D307DA">
        <w:rPr>
          <w:rFonts w:ascii="Times New Roman" w:hAnsi="Times New Roman" w:cs="Times New Roman"/>
          <w:sz w:val="24"/>
          <w:szCs w:val="24"/>
        </w:rPr>
        <w:t>301-502-7609</w:t>
      </w:r>
      <w:r w:rsidRPr="00D307DA">
        <w:rPr>
          <w:rFonts w:ascii="Times New Roman" w:hAnsi="Times New Roman" w:cs="Times New Roman"/>
          <w:sz w:val="24"/>
          <w:szCs w:val="24"/>
          <w:u w:val="single"/>
        </w:rPr>
        <w:t xml:space="preserve">    </w:t>
      </w:r>
      <w:r w:rsidRPr="00D307DA">
        <w:rPr>
          <w:rFonts w:ascii="Times New Roman" w:hAnsi="Times New Roman" w:cs="Times New Roman"/>
          <w:sz w:val="24"/>
          <w:szCs w:val="24"/>
        </w:rPr>
        <w:t>_________________________________________________________________________</w:t>
      </w:r>
    </w:p>
    <w:p w14:paraId="7BD11D93" w14:textId="77777777" w:rsidR="00712906" w:rsidRPr="00D307DA" w:rsidRDefault="00712906" w:rsidP="00E4579E">
      <w:pPr>
        <w:spacing w:after="0" w:line="240" w:lineRule="auto"/>
        <w:rPr>
          <w:rFonts w:ascii="Times New Roman" w:hAnsi="Times New Roman" w:cs="Times New Roman"/>
          <w:sz w:val="24"/>
          <w:szCs w:val="24"/>
        </w:rPr>
      </w:pPr>
    </w:p>
    <w:p w14:paraId="481F6641" w14:textId="77777777" w:rsidR="00F46D0C" w:rsidRPr="001E012B" w:rsidRDefault="00E4579E" w:rsidP="00E4579E">
      <w:pPr>
        <w:spacing w:after="0" w:line="240" w:lineRule="auto"/>
        <w:rPr>
          <w:rFonts w:ascii="Times New Roman" w:hAnsi="Times New Roman" w:cs="Times New Roman"/>
          <w:b/>
          <w:bCs/>
          <w:sz w:val="24"/>
          <w:szCs w:val="24"/>
        </w:rPr>
      </w:pPr>
      <w:r w:rsidRPr="001E012B">
        <w:rPr>
          <w:rFonts w:ascii="Times New Roman" w:hAnsi="Times New Roman" w:cs="Times New Roman"/>
          <w:b/>
          <w:bCs/>
          <w:sz w:val="24"/>
          <w:szCs w:val="24"/>
          <w:u w:val="single"/>
        </w:rPr>
        <w:t>Education</w:t>
      </w:r>
      <w:r w:rsidRPr="001E012B">
        <w:rPr>
          <w:rFonts w:ascii="Times New Roman" w:hAnsi="Times New Roman" w:cs="Times New Roman"/>
          <w:b/>
          <w:bCs/>
          <w:sz w:val="24"/>
          <w:szCs w:val="24"/>
        </w:rPr>
        <w:tab/>
      </w:r>
    </w:p>
    <w:p w14:paraId="700F65AB" w14:textId="78F86216" w:rsidR="00E4579E" w:rsidRPr="00D307DA" w:rsidRDefault="00E4579E" w:rsidP="00F46D0C">
      <w:pPr>
        <w:spacing w:after="0" w:line="240" w:lineRule="auto"/>
        <w:ind w:left="720" w:firstLine="720"/>
        <w:rPr>
          <w:rFonts w:ascii="Times New Roman" w:hAnsi="Times New Roman" w:cs="Times New Roman"/>
          <w:sz w:val="24"/>
          <w:szCs w:val="24"/>
        </w:rPr>
      </w:pPr>
      <w:r w:rsidRPr="00D307DA">
        <w:rPr>
          <w:rFonts w:ascii="Times New Roman" w:hAnsi="Times New Roman" w:cs="Times New Roman"/>
          <w:sz w:val="24"/>
          <w:szCs w:val="24"/>
        </w:rPr>
        <w:t>M</w:t>
      </w:r>
      <w:r w:rsidR="00712906">
        <w:rPr>
          <w:rFonts w:ascii="Times New Roman" w:hAnsi="Times New Roman" w:cs="Times New Roman"/>
          <w:sz w:val="24"/>
          <w:szCs w:val="24"/>
        </w:rPr>
        <w:t>.</w:t>
      </w:r>
      <w:r w:rsidRPr="00D307DA">
        <w:rPr>
          <w:rFonts w:ascii="Times New Roman" w:hAnsi="Times New Roman" w:cs="Times New Roman"/>
          <w:sz w:val="24"/>
          <w:szCs w:val="24"/>
        </w:rPr>
        <w:t>Div</w:t>
      </w:r>
      <w:r w:rsidR="00712906">
        <w:rPr>
          <w:rFonts w:ascii="Times New Roman" w:hAnsi="Times New Roman" w:cs="Times New Roman"/>
          <w:sz w:val="24"/>
          <w:szCs w:val="24"/>
        </w:rPr>
        <w:t>.</w:t>
      </w:r>
      <w:r w:rsidRPr="00D307DA">
        <w:rPr>
          <w:rFonts w:ascii="Times New Roman" w:hAnsi="Times New Roman" w:cs="Times New Roman"/>
          <w:sz w:val="24"/>
          <w:szCs w:val="24"/>
        </w:rPr>
        <w:tab/>
        <w:t>Master of Divinity</w:t>
      </w:r>
      <w:r w:rsidRPr="00D307DA">
        <w:rPr>
          <w:rFonts w:ascii="Times New Roman" w:hAnsi="Times New Roman" w:cs="Times New Roman"/>
          <w:sz w:val="24"/>
          <w:szCs w:val="24"/>
        </w:rPr>
        <w:tab/>
      </w:r>
      <w:r w:rsidRPr="00D307DA">
        <w:rPr>
          <w:rFonts w:ascii="Times New Roman" w:hAnsi="Times New Roman" w:cs="Times New Roman"/>
          <w:sz w:val="24"/>
          <w:szCs w:val="24"/>
        </w:rPr>
        <w:tab/>
        <w:t xml:space="preserve">Wesley Theological Seminary </w:t>
      </w:r>
      <w:r w:rsidR="00D83D99" w:rsidRPr="00D307DA">
        <w:rPr>
          <w:rFonts w:ascii="Times New Roman" w:hAnsi="Times New Roman" w:cs="Times New Roman"/>
          <w:sz w:val="24"/>
          <w:szCs w:val="24"/>
        </w:rPr>
        <w:tab/>
      </w:r>
      <w:r w:rsidRPr="00D307DA">
        <w:rPr>
          <w:rFonts w:ascii="Times New Roman" w:hAnsi="Times New Roman" w:cs="Times New Roman"/>
          <w:sz w:val="24"/>
          <w:szCs w:val="24"/>
        </w:rPr>
        <w:t>2004</w:t>
      </w:r>
    </w:p>
    <w:p w14:paraId="418731B8" w14:textId="49579527" w:rsidR="00E4579E" w:rsidRPr="00D307DA" w:rsidRDefault="00E4579E" w:rsidP="00E4579E">
      <w:p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ab/>
      </w:r>
      <w:r w:rsidRPr="00D307DA">
        <w:rPr>
          <w:rFonts w:ascii="Times New Roman" w:hAnsi="Times New Roman" w:cs="Times New Roman"/>
          <w:sz w:val="24"/>
          <w:szCs w:val="24"/>
        </w:rPr>
        <w:tab/>
        <w:t>Ed.D.</w:t>
      </w:r>
      <w:r w:rsidRPr="00D307DA">
        <w:rPr>
          <w:rFonts w:ascii="Times New Roman" w:hAnsi="Times New Roman" w:cs="Times New Roman"/>
          <w:sz w:val="24"/>
          <w:szCs w:val="24"/>
        </w:rPr>
        <w:tab/>
        <w:t>Child and Youth Studies</w:t>
      </w:r>
      <w:r w:rsidRPr="00D307DA">
        <w:rPr>
          <w:rFonts w:ascii="Times New Roman" w:hAnsi="Times New Roman" w:cs="Times New Roman"/>
          <w:sz w:val="24"/>
          <w:szCs w:val="24"/>
        </w:rPr>
        <w:tab/>
        <w:t xml:space="preserve">Nova Southeastern University </w:t>
      </w:r>
      <w:r w:rsidRPr="00D307DA">
        <w:rPr>
          <w:rFonts w:ascii="Times New Roman" w:hAnsi="Times New Roman" w:cs="Times New Roman"/>
          <w:sz w:val="24"/>
          <w:szCs w:val="24"/>
        </w:rPr>
        <w:tab/>
        <w:t>2000</w:t>
      </w:r>
    </w:p>
    <w:p w14:paraId="1442F121" w14:textId="5731BBEB" w:rsidR="00E4579E" w:rsidRPr="00D307DA" w:rsidRDefault="00E4579E" w:rsidP="00E4579E">
      <w:p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ab/>
      </w:r>
      <w:r w:rsidRPr="00D307DA">
        <w:rPr>
          <w:rFonts w:ascii="Times New Roman" w:hAnsi="Times New Roman" w:cs="Times New Roman"/>
          <w:sz w:val="24"/>
          <w:szCs w:val="24"/>
        </w:rPr>
        <w:tab/>
        <w:t xml:space="preserve">MS </w:t>
      </w:r>
      <w:r w:rsidRPr="00D307DA">
        <w:rPr>
          <w:rFonts w:ascii="Times New Roman" w:hAnsi="Times New Roman" w:cs="Times New Roman"/>
          <w:sz w:val="24"/>
          <w:szCs w:val="24"/>
        </w:rPr>
        <w:tab/>
        <w:t xml:space="preserve">Special Education </w:t>
      </w:r>
      <w:r w:rsidRPr="00D307DA">
        <w:rPr>
          <w:rFonts w:ascii="Times New Roman" w:hAnsi="Times New Roman" w:cs="Times New Roman"/>
          <w:sz w:val="24"/>
          <w:szCs w:val="24"/>
        </w:rPr>
        <w:tab/>
      </w:r>
      <w:r w:rsidRPr="00D307DA">
        <w:rPr>
          <w:rFonts w:ascii="Times New Roman" w:hAnsi="Times New Roman" w:cs="Times New Roman"/>
          <w:sz w:val="24"/>
          <w:szCs w:val="24"/>
        </w:rPr>
        <w:tab/>
        <w:t xml:space="preserve">University of Tennessee </w:t>
      </w:r>
      <w:r w:rsidRPr="00D307DA">
        <w:rPr>
          <w:rFonts w:ascii="Times New Roman" w:hAnsi="Times New Roman" w:cs="Times New Roman"/>
          <w:sz w:val="24"/>
          <w:szCs w:val="24"/>
        </w:rPr>
        <w:tab/>
      </w:r>
      <w:r w:rsidRPr="00D307DA">
        <w:rPr>
          <w:rFonts w:ascii="Times New Roman" w:hAnsi="Times New Roman" w:cs="Times New Roman"/>
          <w:sz w:val="24"/>
          <w:szCs w:val="24"/>
        </w:rPr>
        <w:tab/>
        <w:t>1981</w:t>
      </w:r>
    </w:p>
    <w:p w14:paraId="0C8D18F4" w14:textId="77777777" w:rsidR="00E4579E" w:rsidRPr="00D307DA" w:rsidRDefault="00E4579E" w:rsidP="00E4579E">
      <w:p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ab/>
      </w:r>
      <w:r w:rsidRPr="00D307DA">
        <w:rPr>
          <w:rFonts w:ascii="Times New Roman" w:hAnsi="Times New Roman" w:cs="Times New Roman"/>
          <w:sz w:val="24"/>
          <w:szCs w:val="24"/>
        </w:rPr>
        <w:tab/>
        <w:t>BA</w:t>
      </w:r>
      <w:r w:rsidRPr="00D307DA">
        <w:rPr>
          <w:rFonts w:ascii="Times New Roman" w:hAnsi="Times New Roman" w:cs="Times New Roman"/>
          <w:sz w:val="24"/>
          <w:szCs w:val="24"/>
        </w:rPr>
        <w:tab/>
        <w:t xml:space="preserve">Audiology and Speech </w:t>
      </w:r>
    </w:p>
    <w:p w14:paraId="34812836" w14:textId="25708287" w:rsidR="00E4579E" w:rsidRDefault="00E4579E" w:rsidP="00E4579E">
      <w:pPr>
        <w:spacing w:after="0" w:line="240" w:lineRule="auto"/>
        <w:ind w:left="1440" w:firstLine="720"/>
        <w:rPr>
          <w:rFonts w:ascii="Times New Roman" w:hAnsi="Times New Roman" w:cs="Times New Roman"/>
          <w:sz w:val="24"/>
          <w:szCs w:val="24"/>
        </w:rPr>
      </w:pPr>
      <w:r w:rsidRPr="00D307DA">
        <w:rPr>
          <w:rFonts w:ascii="Times New Roman" w:hAnsi="Times New Roman" w:cs="Times New Roman"/>
          <w:sz w:val="24"/>
          <w:szCs w:val="24"/>
        </w:rPr>
        <w:t>Pathology</w:t>
      </w:r>
      <w:r w:rsidRPr="00D307DA">
        <w:rPr>
          <w:rFonts w:ascii="Times New Roman" w:hAnsi="Times New Roman" w:cs="Times New Roman"/>
          <w:sz w:val="24"/>
          <w:szCs w:val="24"/>
        </w:rPr>
        <w:tab/>
      </w:r>
      <w:r w:rsidRPr="00D307DA">
        <w:rPr>
          <w:rFonts w:ascii="Times New Roman" w:hAnsi="Times New Roman" w:cs="Times New Roman"/>
          <w:sz w:val="24"/>
          <w:szCs w:val="24"/>
        </w:rPr>
        <w:tab/>
      </w:r>
      <w:r w:rsidRPr="00D307DA">
        <w:rPr>
          <w:rFonts w:ascii="Times New Roman" w:hAnsi="Times New Roman" w:cs="Times New Roman"/>
          <w:sz w:val="24"/>
          <w:szCs w:val="24"/>
        </w:rPr>
        <w:tab/>
        <w:t>University of Tennessee</w:t>
      </w:r>
      <w:r w:rsidRPr="00D307DA">
        <w:rPr>
          <w:rFonts w:ascii="Times New Roman" w:hAnsi="Times New Roman" w:cs="Times New Roman"/>
          <w:sz w:val="24"/>
          <w:szCs w:val="24"/>
        </w:rPr>
        <w:tab/>
      </w:r>
      <w:r w:rsidRPr="00D307DA">
        <w:rPr>
          <w:rFonts w:ascii="Times New Roman" w:hAnsi="Times New Roman" w:cs="Times New Roman"/>
          <w:sz w:val="24"/>
          <w:szCs w:val="24"/>
        </w:rPr>
        <w:tab/>
        <w:t>1975</w:t>
      </w:r>
    </w:p>
    <w:p w14:paraId="6AA44051" w14:textId="3700F14F" w:rsidR="00492CA4" w:rsidRPr="001E012B" w:rsidRDefault="00492CA4" w:rsidP="00492CA4">
      <w:pPr>
        <w:spacing w:after="0" w:line="240" w:lineRule="auto"/>
        <w:rPr>
          <w:rFonts w:ascii="Times New Roman" w:hAnsi="Times New Roman" w:cs="Times New Roman"/>
          <w:b/>
          <w:bCs/>
          <w:sz w:val="24"/>
          <w:szCs w:val="24"/>
          <w:u w:val="single"/>
        </w:rPr>
      </w:pPr>
      <w:r w:rsidRPr="001E012B">
        <w:rPr>
          <w:rFonts w:ascii="Times New Roman" w:hAnsi="Times New Roman" w:cs="Times New Roman"/>
          <w:b/>
          <w:bCs/>
          <w:sz w:val="24"/>
          <w:szCs w:val="24"/>
          <w:u w:val="single"/>
        </w:rPr>
        <w:t>Ministry Credentials</w:t>
      </w:r>
    </w:p>
    <w:p w14:paraId="37DE83D9" w14:textId="1FAA7657" w:rsidR="00B34ECA" w:rsidRPr="00AA6680" w:rsidRDefault="00B34ECA" w:rsidP="00AA6680">
      <w:pPr>
        <w:pStyle w:val="ListParagraph"/>
        <w:numPr>
          <w:ilvl w:val="2"/>
          <w:numId w:val="11"/>
        </w:numPr>
        <w:spacing w:after="0" w:line="240" w:lineRule="auto"/>
        <w:rPr>
          <w:rFonts w:ascii="Times New Roman" w:hAnsi="Times New Roman" w:cs="Times New Roman"/>
          <w:sz w:val="24"/>
          <w:szCs w:val="24"/>
        </w:rPr>
      </w:pPr>
      <w:r w:rsidRPr="00AA6680">
        <w:rPr>
          <w:rFonts w:ascii="Times New Roman" w:hAnsi="Times New Roman" w:cs="Times New Roman"/>
          <w:sz w:val="24"/>
          <w:szCs w:val="24"/>
        </w:rPr>
        <w:t>Earned One Unit of Clinical Pastoral Education (CPE)</w:t>
      </w:r>
    </w:p>
    <w:p w14:paraId="03C6BD87" w14:textId="580A7988" w:rsidR="00B34ECA" w:rsidRPr="00AA6680" w:rsidRDefault="00B34ECA" w:rsidP="00AA6680">
      <w:pPr>
        <w:pStyle w:val="ListParagraph"/>
        <w:spacing w:after="0" w:line="240" w:lineRule="auto"/>
        <w:ind w:left="2160"/>
        <w:rPr>
          <w:rFonts w:ascii="Times New Roman" w:hAnsi="Times New Roman" w:cs="Times New Roman"/>
          <w:sz w:val="24"/>
          <w:szCs w:val="24"/>
        </w:rPr>
      </w:pPr>
      <w:r w:rsidRPr="00AA6680">
        <w:rPr>
          <w:rFonts w:ascii="Times New Roman" w:hAnsi="Times New Roman" w:cs="Times New Roman"/>
          <w:sz w:val="24"/>
          <w:szCs w:val="24"/>
        </w:rPr>
        <w:t>Georgetown Medstar University Hospital</w:t>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t>2022</w:t>
      </w:r>
    </w:p>
    <w:p w14:paraId="25187122" w14:textId="24E5453A" w:rsidR="00B34ECA" w:rsidRPr="00AA6680" w:rsidRDefault="00B34ECA" w:rsidP="00AA6680">
      <w:pPr>
        <w:pStyle w:val="ListParagraph"/>
        <w:numPr>
          <w:ilvl w:val="2"/>
          <w:numId w:val="11"/>
        </w:numPr>
        <w:spacing w:after="0" w:line="240" w:lineRule="auto"/>
        <w:rPr>
          <w:rFonts w:ascii="Times New Roman" w:hAnsi="Times New Roman" w:cs="Times New Roman"/>
          <w:sz w:val="24"/>
          <w:szCs w:val="24"/>
        </w:rPr>
      </w:pPr>
      <w:r w:rsidRPr="00AA6680">
        <w:rPr>
          <w:rFonts w:ascii="Times New Roman" w:hAnsi="Times New Roman" w:cs="Times New Roman"/>
          <w:sz w:val="24"/>
          <w:szCs w:val="24"/>
        </w:rPr>
        <w:t>Ordained Itinerant Elder</w:t>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t>2015</w:t>
      </w:r>
    </w:p>
    <w:p w14:paraId="0E21B80D" w14:textId="0A9D8E5A" w:rsidR="004D1163" w:rsidRPr="00AA6680" w:rsidRDefault="004D1163" w:rsidP="00AA6680">
      <w:pPr>
        <w:pStyle w:val="ListParagraph"/>
        <w:numPr>
          <w:ilvl w:val="2"/>
          <w:numId w:val="11"/>
        </w:numPr>
        <w:spacing w:after="0" w:line="240" w:lineRule="auto"/>
        <w:rPr>
          <w:rFonts w:ascii="Times New Roman" w:hAnsi="Times New Roman" w:cs="Times New Roman"/>
          <w:sz w:val="24"/>
          <w:szCs w:val="24"/>
        </w:rPr>
      </w:pPr>
      <w:r w:rsidRPr="00AA6680">
        <w:rPr>
          <w:rFonts w:ascii="Times New Roman" w:hAnsi="Times New Roman" w:cs="Times New Roman"/>
          <w:sz w:val="24"/>
          <w:szCs w:val="24"/>
        </w:rPr>
        <w:t>Ordained Itinerant Deacon</w:t>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t>2013</w:t>
      </w:r>
    </w:p>
    <w:p w14:paraId="1C1DBDD3" w14:textId="596AC2B9" w:rsidR="002D1229" w:rsidRPr="00AA6680" w:rsidRDefault="002D1229" w:rsidP="00AA6680">
      <w:pPr>
        <w:pStyle w:val="ListParagraph"/>
        <w:numPr>
          <w:ilvl w:val="2"/>
          <w:numId w:val="11"/>
        </w:numPr>
        <w:spacing w:after="0" w:line="240" w:lineRule="auto"/>
        <w:rPr>
          <w:rFonts w:ascii="Times New Roman" w:hAnsi="Times New Roman" w:cs="Times New Roman"/>
          <w:sz w:val="24"/>
          <w:szCs w:val="24"/>
        </w:rPr>
      </w:pPr>
      <w:r w:rsidRPr="00AA6680">
        <w:rPr>
          <w:rFonts w:ascii="Times New Roman" w:hAnsi="Times New Roman" w:cs="Times New Roman"/>
          <w:sz w:val="24"/>
          <w:szCs w:val="24"/>
        </w:rPr>
        <w:t xml:space="preserve">Re-obligated from the Local to the Itinerant track </w:t>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t>2012</w:t>
      </w:r>
    </w:p>
    <w:p w14:paraId="20A354C5" w14:textId="6FBD1D9A" w:rsidR="004D1163" w:rsidRPr="00AA6680" w:rsidRDefault="00B34ECA" w:rsidP="00AA6680">
      <w:pPr>
        <w:pStyle w:val="ListParagraph"/>
        <w:numPr>
          <w:ilvl w:val="2"/>
          <w:numId w:val="11"/>
        </w:numPr>
        <w:spacing w:after="0" w:line="240" w:lineRule="auto"/>
        <w:rPr>
          <w:rFonts w:ascii="Times New Roman" w:hAnsi="Times New Roman" w:cs="Times New Roman"/>
          <w:sz w:val="24"/>
          <w:szCs w:val="24"/>
        </w:rPr>
      </w:pPr>
      <w:r w:rsidRPr="00AA6680">
        <w:rPr>
          <w:rFonts w:ascii="Times New Roman" w:hAnsi="Times New Roman" w:cs="Times New Roman"/>
          <w:sz w:val="24"/>
          <w:szCs w:val="24"/>
        </w:rPr>
        <w:t>Ordained Local Deacon</w:t>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r>
      <w:r w:rsidRPr="00AA6680">
        <w:rPr>
          <w:rFonts w:ascii="Times New Roman" w:hAnsi="Times New Roman" w:cs="Times New Roman"/>
          <w:sz w:val="24"/>
          <w:szCs w:val="24"/>
        </w:rPr>
        <w:tab/>
        <w:t>2008</w:t>
      </w:r>
    </w:p>
    <w:p w14:paraId="118DA6FA" w14:textId="7694F946" w:rsidR="004D1163" w:rsidRPr="001E012B" w:rsidRDefault="004D1163" w:rsidP="00492CA4">
      <w:pPr>
        <w:spacing w:after="0" w:line="240" w:lineRule="auto"/>
        <w:rPr>
          <w:rFonts w:ascii="Times New Roman" w:hAnsi="Times New Roman" w:cs="Times New Roman"/>
          <w:b/>
          <w:bCs/>
          <w:sz w:val="24"/>
          <w:szCs w:val="24"/>
          <w:u w:val="single"/>
        </w:rPr>
      </w:pPr>
      <w:r w:rsidRPr="001E012B">
        <w:rPr>
          <w:rFonts w:ascii="Times New Roman" w:hAnsi="Times New Roman" w:cs="Times New Roman"/>
          <w:b/>
          <w:bCs/>
          <w:sz w:val="24"/>
          <w:szCs w:val="24"/>
          <w:u w:val="single"/>
        </w:rPr>
        <w:t>Ministry Experience</w:t>
      </w:r>
    </w:p>
    <w:p w14:paraId="764FE93D" w14:textId="073CD702" w:rsidR="007E57D8" w:rsidRDefault="004D1163" w:rsidP="00492CA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57D8">
        <w:rPr>
          <w:rFonts w:ascii="Times New Roman" w:hAnsi="Times New Roman" w:cs="Times New Roman"/>
          <w:sz w:val="24"/>
          <w:szCs w:val="24"/>
        </w:rPr>
        <w:t>Pastor to a Local Congregation</w:t>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p>
    <w:p w14:paraId="3643C909" w14:textId="7604FB92" w:rsidR="007E57D8" w:rsidRDefault="007E57D8" w:rsidP="007E57D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Pastoral Appointment on May 27,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to Ebenezer AME Church-Charlotte Hall located in Mechanicsville, Maryland.</w:t>
      </w:r>
    </w:p>
    <w:p w14:paraId="3EF89C83" w14:textId="706F5144" w:rsidR="007E57D8" w:rsidRPr="007E57D8" w:rsidRDefault="007E57D8" w:rsidP="007E57D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church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rural St. Mary’s County, Maryland. </w:t>
      </w:r>
    </w:p>
    <w:p w14:paraId="4D24C14E" w14:textId="17EF679E" w:rsidR="004D1163" w:rsidRDefault="004D1163" w:rsidP="007E57D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Minister to Congregational Care</w:t>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r w:rsidR="007E57D8">
        <w:rPr>
          <w:rFonts w:ascii="Times New Roman" w:hAnsi="Times New Roman" w:cs="Times New Roman"/>
          <w:sz w:val="24"/>
          <w:szCs w:val="24"/>
        </w:rPr>
        <w:tab/>
      </w:r>
    </w:p>
    <w:p w14:paraId="7D672EB5" w14:textId="680268C7" w:rsidR="004D1163" w:rsidRPr="003D0855" w:rsidRDefault="004D1163" w:rsidP="003D0855">
      <w:pPr>
        <w:pStyle w:val="ListParagraph"/>
        <w:numPr>
          <w:ilvl w:val="2"/>
          <w:numId w:val="5"/>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Minister to persons and families experiencing the loss of loved </w:t>
      </w:r>
      <w:proofErr w:type="gramStart"/>
      <w:r w:rsidRPr="003D0855">
        <w:rPr>
          <w:rFonts w:ascii="Times New Roman" w:hAnsi="Times New Roman" w:cs="Times New Roman"/>
          <w:sz w:val="24"/>
          <w:szCs w:val="24"/>
        </w:rPr>
        <w:t>ones</w:t>
      </w:r>
      <w:proofErr w:type="gramEnd"/>
    </w:p>
    <w:p w14:paraId="371AEF7A" w14:textId="24A8166C" w:rsidR="004D1163" w:rsidRPr="003D0855" w:rsidRDefault="004D1163" w:rsidP="003D0855">
      <w:pPr>
        <w:pStyle w:val="ListParagraph"/>
        <w:numPr>
          <w:ilvl w:val="2"/>
          <w:numId w:val="5"/>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Implement</w:t>
      </w:r>
      <w:r w:rsidR="00B34ECA" w:rsidRPr="003D0855">
        <w:rPr>
          <w:rFonts w:ascii="Times New Roman" w:hAnsi="Times New Roman" w:cs="Times New Roman"/>
          <w:sz w:val="24"/>
          <w:szCs w:val="24"/>
        </w:rPr>
        <w:t xml:space="preserve"> </w:t>
      </w:r>
      <w:r w:rsidRPr="003D0855">
        <w:rPr>
          <w:rFonts w:ascii="Times New Roman" w:hAnsi="Times New Roman" w:cs="Times New Roman"/>
          <w:sz w:val="24"/>
          <w:szCs w:val="24"/>
        </w:rPr>
        <w:t xml:space="preserve">GriefShare scripture-based grief support program and conduct both in-face and virtual sessions which include national and international </w:t>
      </w:r>
      <w:proofErr w:type="gramStart"/>
      <w:r w:rsidRPr="003D0855">
        <w:rPr>
          <w:rFonts w:ascii="Times New Roman" w:hAnsi="Times New Roman" w:cs="Times New Roman"/>
          <w:sz w:val="24"/>
          <w:szCs w:val="24"/>
        </w:rPr>
        <w:t>participants</w:t>
      </w:r>
      <w:proofErr w:type="gramEnd"/>
    </w:p>
    <w:p w14:paraId="66DC9F8E" w14:textId="03320D46" w:rsidR="004D1163" w:rsidRPr="003D0855" w:rsidRDefault="004D1163" w:rsidP="003D0855">
      <w:pPr>
        <w:pStyle w:val="ListParagraph"/>
        <w:numPr>
          <w:ilvl w:val="2"/>
          <w:numId w:val="5"/>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Coordinate the planning of funeral and memorial services as well as served of officiant and/or </w:t>
      </w:r>
      <w:proofErr w:type="gramStart"/>
      <w:r w:rsidR="00B34ECA" w:rsidRPr="003D0855">
        <w:rPr>
          <w:rFonts w:ascii="Times New Roman" w:hAnsi="Times New Roman" w:cs="Times New Roman"/>
          <w:sz w:val="24"/>
          <w:szCs w:val="24"/>
        </w:rPr>
        <w:t>e</w:t>
      </w:r>
      <w:r w:rsidRPr="003D0855">
        <w:rPr>
          <w:rFonts w:ascii="Times New Roman" w:hAnsi="Times New Roman" w:cs="Times New Roman"/>
          <w:sz w:val="24"/>
          <w:szCs w:val="24"/>
        </w:rPr>
        <w:t>ulogist</w:t>
      </w:r>
      <w:proofErr w:type="gramEnd"/>
    </w:p>
    <w:p w14:paraId="4C080D67" w14:textId="09974A37" w:rsidR="00B34ECA" w:rsidRPr="003D0855" w:rsidRDefault="00B34ECA" w:rsidP="003D0855">
      <w:pPr>
        <w:pStyle w:val="ListParagraph"/>
        <w:numPr>
          <w:ilvl w:val="2"/>
          <w:numId w:val="5"/>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Minister to persons in homes, hospitals, hospice centers, rehabilitation centers, and nursing homes</w:t>
      </w:r>
    </w:p>
    <w:p w14:paraId="322E21C4" w14:textId="70CC9831" w:rsidR="00B34ECA" w:rsidRDefault="00B34ECA" w:rsidP="004D116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Minister to Women</w:t>
      </w:r>
    </w:p>
    <w:p w14:paraId="7C5EFC78" w14:textId="31BC70F8" w:rsidR="00B34ECA" w:rsidRPr="003D0855" w:rsidRDefault="00B34ECA" w:rsidP="003D0855">
      <w:pPr>
        <w:pStyle w:val="ListParagraph"/>
        <w:numPr>
          <w:ilvl w:val="0"/>
          <w:numId w:val="6"/>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Led monthly Bible Stud</w:t>
      </w:r>
      <w:r w:rsidR="00712906">
        <w:rPr>
          <w:rFonts w:ascii="Times New Roman" w:hAnsi="Times New Roman" w:cs="Times New Roman"/>
          <w:sz w:val="24"/>
          <w:szCs w:val="24"/>
        </w:rPr>
        <w:t>ies</w:t>
      </w:r>
      <w:r w:rsidRPr="003D0855">
        <w:rPr>
          <w:rFonts w:ascii="Times New Roman" w:hAnsi="Times New Roman" w:cs="Times New Roman"/>
          <w:sz w:val="24"/>
          <w:szCs w:val="24"/>
        </w:rPr>
        <w:t xml:space="preserve"> for </w:t>
      </w:r>
      <w:proofErr w:type="gramStart"/>
      <w:r w:rsidRPr="003D0855">
        <w:rPr>
          <w:rFonts w:ascii="Times New Roman" w:hAnsi="Times New Roman" w:cs="Times New Roman"/>
          <w:sz w:val="24"/>
          <w:szCs w:val="24"/>
        </w:rPr>
        <w:t>women</w:t>
      </w:r>
      <w:proofErr w:type="gramEnd"/>
    </w:p>
    <w:p w14:paraId="2B79FBA8" w14:textId="5E54A131" w:rsidR="00B34ECA" w:rsidRPr="003D0855" w:rsidRDefault="00B34ECA" w:rsidP="003D0855">
      <w:pPr>
        <w:pStyle w:val="ListParagraph"/>
        <w:numPr>
          <w:ilvl w:val="0"/>
          <w:numId w:val="6"/>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Planned and facilitated </w:t>
      </w:r>
      <w:proofErr w:type="gramStart"/>
      <w:r w:rsidRPr="003D0855">
        <w:rPr>
          <w:rFonts w:ascii="Times New Roman" w:hAnsi="Times New Roman" w:cs="Times New Roman"/>
          <w:sz w:val="24"/>
          <w:szCs w:val="24"/>
        </w:rPr>
        <w:t>1-2 day</w:t>
      </w:r>
      <w:proofErr w:type="gramEnd"/>
      <w:r w:rsidRPr="003D0855">
        <w:rPr>
          <w:rFonts w:ascii="Times New Roman" w:hAnsi="Times New Roman" w:cs="Times New Roman"/>
          <w:sz w:val="24"/>
          <w:szCs w:val="24"/>
        </w:rPr>
        <w:t xml:space="preserve"> spiritual retreats for women</w:t>
      </w:r>
    </w:p>
    <w:p w14:paraId="1E5DB53B" w14:textId="195109C4" w:rsidR="00B34ECA" w:rsidRDefault="00B34ECA" w:rsidP="004D116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Ministry for Persons Who are Differently Abled</w:t>
      </w:r>
    </w:p>
    <w:p w14:paraId="244395AB" w14:textId="307337BB" w:rsidR="00B34ECA" w:rsidRPr="003D0855" w:rsidRDefault="003D0855" w:rsidP="003D0855">
      <w:pPr>
        <w:pStyle w:val="ListParagraph"/>
        <w:numPr>
          <w:ilvl w:val="0"/>
          <w:numId w:val="7"/>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Evaluated physical church facility for </w:t>
      </w:r>
      <w:proofErr w:type="gramStart"/>
      <w:r w:rsidRPr="003D0855">
        <w:rPr>
          <w:rFonts w:ascii="Times New Roman" w:hAnsi="Times New Roman" w:cs="Times New Roman"/>
          <w:sz w:val="24"/>
          <w:szCs w:val="24"/>
        </w:rPr>
        <w:t>accessibility</w:t>
      </w:r>
      <w:proofErr w:type="gramEnd"/>
    </w:p>
    <w:p w14:paraId="314BD037" w14:textId="4E9F6E44" w:rsidR="003D0855" w:rsidRPr="003D0855" w:rsidRDefault="003D0855" w:rsidP="003D0855">
      <w:pPr>
        <w:pStyle w:val="ListParagraph"/>
        <w:numPr>
          <w:ilvl w:val="0"/>
          <w:numId w:val="7"/>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Conceptualized and implemented a ministry for children who are differently </w:t>
      </w:r>
      <w:proofErr w:type="gramStart"/>
      <w:r w:rsidRPr="003D0855">
        <w:rPr>
          <w:rFonts w:ascii="Times New Roman" w:hAnsi="Times New Roman" w:cs="Times New Roman"/>
          <w:sz w:val="24"/>
          <w:szCs w:val="24"/>
        </w:rPr>
        <w:t>abled</w:t>
      </w:r>
      <w:proofErr w:type="gramEnd"/>
    </w:p>
    <w:p w14:paraId="611A5240" w14:textId="161A8F10" w:rsidR="003D0855" w:rsidRPr="003D0855" w:rsidRDefault="003D0855" w:rsidP="003D0855">
      <w:pPr>
        <w:pStyle w:val="ListParagraph"/>
        <w:numPr>
          <w:ilvl w:val="0"/>
          <w:numId w:val="7"/>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Conducted monthly respite outings, parent meetings, and Sunday morning spiritual development activities for children who are differently </w:t>
      </w:r>
      <w:proofErr w:type="gramStart"/>
      <w:r w:rsidRPr="003D0855">
        <w:rPr>
          <w:rFonts w:ascii="Times New Roman" w:hAnsi="Times New Roman" w:cs="Times New Roman"/>
          <w:sz w:val="24"/>
          <w:szCs w:val="24"/>
        </w:rPr>
        <w:t>abled</w:t>
      </w:r>
      <w:proofErr w:type="gramEnd"/>
    </w:p>
    <w:p w14:paraId="58661A22" w14:textId="2F2381A1" w:rsidR="003D0855" w:rsidRPr="001E012B" w:rsidRDefault="003D0855" w:rsidP="004D1163">
      <w:pPr>
        <w:spacing w:after="0" w:line="240" w:lineRule="auto"/>
        <w:ind w:left="1440"/>
        <w:rPr>
          <w:rFonts w:ascii="Times New Roman" w:hAnsi="Times New Roman" w:cs="Times New Roman"/>
          <w:sz w:val="24"/>
          <w:szCs w:val="24"/>
        </w:rPr>
      </w:pPr>
      <w:r w:rsidRPr="001E012B">
        <w:rPr>
          <w:rFonts w:ascii="Times New Roman" w:hAnsi="Times New Roman" w:cs="Times New Roman"/>
          <w:sz w:val="24"/>
          <w:szCs w:val="24"/>
        </w:rPr>
        <w:t>Medical Missions and Ministry</w:t>
      </w:r>
    </w:p>
    <w:p w14:paraId="2B5744D0" w14:textId="7500E275" w:rsidR="003D0855" w:rsidRPr="003D0855" w:rsidRDefault="003D0855" w:rsidP="003D0855">
      <w:pPr>
        <w:pStyle w:val="ListParagraph"/>
        <w:numPr>
          <w:ilvl w:val="0"/>
          <w:numId w:val="8"/>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lastRenderedPageBreak/>
        <w:t>Trained to conduct routine medical screening for medical missions to Rwanda and Malawi with Greater Mt Nebo AME Church in 2017 and 2019</w:t>
      </w:r>
    </w:p>
    <w:p w14:paraId="1E571E62" w14:textId="461566AF" w:rsidR="003D0855" w:rsidRDefault="003D0855" w:rsidP="003D0855">
      <w:pPr>
        <w:pStyle w:val="ListParagraph"/>
        <w:numPr>
          <w:ilvl w:val="0"/>
          <w:numId w:val="8"/>
        </w:numPr>
        <w:spacing w:after="0" w:line="240" w:lineRule="auto"/>
        <w:rPr>
          <w:rFonts w:ascii="Times New Roman" w:hAnsi="Times New Roman" w:cs="Times New Roman"/>
          <w:sz w:val="24"/>
          <w:szCs w:val="24"/>
        </w:rPr>
      </w:pPr>
      <w:r w:rsidRPr="003D0855">
        <w:rPr>
          <w:rFonts w:ascii="Times New Roman" w:hAnsi="Times New Roman" w:cs="Times New Roman"/>
          <w:sz w:val="24"/>
          <w:szCs w:val="24"/>
        </w:rPr>
        <w:t xml:space="preserve">Presented to parents/families on the inclusion of children who are differently abled in Rwanda and Malawi during Medical Missions. </w:t>
      </w:r>
    </w:p>
    <w:p w14:paraId="7D18E0B2" w14:textId="77777777" w:rsidR="00B70F2D" w:rsidRPr="003D0855" w:rsidRDefault="00B70F2D" w:rsidP="00B70F2D">
      <w:pPr>
        <w:pStyle w:val="ListParagraph"/>
        <w:spacing w:after="0" w:line="240" w:lineRule="auto"/>
        <w:ind w:left="2160"/>
        <w:rPr>
          <w:rFonts w:ascii="Times New Roman" w:hAnsi="Times New Roman" w:cs="Times New Roman"/>
          <w:sz w:val="24"/>
          <w:szCs w:val="24"/>
        </w:rPr>
      </w:pPr>
    </w:p>
    <w:p w14:paraId="27C66E7E" w14:textId="4D705855" w:rsidR="004B2523" w:rsidRPr="00744620" w:rsidRDefault="004B2523" w:rsidP="001E012B">
      <w:pPr>
        <w:spacing w:after="0" w:line="240" w:lineRule="auto"/>
        <w:rPr>
          <w:rFonts w:ascii="Times New Roman" w:hAnsi="Times New Roman" w:cs="Times New Roman"/>
          <w:b/>
          <w:bCs/>
          <w:sz w:val="24"/>
          <w:szCs w:val="24"/>
          <w:u w:val="single"/>
        </w:rPr>
      </w:pPr>
      <w:r w:rsidRPr="00744620">
        <w:rPr>
          <w:rFonts w:ascii="Times New Roman" w:hAnsi="Times New Roman" w:cs="Times New Roman"/>
          <w:b/>
          <w:bCs/>
          <w:sz w:val="24"/>
          <w:szCs w:val="24"/>
          <w:u w:val="single"/>
        </w:rPr>
        <w:t>District and Connectional Ministry Activities</w:t>
      </w:r>
    </w:p>
    <w:p w14:paraId="08FD9C58" w14:textId="26F28AE0" w:rsidR="001E012B" w:rsidRDefault="001E012B" w:rsidP="001E012B">
      <w:pPr>
        <w:pStyle w:val="ListParagraph"/>
        <w:numPr>
          <w:ilvl w:val="0"/>
          <w:numId w:val="9"/>
        </w:numPr>
        <w:spacing w:after="0" w:line="240" w:lineRule="auto"/>
        <w:rPr>
          <w:rFonts w:ascii="Times New Roman" w:hAnsi="Times New Roman" w:cs="Times New Roman"/>
          <w:sz w:val="24"/>
          <w:szCs w:val="24"/>
        </w:rPr>
      </w:pPr>
      <w:r w:rsidRPr="001E012B">
        <w:rPr>
          <w:rFonts w:ascii="Times New Roman" w:hAnsi="Times New Roman" w:cs="Times New Roman"/>
          <w:sz w:val="24"/>
          <w:szCs w:val="24"/>
        </w:rPr>
        <w:t xml:space="preserve">2023 AME Annual Christian </w:t>
      </w:r>
      <w:r w:rsidR="007E57D8">
        <w:rPr>
          <w:rFonts w:ascii="Times New Roman" w:hAnsi="Times New Roman" w:cs="Times New Roman"/>
          <w:sz w:val="24"/>
          <w:szCs w:val="24"/>
        </w:rPr>
        <w:t xml:space="preserve">Education </w:t>
      </w:r>
      <w:r w:rsidRPr="001E012B">
        <w:rPr>
          <w:rFonts w:ascii="Times New Roman" w:hAnsi="Times New Roman" w:cs="Times New Roman"/>
          <w:sz w:val="24"/>
          <w:szCs w:val="24"/>
        </w:rPr>
        <w:t>Ministries Conferen</w:t>
      </w:r>
      <w:r>
        <w:rPr>
          <w:rFonts w:ascii="Times New Roman" w:hAnsi="Times New Roman" w:cs="Times New Roman"/>
          <w:sz w:val="24"/>
          <w:szCs w:val="24"/>
        </w:rPr>
        <w:t>ce</w:t>
      </w:r>
    </w:p>
    <w:p w14:paraId="07D2CFE8" w14:textId="3384C9E8" w:rsidR="004C035C" w:rsidRPr="004C035C" w:rsidRDefault="001E012B" w:rsidP="004C035C">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Presented </w:t>
      </w:r>
      <w:r w:rsidR="00B70F2D">
        <w:rPr>
          <w:rFonts w:ascii="Times New Roman" w:hAnsi="Times New Roman" w:cs="Times New Roman"/>
          <w:sz w:val="24"/>
          <w:szCs w:val="24"/>
        </w:rPr>
        <w:t>l</w:t>
      </w:r>
      <w:r>
        <w:rPr>
          <w:rFonts w:ascii="Times New Roman" w:hAnsi="Times New Roman" w:cs="Times New Roman"/>
          <w:sz w:val="24"/>
          <w:szCs w:val="24"/>
        </w:rPr>
        <w:t xml:space="preserve">abs on The Inclusion of Persons Who are Differently Abled in Church Education and </w:t>
      </w:r>
      <w:r w:rsidR="00B70F2D">
        <w:rPr>
          <w:rFonts w:ascii="Times New Roman" w:hAnsi="Times New Roman" w:cs="Times New Roman"/>
          <w:sz w:val="24"/>
          <w:szCs w:val="24"/>
        </w:rPr>
        <w:t xml:space="preserve">presented </w:t>
      </w:r>
      <w:r>
        <w:rPr>
          <w:rFonts w:ascii="Times New Roman" w:hAnsi="Times New Roman" w:cs="Times New Roman"/>
          <w:sz w:val="24"/>
          <w:szCs w:val="24"/>
        </w:rPr>
        <w:t>on the Turner Pilot Reading Project</w:t>
      </w:r>
    </w:p>
    <w:p w14:paraId="56F2C21A" w14:textId="30D27779" w:rsidR="001E012B" w:rsidRDefault="001E012B" w:rsidP="001E012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International Women </w:t>
      </w:r>
      <w:r w:rsidR="00744620">
        <w:rPr>
          <w:rFonts w:ascii="Times New Roman" w:hAnsi="Times New Roman" w:cs="Times New Roman"/>
          <w:sz w:val="24"/>
          <w:szCs w:val="24"/>
        </w:rPr>
        <w:t>i</w:t>
      </w:r>
      <w:r>
        <w:rPr>
          <w:rFonts w:ascii="Times New Roman" w:hAnsi="Times New Roman" w:cs="Times New Roman"/>
          <w:sz w:val="24"/>
          <w:szCs w:val="24"/>
        </w:rPr>
        <w:t>n Ministry (WIM)</w:t>
      </w:r>
    </w:p>
    <w:p w14:paraId="3F3E87B2" w14:textId="571E77EB" w:rsidR="001E012B" w:rsidRDefault="001E012B" w:rsidP="002D1229">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Invited to present for the monthly Maximizing Ministry</w:t>
      </w:r>
      <w:r w:rsidR="002D1229">
        <w:rPr>
          <w:rFonts w:ascii="Times New Roman" w:hAnsi="Times New Roman" w:cs="Times New Roman"/>
          <w:sz w:val="24"/>
          <w:szCs w:val="24"/>
        </w:rPr>
        <w:t xml:space="preserve"> on the topic, The Inclusion of Persons who are Differently Abled.</w:t>
      </w:r>
    </w:p>
    <w:p w14:paraId="5284EFB9" w14:textId="7896552B" w:rsidR="00F9181A" w:rsidRDefault="00F9181A" w:rsidP="00F9181A">
      <w:pPr>
        <w:pStyle w:val="ListParagraph"/>
        <w:numPr>
          <w:ilvl w:val="0"/>
          <w:numId w:val="9"/>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w:t>
      </w:r>
      <w:r>
        <w:rPr>
          <w:rFonts w:ascii="Times New Roman" w:hAnsi="Times New Roman" w:cs="Times New Roman"/>
          <w:sz w:val="24"/>
          <w:szCs w:val="24"/>
        </w:rPr>
        <w:t>2</w:t>
      </w:r>
      <w:r>
        <w:rPr>
          <w:rFonts w:ascii="Times New Roman" w:hAnsi="Times New Roman" w:cs="Times New Roman"/>
          <w:sz w:val="24"/>
          <w:szCs w:val="24"/>
        </w:rPr>
        <w:t>2</w:t>
      </w:r>
      <w:r w:rsidRPr="00D307DA">
        <w:rPr>
          <w:rFonts w:ascii="Times New Roman" w:hAnsi="Times New Roman" w:cs="Times New Roman"/>
          <w:sz w:val="24"/>
          <w:szCs w:val="24"/>
        </w:rPr>
        <w:t xml:space="preserve"> </w:t>
      </w:r>
      <w:r>
        <w:rPr>
          <w:rFonts w:ascii="Times New Roman" w:hAnsi="Times New Roman" w:cs="Times New Roman"/>
          <w:sz w:val="24"/>
          <w:szCs w:val="24"/>
        </w:rPr>
        <w:t>Connectional</w:t>
      </w:r>
      <w:r>
        <w:rPr>
          <w:rFonts w:ascii="Times New Roman" w:hAnsi="Times New Roman" w:cs="Times New Roman"/>
          <w:sz w:val="24"/>
          <w:szCs w:val="24"/>
        </w:rPr>
        <w:t xml:space="preserve"> WIM</w:t>
      </w:r>
    </w:p>
    <w:p w14:paraId="34898C0C" w14:textId="5791670E" w:rsidR="00F9181A" w:rsidRPr="00F9181A" w:rsidRDefault="00F9181A" w:rsidP="00F9181A">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Serve on the standing committee of Worship and Liturgy </w:t>
      </w:r>
    </w:p>
    <w:p w14:paraId="3C129F55" w14:textId="3A4E56B8" w:rsidR="004C035C" w:rsidRDefault="004C035C" w:rsidP="00F9181A">
      <w:pPr>
        <w:pStyle w:val="ListParagraph"/>
        <w:numPr>
          <w:ilvl w:val="0"/>
          <w:numId w:val="9"/>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w:t>
      </w:r>
      <w:r>
        <w:rPr>
          <w:rFonts w:ascii="Times New Roman" w:hAnsi="Times New Roman" w:cs="Times New Roman"/>
          <w:sz w:val="24"/>
          <w:szCs w:val="24"/>
        </w:rPr>
        <w:t>2</w:t>
      </w:r>
      <w:r w:rsidR="00F9181A">
        <w:rPr>
          <w:rFonts w:ascii="Times New Roman" w:hAnsi="Times New Roman" w:cs="Times New Roman"/>
          <w:sz w:val="24"/>
          <w:szCs w:val="24"/>
        </w:rPr>
        <w:t>2</w:t>
      </w:r>
      <w:r w:rsidRPr="00D307DA">
        <w:rPr>
          <w:rFonts w:ascii="Times New Roman" w:hAnsi="Times New Roman" w:cs="Times New Roman"/>
          <w:sz w:val="24"/>
          <w:szCs w:val="24"/>
        </w:rPr>
        <w:t xml:space="preserve"> </w:t>
      </w:r>
      <w:r>
        <w:rPr>
          <w:rFonts w:ascii="Times New Roman" w:hAnsi="Times New Roman" w:cs="Times New Roman"/>
          <w:sz w:val="24"/>
          <w:szCs w:val="24"/>
        </w:rPr>
        <w:t>Washington Conference WIM</w:t>
      </w:r>
    </w:p>
    <w:p w14:paraId="2FE800D2" w14:textId="1CD25DBE" w:rsidR="004C035C" w:rsidRDefault="004C035C" w:rsidP="00F9181A">
      <w:pPr>
        <w:pStyle w:val="ListParagraph"/>
        <w:numPr>
          <w:ilvl w:val="1"/>
          <w:numId w:val="9"/>
        </w:numPr>
        <w:spacing w:after="0" w:line="240" w:lineRule="auto"/>
        <w:rPr>
          <w:rFonts w:ascii="Times New Roman" w:hAnsi="Times New Roman" w:cs="Times New Roman"/>
          <w:sz w:val="24"/>
          <w:szCs w:val="24"/>
        </w:rPr>
      </w:pPr>
      <w:r w:rsidRPr="004C035C">
        <w:rPr>
          <w:rFonts w:ascii="Times New Roman" w:hAnsi="Times New Roman" w:cs="Times New Roman"/>
          <w:sz w:val="24"/>
          <w:szCs w:val="24"/>
        </w:rPr>
        <w:t>Conference Statistician-WIM</w:t>
      </w:r>
    </w:p>
    <w:p w14:paraId="62F984C5" w14:textId="77777777" w:rsidR="001E012B" w:rsidRPr="00D307DA" w:rsidRDefault="001E012B" w:rsidP="00F9181A">
      <w:pPr>
        <w:pStyle w:val="ListParagraph"/>
        <w:numPr>
          <w:ilvl w:val="0"/>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2016 AME Church General Conference</w:t>
      </w:r>
    </w:p>
    <w:p w14:paraId="4CDFC897" w14:textId="77777777" w:rsidR="001E012B" w:rsidRDefault="001E012B" w:rsidP="001E012B">
      <w:pPr>
        <w:pStyle w:val="ListParagraph"/>
        <w:numPr>
          <w:ilvl w:val="1"/>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 xml:space="preserve">Put forth legislation to no longer use the word “handicap” in reference to people with disabilities and the resulting revision was differently abled which was included in the “Doctrine and Discipline of the AME </w:t>
      </w:r>
      <w:proofErr w:type="gramStart"/>
      <w:r w:rsidRPr="00D307DA">
        <w:rPr>
          <w:rFonts w:ascii="Times New Roman" w:hAnsi="Times New Roman" w:cs="Times New Roman"/>
          <w:sz w:val="24"/>
          <w:szCs w:val="24"/>
        </w:rPr>
        <w:t>Church”</w:t>
      </w:r>
      <w:proofErr w:type="gramEnd"/>
    </w:p>
    <w:p w14:paraId="23F0266C" w14:textId="77777777" w:rsidR="001E012B" w:rsidRPr="00D307DA" w:rsidRDefault="001E012B" w:rsidP="001E012B">
      <w:pPr>
        <w:pStyle w:val="ListParagraph"/>
        <w:numPr>
          <w:ilvl w:val="0"/>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2015 Women’s Missionary Society (WMS) Quadrennial</w:t>
      </w:r>
    </w:p>
    <w:p w14:paraId="19675DE6" w14:textId="7B3FBD7E" w:rsidR="001E012B" w:rsidRPr="001E012B" w:rsidRDefault="001E012B" w:rsidP="001E012B">
      <w:pPr>
        <w:pStyle w:val="ListParagraph"/>
        <w:numPr>
          <w:ilvl w:val="1"/>
          <w:numId w:val="4"/>
        </w:numPr>
        <w:spacing w:after="0" w:line="240" w:lineRule="auto"/>
        <w:rPr>
          <w:rFonts w:ascii="Times New Roman" w:hAnsi="Times New Roman" w:cs="Times New Roman"/>
          <w:sz w:val="24"/>
          <w:szCs w:val="24"/>
        </w:rPr>
      </w:pPr>
      <w:r w:rsidRPr="001E012B">
        <w:rPr>
          <w:rFonts w:ascii="Times New Roman" w:hAnsi="Times New Roman" w:cs="Times New Roman"/>
          <w:sz w:val="24"/>
          <w:szCs w:val="24"/>
        </w:rPr>
        <w:t>Collaborated on an addition that was presented and approved-The WMS of the AMEC will include in its ministry and witness the need to advocate for the social justice and human rights of persons with disabilities and their families worldwide.</w:t>
      </w:r>
      <w:r w:rsidRPr="001E012B">
        <w:rPr>
          <w:rFonts w:ascii="Times New Roman" w:hAnsi="Times New Roman" w:cs="Times New Roman"/>
          <w:sz w:val="24"/>
          <w:szCs w:val="24"/>
        </w:rPr>
        <w:tab/>
      </w:r>
    </w:p>
    <w:p w14:paraId="0EC03FC3" w14:textId="5B5E0A52" w:rsidR="00F93549" w:rsidRPr="00D307DA" w:rsidRDefault="00F93549" w:rsidP="00815075">
      <w:pPr>
        <w:pStyle w:val="ListParagraph"/>
        <w:numPr>
          <w:ilvl w:val="0"/>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2012 AME Church General Conference</w:t>
      </w:r>
    </w:p>
    <w:p w14:paraId="12090B82" w14:textId="6C9699D4" w:rsidR="00F93549" w:rsidRPr="00D307DA" w:rsidRDefault="00F93549" w:rsidP="001E012B">
      <w:pPr>
        <w:pStyle w:val="ListParagraph"/>
        <w:numPr>
          <w:ilvl w:val="1"/>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Wrote a Resolution that was read and approved-The AMEC must be more intentional about including persons with disabilities in practices of faith, places of worship, and polity.</w:t>
      </w:r>
    </w:p>
    <w:p w14:paraId="519D0375" w14:textId="6A3341AA" w:rsidR="00F93549" w:rsidRPr="00D307DA" w:rsidRDefault="00F93549" w:rsidP="00815075">
      <w:pPr>
        <w:pStyle w:val="ListParagraph"/>
        <w:numPr>
          <w:ilvl w:val="0"/>
          <w:numId w:val="4"/>
        </w:numPr>
        <w:spacing w:after="0" w:line="240" w:lineRule="auto"/>
        <w:rPr>
          <w:rFonts w:ascii="Times New Roman" w:hAnsi="Times New Roman" w:cs="Times New Roman"/>
          <w:sz w:val="24"/>
          <w:szCs w:val="24"/>
        </w:rPr>
      </w:pPr>
      <w:r w:rsidRPr="00D307DA">
        <w:rPr>
          <w:rFonts w:ascii="Times New Roman" w:hAnsi="Times New Roman" w:cs="Times New Roman"/>
          <w:sz w:val="24"/>
          <w:szCs w:val="24"/>
        </w:rPr>
        <w:t>2012 The International Health Commission of the AME Church</w:t>
      </w:r>
    </w:p>
    <w:p w14:paraId="62D8F584" w14:textId="3A4E5F17" w:rsidR="00F93549" w:rsidRDefault="001E012B" w:rsidP="001E012B">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Invited</w:t>
      </w:r>
      <w:r w:rsidR="00F93549" w:rsidRPr="00D307DA">
        <w:rPr>
          <w:rFonts w:ascii="Times New Roman" w:hAnsi="Times New Roman" w:cs="Times New Roman"/>
          <w:sz w:val="24"/>
          <w:szCs w:val="24"/>
        </w:rPr>
        <w:t xml:space="preserve"> to serve as the Advocate for Persons with Disabilities</w:t>
      </w:r>
    </w:p>
    <w:p w14:paraId="4E8C461F" w14:textId="5021682B" w:rsidR="002D1229" w:rsidRDefault="002D1229" w:rsidP="002D1229">
      <w:pPr>
        <w:spacing w:after="0" w:line="240" w:lineRule="auto"/>
        <w:rPr>
          <w:rFonts w:ascii="Times New Roman" w:hAnsi="Times New Roman" w:cs="Times New Roman"/>
          <w:b/>
          <w:bCs/>
          <w:sz w:val="24"/>
          <w:szCs w:val="24"/>
          <w:u w:val="single"/>
        </w:rPr>
      </w:pPr>
      <w:r w:rsidRPr="002D1229">
        <w:rPr>
          <w:rFonts w:ascii="Times New Roman" w:hAnsi="Times New Roman" w:cs="Times New Roman"/>
          <w:b/>
          <w:bCs/>
          <w:sz w:val="24"/>
          <w:szCs w:val="24"/>
          <w:u w:val="single"/>
        </w:rPr>
        <w:t>Secular Work Experience</w:t>
      </w:r>
    </w:p>
    <w:p w14:paraId="658F6C27" w14:textId="74B7A69C" w:rsidR="00712906" w:rsidRPr="00712906" w:rsidRDefault="00712906" w:rsidP="002D1229">
      <w:pPr>
        <w:spacing w:after="0" w:line="240" w:lineRule="auto"/>
        <w:rPr>
          <w:rFonts w:ascii="Times New Roman" w:hAnsi="Times New Roman" w:cs="Times New Roman"/>
          <w:sz w:val="24"/>
          <w:szCs w:val="24"/>
        </w:rPr>
      </w:pPr>
      <w:r>
        <w:rPr>
          <w:rFonts w:ascii="Times New Roman" w:hAnsi="Times New Roman" w:cs="Times New Roman"/>
          <w:sz w:val="24"/>
          <w:szCs w:val="24"/>
        </w:rPr>
        <w:tab/>
        <w:t>Education Program Specialist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2006-</w:t>
      </w:r>
    </w:p>
    <w:p w14:paraId="673CF4E0" w14:textId="447F9F84" w:rsidR="002D1229" w:rsidRDefault="002D1229" w:rsidP="00712906">
      <w:pPr>
        <w:spacing w:after="0" w:line="240" w:lineRule="auto"/>
        <w:ind w:left="720"/>
        <w:rPr>
          <w:rFonts w:ascii="Times New Roman" w:hAnsi="Times New Roman" w:cs="Times New Roman"/>
          <w:sz w:val="24"/>
          <w:szCs w:val="24"/>
        </w:rPr>
      </w:pPr>
      <w:r w:rsidRPr="002D1229">
        <w:rPr>
          <w:rFonts w:ascii="Times New Roman" w:hAnsi="Times New Roman" w:cs="Times New Roman"/>
          <w:sz w:val="24"/>
          <w:szCs w:val="24"/>
        </w:rPr>
        <w:t>United</w:t>
      </w:r>
      <w:r>
        <w:rPr>
          <w:rFonts w:ascii="Times New Roman" w:hAnsi="Times New Roman" w:cs="Times New Roman"/>
          <w:sz w:val="24"/>
          <w:szCs w:val="24"/>
        </w:rPr>
        <w:t xml:space="preserve"> States Department of Education</w:t>
      </w:r>
      <w:r w:rsidR="00712906">
        <w:rPr>
          <w:rFonts w:ascii="Times New Roman" w:hAnsi="Times New Roman" w:cs="Times New Roman"/>
          <w:sz w:val="24"/>
          <w:szCs w:val="24"/>
        </w:rPr>
        <w:tab/>
      </w:r>
      <w:r w:rsidR="00712906">
        <w:rPr>
          <w:rFonts w:ascii="Times New Roman" w:hAnsi="Times New Roman" w:cs="Times New Roman"/>
          <w:sz w:val="24"/>
          <w:szCs w:val="24"/>
        </w:rPr>
        <w:tab/>
      </w:r>
      <w:r w:rsidR="00712906">
        <w:rPr>
          <w:rFonts w:ascii="Times New Roman" w:hAnsi="Times New Roman" w:cs="Times New Roman"/>
          <w:sz w:val="24"/>
          <w:szCs w:val="24"/>
        </w:rPr>
        <w:tab/>
      </w:r>
      <w:r w:rsidR="00712906">
        <w:rPr>
          <w:rFonts w:ascii="Times New Roman" w:hAnsi="Times New Roman" w:cs="Times New Roman"/>
          <w:sz w:val="24"/>
          <w:szCs w:val="24"/>
        </w:rPr>
        <w:tab/>
      </w:r>
      <w:r w:rsidR="00712906">
        <w:rPr>
          <w:rFonts w:ascii="Times New Roman" w:hAnsi="Times New Roman" w:cs="Times New Roman"/>
          <w:sz w:val="24"/>
          <w:szCs w:val="24"/>
        </w:rPr>
        <w:tab/>
      </w:r>
      <w:r w:rsidR="00712906">
        <w:rPr>
          <w:rFonts w:ascii="Times New Roman" w:hAnsi="Times New Roman" w:cs="Times New Roman"/>
          <w:sz w:val="24"/>
          <w:szCs w:val="24"/>
        </w:rPr>
        <w:tab/>
        <w:t>Present</w:t>
      </w:r>
    </w:p>
    <w:p w14:paraId="340B61C3" w14:textId="5CBF484A" w:rsidR="002D1229" w:rsidRPr="002D1229" w:rsidRDefault="002D1229" w:rsidP="002D1229">
      <w:pPr>
        <w:pStyle w:val="ListParagraph"/>
        <w:numPr>
          <w:ilvl w:val="0"/>
          <w:numId w:val="10"/>
        </w:numPr>
        <w:spacing w:after="0" w:line="240" w:lineRule="auto"/>
        <w:rPr>
          <w:rFonts w:ascii="Times New Roman" w:hAnsi="Times New Roman" w:cs="Times New Roman"/>
          <w:sz w:val="24"/>
          <w:szCs w:val="24"/>
        </w:rPr>
      </w:pPr>
      <w:r w:rsidRPr="002D1229">
        <w:rPr>
          <w:rFonts w:ascii="Times New Roman" w:hAnsi="Times New Roman" w:cs="Times New Roman"/>
          <w:sz w:val="24"/>
          <w:szCs w:val="24"/>
        </w:rPr>
        <w:t xml:space="preserve">Provide technical assistance to State departments of education in the implementation of the Individuals with Disabilities Education Act </w:t>
      </w:r>
      <w:r w:rsidR="007E57D8">
        <w:rPr>
          <w:rFonts w:ascii="Times New Roman" w:hAnsi="Times New Roman" w:cs="Times New Roman"/>
          <w:sz w:val="24"/>
          <w:szCs w:val="24"/>
        </w:rPr>
        <w:t>(</w:t>
      </w:r>
      <w:r w:rsidRPr="002D1229">
        <w:rPr>
          <w:rFonts w:ascii="Times New Roman" w:hAnsi="Times New Roman" w:cs="Times New Roman"/>
          <w:sz w:val="24"/>
          <w:szCs w:val="24"/>
        </w:rPr>
        <w:t xml:space="preserve">IDEA) </w:t>
      </w:r>
    </w:p>
    <w:p w14:paraId="288D69B2" w14:textId="16BFA6B2" w:rsidR="002D1229" w:rsidRPr="002D1229" w:rsidRDefault="002D1229" w:rsidP="002D1229">
      <w:pPr>
        <w:pStyle w:val="ListParagraph"/>
        <w:numPr>
          <w:ilvl w:val="0"/>
          <w:numId w:val="10"/>
        </w:numPr>
        <w:spacing w:after="0" w:line="240" w:lineRule="auto"/>
        <w:rPr>
          <w:rFonts w:ascii="Times New Roman" w:hAnsi="Times New Roman" w:cs="Times New Roman"/>
          <w:sz w:val="24"/>
          <w:szCs w:val="24"/>
        </w:rPr>
      </w:pPr>
      <w:r w:rsidRPr="002D1229">
        <w:rPr>
          <w:rFonts w:ascii="Times New Roman" w:hAnsi="Times New Roman" w:cs="Times New Roman"/>
          <w:sz w:val="24"/>
          <w:szCs w:val="24"/>
        </w:rPr>
        <w:t xml:space="preserve">Monitor and analyze States’ data and conduct State site visits for </w:t>
      </w:r>
      <w:proofErr w:type="gramStart"/>
      <w:r w:rsidRPr="002D1229">
        <w:rPr>
          <w:rFonts w:ascii="Times New Roman" w:hAnsi="Times New Roman" w:cs="Times New Roman"/>
          <w:sz w:val="24"/>
          <w:szCs w:val="24"/>
        </w:rPr>
        <w:t>verification</w:t>
      </w:r>
      <w:proofErr w:type="gramEnd"/>
    </w:p>
    <w:p w14:paraId="090E3A0F" w14:textId="32264DC9" w:rsidR="002D1229" w:rsidRPr="002D1229" w:rsidRDefault="002D1229" w:rsidP="002D1229">
      <w:pPr>
        <w:pStyle w:val="ListParagraph"/>
        <w:numPr>
          <w:ilvl w:val="0"/>
          <w:numId w:val="10"/>
        </w:numPr>
        <w:spacing w:after="0" w:line="240" w:lineRule="auto"/>
        <w:rPr>
          <w:rFonts w:ascii="Times New Roman" w:hAnsi="Times New Roman" w:cs="Times New Roman"/>
          <w:sz w:val="24"/>
          <w:szCs w:val="24"/>
        </w:rPr>
      </w:pPr>
      <w:r w:rsidRPr="002D1229">
        <w:rPr>
          <w:rFonts w:ascii="Times New Roman" w:hAnsi="Times New Roman" w:cs="Times New Roman"/>
          <w:sz w:val="24"/>
          <w:szCs w:val="24"/>
        </w:rPr>
        <w:t xml:space="preserve">Develop Departmental policy and guidance in response to inquires from States and the </w:t>
      </w:r>
      <w:proofErr w:type="gramStart"/>
      <w:r w:rsidRPr="002D1229">
        <w:rPr>
          <w:rFonts w:ascii="Times New Roman" w:hAnsi="Times New Roman" w:cs="Times New Roman"/>
          <w:sz w:val="24"/>
          <w:szCs w:val="24"/>
        </w:rPr>
        <w:t>public</w:t>
      </w:r>
      <w:proofErr w:type="gramEnd"/>
      <w:r w:rsidRPr="002D1229">
        <w:rPr>
          <w:rFonts w:ascii="Times New Roman" w:hAnsi="Times New Roman" w:cs="Times New Roman"/>
          <w:sz w:val="24"/>
          <w:szCs w:val="24"/>
        </w:rPr>
        <w:t xml:space="preserve"> </w:t>
      </w:r>
    </w:p>
    <w:p w14:paraId="20FFF536" w14:textId="2503629B" w:rsidR="002D1229" w:rsidRPr="002D1229" w:rsidRDefault="002D1229" w:rsidP="002D1229">
      <w:pPr>
        <w:pStyle w:val="ListParagraph"/>
        <w:numPr>
          <w:ilvl w:val="0"/>
          <w:numId w:val="10"/>
        </w:numPr>
        <w:spacing w:after="0" w:line="240" w:lineRule="auto"/>
        <w:rPr>
          <w:rFonts w:ascii="Times New Roman" w:hAnsi="Times New Roman" w:cs="Times New Roman"/>
          <w:sz w:val="24"/>
          <w:szCs w:val="24"/>
        </w:rPr>
      </w:pPr>
      <w:r w:rsidRPr="002D1229">
        <w:rPr>
          <w:rFonts w:ascii="Times New Roman" w:hAnsi="Times New Roman" w:cs="Times New Roman"/>
          <w:sz w:val="24"/>
          <w:szCs w:val="24"/>
        </w:rPr>
        <w:t xml:space="preserve">Collaborate across Federal Agencies and Offices on various administrative </w:t>
      </w:r>
      <w:proofErr w:type="gramStart"/>
      <w:r w:rsidRPr="002D1229">
        <w:rPr>
          <w:rFonts w:ascii="Times New Roman" w:hAnsi="Times New Roman" w:cs="Times New Roman"/>
          <w:sz w:val="24"/>
          <w:szCs w:val="24"/>
        </w:rPr>
        <w:t>priorities</w:t>
      </w:r>
      <w:proofErr w:type="gramEnd"/>
    </w:p>
    <w:p w14:paraId="00858385" w14:textId="34718D14" w:rsidR="007B03B9" w:rsidRDefault="00B70F2D" w:rsidP="004C035C">
      <w:pPr>
        <w:spacing w:after="0" w:line="240" w:lineRule="auto"/>
        <w:ind w:left="720"/>
        <w:rPr>
          <w:rFonts w:ascii="Times New Roman" w:hAnsi="Times New Roman" w:cs="Times New Roman"/>
          <w:sz w:val="24"/>
          <w:szCs w:val="24"/>
        </w:rPr>
      </w:pPr>
      <w:r w:rsidRPr="00D307DA">
        <w:rPr>
          <w:rFonts w:ascii="Times New Roman" w:hAnsi="Times New Roman" w:cs="Times New Roman"/>
          <w:sz w:val="24"/>
          <w:szCs w:val="24"/>
        </w:rPr>
        <w:t xml:space="preserve">Acting </w:t>
      </w:r>
      <w:r w:rsidR="00D83D99" w:rsidRPr="00D307DA">
        <w:rPr>
          <w:rFonts w:ascii="Times New Roman" w:hAnsi="Times New Roman" w:cs="Times New Roman"/>
          <w:sz w:val="24"/>
          <w:szCs w:val="24"/>
        </w:rPr>
        <w:t>Compliance Supervisor</w:t>
      </w:r>
      <w:r w:rsidR="00712906">
        <w:rPr>
          <w:rFonts w:ascii="Times New Roman" w:hAnsi="Times New Roman" w:cs="Times New Roman"/>
          <w:sz w:val="24"/>
          <w:szCs w:val="24"/>
        </w:rPr>
        <w:t xml:space="preserve">, </w:t>
      </w:r>
      <w:r w:rsidR="00D83D99" w:rsidRPr="00D307DA">
        <w:rPr>
          <w:rFonts w:ascii="Times New Roman" w:hAnsi="Times New Roman" w:cs="Times New Roman"/>
          <w:sz w:val="24"/>
          <w:szCs w:val="24"/>
        </w:rPr>
        <w:t>Prince George’s County Schools-MD</w:t>
      </w:r>
      <w:r w:rsidR="00712906">
        <w:rPr>
          <w:rFonts w:ascii="Times New Roman" w:hAnsi="Times New Roman" w:cs="Times New Roman"/>
          <w:sz w:val="24"/>
          <w:szCs w:val="24"/>
        </w:rPr>
        <w:tab/>
        <w:t xml:space="preserve">      2003-2006</w:t>
      </w:r>
    </w:p>
    <w:p w14:paraId="600775A7" w14:textId="30E6D282" w:rsidR="007B03B9" w:rsidRDefault="00D83D99" w:rsidP="004C035C">
      <w:pPr>
        <w:spacing w:after="0" w:line="240" w:lineRule="auto"/>
        <w:ind w:firstLine="720"/>
        <w:rPr>
          <w:rFonts w:ascii="Times New Roman" w:hAnsi="Times New Roman" w:cs="Times New Roman"/>
          <w:sz w:val="24"/>
          <w:szCs w:val="24"/>
        </w:rPr>
      </w:pPr>
      <w:r w:rsidRPr="00D307DA">
        <w:rPr>
          <w:rFonts w:ascii="Times New Roman" w:hAnsi="Times New Roman" w:cs="Times New Roman"/>
          <w:sz w:val="24"/>
          <w:szCs w:val="24"/>
        </w:rPr>
        <w:lastRenderedPageBreak/>
        <w:t>Compliance Specialist</w:t>
      </w:r>
      <w:r w:rsidRPr="00D307DA">
        <w:rPr>
          <w:rFonts w:ascii="Times New Roman" w:hAnsi="Times New Roman" w:cs="Times New Roman"/>
          <w:sz w:val="24"/>
          <w:szCs w:val="24"/>
        </w:rPr>
        <w:tab/>
      </w:r>
      <w:r w:rsidR="00712906">
        <w:rPr>
          <w:rFonts w:ascii="Times New Roman" w:hAnsi="Times New Roman" w:cs="Times New Roman"/>
          <w:sz w:val="24"/>
          <w:szCs w:val="24"/>
        </w:rPr>
        <w:t xml:space="preserve">, </w:t>
      </w:r>
      <w:r w:rsidRPr="00D307DA">
        <w:rPr>
          <w:rFonts w:ascii="Times New Roman" w:hAnsi="Times New Roman" w:cs="Times New Roman"/>
          <w:sz w:val="24"/>
          <w:szCs w:val="24"/>
        </w:rPr>
        <w:t>Prince George’s County Schools-MD</w:t>
      </w:r>
      <w:r w:rsidRPr="00D307DA">
        <w:rPr>
          <w:rFonts w:ascii="Times New Roman" w:hAnsi="Times New Roman" w:cs="Times New Roman"/>
          <w:sz w:val="24"/>
          <w:szCs w:val="24"/>
        </w:rPr>
        <w:tab/>
      </w:r>
      <w:r w:rsidR="007B03B9">
        <w:rPr>
          <w:rFonts w:ascii="Times New Roman" w:hAnsi="Times New Roman" w:cs="Times New Roman"/>
          <w:sz w:val="24"/>
          <w:szCs w:val="24"/>
        </w:rPr>
        <w:tab/>
      </w:r>
      <w:r w:rsidR="00712906">
        <w:rPr>
          <w:rFonts w:ascii="Times New Roman" w:hAnsi="Times New Roman" w:cs="Times New Roman"/>
          <w:sz w:val="24"/>
          <w:szCs w:val="24"/>
        </w:rPr>
        <w:t xml:space="preserve">      </w:t>
      </w:r>
      <w:r w:rsidRPr="00D307DA">
        <w:rPr>
          <w:rFonts w:ascii="Times New Roman" w:hAnsi="Times New Roman" w:cs="Times New Roman"/>
          <w:sz w:val="24"/>
          <w:szCs w:val="24"/>
        </w:rPr>
        <w:t>2000</w:t>
      </w:r>
      <w:r w:rsidR="00712906">
        <w:rPr>
          <w:rFonts w:ascii="Times New Roman" w:hAnsi="Times New Roman" w:cs="Times New Roman"/>
          <w:sz w:val="24"/>
          <w:szCs w:val="24"/>
        </w:rPr>
        <w:t>-2003</w:t>
      </w:r>
    </w:p>
    <w:p w14:paraId="1BF68827" w14:textId="05A3173E" w:rsidR="00E4579E" w:rsidRPr="00D307DA" w:rsidRDefault="00D307DA" w:rsidP="004C035C">
      <w:pPr>
        <w:spacing w:after="0" w:line="240" w:lineRule="auto"/>
        <w:ind w:firstLine="720"/>
        <w:rPr>
          <w:rFonts w:ascii="Times New Roman" w:hAnsi="Times New Roman" w:cs="Times New Roman"/>
          <w:sz w:val="24"/>
          <w:szCs w:val="24"/>
        </w:rPr>
      </w:pPr>
      <w:r w:rsidRPr="00D307DA">
        <w:rPr>
          <w:rFonts w:ascii="Times New Roman" w:hAnsi="Times New Roman" w:cs="Times New Roman"/>
          <w:sz w:val="24"/>
          <w:szCs w:val="24"/>
        </w:rPr>
        <w:t>Speech/Language Pathologist</w:t>
      </w:r>
      <w:r w:rsidR="00712906">
        <w:rPr>
          <w:rFonts w:ascii="Times New Roman" w:hAnsi="Times New Roman" w:cs="Times New Roman"/>
          <w:sz w:val="24"/>
          <w:szCs w:val="24"/>
        </w:rPr>
        <w:t xml:space="preserve">, </w:t>
      </w:r>
      <w:r w:rsidRPr="00D307DA">
        <w:rPr>
          <w:rFonts w:ascii="Times New Roman" w:hAnsi="Times New Roman" w:cs="Times New Roman"/>
          <w:sz w:val="24"/>
          <w:szCs w:val="24"/>
        </w:rPr>
        <w:t>Prince George’s County Schools-MD</w:t>
      </w:r>
      <w:r w:rsidRPr="00D307DA">
        <w:rPr>
          <w:rFonts w:ascii="Times New Roman" w:hAnsi="Times New Roman" w:cs="Times New Roman"/>
          <w:sz w:val="24"/>
          <w:szCs w:val="24"/>
        </w:rPr>
        <w:tab/>
      </w:r>
      <w:r w:rsidR="00712906">
        <w:rPr>
          <w:rFonts w:ascii="Times New Roman" w:hAnsi="Times New Roman" w:cs="Times New Roman"/>
          <w:sz w:val="24"/>
          <w:szCs w:val="24"/>
        </w:rPr>
        <w:t xml:space="preserve">      </w:t>
      </w:r>
      <w:r w:rsidRPr="00D307DA">
        <w:rPr>
          <w:rFonts w:ascii="Times New Roman" w:hAnsi="Times New Roman" w:cs="Times New Roman"/>
          <w:sz w:val="24"/>
          <w:szCs w:val="24"/>
        </w:rPr>
        <w:t>1990</w:t>
      </w:r>
      <w:r w:rsidR="00712906">
        <w:rPr>
          <w:rFonts w:ascii="Times New Roman" w:hAnsi="Times New Roman" w:cs="Times New Roman"/>
          <w:sz w:val="24"/>
          <w:szCs w:val="24"/>
        </w:rPr>
        <w:t>-2000</w:t>
      </w:r>
      <w:r w:rsidR="00D83D99" w:rsidRPr="00D307DA">
        <w:rPr>
          <w:rFonts w:ascii="Times New Roman" w:hAnsi="Times New Roman" w:cs="Times New Roman"/>
          <w:sz w:val="24"/>
          <w:szCs w:val="24"/>
        </w:rPr>
        <w:tab/>
      </w:r>
    </w:p>
    <w:sectPr w:rsidR="00E4579E" w:rsidRPr="00D30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98D"/>
    <w:multiLevelType w:val="hybridMultilevel"/>
    <w:tmpl w:val="D4D21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7D569E"/>
    <w:multiLevelType w:val="hybridMultilevel"/>
    <w:tmpl w:val="81CA8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D73120"/>
    <w:multiLevelType w:val="hybridMultilevel"/>
    <w:tmpl w:val="1CA654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8B79B1"/>
    <w:multiLevelType w:val="hybridMultilevel"/>
    <w:tmpl w:val="EFC634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B81249"/>
    <w:multiLevelType w:val="hybridMultilevel"/>
    <w:tmpl w:val="828E26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BE6633"/>
    <w:multiLevelType w:val="hybridMultilevel"/>
    <w:tmpl w:val="1D8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22B2F"/>
    <w:multiLevelType w:val="hybridMultilevel"/>
    <w:tmpl w:val="C27EF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273095C"/>
    <w:multiLevelType w:val="hybridMultilevel"/>
    <w:tmpl w:val="A41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75BD5"/>
    <w:multiLevelType w:val="hybridMultilevel"/>
    <w:tmpl w:val="ADF2C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D770F5"/>
    <w:multiLevelType w:val="hybridMultilevel"/>
    <w:tmpl w:val="4F54D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385AF1"/>
    <w:multiLevelType w:val="hybridMultilevel"/>
    <w:tmpl w:val="4B5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E2084"/>
    <w:multiLevelType w:val="hybridMultilevel"/>
    <w:tmpl w:val="4E241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39031372">
    <w:abstractNumId w:val="0"/>
  </w:num>
  <w:num w:numId="2" w16cid:durableId="8024">
    <w:abstractNumId w:val="4"/>
  </w:num>
  <w:num w:numId="3" w16cid:durableId="927276769">
    <w:abstractNumId w:val="7"/>
  </w:num>
  <w:num w:numId="4" w16cid:durableId="583299053">
    <w:abstractNumId w:val="2"/>
  </w:num>
  <w:num w:numId="5" w16cid:durableId="2021275365">
    <w:abstractNumId w:val="5"/>
  </w:num>
  <w:num w:numId="6" w16cid:durableId="1429543766">
    <w:abstractNumId w:val="11"/>
  </w:num>
  <w:num w:numId="7" w16cid:durableId="74598265">
    <w:abstractNumId w:val="6"/>
  </w:num>
  <w:num w:numId="8" w16cid:durableId="734360168">
    <w:abstractNumId w:val="8"/>
  </w:num>
  <w:num w:numId="9" w16cid:durableId="1204175136">
    <w:abstractNumId w:val="3"/>
  </w:num>
  <w:num w:numId="10" w16cid:durableId="28267819">
    <w:abstractNumId w:val="1"/>
  </w:num>
  <w:num w:numId="11" w16cid:durableId="1598562958">
    <w:abstractNumId w:val="10"/>
  </w:num>
  <w:num w:numId="12" w16cid:durableId="367343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9E"/>
    <w:rsid w:val="001E012B"/>
    <w:rsid w:val="002D1229"/>
    <w:rsid w:val="003D0855"/>
    <w:rsid w:val="00492CA4"/>
    <w:rsid w:val="004B2523"/>
    <w:rsid w:val="004C035C"/>
    <w:rsid w:val="004D1163"/>
    <w:rsid w:val="005427A2"/>
    <w:rsid w:val="005815E8"/>
    <w:rsid w:val="00712906"/>
    <w:rsid w:val="00744620"/>
    <w:rsid w:val="007B03B9"/>
    <w:rsid w:val="007D6DA6"/>
    <w:rsid w:val="007E57D8"/>
    <w:rsid w:val="00815075"/>
    <w:rsid w:val="00966F93"/>
    <w:rsid w:val="00A34D0E"/>
    <w:rsid w:val="00AA6680"/>
    <w:rsid w:val="00B0593F"/>
    <w:rsid w:val="00B34ECA"/>
    <w:rsid w:val="00B70F2D"/>
    <w:rsid w:val="00B92C8C"/>
    <w:rsid w:val="00D307DA"/>
    <w:rsid w:val="00D544AA"/>
    <w:rsid w:val="00D83D99"/>
    <w:rsid w:val="00E4579E"/>
    <w:rsid w:val="00F46D0C"/>
    <w:rsid w:val="00F9181A"/>
    <w:rsid w:val="00F9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83ED"/>
  <w15:chartTrackingRefBased/>
  <w15:docId w15:val="{5A36B3EE-A92C-4365-87F8-64C6339E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79E"/>
    <w:rPr>
      <w:color w:val="0563C1" w:themeColor="hyperlink"/>
      <w:u w:val="single"/>
    </w:rPr>
  </w:style>
  <w:style w:type="character" w:styleId="UnresolvedMention">
    <w:name w:val="Unresolved Mention"/>
    <w:basedOn w:val="DefaultParagraphFont"/>
    <w:uiPriority w:val="99"/>
    <w:semiHidden/>
    <w:unhideWhenUsed/>
    <w:rsid w:val="00E4579E"/>
    <w:rPr>
      <w:color w:val="605E5C"/>
      <w:shd w:val="clear" w:color="auto" w:fill="E1DFDD"/>
    </w:rPr>
  </w:style>
  <w:style w:type="paragraph" w:styleId="ListParagraph">
    <w:name w:val="List Paragraph"/>
    <w:basedOn w:val="Normal"/>
    <w:uiPriority w:val="34"/>
    <w:qFormat/>
    <w:rsid w:val="007D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ncrayton@comca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ccrayton columbiadb.com</dc:creator>
  <cp:keywords/>
  <dc:description/>
  <cp:lastModifiedBy>ccrayton columbiadb.com</cp:lastModifiedBy>
  <cp:revision>5</cp:revision>
  <cp:lastPrinted>2023-05-04T02:48:00Z</cp:lastPrinted>
  <dcterms:created xsi:type="dcterms:W3CDTF">2024-02-20T02:55:00Z</dcterms:created>
  <dcterms:modified xsi:type="dcterms:W3CDTF">2024-02-26T23:08:00Z</dcterms:modified>
</cp:coreProperties>
</file>