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DB4D5" w14:textId="77777777" w:rsidR="00752C25" w:rsidRDefault="00906E3F" w:rsidP="00906E3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Engineering Research Methods in Environmental Management</w:t>
      </w:r>
    </w:p>
    <w:p w14:paraId="57FF222C" w14:textId="47D14301" w:rsidR="00906E3F" w:rsidRDefault="00DF4EAB" w:rsidP="00906E3F">
      <w:pPr>
        <w:jc w:val="center"/>
      </w:pPr>
      <w:r>
        <w:t>Summer 20</w:t>
      </w:r>
      <w:r w:rsidR="00E41BF8">
        <w:t>2</w:t>
      </w:r>
      <w:r w:rsidR="00A4304A">
        <w:t>3</w:t>
      </w:r>
    </w:p>
    <w:p w14:paraId="71CEE72B" w14:textId="2277103B" w:rsidR="00906E3F" w:rsidRDefault="00906E3F" w:rsidP="00906E3F">
      <w:pPr>
        <w:spacing w:after="0" w:line="240" w:lineRule="auto"/>
      </w:pPr>
      <w:r>
        <w:rPr>
          <w:b/>
          <w:u w:val="single"/>
        </w:rPr>
        <w:t>Meeting Day:</w:t>
      </w:r>
      <w:r>
        <w:tab/>
      </w:r>
      <w:r>
        <w:tab/>
        <w:t xml:space="preserve">Tuesday, Thursday, Saturday @ </w:t>
      </w:r>
      <w:r w:rsidR="004E5808">
        <w:t>9</w:t>
      </w:r>
      <w:r w:rsidR="00B3454A">
        <w:t>:00</w:t>
      </w:r>
      <w:r>
        <w:t xml:space="preserve"> AM – </w:t>
      </w:r>
      <w:r w:rsidR="004E5808">
        <w:t>1</w:t>
      </w:r>
      <w:r w:rsidR="00E41BF8">
        <w:t>2</w:t>
      </w:r>
      <w:r>
        <w:t>:00 PM</w:t>
      </w:r>
      <w:r w:rsidR="00E41BF8">
        <w:t xml:space="preserve"> EST</w:t>
      </w:r>
    </w:p>
    <w:p w14:paraId="2987601F" w14:textId="77777777" w:rsidR="00906E3F" w:rsidRDefault="00906E3F" w:rsidP="00906E3F">
      <w:pPr>
        <w:spacing w:after="0" w:line="240" w:lineRule="auto"/>
        <w:rPr>
          <w:b/>
          <w:u w:val="single"/>
        </w:rPr>
      </w:pPr>
    </w:p>
    <w:p w14:paraId="497F56B5" w14:textId="12DD33C3" w:rsidR="00906E3F" w:rsidRPr="00986DDD" w:rsidRDefault="00906E3F" w:rsidP="00906E3F">
      <w:pPr>
        <w:spacing w:after="0" w:line="240" w:lineRule="auto"/>
      </w:pPr>
      <w:r>
        <w:rPr>
          <w:b/>
          <w:u w:val="single"/>
        </w:rPr>
        <w:t xml:space="preserve">Meeting Location: </w:t>
      </w:r>
      <w:r w:rsidR="00986DDD">
        <w:tab/>
      </w:r>
      <w:r w:rsidR="004E5808">
        <w:t>Penland Building</w:t>
      </w:r>
      <w:r w:rsidR="00DF2CE7">
        <w:t>, Room 235</w:t>
      </w:r>
    </w:p>
    <w:p w14:paraId="352E489A" w14:textId="77777777" w:rsidR="00906E3F" w:rsidRDefault="00906E3F" w:rsidP="00906E3F">
      <w:pPr>
        <w:spacing w:after="0" w:line="240" w:lineRule="auto"/>
        <w:rPr>
          <w:b/>
          <w:u w:val="single"/>
        </w:rPr>
      </w:pPr>
    </w:p>
    <w:p w14:paraId="4BA41689" w14:textId="77777777" w:rsidR="00906E3F" w:rsidRDefault="00906E3F" w:rsidP="00906E3F">
      <w:pPr>
        <w:spacing w:after="0" w:line="240" w:lineRule="auto"/>
      </w:pPr>
      <w:r>
        <w:rPr>
          <w:b/>
          <w:u w:val="single"/>
        </w:rPr>
        <w:t>Course Instructors:</w:t>
      </w:r>
      <w:r>
        <w:tab/>
        <w:t>Jim</w:t>
      </w:r>
      <w:r w:rsidR="00986DDD">
        <w:t xml:space="preserve"> Marra</w:t>
      </w:r>
      <w:r w:rsidR="00DF4EAB">
        <w:t xml:space="preserve">, </w:t>
      </w:r>
      <w:hyperlink r:id="rId5" w:history="1">
        <w:r w:rsidRPr="00EB18F2">
          <w:rPr>
            <w:rStyle w:val="Hyperlink"/>
          </w:rPr>
          <w:t>jimmarra@bellsouth.net</w:t>
        </w:r>
      </w:hyperlink>
    </w:p>
    <w:p w14:paraId="3C2D7094" w14:textId="1929F8D6" w:rsidR="00A4304A" w:rsidRPr="004E5808" w:rsidRDefault="00906E3F" w:rsidP="00906E3F">
      <w:pPr>
        <w:spacing w:after="0" w:line="240" w:lineRule="auto"/>
        <w:rPr>
          <w:color w:val="0000FF" w:themeColor="hyperlink"/>
          <w:u w:val="single"/>
        </w:rPr>
      </w:pPr>
      <w:r>
        <w:tab/>
      </w:r>
      <w:r>
        <w:tab/>
      </w:r>
      <w:r>
        <w:tab/>
        <w:t>Paul Ebel</w:t>
      </w:r>
      <w:r w:rsidR="00DF4EAB">
        <w:t xml:space="preserve">, </w:t>
      </w:r>
      <w:hyperlink r:id="rId6" w:history="1">
        <w:r w:rsidRPr="00EB18F2">
          <w:rPr>
            <w:rStyle w:val="Hyperlink"/>
          </w:rPr>
          <w:t>PaulEbel@aol.com</w:t>
        </w:r>
      </w:hyperlink>
    </w:p>
    <w:p w14:paraId="030CD2A2" w14:textId="4E8F47E8" w:rsidR="00906E3F" w:rsidRDefault="00A4304A" w:rsidP="00906E3F">
      <w:pPr>
        <w:spacing w:after="0" w:line="240" w:lineRule="auto"/>
      </w:pPr>
      <w:r>
        <w:tab/>
      </w:r>
      <w:r>
        <w:tab/>
      </w:r>
      <w:r>
        <w:tab/>
        <w:t xml:space="preserve">Skye Roberson, </w:t>
      </w:r>
      <w:hyperlink r:id="rId7" w:history="1">
        <w:r w:rsidR="00361190" w:rsidRPr="008062B3">
          <w:rPr>
            <w:rStyle w:val="Hyperlink"/>
          </w:rPr>
          <w:t>Skye.Roberson@usca.edu</w:t>
        </w:r>
      </w:hyperlink>
    </w:p>
    <w:p w14:paraId="51E7381C" w14:textId="77777777" w:rsidR="002C3E98" w:rsidRDefault="002C3E98" w:rsidP="00906E3F">
      <w:pPr>
        <w:spacing w:after="0" w:line="240" w:lineRule="auto"/>
      </w:pPr>
    </w:p>
    <w:p w14:paraId="1DF9405C" w14:textId="77777777" w:rsidR="00906E3F" w:rsidRDefault="00906E3F" w:rsidP="00906E3F">
      <w:pPr>
        <w:spacing w:after="0" w:line="240" w:lineRule="auto"/>
      </w:pPr>
      <w:r>
        <w:rPr>
          <w:b/>
          <w:u w:val="single"/>
        </w:rPr>
        <w:t>Office Hours:</w:t>
      </w:r>
      <w:r>
        <w:tab/>
      </w:r>
      <w:r>
        <w:tab/>
        <w:t>By appointment</w:t>
      </w:r>
    </w:p>
    <w:p w14:paraId="7E26C30A" w14:textId="77777777" w:rsidR="00906E3F" w:rsidRDefault="00906E3F" w:rsidP="00906E3F">
      <w:pPr>
        <w:spacing w:after="0" w:line="240" w:lineRule="auto"/>
      </w:pPr>
    </w:p>
    <w:p w14:paraId="301561A0" w14:textId="77777777" w:rsidR="00906E3F" w:rsidRDefault="00906E3F" w:rsidP="00906E3F">
      <w:pPr>
        <w:spacing w:after="0" w:line="240" w:lineRule="auto"/>
      </w:pPr>
      <w:r>
        <w:rPr>
          <w:b/>
          <w:u w:val="single"/>
        </w:rPr>
        <w:t>Prerequisites:</w:t>
      </w:r>
      <w:r w:rsidR="00680DD8">
        <w:tab/>
      </w:r>
      <w:r w:rsidR="00680DD8">
        <w:tab/>
        <w:t>Junior or s</w:t>
      </w:r>
      <w:r>
        <w:t>enior standing in engineering or science field</w:t>
      </w:r>
    </w:p>
    <w:p w14:paraId="3F4F0EDE" w14:textId="77777777" w:rsidR="00906E3F" w:rsidRDefault="00906E3F" w:rsidP="00906E3F">
      <w:pPr>
        <w:spacing w:after="0" w:line="240" w:lineRule="auto"/>
      </w:pPr>
    </w:p>
    <w:p w14:paraId="56FA2906" w14:textId="77777777" w:rsidR="00906E3F" w:rsidRDefault="00906E3F" w:rsidP="00906E3F">
      <w:pPr>
        <w:spacing w:after="0" w:line="240" w:lineRule="auto"/>
        <w:rPr>
          <w:b/>
        </w:rPr>
      </w:pPr>
      <w:r w:rsidRPr="00906E3F">
        <w:rPr>
          <w:b/>
          <w:u w:val="single"/>
        </w:rPr>
        <w:t>Topics Covered</w:t>
      </w:r>
      <w:r>
        <w:rPr>
          <w:b/>
        </w:rPr>
        <w:t>:</w:t>
      </w:r>
    </w:p>
    <w:p w14:paraId="5604A4DE" w14:textId="77777777" w:rsidR="00906E3F" w:rsidRDefault="00906E3F" w:rsidP="00906E3F">
      <w:pPr>
        <w:pStyle w:val="ListParagraph"/>
        <w:numPr>
          <w:ilvl w:val="0"/>
          <w:numId w:val="3"/>
        </w:numPr>
        <w:spacing w:after="0" w:line="240" w:lineRule="auto"/>
      </w:pPr>
      <w:r>
        <w:t>Experimental safety</w:t>
      </w:r>
    </w:p>
    <w:p w14:paraId="0B35C2C0" w14:textId="77777777" w:rsidR="00F51DFE" w:rsidRDefault="00906E3F" w:rsidP="00906E3F">
      <w:pPr>
        <w:pStyle w:val="ListParagraph"/>
        <w:numPr>
          <w:ilvl w:val="0"/>
          <w:numId w:val="3"/>
        </w:numPr>
        <w:spacing w:after="0" w:line="240" w:lineRule="auto"/>
      </w:pPr>
      <w:r>
        <w:t>Conduct of research and development</w:t>
      </w:r>
    </w:p>
    <w:p w14:paraId="287CFB05" w14:textId="77777777" w:rsidR="00DF4EAB" w:rsidRDefault="00F51DFE" w:rsidP="00DF4EAB">
      <w:pPr>
        <w:pStyle w:val="ListParagraph"/>
        <w:numPr>
          <w:ilvl w:val="0"/>
          <w:numId w:val="3"/>
        </w:numPr>
        <w:spacing w:after="0" w:line="240" w:lineRule="auto"/>
      </w:pPr>
      <w:r>
        <w:t>E</w:t>
      </w:r>
      <w:r w:rsidR="00906E3F">
        <w:t>xperimental design</w:t>
      </w:r>
    </w:p>
    <w:p w14:paraId="5DB6BC4A" w14:textId="77777777" w:rsidR="00DF4EAB" w:rsidRDefault="00DF4EAB" w:rsidP="00DF4EAB">
      <w:pPr>
        <w:pStyle w:val="ListParagraph"/>
        <w:numPr>
          <w:ilvl w:val="0"/>
          <w:numId w:val="3"/>
        </w:numPr>
        <w:spacing w:after="0" w:line="240" w:lineRule="auto"/>
      </w:pPr>
      <w:r>
        <w:t>Effective presentation and effective technical writing</w:t>
      </w:r>
    </w:p>
    <w:p w14:paraId="5BB452BF" w14:textId="0048B4B5" w:rsidR="00E41BF8" w:rsidRDefault="00E41BF8" w:rsidP="00906E3F">
      <w:pPr>
        <w:pStyle w:val="ListParagraph"/>
        <w:numPr>
          <w:ilvl w:val="0"/>
          <w:numId w:val="3"/>
        </w:numPr>
        <w:spacing w:after="0" w:line="240" w:lineRule="auto"/>
      </w:pPr>
      <w:r>
        <w:t>Risk and risk assessment</w:t>
      </w:r>
    </w:p>
    <w:p w14:paraId="7F7A8FC9" w14:textId="67501C74" w:rsidR="004E5808" w:rsidRDefault="00906E3F" w:rsidP="004E580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Nuclear </w:t>
      </w:r>
      <w:r w:rsidR="00E41BF8">
        <w:t>Basics</w:t>
      </w:r>
      <w:r w:rsidR="004E5808">
        <w:t xml:space="preserve"> and environmental management/waste processing</w:t>
      </w:r>
    </w:p>
    <w:p w14:paraId="3B35F8F9" w14:textId="77777777" w:rsidR="00906E3F" w:rsidRDefault="00F51DFE" w:rsidP="00906E3F">
      <w:pPr>
        <w:pStyle w:val="ListParagraph"/>
        <w:numPr>
          <w:ilvl w:val="0"/>
          <w:numId w:val="3"/>
        </w:numPr>
        <w:spacing w:after="0" w:line="240" w:lineRule="auto"/>
      </w:pPr>
      <w:r>
        <w:t>Research funding, proposals and negotiations</w:t>
      </w:r>
    </w:p>
    <w:p w14:paraId="209D472B" w14:textId="41E59D02" w:rsidR="00F51DFE" w:rsidRDefault="00F51DFE" w:rsidP="00F51DFE">
      <w:pPr>
        <w:pStyle w:val="ListParagraph"/>
        <w:numPr>
          <w:ilvl w:val="0"/>
          <w:numId w:val="3"/>
        </w:numPr>
        <w:spacing w:after="0" w:line="240" w:lineRule="auto"/>
      </w:pPr>
      <w:r>
        <w:t>Scheduling, budgeting</w:t>
      </w:r>
      <w:r w:rsidR="00270764">
        <w:t>,</w:t>
      </w:r>
      <w:r>
        <w:t xml:space="preserve"> and project management for research and development</w:t>
      </w:r>
    </w:p>
    <w:p w14:paraId="4CC006E0" w14:textId="77777777" w:rsidR="00F51DFE" w:rsidRDefault="00F51DFE" w:rsidP="00F51DFE">
      <w:pPr>
        <w:spacing w:after="0" w:line="240" w:lineRule="auto"/>
      </w:pPr>
    </w:p>
    <w:p w14:paraId="7DD4996F" w14:textId="77777777" w:rsidR="00F51DFE" w:rsidRDefault="00F51DFE" w:rsidP="00F51DFE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Course Objectives:</w:t>
      </w:r>
    </w:p>
    <w:p w14:paraId="600F4443" w14:textId="77777777" w:rsidR="00F51DFE" w:rsidRDefault="00F51DFE" w:rsidP="00F51DFE">
      <w:pPr>
        <w:pStyle w:val="ListParagraph"/>
        <w:numPr>
          <w:ilvl w:val="0"/>
          <w:numId w:val="4"/>
        </w:numPr>
        <w:spacing w:after="0" w:line="240" w:lineRule="auto"/>
      </w:pPr>
      <w:r>
        <w:t>Students will learn practices to safely and efficiently plan and conduct research experiments</w:t>
      </w:r>
    </w:p>
    <w:p w14:paraId="44BAB1CE" w14:textId="77777777" w:rsidR="00DF4EAB" w:rsidRDefault="00DF4EAB" w:rsidP="00F51DFE">
      <w:pPr>
        <w:pStyle w:val="ListParagraph"/>
        <w:numPr>
          <w:ilvl w:val="0"/>
          <w:numId w:val="4"/>
        </w:numPr>
        <w:spacing w:after="0" w:line="240" w:lineRule="auto"/>
      </w:pPr>
      <w:r>
        <w:t>Students will learn about technical communication in both written and oral form. Students will practice written and oral communications through assignments and projects</w:t>
      </w:r>
    </w:p>
    <w:p w14:paraId="51137599" w14:textId="46E47EF5" w:rsidR="00F51DFE" w:rsidRDefault="00F51DFE" w:rsidP="00E41BF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Students will learn nuclear fundamentals </w:t>
      </w:r>
    </w:p>
    <w:p w14:paraId="729349D8" w14:textId="0D0AD0A2" w:rsidR="00F51DFE" w:rsidRDefault="00F51DFE" w:rsidP="00DF4EAB">
      <w:pPr>
        <w:pStyle w:val="ListParagraph"/>
        <w:numPr>
          <w:ilvl w:val="0"/>
          <w:numId w:val="4"/>
        </w:numPr>
        <w:spacing w:after="0" w:line="240" w:lineRule="auto"/>
      </w:pPr>
      <w:r>
        <w:t>Students will learn principles of risk and risk assessment practices</w:t>
      </w:r>
    </w:p>
    <w:p w14:paraId="72F28D06" w14:textId="461AF23B" w:rsidR="00E41BF8" w:rsidRDefault="00E41BF8" w:rsidP="00DF4EAB">
      <w:pPr>
        <w:pStyle w:val="ListParagraph"/>
        <w:numPr>
          <w:ilvl w:val="0"/>
          <w:numId w:val="4"/>
        </w:numPr>
        <w:spacing w:after="0" w:line="240" w:lineRule="auto"/>
      </w:pPr>
      <w:r>
        <w:t>Students will learn basi</w:t>
      </w:r>
      <w:r w:rsidR="00270764">
        <w:t>c</w:t>
      </w:r>
      <w:r>
        <w:t xml:space="preserve"> project management principles</w:t>
      </w:r>
    </w:p>
    <w:p w14:paraId="1784C674" w14:textId="77777777" w:rsidR="00F51DFE" w:rsidRDefault="00DF4EAB" w:rsidP="00F51DF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As a final project, students will plan </w:t>
      </w:r>
      <w:r w:rsidR="00F51DFE">
        <w:t>and present research work from the proposal stage through final results</w:t>
      </w:r>
    </w:p>
    <w:p w14:paraId="5BBE01AB" w14:textId="77777777" w:rsidR="00F51DFE" w:rsidRDefault="00F51DFE" w:rsidP="00F51DFE">
      <w:pPr>
        <w:spacing w:after="0" w:line="240" w:lineRule="auto"/>
      </w:pPr>
    </w:p>
    <w:p w14:paraId="2352D96F" w14:textId="77777777" w:rsidR="00F51DFE" w:rsidRDefault="008A60E8" w:rsidP="008A60E8">
      <w:pPr>
        <w:rPr>
          <w:b/>
          <w:u w:val="single"/>
        </w:rPr>
      </w:pPr>
      <w:r>
        <w:rPr>
          <w:b/>
          <w:u w:val="single"/>
        </w:rPr>
        <w:t>Grading</w:t>
      </w:r>
      <w:r w:rsidR="00FC0435">
        <w:rPr>
          <w:b/>
          <w:u w:val="single"/>
        </w:rPr>
        <w:t xml:space="preserve"> System</w:t>
      </w:r>
      <w:r w:rsidR="00F51DFE">
        <w:rPr>
          <w:b/>
          <w:u w:val="single"/>
        </w:rPr>
        <w:t>:</w:t>
      </w:r>
    </w:p>
    <w:p w14:paraId="3C6C48C6" w14:textId="77777777" w:rsidR="00F51DFE" w:rsidRDefault="00F51DFE" w:rsidP="00F51DFE">
      <w:pPr>
        <w:spacing w:after="0" w:line="240" w:lineRule="auto"/>
      </w:pPr>
      <w:r>
        <w:tab/>
      </w:r>
      <w:r>
        <w:tab/>
      </w:r>
      <w:r>
        <w:tab/>
        <w:t>A</w:t>
      </w:r>
      <w:r>
        <w:tab/>
        <w:t>90-100</w:t>
      </w:r>
    </w:p>
    <w:p w14:paraId="2130986B" w14:textId="77777777" w:rsidR="00F51DFE" w:rsidRDefault="00F51DFE" w:rsidP="00F51DFE">
      <w:pPr>
        <w:spacing w:after="0" w:line="240" w:lineRule="auto"/>
      </w:pPr>
      <w:r>
        <w:tab/>
      </w:r>
      <w:r>
        <w:tab/>
      </w:r>
      <w:r>
        <w:tab/>
        <w:t>B+</w:t>
      </w:r>
      <w:r>
        <w:tab/>
        <w:t>85-89</w:t>
      </w:r>
    </w:p>
    <w:p w14:paraId="6053F518" w14:textId="77777777" w:rsidR="00F51DFE" w:rsidRDefault="00F51DFE" w:rsidP="00F51DFE">
      <w:pPr>
        <w:spacing w:after="0" w:line="240" w:lineRule="auto"/>
      </w:pPr>
      <w:r>
        <w:tab/>
      </w:r>
      <w:r>
        <w:tab/>
      </w:r>
      <w:r>
        <w:tab/>
        <w:t>B</w:t>
      </w:r>
      <w:r>
        <w:tab/>
        <w:t>80-85</w:t>
      </w:r>
    </w:p>
    <w:p w14:paraId="0FEE8AB7" w14:textId="77777777" w:rsidR="00F51DFE" w:rsidRDefault="00F51DFE" w:rsidP="00F51DFE">
      <w:pPr>
        <w:spacing w:after="0" w:line="240" w:lineRule="auto"/>
      </w:pPr>
      <w:r>
        <w:tab/>
      </w:r>
      <w:r>
        <w:tab/>
      </w:r>
      <w:r>
        <w:tab/>
        <w:t>C+</w:t>
      </w:r>
      <w:r>
        <w:tab/>
        <w:t>75-79</w:t>
      </w:r>
    </w:p>
    <w:p w14:paraId="4D4C3EA9" w14:textId="77777777" w:rsidR="00F51DFE" w:rsidRDefault="00F51DFE" w:rsidP="00F51DFE">
      <w:pPr>
        <w:spacing w:after="0" w:line="240" w:lineRule="auto"/>
      </w:pPr>
      <w:r>
        <w:tab/>
      </w:r>
      <w:r>
        <w:tab/>
      </w:r>
      <w:r>
        <w:tab/>
        <w:t>C</w:t>
      </w:r>
      <w:r>
        <w:tab/>
      </w:r>
      <w:r w:rsidR="00FC0435">
        <w:t>70-74</w:t>
      </w:r>
    </w:p>
    <w:p w14:paraId="010CAB5F" w14:textId="77777777" w:rsidR="00FC0435" w:rsidRDefault="00FC0435" w:rsidP="00F51DFE">
      <w:pPr>
        <w:spacing w:after="0" w:line="240" w:lineRule="auto"/>
      </w:pPr>
      <w:r>
        <w:tab/>
      </w:r>
      <w:r>
        <w:tab/>
      </w:r>
      <w:r>
        <w:tab/>
        <w:t>D+</w:t>
      </w:r>
      <w:r>
        <w:tab/>
        <w:t>65-69</w:t>
      </w:r>
    </w:p>
    <w:p w14:paraId="5E17040C" w14:textId="77777777" w:rsidR="00FC0435" w:rsidRDefault="00FC0435" w:rsidP="00F51DFE">
      <w:pPr>
        <w:spacing w:after="0" w:line="240" w:lineRule="auto"/>
      </w:pPr>
      <w:r>
        <w:tab/>
      </w:r>
      <w:r>
        <w:tab/>
      </w:r>
      <w:r>
        <w:tab/>
        <w:t>D</w:t>
      </w:r>
      <w:r>
        <w:tab/>
        <w:t>60-64</w:t>
      </w:r>
    </w:p>
    <w:p w14:paraId="34032477" w14:textId="77777777" w:rsidR="00FC0435" w:rsidRDefault="00FC0435" w:rsidP="00F51DFE">
      <w:pPr>
        <w:spacing w:after="0" w:line="240" w:lineRule="auto"/>
      </w:pPr>
      <w:r>
        <w:tab/>
      </w:r>
      <w:r>
        <w:tab/>
      </w:r>
      <w:r>
        <w:tab/>
        <w:t>F</w:t>
      </w:r>
      <w:r>
        <w:tab/>
        <w:t>&lt;60</w:t>
      </w:r>
    </w:p>
    <w:p w14:paraId="779AC1F1" w14:textId="77777777" w:rsidR="00FC0435" w:rsidRDefault="00FC0435" w:rsidP="00F51DFE">
      <w:pPr>
        <w:spacing w:after="0" w:line="240" w:lineRule="auto"/>
      </w:pPr>
    </w:p>
    <w:p w14:paraId="070F3D28" w14:textId="77777777" w:rsidR="00FC0435" w:rsidRDefault="00FC0435" w:rsidP="008A60E8">
      <w:pPr>
        <w:spacing w:after="0" w:line="240" w:lineRule="auto"/>
      </w:pPr>
      <w:r>
        <w:t>Oral Presentation</w:t>
      </w:r>
      <w:r w:rsidR="00DF4EAB">
        <w:t xml:space="preserve"> and Written Report</w:t>
      </w:r>
      <w:r w:rsidR="00DF4EAB">
        <w:tab/>
        <w:t>20</w:t>
      </w:r>
      <w:r>
        <w:t>%</w:t>
      </w:r>
    </w:p>
    <w:p w14:paraId="6EA9CBB8" w14:textId="77777777" w:rsidR="00DF4EAB" w:rsidRDefault="00DF4EAB" w:rsidP="00F51DFE">
      <w:pPr>
        <w:spacing w:after="0" w:line="240" w:lineRule="auto"/>
      </w:pPr>
      <w:r>
        <w:lastRenderedPageBreak/>
        <w:t>Homework assignments</w:t>
      </w:r>
      <w:r>
        <w:tab/>
      </w:r>
      <w:r>
        <w:tab/>
      </w:r>
      <w:r>
        <w:tab/>
        <w:t>20%</w:t>
      </w:r>
    </w:p>
    <w:p w14:paraId="42178666" w14:textId="5DDEDC11" w:rsidR="00E41BF8" w:rsidRDefault="00E41BF8" w:rsidP="00F51DFE">
      <w:pPr>
        <w:spacing w:after="0" w:line="240" w:lineRule="auto"/>
      </w:pPr>
      <w:r>
        <w:t>Quiz</w:t>
      </w:r>
      <w:r>
        <w:tab/>
      </w:r>
      <w:r>
        <w:tab/>
      </w:r>
      <w:r>
        <w:tab/>
      </w:r>
      <w:r>
        <w:tab/>
      </w:r>
      <w:r>
        <w:tab/>
        <w:t>10%</w:t>
      </w:r>
    </w:p>
    <w:p w14:paraId="02F947C9" w14:textId="1AA5E451" w:rsidR="00FC0435" w:rsidRDefault="00FC0435" w:rsidP="00F51DFE">
      <w:pPr>
        <w:spacing w:after="0" w:line="240" w:lineRule="auto"/>
      </w:pPr>
      <w:r>
        <w:t>Group Project</w:t>
      </w:r>
      <w:r>
        <w:tab/>
      </w:r>
      <w:r>
        <w:tab/>
      </w:r>
      <w:r w:rsidR="00DF4EAB">
        <w:tab/>
      </w:r>
      <w:r w:rsidR="00DF4EAB">
        <w:tab/>
      </w:r>
      <w:r w:rsidR="00E41BF8">
        <w:t>3</w:t>
      </w:r>
      <w:r w:rsidR="00DF4EAB">
        <w:t>0</w:t>
      </w:r>
      <w:r>
        <w:t>%</w:t>
      </w:r>
    </w:p>
    <w:p w14:paraId="304399E6" w14:textId="77777777" w:rsidR="00FC0435" w:rsidRPr="00F51DFE" w:rsidRDefault="00FC0435" w:rsidP="00F51DFE">
      <w:pPr>
        <w:spacing w:after="0" w:line="240" w:lineRule="auto"/>
      </w:pPr>
      <w:r>
        <w:t>Final Exam</w:t>
      </w:r>
      <w:r>
        <w:tab/>
      </w:r>
      <w:r>
        <w:tab/>
      </w:r>
      <w:r w:rsidR="00DF4EAB">
        <w:tab/>
      </w:r>
      <w:r w:rsidR="00DF4EAB">
        <w:tab/>
        <w:t>20</w:t>
      </w:r>
      <w:r>
        <w:t>%</w:t>
      </w:r>
    </w:p>
    <w:p w14:paraId="2C73E905" w14:textId="77777777" w:rsidR="00F51DFE" w:rsidRPr="00F51DFE" w:rsidRDefault="00F51DFE" w:rsidP="00F51DFE">
      <w:pPr>
        <w:pStyle w:val="ListParagraph"/>
        <w:spacing w:after="0" w:line="240" w:lineRule="auto"/>
      </w:pPr>
    </w:p>
    <w:p w14:paraId="75BF34D6" w14:textId="77777777" w:rsidR="00FC0435" w:rsidRDefault="00FC0435" w:rsidP="00906E3F">
      <w:r w:rsidRPr="00680DD8">
        <w:rPr>
          <w:b/>
        </w:rPr>
        <w:t>Oral presentation</w:t>
      </w:r>
      <w:r>
        <w:t xml:space="preserve"> - stud</w:t>
      </w:r>
      <w:r w:rsidR="00DF4EAB">
        <w:t xml:space="preserve">ents will be required to give a </w:t>
      </w:r>
      <w:r>
        <w:t>presentation on a tech</w:t>
      </w:r>
      <w:r w:rsidR="00680DD8">
        <w:t>nical topic of their choice to demonstrate</w:t>
      </w:r>
      <w:r>
        <w:t xml:space="preserve"> understanding of effective presentation skills</w:t>
      </w:r>
    </w:p>
    <w:p w14:paraId="435AF5A5" w14:textId="77777777" w:rsidR="00FC0435" w:rsidRDefault="00FC0435" w:rsidP="00906E3F">
      <w:r w:rsidRPr="00680DD8">
        <w:rPr>
          <w:b/>
        </w:rPr>
        <w:t>Written report</w:t>
      </w:r>
      <w:r>
        <w:t xml:space="preserve"> – students will write a technical repo</w:t>
      </w:r>
      <w:r w:rsidR="00680DD8">
        <w:t>rt to demonstrate</w:t>
      </w:r>
      <w:r>
        <w:t xml:space="preserve"> understanding of accepted report writing format and dissemination of technical information</w:t>
      </w:r>
    </w:p>
    <w:p w14:paraId="138E972E" w14:textId="77777777" w:rsidR="00DF4EAB" w:rsidRPr="00DF4EAB" w:rsidRDefault="00DF4EAB" w:rsidP="00906E3F">
      <w:r>
        <w:rPr>
          <w:b/>
        </w:rPr>
        <w:t xml:space="preserve">Homework – </w:t>
      </w:r>
      <w:r>
        <w:t xml:space="preserve">students will demonstrate grasp of materials presented through assignments concentrating on written technical communication </w:t>
      </w:r>
    </w:p>
    <w:p w14:paraId="604A8A30" w14:textId="77777777" w:rsidR="00FC0435" w:rsidRPr="00FC0435" w:rsidRDefault="00FC0435" w:rsidP="00906E3F">
      <w:r w:rsidRPr="00680DD8">
        <w:rPr>
          <w:b/>
        </w:rPr>
        <w:t>Group project</w:t>
      </w:r>
      <w:r>
        <w:t xml:space="preserve"> – student teams will formulate a research program from the proposal stage to execution of the work</w:t>
      </w:r>
      <w:r w:rsidR="00680DD8">
        <w:t xml:space="preserve"> that responds to a “call for proposal</w:t>
      </w:r>
      <w:r>
        <w:t>.</w:t>
      </w:r>
      <w:r w:rsidR="00680DD8">
        <w:t>”</w:t>
      </w:r>
      <w:r>
        <w:t xml:space="preserve"> The teams will </w:t>
      </w:r>
      <w:r w:rsidR="00680DD8">
        <w:t xml:space="preserve">develop a proposal and </w:t>
      </w:r>
      <w:r>
        <w:t xml:space="preserve">make a presentation to a “panel” that provides a research plan that includes: </w:t>
      </w:r>
      <w:r w:rsidR="00680DD8">
        <w:t xml:space="preserve">problem definition, </w:t>
      </w:r>
      <w:r>
        <w:t xml:space="preserve">schedule and budget </w:t>
      </w:r>
      <w:r w:rsidR="00680DD8">
        <w:t xml:space="preserve">estimates, safety assessments, experimental design, expected outcomes including future application of results. </w:t>
      </w:r>
    </w:p>
    <w:p w14:paraId="26A44268" w14:textId="77777777" w:rsidR="00FC0435" w:rsidRDefault="00FC0435" w:rsidP="00906E3F">
      <w:r>
        <w:rPr>
          <w:b/>
          <w:u w:val="single"/>
        </w:rPr>
        <w:t>Class Attendance:</w:t>
      </w:r>
      <w:r>
        <w:t xml:space="preserve">  Students are expected to attend and actively participate in class</w:t>
      </w:r>
    </w:p>
    <w:p w14:paraId="06946A00" w14:textId="5FE087D9" w:rsidR="00680DD8" w:rsidRDefault="00680DD8" w:rsidP="00906E3F">
      <w:pPr>
        <w:rPr>
          <w:b/>
          <w:u w:val="single"/>
        </w:rPr>
      </w:pPr>
      <w:r>
        <w:rPr>
          <w:b/>
          <w:u w:val="single"/>
        </w:rPr>
        <w:t>SRNL</w:t>
      </w:r>
      <w:r w:rsidR="00E41BF8">
        <w:rPr>
          <w:b/>
          <w:u w:val="single"/>
        </w:rPr>
        <w:t xml:space="preserve"> </w:t>
      </w:r>
      <w:r>
        <w:rPr>
          <w:b/>
          <w:u w:val="single"/>
        </w:rPr>
        <w:t xml:space="preserve">Field </w:t>
      </w:r>
      <w:r w:rsidR="00E41BF8">
        <w:rPr>
          <w:b/>
          <w:u w:val="single"/>
        </w:rPr>
        <w:t>Trip</w:t>
      </w:r>
      <w:r>
        <w:rPr>
          <w:b/>
          <w:u w:val="single"/>
        </w:rPr>
        <w:t>s:</w:t>
      </w:r>
    </w:p>
    <w:p w14:paraId="06B329CA" w14:textId="3754CA39" w:rsidR="00680DD8" w:rsidRDefault="00680DD8" w:rsidP="00906E3F">
      <w:r>
        <w:rPr>
          <w:b/>
        </w:rPr>
        <w:t xml:space="preserve">Experimental planning and conduct of research and development: </w:t>
      </w:r>
      <w:r w:rsidR="00E07EB4">
        <w:t>S</w:t>
      </w:r>
      <w:r>
        <w:t>tudents will</w:t>
      </w:r>
      <w:r w:rsidR="00E41BF8">
        <w:t xml:space="preserve"> meet with SRNL personnel</w:t>
      </w:r>
      <w:r>
        <w:t>. Students will interface with researchers to learn about lab practices</w:t>
      </w:r>
      <w:r w:rsidR="00E07EB4">
        <w:t xml:space="preserve"> associated with safety, conduct of research and development, </w:t>
      </w:r>
      <w:r w:rsidR="00986DDD">
        <w:t xml:space="preserve">data acquisition, </w:t>
      </w:r>
      <w:r w:rsidR="00E07EB4">
        <w:t>laboratory notebooks,</w:t>
      </w:r>
      <w:r w:rsidR="00986DDD">
        <w:t xml:space="preserve"> and </w:t>
      </w:r>
      <w:r w:rsidR="00E07EB4">
        <w:t>experimental measure</w:t>
      </w:r>
      <w:r w:rsidR="00986DDD">
        <w:t>ment</w:t>
      </w:r>
      <w:r w:rsidR="00E07EB4">
        <w:t>.</w:t>
      </w:r>
      <w:r w:rsidR="004E5808">
        <w:t xml:space="preserve">  Students will tour research laboratories.</w:t>
      </w:r>
    </w:p>
    <w:p w14:paraId="0A068858" w14:textId="46DC7440" w:rsidR="003A09A5" w:rsidRDefault="00E07EB4" w:rsidP="00906E3F">
      <w:r>
        <w:rPr>
          <w:b/>
        </w:rPr>
        <w:t>Experimental reporting</w:t>
      </w:r>
      <w:r w:rsidR="00E41BF8">
        <w:rPr>
          <w:b/>
        </w:rPr>
        <w:t>/</w:t>
      </w:r>
      <w:r>
        <w:rPr>
          <w:b/>
        </w:rPr>
        <w:t>presentation</w:t>
      </w:r>
      <w:r w:rsidR="00E41BF8">
        <w:rPr>
          <w:b/>
        </w:rPr>
        <w:t xml:space="preserve"> and career discussions</w:t>
      </w:r>
      <w:r>
        <w:rPr>
          <w:b/>
        </w:rPr>
        <w:t xml:space="preserve">: </w:t>
      </w:r>
      <w:r w:rsidR="00E41BF8">
        <w:t xml:space="preserve">Students will meet with SRNL personnel including an </w:t>
      </w:r>
      <w:r>
        <w:t>overview of a research project by technical researcher</w:t>
      </w:r>
      <w:r w:rsidR="00E41BF8">
        <w:t>s</w:t>
      </w:r>
      <w:r>
        <w:t xml:space="preserve"> from project inception to reporting and presentation of results. Students will be able to interface with researchers to inquire about research practices.   </w:t>
      </w:r>
    </w:p>
    <w:p w14:paraId="20370E57" w14:textId="029C28F0" w:rsidR="003A09A5" w:rsidRDefault="003A09A5" w:rsidP="00906E3F">
      <w:pPr>
        <w:rPr>
          <w:b/>
          <w:bCs/>
          <w:u w:val="single"/>
        </w:rPr>
      </w:pPr>
      <w:r w:rsidRPr="003A09A5">
        <w:rPr>
          <w:b/>
          <w:bCs/>
          <w:u w:val="single"/>
        </w:rPr>
        <w:t>Writing Labs and Writing Consultations</w:t>
      </w:r>
    </w:p>
    <w:p w14:paraId="12A6AE30" w14:textId="23187AD8" w:rsidR="003A09A5" w:rsidRDefault="003A09A5" w:rsidP="00906E3F">
      <w:r>
        <w:t>USCA’s Writing Center will be provi</w:t>
      </w:r>
      <w:r w:rsidR="004E5808">
        <w:t>de supplemental instruction</w:t>
      </w:r>
      <w:r>
        <w:t xml:space="preserve"> covering a variety of grammar, usage, professional, and technical writing topics. These </w:t>
      </w:r>
      <w:r w:rsidR="004E5808">
        <w:t xml:space="preserve">sessions are mandatory and will be held from 1:00 to 3:00 pm as indicated in the course outline. </w:t>
      </w:r>
    </w:p>
    <w:p w14:paraId="6BD9371A" w14:textId="72F36F0A" w:rsidR="003A09A5" w:rsidRDefault="003A09A5" w:rsidP="00906E3F">
      <w:r>
        <w:t>Trained Writing Center consultants will be available for one-on-one or group consultations</w:t>
      </w:r>
      <w:r w:rsidR="004E5808">
        <w:t xml:space="preserve">. </w:t>
      </w:r>
    </w:p>
    <w:p w14:paraId="7C264D11" w14:textId="1FE7D41F" w:rsidR="003A09A5" w:rsidRPr="003A09A5" w:rsidRDefault="003A09A5" w:rsidP="00906E3F">
      <w:r>
        <w:t xml:space="preserve">For more information about USCA’s Writing Center please see our website at </w:t>
      </w:r>
      <w:hyperlink r:id="rId8" w:history="1">
        <w:r w:rsidRPr="002731EE">
          <w:rPr>
            <w:rStyle w:val="Hyperlink"/>
          </w:rPr>
          <w:t>www.usca.edu/writing-center</w:t>
        </w:r>
      </w:hyperlink>
      <w:r>
        <w:t xml:space="preserve">. To contact Dr. </w:t>
      </w:r>
      <w:r w:rsidR="004E5808">
        <w:t>Skye Roberson</w:t>
      </w:r>
      <w:r>
        <w:t xml:space="preserve"> and the Writing Center consultants with questions/concerns, or to set up an appointment, please email </w:t>
      </w:r>
      <w:hyperlink r:id="rId9" w:history="1">
        <w:r w:rsidRPr="002731EE">
          <w:rPr>
            <w:rStyle w:val="Hyperlink"/>
          </w:rPr>
          <w:t>writingroom@usca.edu</w:t>
        </w:r>
      </w:hyperlink>
      <w:r>
        <w:t xml:space="preserve"> .</w:t>
      </w:r>
    </w:p>
    <w:sectPr w:rsidR="003A09A5" w:rsidRPr="003A0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B58"/>
    <w:multiLevelType w:val="hybridMultilevel"/>
    <w:tmpl w:val="73447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954AD"/>
    <w:multiLevelType w:val="hybridMultilevel"/>
    <w:tmpl w:val="526EDA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732BF7"/>
    <w:multiLevelType w:val="hybridMultilevel"/>
    <w:tmpl w:val="97C4B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5577B"/>
    <w:multiLevelType w:val="hybridMultilevel"/>
    <w:tmpl w:val="CA78D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856727">
    <w:abstractNumId w:val="2"/>
  </w:num>
  <w:num w:numId="2" w16cid:durableId="593319326">
    <w:abstractNumId w:val="1"/>
  </w:num>
  <w:num w:numId="3" w16cid:durableId="1687366981">
    <w:abstractNumId w:val="0"/>
  </w:num>
  <w:num w:numId="4" w16cid:durableId="1255242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E3F"/>
    <w:rsid w:val="002371BB"/>
    <w:rsid w:val="00270764"/>
    <w:rsid w:val="002C3E98"/>
    <w:rsid w:val="002D3621"/>
    <w:rsid w:val="00321F85"/>
    <w:rsid w:val="00331EAB"/>
    <w:rsid w:val="00361190"/>
    <w:rsid w:val="003A09A5"/>
    <w:rsid w:val="004B3DB0"/>
    <w:rsid w:val="004E5808"/>
    <w:rsid w:val="00600FEA"/>
    <w:rsid w:val="006574D5"/>
    <w:rsid w:val="00680DD8"/>
    <w:rsid w:val="00752C25"/>
    <w:rsid w:val="007726BB"/>
    <w:rsid w:val="008A60E8"/>
    <w:rsid w:val="00906E3F"/>
    <w:rsid w:val="00986DDD"/>
    <w:rsid w:val="00A4304A"/>
    <w:rsid w:val="00B3454A"/>
    <w:rsid w:val="00DF2CE7"/>
    <w:rsid w:val="00DF4EAB"/>
    <w:rsid w:val="00E07EB4"/>
    <w:rsid w:val="00E41BF8"/>
    <w:rsid w:val="00F51DFE"/>
    <w:rsid w:val="00FA7D31"/>
    <w:rsid w:val="00FC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1B75A"/>
  <w15:docId w15:val="{A3C6CCDA-A8A4-419A-9C90-4816C9E4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E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6E3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09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58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a.edu/writing-cente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ye.Roberson@usc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Ebel@ao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immarra@bellsouth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ritingroom@usc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Walker, Christopher</cp:lastModifiedBy>
  <cp:revision>2</cp:revision>
  <cp:lastPrinted>2022-06-23T18:02:00Z</cp:lastPrinted>
  <dcterms:created xsi:type="dcterms:W3CDTF">2023-05-02T14:39:00Z</dcterms:created>
  <dcterms:modified xsi:type="dcterms:W3CDTF">2023-05-02T14:39:00Z</dcterms:modified>
</cp:coreProperties>
</file>