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21" w:rsidRDefault="002528DD">
      <w:pPr>
        <w:pStyle w:val="NoSpacing"/>
        <w:jc w:val="center"/>
      </w:pPr>
      <w:r>
        <w:rPr>
          <w:rFonts w:ascii="Times New Roman" w:hAnsi="Times New Roman"/>
          <w:b/>
          <w:sz w:val="24"/>
          <w:szCs w:val="24"/>
        </w:rPr>
        <w:t>“Resurrection to Ascension”</w:t>
      </w:r>
    </w:p>
    <w:p w:rsidR="00267D21" w:rsidRDefault="002528DD">
      <w:pPr>
        <w:pStyle w:val="BodyText"/>
      </w:pPr>
      <w:r>
        <w:rPr>
          <w:rFonts w:ascii="Times New Roman" w:hAnsi="Times New Roman"/>
          <w:sz w:val="24"/>
          <w:szCs w:val="24"/>
        </w:rPr>
        <w:t xml:space="preserve">All our readings tells us to keep our eyes on what is above and not on what is below. By the ascension of our Lord, we are </w:t>
      </w:r>
      <w:r>
        <w:rPr>
          <w:rFonts w:ascii="Times New Roman" w:hAnsi="Times New Roman"/>
          <w:sz w:val="24"/>
          <w:szCs w:val="24"/>
        </w:rPr>
        <w:t>called to focus more on things that would get us to where Jesus has gone ahead of us, rather than keep our focus on worldly things. The day of Jesus’ ascension was the day the Prototype glorified human nature was taken up to heaven by the Divinity of Chris</w:t>
      </w:r>
      <w:r>
        <w:rPr>
          <w:rFonts w:ascii="Times New Roman" w:hAnsi="Times New Roman"/>
          <w:sz w:val="24"/>
          <w:szCs w:val="24"/>
        </w:rPr>
        <w:t>t. It is a reminder to us that one day, we too would have our glorified body united with our soul in heaven.</w:t>
      </w:r>
    </w:p>
    <w:p w:rsidR="00267D21" w:rsidRDefault="002528DD">
      <w:pPr>
        <w:pStyle w:val="BodyText"/>
      </w:pPr>
      <w:r>
        <w:rPr>
          <w:rFonts w:ascii="Times New Roman" w:hAnsi="Times New Roman"/>
          <w:sz w:val="24"/>
          <w:szCs w:val="24"/>
        </w:rPr>
        <w:t>In our first reading, we found out that St. Luke was writing to a certain either powerful or rich man called Theophilus. This man was eager to lear</w:t>
      </w:r>
      <w:r>
        <w:rPr>
          <w:rFonts w:ascii="Times New Roman" w:hAnsi="Times New Roman"/>
          <w:sz w:val="24"/>
          <w:szCs w:val="24"/>
        </w:rPr>
        <w:t>n about the Gospel of Jesus Christ. Luke explained to him that the magnificent story of our salvation did not end with his first account of the Gospel.  He then, gave a synopsis of what he wrote about what Jesus did and taught in His ministry until His pas</w:t>
      </w:r>
      <w:r>
        <w:rPr>
          <w:rFonts w:ascii="Times New Roman" w:hAnsi="Times New Roman"/>
          <w:sz w:val="24"/>
          <w:szCs w:val="24"/>
        </w:rPr>
        <w:t>chal mystery and ascension. That Jesus continued to teach and instructed His disciples for forty days after His resurrection before His ascension.</w:t>
      </w:r>
    </w:p>
    <w:p w:rsidR="00267D21" w:rsidRDefault="002528DD">
      <w:pPr>
        <w:pStyle w:val="BodyText"/>
      </w:pPr>
      <w:r>
        <w:rPr>
          <w:rFonts w:ascii="Times New Roman" w:hAnsi="Times New Roman"/>
          <w:sz w:val="24"/>
          <w:szCs w:val="24"/>
        </w:rPr>
        <w:t>Jesus’ instruction was about the gift of heavenly teaching of the kingdom of God. He desired that His audienc</w:t>
      </w:r>
      <w:r>
        <w:rPr>
          <w:rFonts w:ascii="Times New Roman" w:hAnsi="Times New Roman"/>
          <w:sz w:val="24"/>
          <w:szCs w:val="24"/>
        </w:rPr>
        <w:t>e would let His instruction soak in like the rain falling on a dry land. But his disciples had a hard time understanding what He was telling them about the most important thing to hold on to. Instead of paying attention, they had their own agenda about ear</w:t>
      </w:r>
      <w:r>
        <w:rPr>
          <w:rFonts w:ascii="Times New Roman" w:hAnsi="Times New Roman"/>
          <w:sz w:val="24"/>
          <w:szCs w:val="24"/>
        </w:rPr>
        <w:t>thly stuff. They were asking Jesus about when He would restore the kingdom of Israel!</w:t>
      </w:r>
    </w:p>
    <w:p w:rsidR="00267D21" w:rsidRDefault="002528DD">
      <w:pPr>
        <w:pStyle w:val="BodyText"/>
      </w:pPr>
      <w:r>
        <w:rPr>
          <w:rFonts w:ascii="Times New Roman" w:hAnsi="Times New Roman"/>
          <w:sz w:val="24"/>
          <w:szCs w:val="24"/>
        </w:rPr>
        <w:t>Jesus ignored there question by telling them that it is not their business to know when the kingdom of Israel would be restored that that is the business of His Father. H</w:t>
      </w:r>
      <w:r>
        <w:rPr>
          <w:rFonts w:ascii="Times New Roman" w:hAnsi="Times New Roman"/>
          <w:sz w:val="24"/>
          <w:szCs w:val="24"/>
        </w:rPr>
        <w:t>e told them they should be concerned about heavenly stuff that lasts, and not earthly stuff that do not last! He said their focus should be on the reception of the gift of the Holy Spirit, they would be baptized with. He told them His Father has promised t</w:t>
      </w:r>
      <w:r>
        <w:rPr>
          <w:rFonts w:ascii="Times New Roman" w:hAnsi="Times New Roman"/>
          <w:sz w:val="24"/>
          <w:szCs w:val="24"/>
        </w:rPr>
        <w:t xml:space="preserve">hey would receive this gift through Him. After, He commanded them to be His witnesses to the ends of the earth not leaving any stone on turned. </w:t>
      </w:r>
    </w:p>
    <w:p w:rsidR="00267D21" w:rsidRDefault="002528DD">
      <w:pPr>
        <w:pStyle w:val="BodyText"/>
      </w:pPr>
      <w:r>
        <w:rPr>
          <w:rFonts w:ascii="Times New Roman" w:hAnsi="Times New Roman"/>
          <w:sz w:val="24"/>
          <w:szCs w:val="24"/>
        </w:rPr>
        <w:t>While His disciples were looking in awe as their Master was lifted up in the clouds, two men dressed in white a</w:t>
      </w:r>
      <w:r>
        <w:rPr>
          <w:rFonts w:ascii="Times New Roman" w:hAnsi="Times New Roman"/>
          <w:sz w:val="24"/>
          <w:szCs w:val="24"/>
        </w:rPr>
        <w:t xml:space="preserve">ppeared to them telling them to go to work about what they had been commissioned to do. The commission was to go and wait for the gift of the Holy Spirit. The Spirit of truth who would remind them and enlighten them of everything Jesus had taught them. </w:t>
      </w:r>
    </w:p>
    <w:p w:rsidR="00267D21" w:rsidRDefault="002528DD">
      <w:pPr>
        <w:pStyle w:val="BodyText"/>
      </w:pPr>
      <w:r>
        <w:rPr>
          <w:rFonts w:ascii="Times New Roman" w:hAnsi="Times New Roman"/>
          <w:sz w:val="24"/>
          <w:szCs w:val="24"/>
        </w:rPr>
        <w:t>Th</w:t>
      </w:r>
      <w:r>
        <w:rPr>
          <w:rFonts w:ascii="Times New Roman" w:hAnsi="Times New Roman"/>
          <w:sz w:val="24"/>
          <w:szCs w:val="24"/>
        </w:rPr>
        <w:t>is Holy Spirit</w:t>
      </w:r>
      <w:r>
        <w:rPr>
          <w:rFonts w:ascii="Times New Roman" w:hAnsi="Times New Roman"/>
          <w:sz w:val="24"/>
          <w:szCs w:val="24"/>
        </w:rPr>
        <w:t xml:space="preserve"> is </w:t>
      </w:r>
      <w:r>
        <w:rPr>
          <w:rFonts w:ascii="Times New Roman" w:hAnsi="Times New Roman"/>
          <w:sz w:val="24"/>
          <w:szCs w:val="24"/>
        </w:rPr>
        <w:t>Who we receive during our confirmation,</w:t>
      </w:r>
      <w:r>
        <w:rPr>
          <w:rFonts w:ascii="Times New Roman" w:hAnsi="Times New Roman"/>
          <w:sz w:val="24"/>
          <w:szCs w:val="24"/>
        </w:rPr>
        <w:t xml:space="preserve"> w</w:t>
      </w:r>
      <w:bookmarkStart w:id="0" w:name="_GoBack"/>
      <w:bookmarkEnd w:id="0"/>
      <w:r>
        <w:rPr>
          <w:rFonts w:ascii="Times New Roman" w:hAnsi="Times New Roman"/>
          <w:sz w:val="24"/>
          <w:szCs w:val="24"/>
        </w:rPr>
        <w:t xml:space="preserve">hen through the bishops who are the </w:t>
      </w:r>
      <w:r>
        <w:rPr>
          <w:rFonts w:ascii="Times New Roman" w:hAnsi="Times New Roman"/>
          <w:sz w:val="24"/>
          <w:szCs w:val="24"/>
        </w:rPr>
        <w:t xml:space="preserve">successors of the Apostles or those whom they designate lays their hands on us. Therefore, we too by our baptism and confirmation, have been called to go out to the ends of </w:t>
      </w:r>
      <w:r>
        <w:rPr>
          <w:rFonts w:ascii="Times New Roman" w:hAnsi="Times New Roman"/>
          <w:sz w:val="24"/>
          <w:szCs w:val="24"/>
        </w:rPr>
        <w:t>the earth to bring the Good News to all people either through our words or actions.</w:t>
      </w:r>
    </w:p>
    <w:p w:rsidR="00267D21" w:rsidRDefault="002528DD">
      <w:pPr>
        <w:pStyle w:val="BodyText"/>
      </w:pPr>
      <w:r>
        <w:rPr>
          <w:rFonts w:ascii="Times New Roman" w:hAnsi="Times New Roman"/>
          <w:sz w:val="24"/>
          <w:szCs w:val="24"/>
        </w:rPr>
        <w:t xml:space="preserve">We must not be afraid or reluctant to talk about our faith. We must be ready as St. Peter told us in our second reading last week to always be ready to give an explanation </w:t>
      </w:r>
      <w:r>
        <w:rPr>
          <w:rFonts w:ascii="Times New Roman" w:hAnsi="Times New Roman"/>
          <w:sz w:val="24"/>
          <w:szCs w:val="24"/>
        </w:rPr>
        <w:t xml:space="preserve">to anyone who asks us for the reason for our hope. Our hope is in Christ and His message of salvation. We must realize </w:t>
      </w:r>
      <w:r>
        <w:rPr>
          <w:rFonts w:ascii="Times New Roman" w:hAnsi="Times New Roman"/>
          <w:sz w:val="24"/>
          <w:szCs w:val="24"/>
        </w:rPr>
        <w:lastRenderedPageBreak/>
        <w:t>that in discussing our faith with others, the Holy Spirit would work in us and we would grow in the understanding of our faith.</w:t>
      </w:r>
    </w:p>
    <w:p w:rsidR="00267D21" w:rsidRDefault="002528DD">
      <w:pPr>
        <w:pStyle w:val="BodyText"/>
      </w:pPr>
      <w:r>
        <w:rPr>
          <w:rFonts w:ascii="Times New Roman" w:hAnsi="Times New Roman"/>
          <w:sz w:val="24"/>
          <w:szCs w:val="24"/>
        </w:rPr>
        <w:t>In our se</w:t>
      </w:r>
      <w:r>
        <w:rPr>
          <w:rFonts w:ascii="Times New Roman" w:hAnsi="Times New Roman"/>
          <w:sz w:val="24"/>
          <w:szCs w:val="24"/>
        </w:rPr>
        <w:t xml:space="preserve">cond reading today, St. Paul in his letter to the Ephesians, prayed for all Christians that we may have wisdom and revelation of things that are above. Things that would give us the knowledge of God. And that may our inner eyes be opened through the glory </w:t>
      </w:r>
      <w:r>
        <w:rPr>
          <w:rFonts w:ascii="Times New Roman" w:hAnsi="Times New Roman"/>
          <w:sz w:val="24"/>
          <w:szCs w:val="24"/>
        </w:rPr>
        <w:t xml:space="preserve">of God to know why we have hope because He has called us to His inheritance with our holy ancestors who are above in heaven.  </w:t>
      </w:r>
    </w:p>
    <w:p w:rsidR="00267D21" w:rsidRDefault="002528DD">
      <w:pPr>
        <w:pStyle w:val="BodyText"/>
      </w:pPr>
      <w:r>
        <w:rPr>
          <w:rFonts w:ascii="Times New Roman" w:hAnsi="Times New Roman"/>
          <w:sz w:val="24"/>
          <w:szCs w:val="24"/>
        </w:rPr>
        <w:t>We will attain this glory through our resurrection to life similarly to how Christ was raised from the dead to life. Christ was r</w:t>
      </w:r>
      <w:r>
        <w:rPr>
          <w:rFonts w:ascii="Times New Roman" w:hAnsi="Times New Roman"/>
          <w:sz w:val="24"/>
          <w:szCs w:val="24"/>
        </w:rPr>
        <w:t>aised from</w:t>
      </w:r>
      <w:r>
        <w:rPr>
          <w:rFonts w:ascii="Times New Roman" w:hAnsi="Times New Roman"/>
          <w:sz w:val="24"/>
          <w:szCs w:val="24"/>
        </w:rPr>
        <w:t xml:space="preserve"> the dead to assume His place He had before the beginning of time. He is now seated at the right hand of His Father to rule over every creation. He is the head of the Church which is His body. </w:t>
      </w:r>
    </w:p>
    <w:p w:rsidR="00267D21" w:rsidRDefault="002528DD">
      <w:pPr>
        <w:pStyle w:val="BodyText"/>
      </w:pPr>
      <w:r>
        <w:rPr>
          <w:rFonts w:ascii="Times New Roman" w:hAnsi="Times New Roman"/>
          <w:sz w:val="24"/>
          <w:szCs w:val="24"/>
        </w:rPr>
        <w:t>In our Gospel reading, Jesus commanded His disciples</w:t>
      </w:r>
      <w:r>
        <w:rPr>
          <w:rFonts w:ascii="Times New Roman" w:hAnsi="Times New Roman"/>
          <w:sz w:val="24"/>
          <w:szCs w:val="24"/>
        </w:rPr>
        <w:t xml:space="preserve"> to go to a mountain which is a symbol of living the world behind and focusing on things that are above. He was telling them to fix their eyes on heaven and see Him with the inner eye of their heart. However, the disciples could not completely leave the wo</w:t>
      </w:r>
      <w:r>
        <w:rPr>
          <w:rFonts w:ascii="Times New Roman" w:hAnsi="Times New Roman"/>
          <w:sz w:val="24"/>
          <w:szCs w:val="24"/>
        </w:rPr>
        <w:t>rld behind. Though they worshiped Him, their earthly knowledge of Him did not</w:t>
      </w:r>
      <w:r>
        <w:rPr>
          <w:rFonts w:ascii="Times New Roman" w:hAnsi="Times New Roman"/>
          <w:sz w:val="24"/>
          <w:szCs w:val="24"/>
        </w:rPr>
        <w:t xml:space="preserve"> let them see Him as fully Divine, so they doubted.</w:t>
      </w:r>
    </w:p>
    <w:p w:rsidR="00267D21" w:rsidRDefault="002528DD">
      <w:pPr>
        <w:pStyle w:val="BodyText"/>
      </w:pPr>
      <w:r>
        <w:rPr>
          <w:rFonts w:ascii="Times New Roman" w:hAnsi="Times New Roman"/>
          <w:sz w:val="24"/>
          <w:szCs w:val="24"/>
        </w:rPr>
        <w:t>Jesus over looked their fickleness. He reminded them that He is the true Vine who has all the power in heaven and on earth.</w:t>
      </w:r>
      <w:r>
        <w:rPr>
          <w:rFonts w:ascii="Times New Roman" w:hAnsi="Times New Roman"/>
          <w:sz w:val="24"/>
          <w:szCs w:val="24"/>
        </w:rPr>
        <w:t xml:space="preserve"> By telling them to go and baptize everyone on the face of the earth, He lets them know that they are the branches that needs to cling to Him so they could produce more branches for the kingdom of God by teaching everyone to observe all He had commanded th</w:t>
      </w:r>
      <w:r>
        <w:rPr>
          <w:rFonts w:ascii="Times New Roman" w:hAnsi="Times New Roman"/>
          <w:sz w:val="24"/>
          <w:szCs w:val="24"/>
        </w:rPr>
        <w:t xml:space="preserve">em. </w:t>
      </w:r>
    </w:p>
    <w:p w:rsidR="00267D21" w:rsidRDefault="002528DD">
      <w:pPr>
        <w:pStyle w:val="BodyText"/>
      </w:pPr>
      <w:r>
        <w:rPr>
          <w:rFonts w:ascii="Times New Roman" w:hAnsi="Times New Roman"/>
          <w:sz w:val="24"/>
          <w:szCs w:val="24"/>
        </w:rPr>
        <w:t>Jesus is telling us that by having all the power in heaven and on earth, He is the way the truth and the life. He has the only ticket that would get us to heaven our true home. Jesus has gone home to prepare a place for each and every one</w:t>
      </w:r>
      <w:r>
        <w:rPr>
          <w:rFonts w:ascii="Times New Roman" w:hAnsi="Times New Roman"/>
          <w:sz w:val="24"/>
          <w:szCs w:val="24"/>
        </w:rPr>
        <w:t xml:space="preserve"> of us. From a</w:t>
      </w:r>
      <w:r>
        <w:rPr>
          <w:rFonts w:ascii="Times New Roman" w:hAnsi="Times New Roman"/>
          <w:sz w:val="24"/>
          <w:szCs w:val="24"/>
        </w:rPr>
        <w:t xml:space="preserve"> message that I received a couple of day’s</w:t>
      </w:r>
      <w:r>
        <w:rPr>
          <w:rFonts w:ascii="Times New Roman" w:hAnsi="Times New Roman"/>
          <w:sz w:val="24"/>
          <w:szCs w:val="24"/>
        </w:rPr>
        <w:t xml:space="preserve"> age, it</w:t>
      </w:r>
      <w:r>
        <w:rPr>
          <w:rFonts w:ascii="Times New Roman" w:hAnsi="Times New Roman"/>
          <w:sz w:val="24"/>
          <w:szCs w:val="24"/>
        </w:rPr>
        <w:t xml:space="preserve"> says, Jesus has gone to work from home. Like the good thief, I would say, Jesus remember us when you come into your kingdom.</w:t>
      </w:r>
    </w:p>
    <w:p w:rsidR="00267D21" w:rsidRDefault="002528DD">
      <w:pPr>
        <w:pStyle w:val="BodyText"/>
      </w:pPr>
      <w:r>
        <w:rPr>
          <w:rFonts w:ascii="Times New Roman" w:hAnsi="Times New Roman"/>
          <w:sz w:val="24"/>
          <w:szCs w:val="24"/>
        </w:rPr>
        <w:t xml:space="preserve">As we come to receive Jesus in the Eucharist, let us ask Him for His grace to be </w:t>
      </w:r>
      <w:r>
        <w:rPr>
          <w:rFonts w:ascii="Times New Roman" w:hAnsi="Times New Roman"/>
          <w:sz w:val="24"/>
          <w:szCs w:val="24"/>
        </w:rPr>
        <w:t>not afraid to spread His Gospel to the ends of the earth.</w:t>
      </w:r>
    </w:p>
    <w:sectPr w:rsidR="00267D21">
      <w:footerReference w:type="default" r:id="rId6"/>
      <w:pgSz w:w="12240" w:h="15840"/>
      <w:pgMar w:top="1440" w:right="1440" w:bottom="1992" w:left="1440" w:header="0" w:footer="144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528DD">
      <w:pPr>
        <w:spacing w:after="0" w:line="240" w:lineRule="auto"/>
      </w:pPr>
      <w:r>
        <w:separator/>
      </w:r>
    </w:p>
  </w:endnote>
  <w:endnote w:type="continuationSeparator" w:id="0">
    <w:p w:rsidR="00000000" w:rsidRDefault="0025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D21" w:rsidRDefault="00267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528DD">
      <w:pPr>
        <w:spacing w:after="0" w:line="240" w:lineRule="auto"/>
      </w:pPr>
      <w:r>
        <w:separator/>
      </w:r>
    </w:p>
  </w:footnote>
  <w:footnote w:type="continuationSeparator" w:id="0">
    <w:p w:rsidR="00000000" w:rsidRDefault="002528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7D21"/>
    <w:rsid w:val="002528DD"/>
    <w:rsid w:val="00267D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3BA5CB-E7FA-4406-97D1-D8794E25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BalloonTextChar">
    <w:name w:val="Balloon Text Char"/>
    <w:basedOn w:val="DefaultParagraphFont"/>
    <w:qFormat/>
    <w:rPr>
      <w:rFonts w:ascii="Segoe UI" w:hAnsi="Segoe UI" w:cs="Segoe UI"/>
      <w:sz w:val="18"/>
      <w:szCs w:val="18"/>
    </w:rPr>
  </w:style>
  <w:style w:type="character" w:customStyle="1" w:styleId="SourceText">
    <w:name w:val="Source Text"/>
    <w:qFormat/>
    <w:rPr>
      <w:rFonts w:ascii="Liberation Mono" w:eastAsia="Liberation Mono" w:hAnsi="Liberation Mono" w:cs="Liberation Mono"/>
    </w:rPr>
  </w:style>
  <w:style w:type="character" w:customStyle="1" w:styleId="InternetLink">
    <w:name w:val="Internet Link"/>
    <w:rPr>
      <w:color w:val="000080"/>
      <w:u w:val="single"/>
    </w:rPr>
  </w:style>
  <w:style w:type="character" w:customStyle="1" w:styleId="Quotation">
    <w:name w:val="Quotation"/>
    <w:qFormat/>
    <w:rPr>
      <w:i/>
      <w:iC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Footer">
    <w:name w:val="footer"/>
    <w:basedOn w:val="Normal"/>
    <w:pPr>
      <w:suppressLineNumbers/>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7563</TotalTime>
  <Pages>2</Pages>
  <Words>796</Words>
  <Characters>4543</Characters>
  <Application>Microsoft Office Word</Application>
  <DocSecurity>0</DocSecurity>
  <Lines>37</Lines>
  <Paragraphs>10</Paragraphs>
  <ScaleCrop>false</ScaleCrop>
  <Company>Toshiba</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Kuforiji</dc:creator>
  <dc:description/>
  <cp:lastModifiedBy>Fr George</cp:lastModifiedBy>
  <cp:revision>247</cp:revision>
  <cp:lastPrinted>2020-04-26T15:57:00Z</cp:lastPrinted>
  <dcterms:created xsi:type="dcterms:W3CDTF">2020-04-01T19:39:00Z</dcterms:created>
  <dcterms:modified xsi:type="dcterms:W3CDTF">2020-05-24T15:42:00Z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