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AA4BF8">
        <w:rPr>
          <w:rFonts w:ascii="Times New Roman" w:eastAsia="Times New Roman" w:hAnsi="Times New Roman" w:cs="Times New Roman"/>
          <w:b/>
          <w:sz w:val="24"/>
        </w:rPr>
        <w:t>The Easter Vigil</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AA4BF8" w:rsidRDefault="00AA4BF8"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resurrection of Jesus </w:t>
      </w:r>
      <w:r w:rsidR="00F428AA">
        <w:rPr>
          <w:rFonts w:ascii="Times New Roman" w:eastAsia="Times New Roman" w:hAnsi="Times New Roman" w:cs="Times New Roman"/>
          <w:color w:val="auto"/>
          <w:sz w:val="24"/>
          <w:szCs w:val="24"/>
        </w:rPr>
        <w:t>or His life,</w:t>
      </w:r>
      <w:r w:rsidR="00F428AA" w:rsidRPr="00F428AA">
        <w:rPr>
          <w:rFonts w:ascii="Times New Roman" w:eastAsia="Times New Roman" w:hAnsi="Times New Roman" w:cs="Times New Roman"/>
          <w:color w:val="auto"/>
          <w:sz w:val="24"/>
          <w:szCs w:val="24"/>
        </w:rPr>
        <w:t xml:space="preserve"> death </w:t>
      </w:r>
      <w:r w:rsidR="00F428AA">
        <w:rPr>
          <w:rFonts w:ascii="Times New Roman" w:eastAsia="Times New Roman" w:hAnsi="Times New Roman" w:cs="Times New Roman"/>
          <w:color w:val="auto"/>
          <w:sz w:val="24"/>
          <w:szCs w:val="24"/>
        </w:rPr>
        <w:t xml:space="preserve">and history </w:t>
      </w:r>
      <w:r w:rsidR="00F428AA" w:rsidRPr="00F428AA">
        <w:rPr>
          <w:rFonts w:ascii="Times New Roman" w:eastAsia="Times New Roman" w:hAnsi="Times New Roman" w:cs="Times New Roman"/>
          <w:color w:val="auto"/>
          <w:sz w:val="24"/>
          <w:szCs w:val="24"/>
        </w:rPr>
        <w:t xml:space="preserve">leading to His resurrection </w:t>
      </w:r>
      <w:r>
        <w:rPr>
          <w:rFonts w:ascii="Times New Roman" w:eastAsia="Times New Roman" w:hAnsi="Times New Roman" w:cs="Times New Roman"/>
          <w:color w:val="auto"/>
          <w:sz w:val="24"/>
          <w:szCs w:val="24"/>
        </w:rPr>
        <w:t>is regarded by the Church as the fulfilment of all of Scripture.</w:t>
      </w:r>
      <w:r w:rsidR="00954EEA">
        <w:rPr>
          <w:rFonts w:ascii="Times New Roman" w:eastAsia="Times New Roman" w:hAnsi="Times New Roman" w:cs="Times New Roman"/>
          <w:color w:val="auto"/>
          <w:sz w:val="24"/>
          <w:szCs w:val="24"/>
        </w:rPr>
        <w:t xml:space="preserve"> Today’</w:t>
      </w:r>
      <w:r w:rsidR="00825DFF">
        <w:rPr>
          <w:rFonts w:ascii="Times New Roman" w:eastAsia="Times New Roman" w:hAnsi="Times New Roman" w:cs="Times New Roman"/>
          <w:color w:val="auto"/>
          <w:sz w:val="24"/>
          <w:szCs w:val="24"/>
        </w:rPr>
        <w:t>s Liturgy</w:t>
      </w:r>
      <w:r w:rsidR="00D246EB">
        <w:rPr>
          <w:rFonts w:ascii="Times New Roman" w:eastAsia="Times New Roman" w:hAnsi="Times New Roman" w:cs="Times New Roman"/>
          <w:color w:val="auto"/>
          <w:sz w:val="24"/>
          <w:szCs w:val="24"/>
        </w:rPr>
        <w:t>, According to St Augustine</w:t>
      </w:r>
      <w:r w:rsidR="00825DFF">
        <w:rPr>
          <w:rFonts w:ascii="Times New Roman" w:eastAsia="Times New Roman" w:hAnsi="Times New Roman" w:cs="Times New Roman"/>
          <w:color w:val="auto"/>
          <w:sz w:val="24"/>
          <w:szCs w:val="24"/>
        </w:rPr>
        <w:t xml:space="preserve"> is regarded as </w:t>
      </w:r>
      <w:r w:rsidR="00D246EB">
        <w:rPr>
          <w:rFonts w:ascii="Times New Roman" w:eastAsia="Times New Roman" w:hAnsi="Times New Roman" w:cs="Times New Roman"/>
          <w:color w:val="auto"/>
          <w:sz w:val="24"/>
          <w:szCs w:val="24"/>
        </w:rPr>
        <w:t>the mother of all Vigils</w:t>
      </w:r>
      <w:r w:rsidR="00954EEA">
        <w:rPr>
          <w:rFonts w:ascii="Times New Roman" w:eastAsia="Times New Roman" w:hAnsi="Times New Roman" w:cs="Times New Roman"/>
          <w:color w:val="auto"/>
          <w:sz w:val="24"/>
          <w:szCs w:val="24"/>
        </w:rPr>
        <w:t xml:space="preserve">. </w:t>
      </w:r>
      <w:r w:rsidR="00483FD7">
        <w:rPr>
          <w:rFonts w:ascii="Times New Roman" w:eastAsia="Times New Roman" w:hAnsi="Times New Roman" w:cs="Times New Roman"/>
          <w:color w:val="auto"/>
          <w:sz w:val="24"/>
          <w:szCs w:val="24"/>
        </w:rPr>
        <w:t>That is why the Church as given us 7 readings from the Old Testament and then we have the Epistle and the Gospel reading</w:t>
      </w:r>
      <w:r w:rsidR="00F428AA">
        <w:rPr>
          <w:rFonts w:ascii="Times New Roman" w:eastAsia="Times New Roman" w:hAnsi="Times New Roman" w:cs="Times New Roman"/>
          <w:color w:val="auto"/>
          <w:sz w:val="24"/>
          <w:szCs w:val="24"/>
        </w:rPr>
        <w:t>s</w:t>
      </w:r>
      <w:r w:rsidR="00483FD7">
        <w:rPr>
          <w:rFonts w:ascii="Times New Roman" w:eastAsia="Times New Roman" w:hAnsi="Times New Roman" w:cs="Times New Roman"/>
          <w:color w:val="auto"/>
          <w:sz w:val="24"/>
          <w:szCs w:val="24"/>
        </w:rPr>
        <w:t xml:space="preserve">. </w:t>
      </w:r>
      <w:r w:rsidR="005C530C">
        <w:rPr>
          <w:rFonts w:ascii="Times New Roman" w:eastAsia="Times New Roman" w:hAnsi="Times New Roman" w:cs="Times New Roman"/>
          <w:color w:val="auto"/>
          <w:sz w:val="24"/>
          <w:szCs w:val="24"/>
        </w:rPr>
        <w:t xml:space="preserve"> Also</w:t>
      </w:r>
      <w:r w:rsidR="00F428AA">
        <w:rPr>
          <w:rFonts w:ascii="Times New Roman" w:eastAsia="Times New Roman" w:hAnsi="Times New Roman" w:cs="Times New Roman"/>
          <w:color w:val="auto"/>
          <w:sz w:val="24"/>
          <w:szCs w:val="24"/>
        </w:rPr>
        <w:t xml:space="preserve"> t</w:t>
      </w:r>
      <w:r w:rsidR="00483FD7">
        <w:rPr>
          <w:rFonts w:ascii="Times New Roman" w:eastAsia="Times New Roman" w:hAnsi="Times New Roman" w:cs="Times New Roman"/>
          <w:color w:val="auto"/>
          <w:sz w:val="24"/>
          <w:szCs w:val="24"/>
        </w:rPr>
        <w:t>hat is why our Mass today started in darkness represent</w:t>
      </w:r>
      <w:r w:rsidR="0009237A">
        <w:rPr>
          <w:rFonts w:ascii="Times New Roman" w:eastAsia="Times New Roman" w:hAnsi="Times New Roman" w:cs="Times New Roman"/>
          <w:color w:val="auto"/>
          <w:sz w:val="24"/>
          <w:szCs w:val="24"/>
        </w:rPr>
        <w:t>ing</w:t>
      </w:r>
      <w:r w:rsidR="00483FD7">
        <w:rPr>
          <w:rFonts w:ascii="Times New Roman" w:eastAsia="Times New Roman" w:hAnsi="Times New Roman" w:cs="Times New Roman"/>
          <w:color w:val="auto"/>
          <w:sz w:val="24"/>
          <w:szCs w:val="24"/>
        </w:rPr>
        <w:t xml:space="preserve"> our state of sinfulness before Christ</w:t>
      </w:r>
      <w:r w:rsidR="00B530EA">
        <w:rPr>
          <w:rFonts w:ascii="Times New Roman" w:eastAsia="Times New Roman" w:hAnsi="Times New Roman" w:cs="Times New Roman"/>
          <w:color w:val="auto"/>
          <w:sz w:val="24"/>
          <w:szCs w:val="24"/>
        </w:rPr>
        <w:t xml:space="preserve"> and then </w:t>
      </w:r>
      <w:r w:rsidR="008D2924">
        <w:rPr>
          <w:rFonts w:ascii="Times New Roman" w:eastAsia="Times New Roman" w:hAnsi="Times New Roman" w:cs="Times New Roman"/>
          <w:color w:val="auto"/>
          <w:sz w:val="24"/>
          <w:szCs w:val="24"/>
        </w:rPr>
        <w:t>from</w:t>
      </w:r>
      <w:r w:rsidR="00B530EA">
        <w:rPr>
          <w:rFonts w:ascii="Times New Roman" w:eastAsia="Times New Roman" w:hAnsi="Times New Roman" w:cs="Times New Roman"/>
          <w:color w:val="auto"/>
          <w:sz w:val="24"/>
          <w:szCs w:val="24"/>
        </w:rPr>
        <w:t xml:space="preserve"> the</w:t>
      </w:r>
      <w:r w:rsidR="008D2924">
        <w:rPr>
          <w:rFonts w:ascii="Times New Roman" w:eastAsia="Times New Roman" w:hAnsi="Times New Roman" w:cs="Times New Roman"/>
          <w:color w:val="auto"/>
          <w:sz w:val="24"/>
          <w:szCs w:val="24"/>
        </w:rPr>
        <w:t xml:space="preserve"> outside</w:t>
      </w:r>
      <w:r w:rsidR="00B530EA">
        <w:rPr>
          <w:rFonts w:ascii="Times New Roman" w:eastAsia="Times New Roman" w:hAnsi="Times New Roman" w:cs="Times New Roman"/>
          <w:color w:val="auto"/>
          <w:sz w:val="24"/>
          <w:szCs w:val="24"/>
        </w:rPr>
        <w:t xml:space="preserve"> fire the Easter candle as symbol of Chr</w:t>
      </w:r>
      <w:r w:rsidR="008D2924">
        <w:rPr>
          <w:rFonts w:ascii="Times New Roman" w:eastAsia="Times New Roman" w:hAnsi="Times New Roman" w:cs="Times New Roman"/>
          <w:color w:val="auto"/>
          <w:sz w:val="24"/>
          <w:szCs w:val="24"/>
        </w:rPr>
        <w:t xml:space="preserve">ist as the light of the world is lit. From the Easter candle, all our candles are lit </w:t>
      </w:r>
      <w:r w:rsidR="00B973D0">
        <w:rPr>
          <w:rFonts w:ascii="Times New Roman" w:eastAsia="Times New Roman" w:hAnsi="Times New Roman" w:cs="Times New Roman"/>
          <w:color w:val="auto"/>
          <w:sz w:val="24"/>
          <w:szCs w:val="24"/>
        </w:rPr>
        <w:t>from the same</w:t>
      </w:r>
      <w:r w:rsidR="008D2924">
        <w:rPr>
          <w:rFonts w:ascii="Times New Roman" w:eastAsia="Times New Roman" w:hAnsi="Times New Roman" w:cs="Times New Roman"/>
          <w:color w:val="auto"/>
          <w:sz w:val="24"/>
          <w:szCs w:val="24"/>
        </w:rPr>
        <w:t xml:space="preserve"> source</w:t>
      </w:r>
      <w:r w:rsidR="00B973D0">
        <w:rPr>
          <w:rFonts w:ascii="Times New Roman" w:eastAsia="Times New Roman" w:hAnsi="Times New Roman" w:cs="Times New Roman"/>
          <w:color w:val="auto"/>
          <w:sz w:val="24"/>
          <w:szCs w:val="24"/>
        </w:rPr>
        <w:t>, or</w:t>
      </w:r>
      <w:r w:rsidR="0009237A">
        <w:rPr>
          <w:rFonts w:ascii="Times New Roman" w:eastAsia="Times New Roman" w:hAnsi="Times New Roman" w:cs="Times New Roman"/>
          <w:color w:val="auto"/>
          <w:sz w:val="24"/>
          <w:szCs w:val="24"/>
        </w:rPr>
        <w:t xml:space="preserve"> originates</w:t>
      </w:r>
      <w:r w:rsidR="008D2924">
        <w:rPr>
          <w:rFonts w:ascii="Times New Roman" w:eastAsia="Times New Roman" w:hAnsi="Times New Roman" w:cs="Times New Roman"/>
          <w:color w:val="auto"/>
          <w:sz w:val="24"/>
          <w:szCs w:val="24"/>
        </w:rPr>
        <w:t xml:space="preserve"> from light</w:t>
      </w:r>
      <w:r w:rsidR="00825DFF">
        <w:rPr>
          <w:rFonts w:ascii="Times New Roman" w:eastAsia="Times New Roman" w:hAnsi="Times New Roman" w:cs="Times New Roman"/>
          <w:color w:val="auto"/>
          <w:sz w:val="24"/>
          <w:szCs w:val="24"/>
        </w:rPr>
        <w:t xml:space="preserve"> of Christ</w:t>
      </w:r>
      <w:r w:rsidR="008D2924">
        <w:rPr>
          <w:rFonts w:ascii="Times New Roman" w:eastAsia="Times New Roman" w:hAnsi="Times New Roman" w:cs="Times New Roman"/>
          <w:color w:val="auto"/>
          <w:sz w:val="24"/>
          <w:szCs w:val="24"/>
        </w:rPr>
        <w:t>.</w:t>
      </w:r>
    </w:p>
    <w:p w:rsidR="00B530EA" w:rsidRDefault="00B530EA" w:rsidP="004E54F6">
      <w:pPr>
        <w:spacing w:after="0" w:line="240" w:lineRule="auto"/>
        <w:contextualSpacing/>
        <w:rPr>
          <w:rFonts w:ascii="Times New Roman" w:eastAsia="Times New Roman" w:hAnsi="Times New Roman" w:cs="Times New Roman"/>
          <w:color w:val="auto"/>
          <w:sz w:val="24"/>
          <w:szCs w:val="24"/>
        </w:rPr>
      </w:pPr>
    </w:p>
    <w:p w:rsidR="00B530EA" w:rsidRDefault="00AF2A4A"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What all these</w:t>
      </w:r>
      <w:r w:rsidR="00B530EA">
        <w:rPr>
          <w:rFonts w:ascii="Times New Roman" w:eastAsia="Times New Roman" w:hAnsi="Times New Roman" w:cs="Times New Roman"/>
          <w:color w:val="auto"/>
          <w:sz w:val="24"/>
          <w:szCs w:val="24"/>
        </w:rPr>
        <w:t xml:space="preserve"> means </w:t>
      </w:r>
      <w:r>
        <w:rPr>
          <w:rFonts w:ascii="Times New Roman" w:eastAsia="Times New Roman" w:hAnsi="Times New Roman" w:cs="Times New Roman"/>
          <w:color w:val="auto"/>
          <w:sz w:val="24"/>
          <w:szCs w:val="24"/>
        </w:rPr>
        <w:t>is</w:t>
      </w:r>
      <w:r w:rsidR="005C530C">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008F2483">
        <w:rPr>
          <w:rFonts w:ascii="Times New Roman" w:eastAsia="Times New Roman" w:hAnsi="Times New Roman" w:cs="Times New Roman"/>
          <w:color w:val="auto"/>
          <w:sz w:val="24"/>
          <w:szCs w:val="24"/>
        </w:rPr>
        <w:t>the world</w:t>
      </w:r>
      <w:r w:rsidR="005C530C">
        <w:rPr>
          <w:rFonts w:ascii="Times New Roman" w:eastAsia="Times New Roman" w:hAnsi="Times New Roman" w:cs="Times New Roman"/>
          <w:color w:val="auto"/>
          <w:sz w:val="24"/>
          <w:szCs w:val="24"/>
        </w:rPr>
        <w:t xml:space="preserve"> is </w:t>
      </w:r>
      <w:r w:rsidR="00B530EA">
        <w:rPr>
          <w:rFonts w:ascii="Times New Roman" w:eastAsia="Times New Roman" w:hAnsi="Times New Roman" w:cs="Times New Roman"/>
          <w:color w:val="auto"/>
          <w:sz w:val="24"/>
          <w:szCs w:val="24"/>
        </w:rPr>
        <w:t>going from sinfulness</w:t>
      </w:r>
      <w:r w:rsidR="00B973D0">
        <w:rPr>
          <w:rFonts w:ascii="Times New Roman" w:eastAsia="Times New Roman" w:hAnsi="Times New Roman" w:cs="Times New Roman"/>
          <w:color w:val="auto"/>
          <w:sz w:val="24"/>
          <w:szCs w:val="24"/>
        </w:rPr>
        <w:t xml:space="preserve"> which is darkness</w:t>
      </w:r>
      <w:r w:rsidR="0009237A">
        <w:rPr>
          <w:rFonts w:ascii="Times New Roman" w:eastAsia="Times New Roman" w:hAnsi="Times New Roman" w:cs="Times New Roman"/>
          <w:color w:val="auto"/>
          <w:sz w:val="24"/>
          <w:szCs w:val="24"/>
        </w:rPr>
        <w:t>,</w:t>
      </w:r>
      <w:r w:rsidR="00B973D0">
        <w:rPr>
          <w:rFonts w:ascii="Times New Roman" w:eastAsia="Times New Roman" w:hAnsi="Times New Roman" w:cs="Times New Roman"/>
          <w:color w:val="auto"/>
          <w:sz w:val="24"/>
          <w:szCs w:val="24"/>
        </w:rPr>
        <w:t xml:space="preserve"> </w:t>
      </w:r>
      <w:r w:rsidR="000D1BB7">
        <w:rPr>
          <w:rFonts w:ascii="Times New Roman" w:eastAsia="Times New Roman" w:hAnsi="Times New Roman" w:cs="Times New Roman"/>
          <w:color w:val="auto"/>
          <w:sz w:val="24"/>
          <w:szCs w:val="24"/>
        </w:rPr>
        <w:t>(w</w:t>
      </w:r>
      <w:r w:rsidR="00B973D0">
        <w:rPr>
          <w:rFonts w:ascii="Times New Roman" w:eastAsia="Times New Roman" w:hAnsi="Times New Roman" w:cs="Times New Roman"/>
          <w:color w:val="auto"/>
          <w:sz w:val="24"/>
          <w:szCs w:val="24"/>
        </w:rPr>
        <w:t xml:space="preserve">hen we were separated from God since the beginning of </w:t>
      </w:r>
      <w:r w:rsidR="00B530EA">
        <w:rPr>
          <w:rFonts w:ascii="Times New Roman" w:eastAsia="Times New Roman" w:hAnsi="Times New Roman" w:cs="Times New Roman"/>
          <w:color w:val="auto"/>
          <w:sz w:val="24"/>
          <w:szCs w:val="24"/>
        </w:rPr>
        <w:t>original sin</w:t>
      </w:r>
      <w:r w:rsidR="000D1BB7">
        <w:rPr>
          <w:rFonts w:ascii="Times New Roman" w:eastAsia="Times New Roman" w:hAnsi="Times New Roman" w:cs="Times New Roman"/>
          <w:color w:val="auto"/>
          <w:sz w:val="24"/>
          <w:szCs w:val="24"/>
        </w:rPr>
        <w:t>)</w:t>
      </w:r>
      <w:r w:rsidR="00B530EA">
        <w:rPr>
          <w:rFonts w:ascii="Times New Roman" w:eastAsia="Times New Roman" w:hAnsi="Times New Roman" w:cs="Times New Roman"/>
          <w:color w:val="auto"/>
          <w:sz w:val="24"/>
          <w:szCs w:val="24"/>
        </w:rPr>
        <w:t xml:space="preserve"> </w:t>
      </w:r>
      <w:r w:rsidR="0009237A">
        <w:rPr>
          <w:rFonts w:ascii="Times New Roman" w:eastAsia="Times New Roman" w:hAnsi="Times New Roman" w:cs="Times New Roman"/>
          <w:color w:val="auto"/>
          <w:sz w:val="24"/>
          <w:szCs w:val="24"/>
        </w:rPr>
        <w:t>we have</w:t>
      </w:r>
      <w:r w:rsidR="005C530C">
        <w:rPr>
          <w:rFonts w:ascii="Times New Roman" w:eastAsia="Times New Roman" w:hAnsi="Times New Roman" w:cs="Times New Roman"/>
          <w:color w:val="auto"/>
          <w:sz w:val="24"/>
          <w:szCs w:val="24"/>
        </w:rPr>
        <w:t xml:space="preserve"> now</w:t>
      </w:r>
      <w:r w:rsidR="00F428AA">
        <w:rPr>
          <w:rFonts w:ascii="Times New Roman" w:eastAsia="Times New Roman" w:hAnsi="Times New Roman" w:cs="Times New Roman"/>
          <w:color w:val="auto"/>
          <w:sz w:val="24"/>
          <w:szCs w:val="24"/>
        </w:rPr>
        <w:t xml:space="preserve"> </w:t>
      </w:r>
      <w:r w:rsidR="005C530C">
        <w:rPr>
          <w:rFonts w:ascii="Times New Roman" w:eastAsia="Times New Roman" w:hAnsi="Times New Roman" w:cs="Times New Roman"/>
          <w:color w:val="auto"/>
          <w:sz w:val="24"/>
          <w:szCs w:val="24"/>
        </w:rPr>
        <w:t>moved towards</w:t>
      </w:r>
      <w:r w:rsidR="00F428AA">
        <w:rPr>
          <w:rFonts w:ascii="Times New Roman" w:eastAsia="Times New Roman" w:hAnsi="Times New Roman" w:cs="Times New Roman"/>
          <w:color w:val="auto"/>
          <w:sz w:val="24"/>
          <w:szCs w:val="24"/>
        </w:rPr>
        <w:t xml:space="preserve"> reconciliation </w:t>
      </w:r>
      <w:r>
        <w:rPr>
          <w:rFonts w:ascii="Times New Roman" w:eastAsia="Times New Roman" w:hAnsi="Times New Roman" w:cs="Times New Roman"/>
          <w:color w:val="auto"/>
          <w:sz w:val="24"/>
          <w:szCs w:val="24"/>
        </w:rPr>
        <w:t>with God through</w:t>
      </w:r>
      <w:r w:rsidR="00B973D0">
        <w:rPr>
          <w:rFonts w:ascii="Times New Roman" w:eastAsia="Times New Roman" w:hAnsi="Times New Roman" w:cs="Times New Roman"/>
          <w:color w:val="auto"/>
          <w:sz w:val="24"/>
          <w:szCs w:val="24"/>
        </w:rPr>
        <w:t xml:space="preserve"> </w:t>
      </w:r>
      <w:r w:rsidR="00FB15EA">
        <w:rPr>
          <w:rFonts w:ascii="Times New Roman" w:eastAsia="Times New Roman" w:hAnsi="Times New Roman" w:cs="Times New Roman"/>
          <w:color w:val="auto"/>
          <w:sz w:val="24"/>
          <w:szCs w:val="24"/>
        </w:rPr>
        <w:t>His Son Jesu</w:t>
      </w:r>
      <w:r w:rsidR="000D1BB7">
        <w:rPr>
          <w:rFonts w:ascii="Times New Roman" w:eastAsia="Times New Roman" w:hAnsi="Times New Roman" w:cs="Times New Roman"/>
          <w:color w:val="auto"/>
          <w:sz w:val="24"/>
          <w:szCs w:val="24"/>
        </w:rPr>
        <w:t>s Christ by</w:t>
      </w:r>
      <w:r>
        <w:rPr>
          <w:rFonts w:ascii="Times New Roman" w:eastAsia="Times New Roman" w:hAnsi="Times New Roman" w:cs="Times New Roman"/>
          <w:color w:val="auto"/>
          <w:sz w:val="24"/>
          <w:szCs w:val="24"/>
        </w:rPr>
        <w:t xml:space="preserve"> His</w:t>
      </w:r>
      <w:r w:rsidR="00D246EB">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passion,</w:t>
      </w:r>
      <w:r w:rsidR="00B530EA">
        <w:rPr>
          <w:rFonts w:ascii="Times New Roman" w:eastAsia="Times New Roman" w:hAnsi="Times New Roman" w:cs="Times New Roman"/>
          <w:color w:val="auto"/>
          <w:sz w:val="24"/>
          <w:szCs w:val="24"/>
        </w:rPr>
        <w:t xml:space="preserve"> death</w:t>
      </w:r>
      <w:r w:rsidR="005C530C">
        <w:rPr>
          <w:rFonts w:ascii="Times New Roman" w:eastAsia="Times New Roman" w:hAnsi="Times New Roman" w:cs="Times New Roman"/>
          <w:color w:val="auto"/>
          <w:sz w:val="24"/>
          <w:szCs w:val="24"/>
        </w:rPr>
        <w:t>,</w:t>
      </w:r>
      <w:r w:rsidR="00B530EA">
        <w:rPr>
          <w:rFonts w:ascii="Times New Roman" w:eastAsia="Times New Roman" w:hAnsi="Times New Roman" w:cs="Times New Roman"/>
          <w:color w:val="auto"/>
          <w:sz w:val="24"/>
          <w:szCs w:val="24"/>
        </w:rPr>
        <w:t xml:space="preserve"> </w:t>
      </w:r>
      <w:r w:rsidR="00FB15EA">
        <w:rPr>
          <w:rFonts w:ascii="Times New Roman" w:eastAsia="Times New Roman" w:hAnsi="Times New Roman" w:cs="Times New Roman"/>
          <w:color w:val="auto"/>
          <w:sz w:val="24"/>
          <w:szCs w:val="24"/>
        </w:rPr>
        <w:t>and resurrection</w:t>
      </w:r>
      <w:r w:rsidR="00B530EA">
        <w:rPr>
          <w:rFonts w:ascii="Times New Roman" w:eastAsia="Times New Roman" w:hAnsi="Times New Roman" w:cs="Times New Roman"/>
          <w:color w:val="auto"/>
          <w:sz w:val="24"/>
          <w:szCs w:val="24"/>
        </w:rPr>
        <w:t xml:space="preserve">. </w:t>
      </w:r>
      <w:r w:rsidR="000D1BB7">
        <w:rPr>
          <w:rFonts w:ascii="Times New Roman" w:eastAsia="Times New Roman" w:hAnsi="Times New Roman" w:cs="Times New Roman"/>
          <w:color w:val="auto"/>
          <w:sz w:val="24"/>
          <w:szCs w:val="24"/>
        </w:rPr>
        <w:t>God sent His Son to redeem us so we can bec</w:t>
      </w:r>
      <w:r w:rsidR="0009237A">
        <w:rPr>
          <w:rFonts w:ascii="Times New Roman" w:eastAsia="Times New Roman" w:hAnsi="Times New Roman" w:cs="Times New Roman"/>
          <w:color w:val="auto"/>
          <w:sz w:val="24"/>
          <w:szCs w:val="24"/>
        </w:rPr>
        <w:t>ome His beloved</w:t>
      </w:r>
      <w:r w:rsidR="00825DFF">
        <w:rPr>
          <w:rFonts w:ascii="Times New Roman" w:eastAsia="Times New Roman" w:hAnsi="Times New Roman" w:cs="Times New Roman"/>
          <w:color w:val="auto"/>
          <w:sz w:val="24"/>
          <w:szCs w:val="24"/>
        </w:rPr>
        <w:t>,</w:t>
      </w:r>
      <w:r w:rsidR="0009237A">
        <w:rPr>
          <w:rFonts w:ascii="Times New Roman" w:eastAsia="Times New Roman" w:hAnsi="Times New Roman" w:cs="Times New Roman"/>
          <w:color w:val="auto"/>
          <w:sz w:val="24"/>
          <w:szCs w:val="24"/>
        </w:rPr>
        <w:t xml:space="preserve"> adopted sons and daughters. </w:t>
      </w:r>
      <w:r w:rsidR="00825DFF">
        <w:rPr>
          <w:rFonts w:ascii="Times New Roman" w:eastAsia="Times New Roman" w:hAnsi="Times New Roman" w:cs="Times New Roman"/>
          <w:color w:val="auto"/>
          <w:sz w:val="24"/>
          <w:szCs w:val="24"/>
        </w:rPr>
        <w:t xml:space="preserve">He is our savior who </w:t>
      </w:r>
      <w:r w:rsidR="008F2483">
        <w:rPr>
          <w:rFonts w:ascii="Times New Roman" w:eastAsia="Times New Roman" w:hAnsi="Times New Roman" w:cs="Times New Roman"/>
          <w:color w:val="auto"/>
          <w:sz w:val="24"/>
          <w:szCs w:val="24"/>
        </w:rPr>
        <w:t xml:space="preserve">willingly </w:t>
      </w:r>
      <w:r w:rsidR="00825DFF">
        <w:rPr>
          <w:rFonts w:ascii="Times New Roman" w:eastAsia="Times New Roman" w:hAnsi="Times New Roman" w:cs="Times New Roman"/>
          <w:color w:val="auto"/>
          <w:sz w:val="24"/>
          <w:szCs w:val="24"/>
        </w:rPr>
        <w:t xml:space="preserve">laid down His life out of ultimate love for us. There is no greater love than His love for us. All </w:t>
      </w:r>
      <w:r w:rsidR="008F2483">
        <w:rPr>
          <w:rFonts w:ascii="Times New Roman" w:eastAsia="Times New Roman" w:hAnsi="Times New Roman" w:cs="Times New Roman"/>
          <w:color w:val="auto"/>
          <w:sz w:val="24"/>
          <w:szCs w:val="24"/>
        </w:rPr>
        <w:t xml:space="preserve">of you </w:t>
      </w:r>
      <w:r w:rsidR="00825DFF">
        <w:rPr>
          <w:rFonts w:ascii="Times New Roman" w:eastAsia="Times New Roman" w:hAnsi="Times New Roman" w:cs="Times New Roman"/>
          <w:color w:val="auto"/>
          <w:sz w:val="24"/>
          <w:szCs w:val="24"/>
        </w:rPr>
        <w:t>who are he</w:t>
      </w:r>
      <w:r w:rsidR="008F2483">
        <w:rPr>
          <w:rFonts w:ascii="Times New Roman" w:eastAsia="Times New Roman" w:hAnsi="Times New Roman" w:cs="Times New Roman"/>
          <w:color w:val="auto"/>
          <w:sz w:val="24"/>
          <w:szCs w:val="24"/>
        </w:rPr>
        <w:t>re</w:t>
      </w:r>
      <w:r w:rsidR="00D246EB">
        <w:rPr>
          <w:rFonts w:ascii="Times New Roman" w:eastAsia="Times New Roman" w:hAnsi="Times New Roman" w:cs="Times New Roman"/>
          <w:color w:val="auto"/>
          <w:sz w:val="24"/>
          <w:szCs w:val="24"/>
        </w:rPr>
        <w:t>,</w:t>
      </w:r>
      <w:r w:rsidR="008F2483">
        <w:rPr>
          <w:rFonts w:ascii="Times New Roman" w:eastAsia="Times New Roman" w:hAnsi="Times New Roman" w:cs="Times New Roman"/>
          <w:color w:val="auto"/>
          <w:sz w:val="24"/>
          <w:szCs w:val="24"/>
        </w:rPr>
        <w:t xml:space="preserve"> come because it is important to you to experience the Easter Liturgy. Even though you might only come to Mass during Easter and Christmas.</w:t>
      </w:r>
    </w:p>
    <w:p w:rsidR="008F2483" w:rsidRDefault="008F2483" w:rsidP="004E54F6">
      <w:pPr>
        <w:spacing w:after="0" w:line="240" w:lineRule="auto"/>
        <w:contextualSpacing/>
        <w:rPr>
          <w:rFonts w:ascii="Times New Roman" w:eastAsia="Times New Roman" w:hAnsi="Times New Roman" w:cs="Times New Roman"/>
          <w:color w:val="auto"/>
          <w:sz w:val="24"/>
          <w:szCs w:val="24"/>
        </w:rPr>
      </w:pPr>
    </w:p>
    <w:p w:rsidR="00C56455" w:rsidRDefault="008F2483"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All our readings today each speaks for itself. That is why the Church has asked</w:t>
      </w:r>
      <w:r w:rsidR="009F1358">
        <w:rPr>
          <w:rFonts w:ascii="Times New Roman" w:eastAsia="Times New Roman" w:hAnsi="Times New Roman" w:cs="Times New Roman"/>
          <w:color w:val="auto"/>
          <w:sz w:val="24"/>
          <w:szCs w:val="24"/>
        </w:rPr>
        <w:t xml:space="preserve"> preachers to keep homilies short so the faithful</w:t>
      </w:r>
      <w:r>
        <w:rPr>
          <w:rFonts w:ascii="Times New Roman" w:eastAsia="Times New Roman" w:hAnsi="Times New Roman" w:cs="Times New Roman"/>
          <w:color w:val="auto"/>
          <w:sz w:val="24"/>
          <w:szCs w:val="24"/>
        </w:rPr>
        <w:t xml:space="preserve"> can bask in the word of God in the readings. Each reading</w:t>
      </w:r>
      <w:r w:rsidR="009F1358">
        <w:rPr>
          <w:rFonts w:ascii="Times New Roman" w:eastAsia="Times New Roman" w:hAnsi="Times New Roman" w:cs="Times New Roman"/>
          <w:color w:val="auto"/>
          <w:sz w:val="24"/>
          <w:szCs w:val="24"/>
        </w:rPr>
        <w:t xml:space="preserve">, </w:t>
      </w:r>
      <w:r w:rsidR="000C59FE">
        <w:rPr>
          <w:rFonts w:ascii="Times New Roman" w:eastAsia="Times New Roman" w:hAnsi="Times New Roman" w:cs="Times New Roman"/>
          <w:color w:val="auto"/>
          <w:sz w:val="24"/>
          <w:szCs w:val="24"/>
        </w:rPr>
        <w:t>prepares</w:t>
      </w:r>
      <w:r w:rsidR="009F1358">
        <w:rPr>
          <w:rFonts w:ascii="Times New Roman" w:eastAsia="Times New Roman" w:hAnsi="Times New Roman" w:cs="Times New Roman"/>
          <w:color w:val="auto"/>
          <w:sz w:val="24"/>
          <w:szCs w:val="24"/>
        </w:rPr>
        <w:t xml:space="preserve"> us</w:t>
      </w:r>
      <w:r w:rsidR="00FD2D65">
        <w:rPr>
          <w:rFonts w:ascii="Times New Roman" w:eastAsia="Times New Roman" w:hAnsi="Times New Roman" w:cs="Times New Roman"/>
          <w:color w:val="auto"/>
          <w:sz w:val="24"/>
          <w:szCs w:val="24"/>
        </w:rPr>
        <w:t xml:space="preserve"> to see</w:t>
      </w:r>
      <w:r>
        <w:rPr>
          <w:rFonts w:ascii="Times New Roman" w:eastAsia="Times New Roman" w:hAnsi="Times New Roman" w:cs="Times New Roman"/>
          <w:color w:val="auto"/>
          <w:sz w:val="24"/>
          <w:szCs w:val="24"/>
        </w:rPr>
        <w:t xml:space="preserve"> the fulfillment</w:t>
      </w:r>
      <w:r w:rsidR="00C169BF">
        <w:rPr>
          <w:rFonts w:ascii="Times New Roman" w:eastAsia="Times New Roman" w:hAnsi="Times New Roman" w:cs="Times New Roman"/>
          <w:color w:val="auto"/>
          <w:sz w:val="24"/>
          <w:szCs w:val="24"/>
        </w:rPr>
        <w:t xml:space="preserve"> of</w:t>
      </w:r>
      <w:r>
        <w:rPr>
          <w:rFonts w:ascii="Times New Roman" w:eastAsia="Times New Roman" w:hAnsi="Times New Roman" w:cs="Times New Roman"/>
          <w:color w:val="auto"/>
          <w:sz w:val="24"/>
          <w:szCs w:val="24"/>
        </w:rPr>
        <w:t xml:space="preserve"> </w:t>
      </w:r>
      <w:r w:rsidR="00FD2D65">
        <w:rPr>
          <w:rFonts w:ascii="Times New Roman" w:eastAsia="Times New Roman" w:hAnsi="Times New Roman" w:cs="Times New Roman"/>
          <w:color w:val="auto"/>
          <w:sz w:val="24"/>
          <w:szCs w:val="24"/>
        </w:rPr>
        <w:t>the resurrection of Jesus. Our first reading from Genesis 1&amp;2 tells us of how God created the world in order. We heard about light and darkness. Light overcomes darkn</w:t>
      </w:r>
      <w:r w:rsidR="009F1358">
        <w:rPr>
          <w:rFonts w:ascii="Times New Roman" w:eastAsia="Times New Roman" w:hAnsi="Times New Roman" w:cs="Times New Roman"/>
          <w:color w:val="auto"/>
          <w:sz w:val="24"/>
          <w:szCs w:val="24"/>
        </w:rPr>
        <w:t>ess just has Jesus</w:t>
      </w:r>
      <w:r w:rsidR="00FD2D65">
        <w:rPr>
          <w:rFonts w:ascii="Times New Roman" w:eastAsia="Times New Roman" w:hAnsi="Times New Roman" w:cs="Times New Roman"/>
          <w:color w:val="auto"/>
          <w:sz w:val="24"/>
          <w:szCs w:val="24"/>
        </w:rPr>
        <w:t xml:space="preserve"> over</w:t>
      </w:r>
      <w:r w:rsidR="009F1358">
        <w:rPr>
          <w:rFonts w:ascii="Times New Roman" w:eastAsia="Times New Roman" w:hAnsi="Times New Roman" w:cs="Times New Roman"/>
          <w:color w:val="auto"/>
          <w:sz w:val="24"/>
          <w:szCs w:val="24"/>
        </w:rPr>
        <w:t>ca</w:t>
      </w:r>
      <w:r w:rsidR="00FD2D65">
        <w:rPr>
          <w:rFonts w:ascii="Times New Roman" w:eastAsia="Times New Roman" w:hAnsi="Times New Roman" w:cs="Times New Roman"/>
          <w:color w:val="auto"/>
          <w:sz w:val="24"/>
          <w:szCs w:val="24"/>
        </w:rPr>
        <w:t>me evil in the world and there will be a new creation. A new light will shine on Easter mor</w:t>
      </w:r>
      <w:r w:rsidR="00641510">
        <w:rPr>
          <w:rFonts w:ascii="Times New Roman" w:eastAsia="Times New Roman" w:hAnsi="Times New Roman" w:cs="Times New Roman"/>
          <w:color w:val="auto"/>
          <w:sz w:val="24"/>
          <w:szCs w:val="24"/>
        </w:rPr>
        <w:t xml:space="preserve">ning as new creation. At the resurrection, </w:t>
      </w:r>
      <w:r w:rsidR="00C169BF">
        <w:rPr>
          <w:rFonts w:ascii="Times New Roman" w:eastAsia="Times New Roman" w:hAnsi="Times New Roman" w:cs="Times New Roman"/>
          <w:color w:val="auto"/>
          <w:sz w:val="24"/>
          <w:szCs w:val="24"/>
        </w:rPr>
        <w:t>Christ</w:t>
      </w:r>
      <w:r w:rsidR="00641510">
        <w:rPr>
          <w:rFonts w:ascii="Times New Roman" w:eastAsia="Times New Roman" w:hAnsi="Times New Roman" w:cs="Times New Roman"/>
          <w:color w:val="auto"/>
          <w:sz w:val="24"/>
          <w:szCs w:val="24"/>
        </w:rPr>
        <w:t xml:space="preserve"> rose</w:t>
      </w:r>
      <w:r w:rsidR="00C169BF">
        <w:rPr>
          <w:rFonts w:ascii="Times New Roman" w:eastAsia="Times New Roman" w:hAnsi="Times New Roman" w:cs="Times New Roman"/>
          <w:color w:val="auto"/>
          <w:sz w:val="24"/>
          <w:szCs w:val="24"/>
        </w:rPr>
        <w:t xml:space="preserve"> with a new glorified </w:t>
      </w:r>
      <w:r w:rsidR="009F1358">
        <w:rPr>
          <w:rFonts w:ascii="Times New Roman" w:eastAsia="Times New Roman" w:hAnsi="Times New Roman" w:cs="Times New Roman"/>
          <w:color w:val="auto"/>
          <w:sz w:val="24"/>
          <w:szCs w:val="24"/>
        </w:rPr>
        <w:t>Body, and a</w:t>
      </w:r>
      <w:r w:rsidR="00C169BF">
        <w:rPr>
          <w:rFonts w:ascii="Times New Roman" w:eastAsia="Times New Roman" w:hAnsi="Times New Roman" w:cs="Times New Roman"/>
          <w:color w:val="auto"/>
          <w:sz w:val="24"/>
          <w:szCs w:val="24"/>
        </w:rPr>
        <w:t>ll who believe</w:t>
      </w:r>
      <w:r w:rsidR="00641510">
        <w:rPr>
          <w:rFonts w:ascii="Times New Roman" w:eastAsia="Times New Roman" w:hAnsi="Times New Roman" w:cs="Times New Roman"/>
          <w:color w:val="auto"/>
          <w:sz w:val="24"/>
          <w:szCs w:val="24"/>
        </w:rPr>
        <w:t>d</w:t>
      </w:r>
      <w:r w:rsidR="00C169BF">
        <w:rPr>
          <w:rFonts w:ascii="Times New Roman" w:eastAsia="Times New Roman" w:hAnsi="Times New Roman" w:cs="Times New Roman"/>
          <w:color w:val="auto"/>
          <w:sz w:val="24"/>
          <w:szCs w:val="24"/>
        </w:rPr>
        <w:t xml:space="preserve"> in Him will also rise with a glorified body at </w:t>
      </w:r>
      <w:r w:rsidR="00641510">
        <w:rPr>
          <w:rFonts w:ascii="Times New Roman" w:eastAsia="Times New Roman" w:hAnsi="Times New Roman" w:cs="Times New Roman"/>
          <w:color w:val="auto"/>
          <w:sz w:val="24"/>
          <w:szCs w:val="24"/>
        </w:rPr>
        <w:t>our</w:t>
      </w:r>
      <w:r w:rsidR="00C169BF">
        <w:rPr>
          <w:rFonts w:ascii="Times New Roman" w:eastAsia="Times New Roman" w:hAnsi="Times New Roman" w:cs="Times New Roman"/>
          <w:color w:val="auto"/>
          <w:sz w:val="24"/>
          <w:szCs w:val="24"/>
        </w:rPr>
        <w:t xml:space="preserve"> resurrection.</w:t>
      </w:r>
    </w:p>
    <w:p w:rsidR="00C169BF" w:rsidRDefault="00C169BF" w:rsidP="004E54F6">
      <w:pPr>
        <w:spacing w:after="0" w:line="240" w:lineRule="auto"/>
        <w:contextualSpacing/>
        <w:rPr>
          <w:rFonts w:ascii="Times New Roman" w:eastAsia="Times New Roman" w:hAnsi="Times New Roman" w:cs="Times New Roman"/>
          <w:color w:val="auto"/>
          <w:sz w:val="24"/>
          <w:szCs w:val="24"/>
        </w:rPr>
      </w:pPr>
    </w:p>
    <w:p w:rsidR="0024163C" w:rsidRDefault="00C169BF"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Gospel reading, we heard about</w:t>
      </w:r>
      <w:r w:rsidR="00CE2988">
        <w:rPr>
          <w:rFonts w:ascii="Times New Roman" w:eastAsia="Times New Roman" w:hAnsi="Times New Roman" w:cs="Times New Roman"/>
          <w:color w:val="auto"/>
          <w:sz w:val="24"/>
          <w:szCs w:val="24"/>
        </w:rPr>
        <w:t xml:space="preserve"> the resurrection of Jesus. Three women Mary Magda</w:t>
      </w:r>
      <w:r w:rsidR="007B2F07">
        <w:rPr>
          <w:rFonts w:ascii="Times New Roman" w:eastAsia="Times New Roman" w:hAnsi="Times New Roman" w:cs="Times New Roman"/>
          <w:color w:val="auto"/>
          <w:sz w:val="24"/>
          <w:szCs w:val="24"/>
        </w:rPr>
        <w:t>lene, Mary, the mother of James, and Salome went to the tomb intending to anoint the body of Jesus. They were wondering who will help them roll away the large stone that was used to cover the entrance of the tomb. On arriving at the burial place, they found that the large stone had already been rolled back. To their amazement, instead of Jesus’ Body, they found a young man seating</w:t>
      </w:r>
      <w:r w:rsidR="000C59FE">
        <w:rPr>
          <w:rFonts w:ascii="Times New Roman" w:eastAsia="Times New Roman" w:hAnsi="Times New Roman" w:cs="Times New Roman"/>
          <w:color w:val="auto"/>
          <w:sz w:val="24"/>
          <w:szCs w:val="24"/>
        </w:rPr>
        <w:t xml:space="preserve"> to their right</w:t>
      </w:r>
      <w:r w:rsidR="007B2F07">
        <w:rPr>
          <w:rFonts w:ascii="Times New Roman" w:eastAsia="Times New Roman" w:hAnsi="Times New Roman" w:cs="Times New Roman"/>
          <w:color w:val="auto"/>
          <w:sz w:val="24"/>
          <w:szCs w:val="24"/>
        </w:rPr>
        <w:t>. The young man told them that Jesus had b</w:t>
      </w:r>
      <w:r w:rsidR="0024163C">
        <w:rPr>
          <w:rFonts w:ascii="Times New Roman" w:eastAsia="Times New Roman" w:hAnsi="Times New Roman" w:cs="Times New Roman"/>
          <w:color w:val="auto"/>
          <w:sz w:val="24"/>
          <w:szCs w:val="24"/>
        </w:rPr>
        <w:t xml:space="preserve">een raised. He told them to go and tell His disciples and Peter </w:t>
      </w:r>
      <w:r w:rsidR="000C59FE">
        <w:rPr>
          <w:rFonts w:ascii="Times New Roman" w:eastAsia="Times New Roman" w:hAnsi="Times New Roman" w:cs="Times New Roman"/>
          <w:color w:val="auto"/>
          <w:sz w:val="24"/>
          <w:szCs w:val="24"/>
        </w:rPr>
        <w:t xml:space="preserve">and </w:t>
      </w:r>
      <w:r w:rsidR="00A21998">
        <w:rPr>
          <w:rFonts w:ascii="Times New Roman" w:eastAsia="Times New Roman" w:hAnsi="Times New Roman" w:cs="Times New Roman"/>
          <w:color w:val="auto"/>
          <w:sz w:val="24"/>
          <w:szCs w:val="24"/>
        </w:rPr>
        <w:t>to</w:t>
      </w:r>
      <w:r w:rsidR="000C59FE">
        <w:rPr>
          <w:rFonts w:ascii="Times New Roman" w:eastAsia="Times New Roman" w:hAnsi="Times New Roman" w:cs="Times New Roman"/>
          <w:color w:val="auto"/>
          <w:sz w:val="24"/>
          <w:szCs w:val="24"/>
        </w:rPr>
        <w:t xml:space="preserve"> </w:t>
      </w:r>
      <w:r w:rsidR="0024163C">
        <w:rPr>
          <w:rFonts w:ascii="Times New Roman" w:eastAsia="Times New Roman" w:hAnsi="Times New Roman" w:cs="Times New Roman"/>
          <w:color w:val="auto"/>
          <w:sz w:val="24"/>
          <w:szCs w:val="24"/>
        </w:rPr>
        <w:t>go to Galilee to see Jesus.</w:t>
      </w:r>
    </w:p>
    <w:p w:rsidR="0024163C" w:rsidRDefault="0024163C" w:rsidP="004E54F6">
      <w:pPr>
        <w:spacing w:after="0" w:line="240" w:lineRule="auto"/>
        <w:contextualSpacing/>
        <w:rPr>
          <w:rFonts w:ascii="Times New Roman" w:eastAsia="Times New Roman" w:hAnsi="Times New Roman" w:cs="Times New Roman"/>
          <w:color w:val="auto"/>
          <w:sz w:val="24"/>
          <w:szCs w:val="24"/>
        </w:rPr>
      </w:pPr>
    </w:p>
    <w:p w:rsidR="00EE0222" w:rsidRDefault="0024163C" w:rsidP="004E54F6">
      <w:pPr>
        <w:spacing w:after="0" w:line="240" w:lineRule="auto"/>
        <w:contextualSpacing/>
        <w:rPr>
          <w:rFonts w:ascii="Times New Roman" w:eastAsia="Times New Roman" w:hAnsi="Times New Roman" w:cs="Times New Roman"/>
          <w:color w:val="auto"/>
          <w:sz w:val="24"/>
          <w:szCs w:val="24"/>
        </w:rPr>
      </w:pPr>
      <w:bookmarkStart w:id="0" w:name="_GoBack"/>
      <w:r>
        <w:rPr>
          <w:rFonts w:ascii="Times New Roman" w:eastAsia="Times New Roman" w:hAnsi="Times New Roman" w:cs="Times New Roman"/>
          <w:color w:val="auto"/>
          <w:sz w:val="24"/>
          <w:szCs w:val="24"/>
        </w:rPr>
        <w:t>One would wonder about the significance of this rock that was used to cover the tomb?</w:t>
      </w:r>
      <w:r w:rsidR="007B2F07">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The stone signifies all the trials, tribulations and obstacles we face in life. Jesus by His resurrection as removed them. We just have to believe in Him and obey His commandments. He has opened the gates of heaven to us.</w:t>
      </w:r>
    </w:p>
    <w:p w:rsidR="00EE0222" w:rsidRDefault="00EE0222" w:rsidP="004E54F6">
      <w:pPr>
        <w:spacing w:after="0" w:line="240" w:lineRule="auto"/>
        <w:contextualSpacing/>
        <w:rPr>
          <w:rFonts w:ascii="Times New Roman" w:eastAsia="Times New Roman" w:hAnsi="Times New Roman" w:cs="Times New Roman"/>
          <w:color w:val="auto"/>
          <w:sz w:val="24"/>
          <w:szCs w:val="24"/>
        </w:rPr>
      </w:pPr>
    </w:p>
    <w:p w:rsidR="00C169BF" w:rsidRDefault="00EE0222" w:rsidP="004E54F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Our deep spiritual experience and joy we have experienced during our Lenten season especially today is something we cannot explain or express in words. However, there is a word we heard over and over today in the l</w:t>
      </w:r>
      <w:r w:rsidR="000C59FE">
        <w:rPr>
          <w:rFonts w:ascii="Times New Roman" w:eastAsia="Times New Roman" w:hAnsi="Times New Roman" w:cs="Times New Roman"/>
          <w:color w:val="auto"/>
          <w:sz w:val="24"/>
          <w:szCs w:val="24"/>
        </w:rPr>
        <w:t>iturgy. It is a word that bring</w:t>
      </w:r>
      <w:r>
        <w:rPr>
          <w:rFonts w:ascii="Times New Roman" w:eastAsia="Times New Roman" w:hAnsi="Times New Roman" w:cs="Times New Roman"/>
          <w:color w:val="auto"/>
          <w:sz w:val="24"/>
          <w:szCs w:val="24"/>
        </w:rPr>
        <w:t xml:space="preserve"> us joy and happiness. It is a word that should be in our hearts as well on our lips. That word is </w:t>
      </w:r>
      <w:r w:rsidR="000C59FE" w:rsidRPr="000C59FE">
        <w:rPr>
          <w:rFonts w:ascii="Times New Roman" w:eastAsia="Times New Roman" w:hAnsi="Times New Roman" w:cs="Times New Roman"/>
          <w:b/>
          <w:color w:val="auto"/>
          <w:sz w:val="24"/>
          <w:szCs w:val="24"/>
        </w:rPr>
        <w:t>“</w:t>
      </w:r>
      <w:r w:rsidRPr="000C59FE">
        <w:rPr>
          <w:rFonts w:ascii="Times New Roman" w:eastAsia="Times New Roman" w:hAnsi="Times New Roman" w:cs="Times New Roman"/>
          <w:b/>
          <w:color w:val="auto"/>
          <w:sz w:val="24"/>
          <w:szCs w:val="24"/>
        </w:rPr>
        <w:t>Alleluia.</w:t>
      </w:r>
      <w:r w:rsidR="000C59FE" w:rsidRPr="000C59FE">
        <w:rPr>
          <w:rFonts w:ascii="Times New Roman" w:eastAsia="Times New Roman" w:hAnsi="Times New Roman" w:cs="Times New Roman"/>
          <w:b/>
          <w:color w:val="auto"/>
          <w:sz w:val="24"/>
          <w:szCs w:val="24"/>
        </w:rPr>
        <w:t>”</w:t>
      </w:r>
      <w:r>
        <w:rPr>
          <w:rFonts w:ascii="Times New Roman" w:eastAsia="Times New Roman" w:hAnsi="Times New Roman" w:cs="Times New Roman"/>
          <w:color w:val="auto"/>
          <w:sz w:val="24"/>
          <w:szCs w:val="24"/>
        </w:rPr>
        <w:t xml:space="preserve"> </w:t>
      </w:r>
    </w:p>
    <w:bookmarkEnd w:id="0"/>
    <w:p w:rsidR="00FD2D65" w:rsidRPr="00881496" w:rsidRDefault="00FD2D65" w:rsidP="004E54F6">
      <w:pPr>
        <w:spacing w:after="0" w:line="240" w:lineRule="auto"/>
        <w:contextualSpacing/>
        <w:rPr>
          <w:rFonts w:ascii="Times New Roman" w:eastAsia="Times New Roman" w:hAnsi="Times New Roman" w:cs="Times New Roman"/>
          <w:color w:val="auto"/>
          <w:sz w:val="24"/>
          <w:szCs w:val="24"/>
        </w:rPr>
      </w:pPr>
    </w:p>
    <w:p w:rsidR="00ED4883" w:rsidRPr="00881496" w:rsidRDefault="000B1E03" w:rsidP="004E54F6">
      <w:pPr>
        <w:spacing w:after="0" w:line="240" w:lineRule="auto"/>
        <w:contextualSpacing/>
        <w:rPr>
          <w:rFonts w:ascii="Times New Roman" w:eastAsia="Times New Roman" w:hAnsi="Times New Roman" w:cs="Times New Roman"/>
          <w:color w:val="auto"/>
          <w:sz w:val="24"/>
          <w:szCs w:val="24"/>
        </w:rPr>
      </w:pPr>
      <w:r w:rsidRPr="00881496">
        <w:rPr>
          <w:rFonts w:ascii="Times New Roman" w:eastAsia="Times New Roman" w:hAnsi="Times New Roman" w:cs="Times New Roman"/>
          <w:color w:val="auto"/>
          <w:sz w:val="24"/>
          <w:szCs w:val="24"/>
        </w:rPr>
        <w:t xml:space="preserve">As we come </w:t>
      </w:r>
      <w:r w:rsidR="00F048E4" w:rsidRPr="00881496">
        <w:rPr>
          <w:rFonts w:ascii="Times New Roman" w:eastAsia="Times New Roman" w:hAnsi="Times New Roman" w:cs="Times New Roman"/>
          <w:color w:val="auto"/>
          <w:sz w:val="24"/>
          <w:szCs w:val="24"/>
        </w:rPr>
        <w:t xml:space="preserve">with reverence and awe </w:t>
      </w:r>
      <w:r w:rsidRPr="00881496">
        <w:rPr>
          <w:rFonts w:ascii="Times New Roman" w:eastAsia="Times New Roman" w:hAnsi="Times New Roman" w:cs="Times New Roman"/>
          <w:color w:val="auto"/>
          <w:sz w:val="24"/>
          <w:szCs w:val="24"/>
        </w:rPr>
        <w:t>to receive Jesus in the Eucharist,</w:t>
      </w:r>
      <w:r w:rsidR="004E54F6" w:rsidRPr="00881496">
        <w:rPr>
          <w:rFonts w:ascii="Times New Roman" w:eastAsia="Times New Roman" w:hAnsi="Times New Roman" w:cs="Times New Roman"/>
          <w:color w:val="auto"/>
          <w:sz w:val="24"/>
          <w:szCs w:val="24"/>
        </w:rPr>
        <w:t xml:space="preserve"> </w:t>
      </w:r>
      <w:r w:rsidR="00EE0222">
        <w:rPr>
          <w:rFonts w:ascii="Times New Roman" w:eastAsia="Times New Roman" w:hAnsi="Times New Roman" w:cs="Times New Roman"/>
          <w:color w:val="auto"/>
          <w:sz w:val="24"/>
          <w:szCs w:val="24"/>
        </w:rPr>
        <w:t>Let us give thanks to Him for being our loving Brother.</w:t>
      </w:r>
    </w:p>
    <w:sectPr w:rsidR="00ED4883" w:rsidRPr="00881496">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4D1726" w:rsidRPr="004D1726">
      <w:rPr>
        <w:rFonts w:ascii="Times New Roman" w:eastAsia="Calibri" w:hAnsi="Times New Roman" w:cs="Times New Roman"/>
        <w:color w:val="auto"/>
        <w:sz w:val="20"/>
        <w:szCs w:val="20"/>
      </w:rPr>
      <w:t>Gn 1:1—2:2</w:t>
    </w:r>
    <w:r>
      <w:rPr>
        <w:rFonts w:ascii="Times New Roman" w:eastAsia="Calibri" w:hAnsi="Times New Roman" w:cs="Times New Roman"/>
        <w:color w:val="auto"/>
        <w:sz w:val="20"/>
        <w:szCs w:val="20"/>
      </w:rPr>
      <w:t>/</w:t>
    </w:r>
    <w:r w:rsidRPr="00262862">
      <w:t xml:space="preserve"> </w:t>
    </w:r>
    <w:r w:rsidRPr="00941F34">
      <w:rPr>
        <w:rFonts w:ascii="Times New Roman" w:eastAsia="Calibri" w:hAnsi="Times New Roman" w:cs="Times New Roman"/>
        <w:color w:val="auto"/>
        <w:sz w:val="20"/>
        <w:szCs w:val="20"/>
      </w:rPr>
      <w:t>1 Cor 11:23-26</w:t>
    </w:r>
    <w:r>
      <w:rPr>
        <w:rFonts w:ascii="Times New Roman" w:eastAsia="Calibri" w:hAnsi="Times New Roman" w:cs="Times New Roman"/>
        <w:color w:val="auto"/>
        <w:sz w:val="20"/>
        <w:szCs w:val="20"/>
      </w:rPr>
      <w:t>/</w:t>
    </w:r>
    <w:r w:rsidR="004D1726" w:rsidRPr="004D1726">
      <w:rPr>
        <w:rFonts w:ascii="Times New Roman" w:eastAsia="Calibri" w:hAnsi="Times New Roman" w:cs="Times New Roman"/>
        <w:color w:val="auto"/>
        <w:sz w:val="20"/>
        <w:szCs w:val="20"/>
      </w:rPr>
      <w:t>Mark 16:1-7</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03-</w:t>
    </w:r>
    <w:r w:rsidR="00CB4F08">
      <w:rPr>
        <w:rFonts w:ascii="Times New Roman" w:eastAsia="Calibri" w:hAnsi="Times New Roman" w:cs="Times New Roman"/>
        <w:color w:val="auto"/>
        <w:sz w:val="20"/>
        <w:szCs w:val="20"/>
      </w:rPr>
      <w:t>30</w:t>
    </w:r>
    <w:r>
      <w:rPr>
        <w:rFonts w:ascii="Times New Roman" w:eastAsia="Calibri" w:hAnsi="Times New Roman" w:cs="Times New Roman"/>
        <w:color w:val="auto"/>
        <w:sz w:val="20"/>
        <w:szCs w:val="20"/>
      </w:rPr>
      <w:t>-2024</w:t>
    </w:r>
  </w:p>
  <w:p w:rsidR="000D1702" w:rsidRDefault="000D1702"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574"/>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66F"/>
    <w:rsid w:val="000859C4"/>
    <w:rsid w:val="00090A5C"/>
    <w:rsid w:val="00091406"/>
    <w:rsid w:val="0009237A"/>
    <w:rsid w:val="00092482"/>
    <w:rsid w:val="00092A4B"/>
    <w:rsid w:val="000944C0"/>
    <w:rsid w:val="000960AF"/>
    <w:rsid w:val="00096667"/>
    <w:rsid w:val="00096EB4"/>
    <w:rsid w:val="000974C2"/>
    <w:rsid w:val="00097661"/>
    <w:rsid w:val="000A0155"/>
    <w:rsid w:val="000A03E8"/>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5B0"/>
    <w:rsid w:val="000B26AA"/>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59FE"/>
    <w:rsid w:val="000C6CCA"/>
    <w:rsid w:val="000C726D"/>
    <w:rsid w:val="000D1702"/>
    <w:rsid w:val="000D1BB7"/>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E13"/>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49FD"/>
    <w:rsid w:val="00155445"/>
    <w:rsid w:val="00155C8A"/>
    <w:rsid w:val="00156062"/>
    <w:rsid w:val="001560FE"/>
    <w:rsid w:val="001565B8"/>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F3E"/>
    <w:rsid w:val="00193357"/>
    <w:rsid w:val="00195044"/>
    <w:rsid w:val="00195D0D"/>
    <w:rsid w:val="0019631A"/>
    <w:rsid w:val="00196A02"/>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F0"/>
    <w:rsid w:val="001F22F0"/>
    <w:rsid w:val="001F3C48"/>
    <w:rsid w:val="001F3EBD"/>
    <w:rsid w:val="001F4EED"/>
    <w:rsid w:val="001F593C"/>
    <w:rsid w:val="001F5BF6"/>
    <w:rsid w:val="001F70F3"/>
    <w:rsid w:val="001F72E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403C3"/>
    <w:rsid w:val="002403D9"/>
    <w:rsid w:val="00240718"/>
    <w:rsid w:val="002411AF"/>
    <w:rsid w:val="0024163C"/>
    <w:rsid w:val="002444B2"/>
    <w:rsid w:val="002460D2"/>
    <w:rsid w:val="002526CB"/>
    <w:rsid w:val="002527CC"/>
    <w:rsid w:val="00252A31"/>
    <w:rsid w:val="00252FE0"/>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F62"/>
    <w:rsid w:val="002E12EE"/>
    <w:rsid w:val="002E23DA"/>
    <w:rsid w:val="002E2F21"/>
    <w:rsid w:val="002E4ED7"/>
    <w:rsid w:val="002E4FF6"/>
    <w:rsid w:val="002E6F9B"/>
    <w:rsid w:val="002E7E8D"/>
    <w:rsid w:val="002F20CA"/>
    <w:rsid w:val="002F21BE"/>
    <w:rsid w:val="002F3548"/>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F7B"/>
    <w:rsid w:val="00337B0D"/>
    <w:rsid w:val="00337E06"/>
    <w:rsid w:val="00340067"/>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640"/>
    <w:rsid w:val="00357823"/>
    <w:rsid w:val="00360845"/>
    <w:rsid w:val="0036149F"/>
    <w:rsid w:val="003614BD"/>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A30"/>
    <w:rsid w:val="003F6608"/>
    <w:rsid w:val="003F66F4"/>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F24"/>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1548"/>
    <w:rsid w:val="004523AE"/>
    <w:rsid w:val="00453304"/>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B91"/>
    <w:rsid w:val="00464D20"/>
    <w:rsid w:val="00465605"/>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1DF"/>
    <w:rsid w:val="00482BD9"/>
    <w:rsid w:val="00483AD6"/>
    <w:rsid w:val="00483FD7"/>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1726"/>
    <w:rsid w:val="004D20F8"/>
    <w:rsid w:val="004D2E4A"/>
    <w:rsid w:val="004D39E4"/>
    <w:rsid w:val="004D3CEA"/>
    <w:rsid w:val="004D5321"/>
    <w:rsid w:val="004D684C"/>
    <w:rsid w:val="004D6C9F"/>
    <w:rsid w:val="004D77B2"/>
    <w:rsid w:val="004D7C45"/>
    <w:rsid w:val="004D7DED"/>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FE5"/>
    <w:rsid w:val="005743B3"/>
    <w:rsid w:val="005748A4"/>
    <w:rsid w:val="0057568C"/>
    <w:rsid w:val="00575CCD"/>
    <w:rsid w:val="00575F2A"/>
    <w:rsid w:val="005778D0"/>
    <w:rsid w:val="005812FC"/>
    <w:rsid w:val="0058184B"/>
    <w:rsid w:val="00581B9D"/>
    <w:rsid w:val="00581BE6"/>
    <w:rsid w:val="005827C9"/>
    <w:rsid w:val="005840B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530C"/>
    <w:rsid w:val="005C659B"/>
    <w:rsid w:val="005C73B8"/>
    <w:rsid w:val="005D0358"/>
    <w:rsid w:val="005D0DEF"/>
    <w:rsid w:val="005D0FA1"/>
    <w:rsid w:val="005D18F7"/>
    <w:rsid w:val="005D268B"/>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6EB9"/>
    <w:rsid w:val="006071E5"/>
    <w:rsid w:val="006072CC"/>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37EB9"/>
    <w:rsid w:val="00637F8E"/>
    <w:rsid w:val="0064025F"/>
    <w:rsid w:val="00641510"/>
    <w:rsid w:val="006423FE"/>
    <w:rsid w:val="00642CA5"/>
    <w:rsid w:val="00643FD2"/>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46D99"/>
    <w:rsid w:val="00751867"/>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5F4"/>
    <w:rsid w:val="007A78DC"/>
    <w:rsid w:val="007A7EE5"/>
    <w:rsid w:val="007B12D1"/>
    <w:rsid w:val="007B2723"/>
    <w:rsid w:val="007B2F07"/>
    <w:rsid w:val="007B433A"/>
    <w:rsid w:val="007B5779"/>
    <w:rsid w:val="007C0566"/>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07C"/>
    <w:rsid w:val="008233F7"/>
    <w:rsid w:val="00823D55"/>
    <w:rsid w:val="00825948"/>
    <w:rsid w:val="00825DFF"/>
    <w:rsid w:val="00826A36"/>
    <w:rsid w:val="00832182"/>
    <w:rsid w:val="00833CD5"/>
    <w:rsid w:val="008341D8"/>
    <w:rsid w:val="008344E2"/>
    <w:rsid w:val="0083482E"/>
    <w:rsid w:val="00835AAF"/>
    <w:rsid w:val="008365C3"/>
    <w:rsid w:val="00836DD3"/>
    <w:rsid w:val="008374C9"/>
    <w:rsid w:val="008402D2"/>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26D8"/>
    <w:rsid w:val="008749AE"/>
    <w:rsid w:val="008802C4"/>
    <w:rsid w:val="00881496"/>
    <w:rsid w:val="00881A97"/>
    <w:rsid w:val="008829C3"/>
    <w:rsid w:val="00883539"/>
    <w:rsid w:val="00885680"/>
    <w:rsid w:val="00885D79"/>
    <w:rsid w:val="008866BD"/>
    <w:rsid w:val="0088689E"/>
    <w:rsid w:val="008904FF"/>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924"/>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483"/>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4EEA"/>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38CE"/>
    <w:rsid w:val="009C500E"/>
    <w:rsid w:val="009C67E9"/>
    <w:rsid w:val="009C73F1"/>
    <w:rsid w:val="009C7D5B"/>
    <w:rsid w:val="009D06FF"/>
    <w:rsid w:val="009D163A"/>
    <w:rsid w:val="009D1802"/>
    <w:rsid w:val="009D4F45"/>
    <w:rsid w:val="009D5D7A"/>
    <w:rsid w:val="009D6A44"/>
    <w:rsid w:val="009D7052"/>
    <w:rsid w:val="009E1B3D"/>
    <w:rsid w:val="009E505F"/>
    <w:rsid w:val="009E514E"/>
    <w:rsid w:val="009E5175"/>
    <w:rsid w:val="009E5300"/>
    <w:rsid w:val="009E566F"/>
    <w:rsid w:val="009F0CE7"/>
    <w:rsid w:val="009F1358"/>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1D8"/>
    <w:rsid w:val="00A21349"/>
    <w:rsid w:val="00A21961"/>
    <w:rsid w:val="00A21998"/>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436"/>
    <w:rsid w:val="00AA3A3C"/>
    <w:rsid w:val="00AA4BF8"/>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6936"/>
    <w:rsid w:val="00AE7235"/>
    <w:rsid w:val="00AF2A4A"/>
    <w:rsid w:val="00AF3458"/>
    <w:rsid w:val="00AF3EA7"/>
    <w:rsid w:val="00AF5C41"/>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16B03"/>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0EA"/>
    <w:rsid w:val="00B531FE"/>
    <w:rsid w:val="00B54642"/>
    <w:rsid w:val="00B54F42"/>
    <w:rsid w:val="00B557B4"/>
    <w:rsid w:val="00B57AB5"/>
    <w:rsid w:val="00B614FF"/>
    <w:rsid w:val="00B62CBC"/>
    <w:rsid w:val="00B63571"/>
    <w:rsid w:val="00B63662"/>
    <w:rsid w:val="00B6450C"/>
    <w:rsid w:val="00B64528"/>
    <w:rsid w:val="00B662F6"/>
    <w:rsid w:val="00B70272"/>
    <w:rsid w:val="00B706F6"/>
    <w:rsid w:val="00B7159C"/>
    <w:rsid w:val="00B74601"/>
    <w:rsid w:val="00B74F9E"/>
    <w:rsid w:val="00B802F4"/>
    <w:rsid w:val="00B80504"/>
    <w:rsid w:val="00B81A5B"/>
    <w:rsid w:val="00B81B46"/>
    <w:rsid w:val="00B823C0"/>
    <w:rsid w:val="00B84716"/>
    <w:rsid w:val="00B84D50"/>
    <w:rsid w:val="00B84FC5"/>
    <w:rsid w:val="00B86F52"/>
    <w:rsid w:val="00B87D61"/>
    <w:rsid w:val="00B9026D"/>
    <w:rsid w:val="00B911A1"/>
    <w:rsid w:val="00B91241"/>
    <w:rsid w:val="00B91953"/>
    <w:rsid w:val="00B922A9"/>
    <w:rsid w:val="00B9259F"/>
    <w:rsid w:val="00B92C62"/>
    <w:rsid w:val="00B940D4"/>
    <w:rsid w:val="00B9554A"/>
    <w:rsid w:val="00B95C7A"/>
    <w:rsid w:val="00B973D0"/>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405A"/>
    <w:rsid w:val="00BB40D0"/>
    <w:rsid w:val="00BB41CB"/>
    <w:rsid w:val="00BB4606"/>
    <w:rsid w:val="00BB4C1E"/>
    <w:rsid w:val="00BB5052"/>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C93"/>
    <w:rsid w:val="00C107BF"/>
    <w:rsid w:val="00C1103A"/>
    <w:rsid w:val="00C1162C"/>
    <w:rsid w:val="00C1216B"/>
    <w:rsid w:val="00C13984"/>
    <w:rsid w:val="00C148B5"/>
    <w:rsid w:val="00C1522F"/>
    <w:rsid w:val="00C15DBD"/>
    <w:rsid w:val="00C15EDA"/>
    <w:rsid w:val="00C16244"/>
    <w:rsid w:val="00C164FC"/>
    <w:rsid w:val="00C169BF"/>
    <w:rsid w:val="00C1723F"/>
    <w:rsid w:val="00C173CC"/>
    <w:rsid w:val="00C174E5"/>
    <w:rsid w:val="00C17BB2"/>
    <w:rsid w:val="00C20273"/>
    <w:rsid w:val="00C217FF"/>
    <w:rsid w:val="00C21A30"/>
    <w:rsid w:val="00C23835"/>
    <w:rsid w:val="00C248F6"/>
    <w:rsid w:val="00C24972"/>
    <w:rsid w:val="00C249A5"/>
    <w:rsid w:val="00C24BFE"/>
    <w:rsid w:val="00C24FFE"/>
    <w:rsid w:val="00C265F0"/>
    <w:rsid w:val="00C26D7C"/>
    <w:rsid w:val="00C27D0D"/>
    <w:rsid w:val="00C31CEE"/>
    <w:rsid w:val="00C33320"/>
    <w:rsid w:val="00C333B2"/>
    <w:rsid w:val="00C3495F"/>
    <w:rsid w:val="00C352E2"/>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455"/>
    <w:rsid w:val="00C56B2A"/>
    <w:rsid w:val="00C56CA5"/>
    <w:rsid w:val="00C57444"/>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80D76"/>
    <w:rsid w:val="00C80F9C"/>
    <w:rsid w:val="00C81085"/>
    <w:rsid w:val="00C8171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4F08"/>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2988"/>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98A"/>
    <w:rsid w:val="00D02FB1"/>
    <w:rsid w:val="00D03838"/>
    <w:rsid w:val="00D03A46"/>
    <w:rsid w:val="00D03D6F"/>
    <w:rsid w:val="00D04B58"/>
    <w:rsid w:val="00D05E83"/>
    <w:rsid w:val="00D0663C"/>
    <w:rsid w:val="00D06937"/>
    <w:rsid w:val="00D06AED"/>
    <w:rsid w:val="00D07237"/>
    <w:rsid w:val="00D073D0"/>
    <w:rsid w:val="00D0767D"/>
    <w:rsid w:val="00D1043D"/>
    <w:rsid w:val="00D10DC3"/>
    <w:rsid w:val="00D11D03"/>
    <w:rsid w:val="00D12011"/>
    <w:rsid w:val="00D142FC"/>
    <w:rsid w:val="00D1589F"/>
    <w:rsid w:val="00D1604D"/>
    <w:rsid w:val="00D17FF6"/>
    <w:rsid w:val="00D20057"/>
    <w:rsid w:val="00D20101"/>
    <w:rsid w:val="00D20674"/>
    <w:rsid w:val="00D20D56"/>
    <w:rsid w:val="00D22D80"/>
    <w:rsid w:val="00D246EB"/>
    <w:rsid w:val="00D249E2"/>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4C6"/>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147D"/>
    <w:rsid w:val="00DC17BE"/>
    <w:rsid w:val="00DC1D53"/>
    <w:rsid w:val="00DC2CFA"/>
    <w:rsid w:val="00DC2F0D"/>
    <w:rsid w:val="00DC40A7"/>
    <w:rsid w:val="00DC7332"/>
    <w:rsid w:val="00DC7BC8"/>
    <w:rsid w:val="00DC7BE5"/>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AAD"/>
    <w:rsid w:val="00E16E9F"/>
    <w:rsid w:val="00E174B3"/>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680"/>
    <w:rsid w:val="00E33F01"/>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1097"/>
    <w:rsid w:val="00E62125"/>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E34"/>
    <w:rsid w:val="00E9139D"/>
    <w:rsid w:val="00E936E2"/>
    <w:rsid w:val="00E93B29"/>
    <w:rsid w:val="00E94DE6"/>
    <w:rsid w:val="00E94E7F"/>
    <w:rsid w:val="00E9559B"/>
    <w:rsid w:val="00E97B1D"/>
    <w:rsid w:val="00E97BA7"/>
    <w:rsid w:val="00EA1060"/>
    <w:rsid w:val="00EA1F32"/>
    <w:rsid w:val="00EA3FAA"/>
    <w:rsid w:val="00EA452A"/>
    <w:rsid w:val="00EA5FEC"/>
    <w:rsid w:val="00EA60DC"/>
    <w:rsid w:val="00EA618B"/>
    <w:rsid w:val="00EA62F6"/>
    <w:rsid w:val="00EA7643"/>
    <w:rsid w:val="00EA7C7E"/>
    <w:rsid w:val="00EB0E21"/>
    <w:rsid w:val="00EB23C5"/>
    <w:rsid w:val="00EB2952"/>
    <w:rsid w:val="00EB2DF1"/>
    <w:rsid w:val="00EB3021"/>
    <w:rsid w:val="00EB336A"/>
    <w:rsid w:val="00EB3B86"/>
    <w:rsid w:val="00EB3ED2"/>
    <w:rsid w:val="00EB45FC"/>
    <w:rsid w:val="00EB49A7"/>
    <w:rsid w:val="00EB6BA7"/>
    <w:rsid w:val="00EB6D79"/>
    <w:rsid w:val="00EC04F9"/>
    <w:rsid w:val="00EC10FF"/>
    <w:rsid w:val="00EC1418"/>
    <w:rsid w:val="00EC1CF3"/>
    <w:rsid w:val="00EC2411"/>
    <w:rsid w:val="00EC31F8"/>
    <w:rsid w:val="00EC4444"/>
    <w:rsid w:val="00EC4468"/>
    <w:rsid w:val="00EC5D39"/>
    <w:rsid w:val="00EC635F"/>
    <w:rsid w:val="00EC6489"/>
    <w:rsid w:val="00EC760D"/>
    <w:rsid w:val="00EC7D1F"/>
    <w:rsid w:val="00ED04DA"/>
    <w:rsid w:val="00ED0F2C"/>
    <w:rsid w:val="00ED2211"/>
    <w:rsid w:val="00ED4883"/>
    <w:rsid w:val="00ED59AA"/>
    <w:rsid w:val="00ED6DD4"/>
    <w:rsid w:val="00EE0222"/>
    <w:rsid w:val="00EE0C9E"/>
    <w:rsid w:val="00EE382B"/>
    <w:rsid w:val="00EE4908"/>
    <w:rsid w:val="00EE7158"/>
    <w:rsid w:val="00EE7A56"/>
    <w:rsid w:val="00EE7F5B"/>
    <w:rsid w:val="00EF01FF"/>
    <w:rsid w:val="00EF04CD"/>
    <w:rsid w:val="00EF215F"/>
    <w:rsid w:val="00EF2B37"/>
    <w:rsid w:val="00EF3F95"/>
    <w:rsid w:val="00EF4B6B"/>
    <w:rsid w:val="00EF4C41"/>
    <w:rsid w:val="00EF4E17"/>
    <w:rsid w:val="00EF54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40246"/>
    <w:rsid w:val="00F406B7"/>
    <w:rsid w:val="00F412AE"/>
    <w:rsid w:val="00F419D4"/>
    <w:rsid w:val="00F42540"/>
    <w:rsid w:val="00F428AA"/>
    <w:rsid w:val="00F439E6"/>
    <w:rsid w:val="00F44978"/>
    <w:rsid w:val="00F4519D"/>
    <w:rsid w:val="00F4566D"/>
    <w:rsid w:val="00F45963"/>
    <w:rsid w:val="00F4747F"/>
    <w:rsid w:val="00F47A6D"/>
    <w:rsid w:val="00F47D93"/>
    <w:rsid w:val="00F502A2"/>
    <w:rsid w:val="00F50674"/>
    <w:rsid w:val="00F507C7"/>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5EA"/>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D2D65"/>
    <w:rsid w:val="00FD2F7B"/>
    <w:rsid w:val="00FD3B22"/>
    <w:rsid w:val="00FD3EB6"/>
    <w:rsid w:val="00FD4198"/>
    <w:rsid w:val="00FD46C3"/>
    <w:rsid w:val="00FD4BFA"/>
    <w:rsid w:val="00FD4D63"/>
    <w:rsid w:val="00FD57D7"/>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03232F2"/>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E8DB3-CCFC-43CD-9D3D-6C0E863F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10</cp:revision>
  <cp:lastPrinted>2024-02-18T17:15:00Z</cp:lastPrinted>
  <dcterms:created xsi:type="dcterms:W3CDTF">2024-03-29T20:25:00Z</dcterms:created>
  <dcterms:modified xsi:type="dcterms:W3CDTF">2024-03-31T12:23:00Z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