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424A" w14:textId="77777777" w:rsidR="00000000" w:rsidRDefault="00A7210D" w:rsidP="00A7210D">
      <w:pPr>
        <w:pStyle w:val="Title"/>
      </w:pPr>
      <w:proofErr w:type="spellStart"/>
      <w:r>
        <w:t>Vuzix</w:t>
      </w:r>
      <w:proofErr w:type="spellEnd"/>
      <w:r>
        <w:t xml:space="preserve"> M Series Quick Start Guide</w:t>
      </w:r>
    </w:p>
    <w:p w14:paraId="253CEB96" w14:textId="64204B43" w:rsidR="001A5BEA" w:rsidRDefault="001A5BEA"/>
    <w:p w14:paraId="45F4451F" w14:textId="77777777" w:rsidR="001A5BEA" w:rsidRDefault="001A5BEA"/>
    <w:p w14:paraId="478406D4" w14:textId="2536D316" w:rsidR="001A5BEA" w:rsidRPr="001A5BEA" w:rsidRDefault="001A5BEA">
      <w:pPr>
        <w:rPr>
          <w:sz w:val="36"/>
          <w:szCs w:val="36"/>
        </w:rPr>
      </w:pPr>
      <w:r w:rsidRPr="001A5BEA">
        <w:rPr>
          <w:sz w:val="36"/>
          <w:szCs w:val="36"/>
        </w:rPr>
        <w:t>M400</w:t>
      </w:r>
    </w:p>
    <w:p w14:paraId="3ECC2BCC" w14:textId="3DF20A23" w:rsidR="001A5BEA" w:rsidRDefault="001A5BEA" w:rsidP="00607E28">
      <w:pPr>
        <w:jc w:val="center"/>
      </w:pPr>
      <w:r>
        <w:rPr>
          <w:noProof/>
        </w:rPr>
        <w:drawing>
          <wp:inline distT="0" distB="0" distL="0" distR="0" wp14:anchorId="1FD676D5" wp14:editId="7896AC8D">
            <wp:extent cx="4547245" cy="2700337"/>
            <wp:effectExtent l="0" t="0" r="5715" b="5080"/>
            <wp:docPr id="2" name="Picture 2" descr="https://www.vuzix.com/cdn/shop/products/ScreenShot2021-11-01at7.19.06PM.png?v=1680048935&amp;width=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uzix.com/cdn/shop/products/ScreenShot2021-11-01at7.19.06PM.png?v=1680048935&amp;width=10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70" cy="271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24163" w14:textId="1E84B4FF" w:rsidR="001A5BEA" w:rsidRPr="001A5BEA" w:rsidRDefault="001A5BEA">
      <w:pPr>
        <w:rPr>
          <w:sz w:val="36"/>
          <w:szCs w:val="36"/>
        </w:rPr>
      </w:pPr>
      <w:r>
        <w:rPr>
          <w:sz w:val="36"/>
          <w:szCs w:val="36"/>
        </w:rPr>
        <w:t>M4000</w:t>
      </w:r>
    </w:p>
    <w:p w14:paraId="69F372C9" w14:textId="54B9158C" w:rsidR="001A5BEA" w:rsidRDefault="001A5BEA" w:rsidP="00607E28">
      <w:pPr>
        <w:jc w:val="center"/>
      </w:pPr>
      <w:r>
        <w:rPr>
          <w:noProof/>
        </w:rPr>
        <w:drawing>
          <wp:inline distT="0" distB="0" distL="0" distR="0" wp14:anchorId="6F402DD2" wp14:editId="3F6F2BD0">
            <wp:extent cx="4546800" cy="2700000"/>
            <wp:effectExtent l="0" t="0" r="6350" b="5715"/>
            <wp:docPr id="1" name="Picture 1" descr="https://www.vuzix.com/cdn/shop/products/Vuzix_M4000_Safety_Glasses-002.jpg?v=1687442772&amp;width=1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uzix.com/cdn/shop/products/Vuzix_M4000_Safety_Glasses-002.jpg?v=1687442772&amp;width=12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EF583" w14:textId="282336A0" w:rsidR="001A5BEA" w:rsidRDefault="001A5BEA">
      <w:r>
        <w:br w:type="page"/>
      </w:r>
    </w:p>
    <w:p w14:paraId="427FF834" w14:textId="77777777" w:rsidR="00607E28" w:rsidRPr="00607E28" w:rsidRDefault="00607E28" w:rsidP="00607E28">
      <w:pPr>
        <w:keepNext/>
        <w:keepLines/>
        <w:spacing w:before="360" w:after="80"/>
        <w:outlineLvl w:val="0"/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val="en-AU"/>
          <w14:ligatures w14:val="standardContextual"/>
        </w:rPr>
      </w:pPr>
      <w:r w:rsidRPr="00607E28"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val="en-AU"/>
          <w14:ligatures w14:val="standardContextual"/>
        </w:rPr>
        <w:lastRenderedPageBreak/>
        <w:t>Contents</w:t>
      </w:r>
    </w:p>
    <w:p w14:paraId="4261C259" w14:textId="77777777" w:rsidR="00607E28" w:rsidRPr="00607E28" w:rsidRDefault="00607E28" w:rsidP="00607E28">
      <w:pPr>
        <w:keepNext/>
        <w:keepLines/>
        <w:numPr>
          <w:ilvl w:val="0"/>
          <w:numId w:val="1"/>
        </w:numPr>
        <w:spacing w:before="160" w:after="80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</w:pPr>
      <w:r w:rsidRPr="00607E28"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  <w:t>Prepare</w:t>
      </w:r>
    </w:p>
    <w:p w14:paraId="3B69B9E8" w14:textId="77777777" w:rsidR="00607E28" w:rsidRPr="00607E28" w:rsidRDefault="00607E28" w:rsidP="00607E28">
      <w:pPr>
        <w:keepNext/>
        <w:keepLines/>
        <w:numPr>
          <w:ilvl w:val="1"/>
          <w:numId w:val="1"/>
        </w:numPr>
        <w:spacing w:before="160" w:after="80"/>
        <w:outlineLvl w:val="2"/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</w:pPr>
      <w:r w:rsidRPr="00607E28"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  <w:t>Creating a Mobile Hotspot</w:t>
      </w:r>
    </w:p>
    <w:p w14:paraId="620DD07F" w14:textId="2DC0DE2D" w:rsidR="00607E28" w:rsidRPr="00607E28" w:rsidRDefault="00607E28" w:rsidP="00607E28">
      <w:pPr>
        <w:keepNext/>
        <w:keepLines/>
        <w:numPr>
          <w:ilvl w:val="2"/>
          <w:numId w:val="1"/>
        </w:numPr>
        <w:spacing w:before="80" w:after="40"/>
        <w:outlineLvl w:val="3"/>
        <w:rPr>
          <w:rFonts w:ascii="Aptos" w:eastAsia="Times New Roman" w:hAnsi="Aptos" w:cs="Times New Roman"/>
          <w:i/>
          <w:iCs/>
          <w:color w:val="0F4761"/>
          <w:kern w:val="2"/>
          <w:lang w:val="en-AU"/>
          <w14:ligatures w14:val="standardContextual"/>
        </w:rPr>
      </w:pPr>
      <w:r w:rsidRPr="00607E28">
        <w:rPr>
          <w:rFonts w:ascii="Aptos" w:eastAsia="Times New Roman" w:hAnsi="Aptos" w:cs="Times New Roman"/>
          <w:i/>
          <w:iCs/>
          <w:color w:val="467886"/>
          <w:kern w:val="2"/>
          <w:lang w:val="en-AU"/>
          <w14:ligatures w14:val="standardContextual"/>
        </w:rPr>
        <w:t>Android</w:t>
      </w:r>
    </w:p>
    <w:p w14:paraId="47048276" w14:textId="4836D5BA" w:rsidR="00607E28" w:rsidRPr="00607E28" w:rsidRDefault="00607E28" w:rsidP="00607E28">
      <w:pPr>
        <w:keepNext/>
        <w:keepLines/>
        <w:numPr>
          <w:ilvl w:val="2"/>
          <w:numId w:val="1"/>
        </w:numPr>
        <w:spacing w:before="80" w:after="40"/>
        <w:outlineLvl w:val="3"/>
        <w:rPr>
          <w:rFonts w:ascii="Aptos" w:eastAsia="Times New Roman" w:hAnsi="Aptos" w:cs="Times New Roman"/>
          <w:i/>
          <w:iCs/>
          <w:color w:val="0F4761"/>
          <w:kern w:val="2"/>
          <w:lang w:val="en-AU"/>
          <w14:ligatures w14:val="standardContextual"/>
        </w:rPr>
      </w:pPr>
      <w:r w:rsidRPr="00607E28">
        <w:rPr>
          <w:rFonts w:ascii="Aptos" w:eastAsia="Times New Roman" w:hAnsi="Aptos" w:cs="Times New Roman"/>
          <w:i/>
          <w:iCs/>
          <w:color w:val="467886"/>
          <w:kern w:val="2"/>
          <w:lang w:val="en-AU"/>
          <w14:ligatures w14:val="standardContextual"/>
        </w:rPr>
        <w:t>Apple</w:t>
      </w:r>
    </w:p>
    <w:p w14:paraId="130DB90B" w14:textId="77777777" w:rsidR="00607E28" w:rsidRPr="00607E28" w:rsidRDefault="00607E28" w:rsidP="00607E28">
      <w:pPr>
        <w:keepNext/>
        <w:keepLines/>
        <w:numPr>
          <w:ilvl w:val="1"/>
          <w:numId w:val="1"/>
        </w:numPr>
        <w:spacing w:before="160" w:after="80"/>
        <w:outlineLvl w:val="2"/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</w:pPr>
      <w:r w:rsidRPr="00607E28"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  <w:t>Connecting to Wi-Fi</w:t>
      </w:r>
    </w:p>
    <w:p w14:paraId="10809C1D" w14:textId="1DF3DC96" w:rsidR="00607E28" w:rsidRPr="00607E28" w:rsidRDefault="00607E28" w:rsidP="00607E28">
      <w:pPr>
        <w:keepNext/>
        <w:keepLines/>
        <w:numPr>
          <w:ilvl w:val="2"/>
          <w:numId w:val="1"/>
        </w:numPr>
        <w:spacing w:before="80" w:after="40"/>
        <w:outlineLvl w:val="3"/>
        <w:rPr>
          <w:rFonts w:ascii="Aptos" w:eastAsia="Times New Roman" w:hAnsi="Aptos" w:cs="Times New Roman"/>
          <w:i/>
          <w:iCs/>
          <w:color w:val="0F4761"/>
          <w:kern w:val="2"/>
          <w:lang w:val="en-AU"/>
          <w14:ligatures w14:val="standardContextual"/>
        </w:rPr>
      </w:pPr>
      <w:r w:rsidRPr="00607E28">
        <w:rPr>
          <w:rFonts w:ascii="Aptos" w:eastAsia="Times New Roman" w:hAnsi="Aptos" w:cs="Times New Roman"/>
          <w:i/>
          <w:iCs/>
          <w:color w:val="467886"/>
          <w:kern w:val="2"/>
          <w:lang w:val="en-AU"/>
          <w14:ligatures w14:val="standardContextual"/>
        </w:rPr>
        <w:t>Android</w:t>
      </w:r>
    </w:p>
    <w:p w14:paraId="30F1B218" w14:textId="634B7C97" w:rsidR="00607E28" w:rsidRPr="00607E28" w:rsidRDefault="00607E28" w:rsidP="00607E28">
      <w:pPr>
        <w:keepNext/>
        <w:keepLines/>
        <w:numPr>
          <w:ilvl w:val="2"/>
          <w:numId w:val="1"/>
        </w:numPr>
        <w:spacing w:before="80" w:after="40"/>
        <w:outlineLvl w:val="3"/>
        <w:rPr>
          <w:rFonts w:ascii="Aptos" w:eastAsia="Times New Roman" w:hAnsi="Aptos" w:cs="Times New Roman"/>
          <w:i/>
          <w:iCs/>
          <w:color w:val="0F4761"/>
          <w:kern w:val="2"/>
          <w:lang w:val="en-AU"/>
          <w14:ligatures w14:val="standardContextual"/>
        </w:rPr>
      </w:pPr>
      <w:r w:rsidRPr="00607E28">
        <w:rPr>
          <w:rFonts w:ascii="Aptos" w:eastAsia="Times New Roman" w:hAnsi="Aptos" w:cs="Times New Roman"/>
          <w:i/>
          <w:iCs/>
          <w:color w:val="467886"/>
          <w:kern w:val="2"/>
          <w:lang w:val="en-AU"/>
          <w14:ligatures w14:val="standardContextual"/>
        </w:rPr>
        <w:t>Apple</w:t>
      </w:r>
    </w:p>
    <w:p w14:paraId="434A06FB" w14:textId="714A5D13" w:rsidR="00607E28" w:rsidRPr="00607E28" w:rsidRDefault="00607E28" w:rsidP="00607E28">
      <w:pPr>
        <w:keepNext/>
        <w:keepLines/>
        <w:numPr>
          <w:ilvl w:val="0"/>
          <w:numId w:val="1"/>
        </w:numPr>
        <w:spacing w:before="160" w:after="80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</w:pPr>
      <w:r w:rsidRPr="00607E28">
        <w:rPr>
          <w:rFonts w:ascii="Aptos Display" w:eastAsia="Times New Roman" w:hAnsi="Aptos Display" w:cs="Times New Roman"/>
          <w:color w:val="467886"/>
          <w:kern w:val="2"/>
          <w:sz w:val="32"/>
          <w:szCs w:val="32"/>
          <w:lang w:val="en-AU"/>
          <w14:ligatures w14:val="standardContextual"/>
        </w:rPr>
        <w:t>Voice Commands</w:t>
      </w:r>
    </w:p>
    <w:p w14:paraId="09FA90DF" w14:textId="77777777" w:rsidR="00607E28" w:rsidRPr="00607E28" w:rsidRDefault="00607E28" w:rsidP="00607E28">
      <w:pPr>
        <w:keepNext/>
        <w:keepLines/>
        <w:numPr>
          <w:ilvl w:val="0"/>
          <w:numId w:val="1"/>
        </w:numPr>
        <w:spacing w:before="160" w:after="80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</w:pPr>
      <w:r w:rsidRPr="00607E28"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  <w:t>Help Lightning App</w:t>
      </w:r>
    </w:p>
    <w:p w14:paraId="78660B40" w14:textId="05E59A80" w:rsidR="00607E28" w:rsidRPr="00CA52B9" w:rsidRDefault="00607E28" w:rsidP="00CA52B9">
      <w:pPr>
        <w:keepNext/>
        <w:keepLines/>
        <w:numPr>
          <w:ilvl w:val="1"/>
          <w:numId w:val="1"/>
        </w:numPr>
        <w:spacing w:before="160" w:after="80"/>
        <w:outlineLvl w:val="2"/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</w:pPr>
      <w:r w:rsidRPr="00607E28">
        <w:rPr>
          <w:rFonts w:ascii="Aptos" w:eastAsia="Times New Roman" w:hAnsi="Aptos" w:cs="Times New Roman"/>
          <w:color w:val="467886"/>
          <w:kern w:val="2"/>
          <w:sz w:val="28"/>
          <w:szCs w:val="28"/>
          <w:lang w:val="en-AU"/>
          <w14:ligatures w14:val="standardContextual"/>
        </w:rPr>
        <w:t>Making a Video Call</w:t>
      </w:r>
    </w:p>
    <w:p w14:paraId="754C2FC2" w14:textId="77777777" w:rsidR="00607E28" w:rsidRDefault="00607E28">
      <w:pPr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</w:pPr>
      <w:r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  <w:br w:type="page"/>
      </w:r>
    </w:p>
    <w:p w14:paraId="0C055B0F" w14:textId="77777777" w:rsidR="00607E28" w:rsidRPr="00607E28" w:rsidRDefault="00607E28" w:rsidP="00607E28">
      <w:pPr>
        <w:keepNext/>
        <w:keepLines/>
        <w:numPr>
          <w:ilvl w:val="0"/>
          <w:numId w:val="2"/>
        </w:numPr>
        <w:spacing w:before="360" w:after="80"/>
        <w:ind w:left="357" w:hanging="357"/>
        <w:outlineLvl w:val="0"/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val="en-AU"/>
          <w14:ligatures w14:val="standardContextual"/>
        </w:rPr>
      </w:pPr>
      <w:r w:rsidRPr="00607E28"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val="en-AU"/>
          <w14:ligatures w14:val="standardContextual"/>
        </w:rPr>
        <w:lastRenderedPageBreak/>
        <w:t>Prepare</w:t>
      </w:r>
    </w:p>
    <w:p w14:paraId="448301B3" w14:textId="77777777" w:rsidR="00607E28" w:rsidRPr="00607E28" w:rsidRDefault="00607E28" w:rsidP="00607E28">
      <w:pPr>
        <w:keepNext/>
        <w:keepLines/>
        <w:numPr>
          <w:ilvl w:val="1"/>
          <w:numId w:val="2"/>
        </w:numPr>
        <w:spacing w:before="160" w:after="80"/>
        <w:ind w:left="357" w:hanging="357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</w:pPr>
      <w:r w:rsidRPr="00607E28"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  <w:t>Creating a Mobile Hotspot</w:t>
      </w:r>
    </w:p>
    <w:p w14:paraId="70E51328" w14:textId="77777777" w:rsidR="00607E28" w:rsidRPr="00607E28" w:rsidRDefault="00607E28" w:rsidP="00607E28">
      <w:pPr>
        <w:keepNext/>
        <w:keepLines/>
        <w:numPr>
          <w:ilvl w:val="2"/>
          <w:numId w:val="2"/>
        </w:numPr>
        <w:spacing w:before="160" w:after="80"/>
        <w:ind w:left="1077" w:hanging="1077"/>
        <w:outlineLvl w:val="2"/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</w:pPr>
      <w:bookmarkStart w:id="0" w:name="_Android"/>
      <w:bookmarkEnd w:id="0"/>
      <w:r w:rsidRPr="00607E28"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  <w:t>Android</w:t>
      </w:r>
    </w:p>
    <w:p w14:paraId="1F1CCB49" w14:textId="77777777" w:rsidR="00607E28" w:rsidRPr="00607E28" w:rsidRDefault="00607E28" w:rsidP="00CC32AD">
      <w:pPr>
        <w:numPr>
          <w:ilvl w:val="0"/>
          <w:numId w:val="3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Open the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Settings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on your mobile device.</w:t>
      </w:r>
    </w:p>
    <w:p w14:paraId="2EAF7CC6" w14:textId="77777777" w:rsidR="00607E28" w:rsidRPr="00607E28" w:rsidRDefault="00607E28" w:rsidP="00CC32AD">
      <w:pPr>
        <w:numPr>
          <w:ilvl w:val="0"/>
          <w:numId w:val="3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Select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Connections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1D5275D3" w14:textId="77777777" w:rsidR="00607E28" w:rsidRPr="00607E28" w:rsidRDefault="00607E28" w:rsidP="00CC32AD">
      <w:pPr>
        <w:numPr>
          <w:ilvl w:val="0"/>
          <w:numId w:val="3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Select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Mobile Hotspot and Tethering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7F7ED479" w14:textId="77777777" w:rsidR="00607E28" w:rsidRPr="00607E28" w:rsidRDefault="00607E28" w:rsidP="00CC32AD">
      <w:pPr>
        <w:numPr>
          <w:ilvl w:val="0"/>
          <w:numId w:val="3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Select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Mobile Hotspot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3FAA2855" w14:textId="77777777" w:rsidR="00607E28" w:rsidRPr="00607E28" w:rsidRDefault="00607E28" w:rsidP="00CC32AD">
      <w:pPr>
        <w:numPr>
          <w:ilvl w:val="0"/>
          <w:numId w:val="3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Select the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Network name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field and enter in what you would like your mobile hotspot to be known as, </w:t>
      </w:r>
      <w:r w:rsidRPr="00607E28">
        <w:rPr>
          <w:rFonts w:ascii="Aptos" w:eastAsia="Aptos" w:hAnsi="Aptos" w:cs="Times New Roman"/>
          <w:i/>
          <w:iCs/>
          <w:kern w:val="2"/>
          <w:lang w:val="en-AU"/>
          <w14:ligatures w14:val="standardContextual"/>
        </w:rPr>
        <w:t>e.g. John Smith’s Wireless Hotspot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7DDA20D0" w14:textId="77777777" w:rsidR="00607E28" w:rsidRPr="00607E28" w:rsidRDefault="00607E28" w:rsidP="00CC32AD">
      <w:pPr>
        <w:numPr>
          <w:ilvl w:val="0"/>
          <w:numId w:val="3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Enter in what you would like the password to be into the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Password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field.</w:t>
      </w:r>
    </w:p>
    <w:p w14:paraId="3429C6E5" w14:textId="77777777" w:rsidR="00607E28" w:rsidRPr="00607E28" w:rsidRDefault="00607E28" w:rsidP="00CC32AD">
      <w:pPr>
        <w:numPr>
          <w:ilvl w:val="0"/>
          <w:numId w:val="3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Press the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Save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button.</w:t>
      </w:r>
    </w:p>
    <w:p w14:paraId="41C0186E" w14:textId="77777777" w:rsidR="00607E28" w:rsidRPr="00607E28" w:rsidRDefault="00607E28" w:rsidP="00CC32AD">
      <w:pPr>
        <w:numPr>
          <w:ilvl w:val="0"/>
          <w:numId w:val="3"/>
        </w:numPr>
        <w:ind w:left="357" w:hanging="357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At the top of the screen press where it says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Off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to turn the mobile hotspot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On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01761A9E" w14:textId="77777777" w:rsidR="00607E28" w:rsidRPr="00607E28" w:rsidRDefault="00607E28" w:rsidP="00607E28">
      <w:pPr>
        <w:keepNext/>
        <w:keepLines/>
        <w:numPr>
          <w:ilvl w:val="2"/>
          <w:numId w:val="3"/>
        </w:numPr>
        <w:spacing w:before="160" w:after="80"/>
        <w:ind w:left="1077" w:hanging="1077"/>
        <w:outlineLvl w:val="2"/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</w:pPr>
      <w:bookmarkStart w:id="1" w:name="_Apple"/>
      <w:bookmarkEnd w:id="1"/>
      <w:r w:rsidRPr="00607E28"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  <w:t>Apple</w:t>
      </w:r>
    </w:p>
    <w:p w14:paraId="2AE7CD08" w14:textId="77777777" w:rsidR="00607E28" w:rsidRPr="00607E28" w:rsidRDefault="00607E28" w:rsidP="00CC32AD">
      <w:pPr>
        <w:numPr>
          <w:ilvl w:val="0"/>
          <w:numId w:val="4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Open the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Settings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on your mobile device.</w:t>
      </w:r>
    </w:p>
    <w:p w14:paraId="19B17723" w14:textId="77777777" w:rsidR="00607E28" w:rsidRPr="00607E28" w:rsidRDefault="00607E28" w:rsidP="00CC32AD">
      <w:pPr>
        <w:numPr>
          <w:ilvl w:val="0"/>
          <w:numId w:val="4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Select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Cellular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483446C7" w14:textId="77777777" w:rsidR="00607E28" w:rsidRPr="00607E28" w:rsidRDefault="00607E28" w:rsidP="00CC32AD">
      <w:pPr>
        <w:numPr>
          <w:ilvl w:val="0"/>
          <w:numId w:val="4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Select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Set Up Personal Hotspot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188C2650" w14:textId="77777777" w:rsidR="00607E28" w:rsidRPr="00607E28" w:rsidRDefault="00607E28" w:rsidP="00CC32AD">
      <w:pPr>
        <w:numPr>
          <w:ilvl w:val="0"/>
          <w:numId w:val="4"/>
        </w:numPr>
        <w:ind w:left="357" w:hanging="357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Follow the onscreen instructions.</w:t>
      </w:r>
    </w:p>
    <w:p w14:paraId="53A676F8" w14:textId="77777777" w:rsidR="00607E28" w:rsidRPr="00607E28" w:rsidRDefault="00607E28" w:rsidP="00607E28">
      <w:pPr>
        <w:keepNext/>
        <w:keepLines/>
        <w:numPr>
          <w:ilvl w:val="1"/>
          <w:numId w:val="4"/>
        </w:numPr>
        <w:spacing w:before="160" w:after="80"/>
        <w:ind w:left="357" w:hanging="357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</w:pPr>
      <w:r w:rsidRPr="00607E28"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  <w:t>Connecting to Wi-Fi</w:t>
      </w:r>
    </w:p>
    <w:p w14:paraId="342EF2DE" w14:textId="77777777" w:rsidR="00607E28" w:rsidRPr="00607E28" w:rsidRDefault="00607E28" w:rsidP="00607E28">
      <w:pPr>
        <w:keepNext/>
        <w:keepLines/>
        <w:numPr>
          <w:ilvl w:val="2"/>
          <w:numId w:val="4"/>
        </w:numPr>
        <w:spacing w:before="160" w:after="80"/>
        <w:ind w:left="1077" w:hanging="1077"/>
        <w:outlineLvl w:val="2"/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</w:pPr>
      <w:bookmarkStart w:id="2" w:name="_Android_1"/>
      <w:bookmarkEnd w:id="2"/>
      <w:r w:rsidRPr="00607E28"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  <w:t>Android</w:t>
      </w:r>
    </w:p>
    <w:p w14:paraId="08280246" w14:textId="77777777" w:rsidR="00607E28" w:rsidRPr="00607E28" w:rsidRDefault="00607E28" w:rsidP="00607E28">
      <w:pPr>
        <w:spacing w:after="0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On your mobile device</w:t>
      </w:r>
    </w:p>
    <w:p w14:paraId="01EBDFD2" w14:textId="77777777" w:rsidR="00607E28" w:rsidRPr="00607E28" w:rsidRDefault="00607E28" w:rsidP="00607E28">
      <w:pPr>
        <w:numPr>
          <w:ilvl w:val="0"/>
          <w:numId w:val="5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Open the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Settings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on your mobile device.</w:t>
      </w:r>
    </w:p>
    <w:p w14:paraId="50F62B18" w14:textId="77777777" w:rsidR="00607E28" w:rsidRPr="00607E28" w:rsidRDefault="00607E28" w:rsidP="00607E28">
      <w:pPr>
        <w:numPr>
          <w:ilvl w:val="0"/>
          <w:numId w:val="5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Select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Connections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0EE00D38" w14:textId="77777777" w:rsidR="00607E28" w:rsidRPr="00607E28" w:rsidRDefault="00607E28" w:rsidP="00607E28">
      <w:pPr>
        <w:numPr>
          <w:ilvl w:val="0"/>
          <w:numId w:val="5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Select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Mobile Hotspot and Tethering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4467CB20" w14:textId="77777777" w:rsidR="00607E28" w:rsidRPr="00607E28" w:rsidRDefault="00607E28" w:rsidP="00607E28">
      <w:pPr>
        <w:numPr>
          <w:ilvl w:val="0"/>
          <w:numId w:val="5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Select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Mobile Hotspot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5CE863CA" w14:textId="77777777" w:rsidR="00607E28" w:rsidRPr="00607E28" w:rsidRDefault="00607E28" w:rsidP="00607E28">
      <w:pPr>
        <w:numPr>
          <w:ilvl w:val="0"/>
          <w:numId w:val="5"/>
        </w:numPr>
        <w:ind w:left="482" w:hanging="482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At the bottom of the screen press </w:t>
      </w:r>
      <w:r w:rsidRPr="00607E28">
        <w:rPr>
          <w:rFonts w:ascii="Aptos" w:eastAsia="Aptos" w:hAnsi="Aptos" w:cs="Times New Roman"/>
          <w:b/>
          <w:i/>
          <w:kern w:val="2"/>
          <w:lang w:val="en-AU"/>
          <w14:ligatures w14:val="standardContextual"/>
        </w:rPr>
        <w:t>QR code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to generate a QR code.</w:t>
      </w:r>
    </w:p>
    <w:p w14:paraId="5A491C11" w14:textId="77777777" w:rsidR="00607E28" w:rsidRPr="00607E28" w:rsidRDefault="00607E28" w:rsidP="00607E28">
      <w:pPr>
        <w:spacing w:after="0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On the </w:t>
      </w:r>
      <w:proofErr w:type="spellStart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Vuzix</w:t>
      </w:r>
      <w:proofErr w:type="spellEnd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Blade</w:t>
      </w:r>
    </w:p>
    <w:p w14:paraId="41C6904B" w14:textId="77777777" w:rsidR="00607E28" w:rsidRPr="00607E28" w:rsidRDefault="00607E28" w:rsidP="00607E28">
      <w:pPr>
        <w:numPr>
          <w:ilvl w:val="0"/>
          <w:numId w:val="6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Navigate to and open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Scanner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.  The QR scanner will open on your </w:t>
      </w:r>
      <w:proofErr w:type="spellStart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Vuzix</w:t>
      </w:r>
      <w:proofErr w:type="spellEnd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Smart Glasses.</w:t>
      </w:r>
    </w:p>
    <w:p w14:paraId="799A5819" w14:textId="77777777" w:rsidR="00607E28" w:rsidRPr="00607E28" w:rsidRDefault="00607E28" w:rsidP="00607E28">
      <w:pPr>
        <w:numPr>
          <w:ilvl w:val="0"/>
          <w:numId w:val="6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Move your head or phone, so that the QR code on your phone appears on the </w:t>
      </w:r>
      <w:proofErr w:type="spellStart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Vuzix</w:t>
      </w:r>
      <w:proofErr w:type="spellEnd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Smart Glasses screen and hold it there until it has finished reading the QR code.</w:t>
      </w:r>
    </w:p>
    <w:p w14:paraId="3132A288" w14:textId="77777777" w:rsidR="00607E28" w:rsidRPr="00607E28" w:rsidRDefault="00607E28" w:rsidP="00607E28">
      <w:pPr>
        <w:keepNext/>
        <w:keepLines/>
        <w:numPr>
          <w:ilvl w:val="2"/>
          <w:numId w:val="4"/>
        </w:numPr>
        <w:spacing w:before="160" w:after="80"/>
        <w:ind w:left="1077" w:hanging="1077"/>
        <w:outlineLvl w:val="2"/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</w:pPr>
      <w:bookmarkStart w:id="3" w:name="_Apple_1"/>
      <w:bookmarkEnd w:id="3"/>
      <w:r w:rsidRPr="00607E28">
        <w:rPr>
          <w:rFonts w:ascii="Aptos" w:eastAsia="Times New Roman" w:hAnsi="Aptos" w:cs="Times New Roman"/>
          <w:color w:val="0F4761"/>
          <w:kern w:val="2"/>
          <w:sz w:val="28"/>
          <w:szCs w:val="28"/>
          <w:lang w:val="en-AU"/>
          <w14:ligatures w14:val="standardContextual"/>
        </w:rPr>
        <w:t>Apple</w:t>
      </w:r>
    </w:p>
    <w:p w14:paraId="7E920129" w14:textId="77777777" w:rsidR="00607E28" w:rsidRPr="00607E28" w:rsidRDefault="00607E28" w:rsidP="00607E28">
      <w:pPr>
        <w:spacing w:after="0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On your mobile device</w:t>
      </w:r>
    </w:p>
    <w:p w14:paraId="42438638" w14:textId="77777777" w:rsidR="00607E28" w:rsidRPr="00607E28" w:rsidRDefault="00607E28" w:rsidP="00607E28">
      <w:pPr>
        <w:numPr>
          <w:ilvl w:val="0"/>
          <w:numId w:val="7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Open your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web browser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on your mobile device.</w:t>
      </w:r>
    </w:p>
    <w:p w14:paraId="3380E3CB" w14:textId="77777777" w:rsidR="00607E28" w:rsidRPr="00607E28" w:rsidRDefault="00607E28" w:rsidP="00607E28">
      <w:pPr>
        <w:numPr>
          <w:ilvl w:val="0"/>
          <w:numId w:val="7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Enter </w:t>
      </w:r>
      <w:hyperlink r:id="rId10" w:history="1">
        <w:r w:rsidRPr="00607E28">
          <w:rPr>
            <w:rFonts w:ascii="Aptos" w:eastAsia="Aptos" w:hAnsi="Aptos" w:cs="Times New Roman"/>
            <w:b/>
            <w:bCs/>
            <w:i/>
            <w:iCs/>
            <w:color w:val="467886"/>
            <w:kern w:val="2"/>
            <w:u w:val="single"/>
            <w:lang w:val="en-AU"/>
            <w14:ligatures w14:val="standardContextual"/>
          </w:rPr>
          <w:t>https://www.vuzix.com/pages/wifi-qr-generator</w:t>
        </w:r>
      </w:hyperlink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into the address bar in your web browser.</w:t>
      </w:r>
    </w:p>
    <w:p w14:paraId="72AFA73A" w14:textId="77777777" w:rsidR="00607E28" w:rsidRPr="00607E28" w:rsidRDefault="00607E28" w:rsidP="00607E28">
      <w:pPr>
        <w:numPr>
          <w:ilvl w:val="0"/>
          <w:numId w:val="7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Enter in the </w:t>
      </w:r>
      <w:proofErr w:type="spellStart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WiFi</w:t>
      </w:r>
      <w:proofErr w:type="spellEnd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hotspot name that you created on your mobile device into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WIFI NAME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57AF5D05" w14:textId="77777777" w:rsidR="00607E28" w:rsidRPr="00607E28" w:rsidRDefault="00607E28" w:rsidP="00607E28">
      <w:pPr>
        <w:numPr>
          <w:ilvl w:val="0"/>
          <w:numId w:val="7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Enter in the </w:t>
      </w:r>
      <w:proofErr w:type="spellStart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WiFi</w:t>
      </w:r>
      <w:proofErr w:type="spellEnd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hotspot password into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PASSWORD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.</w:t>
      </w:r>
    </w:p>
    <w:p w14:paraId="7D9079E1" w14:textId="77777777" w:rsidR="00607E28" w:rsidRPr="00607E28" w:rsidRDefault="00607E28" w:rsidP="00607E28">
      <w:pPr>
        <w:numPr>
          <w:ilvl w:val="0"/>
          <w:numId w:val="7"/>
        </w:numPr>
        <w:ind w:left="482" w:hanging="482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Press the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GENERATE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button to generate a QR code.</w:t>
      </w:r>
    </w:p>
    <w:p w14:paraId="2AA0B09D" w14:textId="77777777" w:rsidR="00607E28" w:rsidRPr="00607E28" w:rsidRDefault="00607E28" w:rsidP="00607E28">
      <w:pPr>
        <w:spacing w:after="0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lastRenderedPageBreak/>
        <w:t xml:space="preserve">On the </w:t>
      </w:r>
      <w:proofErr w:type="spellStart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Vuzix</w:t>
      </w:r>
      <w:proofErr w:type="spellEnd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Blade</w:t>
      </w:r>
    </w:p>
    <w:p w14:paraId="71A444E2" w14:textId="77777777" w:rsidR="00607E28" w:rsidRPr="00607E28" w:rsidRDefault="00607E28" w:rsidP="00607E28">
      <w:pPr>
        <w:numPr>
          <w:ilvl w:val="0"/>
          <w:numId w:val="8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Navigate to and open </w:t>
      </w:r>
      <w:r w:rsidRPr="00607E28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Scanner</w:t>
      </w: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.  The QR scanner will open on your </w:t>
      </w:r>
      <w:proofErr w:type="spellStart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Vuzix</w:t>
      </w:r>
      <w:proofErr w:type="spellEnd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Smart Glasses.</w:t>
      </w:r>
    </w:p>
    <w:p w14:paraId="45F387BD" w14:textId="77777777" w:rsidR="00607E28" w:rsidRPr="00607E28" w:rsidRDefault="00607E28" w:rsidP="00607E28">
      <w:pPr>
        <w:numPr>
          <w:ilvl w:val="0"/>
          <w:numId w:val="8"/>
        </w:numPr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Move your head or phone, so that the QR code on your phone appears on the </w:t>
      </w:r>
      <w:proofErr w:type="spellStart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>Vuzix</w:t>
      </w:r>
      <w:proofErr w:type="spellEnd"/>
      <w:r w:rsidRPr="00607E28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Smart Glasses screen and hold it there until it has finished reading the QR code.</w:t>
      </w:r>
    </w:p>
    <w:p w14:paraId="7DF6A8C6" w14:textId="567F5A01" w:rsidR="002B2FC0" w:rsidRDefault="002B2FC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959673E" w14:textId="77777777" w:rsidR="002B2FC0" w:rsidRPr="005E6936" w:rsidRDefault="002B2FC0" w:rsidP="005E6936">
      <w:pPr>
        <w:pStyle w:val="ListParagraph"/>
        <w:keepNext/>
        <w:keepLines/>
        <w:numPr>
          <w:ilvl w:val="0"/>
          <w:numId w:val="11"/>
        </w:numPr>
        <w:spacing w:before="360" w:after="80"/>
        <w:ind w:left="357" w:hanging="357"/>
        <w:outlineLvl w:val="0"/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val="en-AU"/>
          <w14:ligatures w14:val="standardContextual"/>
        </w:rPr>
      </w:pPr>
      <w:r w:rsidRPr="005E6936"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val="en-AU"/>
          <w14:ligatures w14:val="standardContextual"/>
        </w:rPr>
        <w:lastRenderedPageBreak/>
        <w:t>Voice Commands</w:t>
      </w:r>
    </w:p>
    <w:p w14:paraId="45DA669A" w14:textId="77777777" w:rsidR="002B2FC0" w:rsidRPr="002B2FC0" w:rsidRDefault="002B2FC0" w:rsidP="002B2FC0">
      <w:pPr>
        <w:ind w:left="360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You can navigate your </w:t>
      </w:r>
      <w:proofErr w:type="spellStart"/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Vuzix</w:t>
      </w:r>
      <w:proofErr w:type="spellEnd"/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smart glasses using voice commands.  To start using voice commands on your smart glasses you say “</w:t>
      </w:r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 xml:space="preserve">Hello </w:t>
      </w:r>
      <w:proofErr w:type="spellStart"/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Vuzix</w:t>
      </w:r>
      <w:proofErr w:type="spellEnd"/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” and then proceed to give voice commands to open apps and make video calls from your smart glasses.</w:t>
      </w:r>
    </w:p>
    <w:p w14:paraId="669EFACF" w14:textId="77777777" w:rsidR="002B2FC0" w:rsidRPr="002B2FC0" w:rsidRDefault="002B2FC0" w:rsidP="002B2FC0">
      <w:pPr>
        <w:ind w:left="360"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Below is a list of voice commands that the </w:t>
      </w:r>
      <w:proofErr w:type="spellStart"/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Vuzix</w:t>
      </w:r>
      <w:proofErr w:type="spellEnd"/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smart glasses recognise.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B2FC0" w:rsidRPr="002B2FC0" w14:paraId="53C81BE4" w14:textId="77777777" w:rsidTr="00186302">
        <w:tc>
          <w:tcPr>
            <w:tcW w:w="2405" w:type="dxa"/>
          </w:tcPr>
          <w:p w14:paraId="7C08C15F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2B2FC0">
              <w:rPr>
                <w:rFonts w:ascii="Aptos" w:eastAsia="Aptos" w:hAnsi="Aptos" w:cs="Times New Roman"/>
                <w:b/>
                <w:bCs/>
              </w:rPr>
              <w:t>Voice Command</w:t>
            </w:r>
          </w:p>
        </w:tc>
        <w:tc>
          <w:tcPr>
            <w:tcW w:w="6611" w:type="dxa"/>
          </w:tcPr>
          <w:p w14:paraId="76EF421C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2B2FC0">
              <w:rPr>
                <w:rFonts w:ascii="Aptos" w:eastAsia="Aptos" w:hAnsi="Aptos" w:cs="Times New Roman"/>
                <w:b/>
                <w:bCs/>
              </w:rPr>
              <w:t>Action</w:t>
            </w:r>
          </w:p>
        </w:tc>
      </w:tr>
      <w:tr w:rsidR="002B2FC0" w:rsidRPr="002B2FC0" w14:paraId="079296C3" w14:textId="77777777" w:rsidTr="00186302">
        <w:tc>
          <w:tcPr>
            <w:tcW w:w="2405" w:type="dxa"/>
          </w:tcPr>
          <w:p w14:paraId="3EE2CD13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Open Sans"/>
                <w:color w:val="1A1A1B"/>
                <w:spacing w:val="13"/>
                <w:shd w:val="clear" w:color="auto" w:fill="FFFFFF"/>
              </w:rPr>
              <w:t xml:space="preserve">Hello </w:t>
            </w:r>
            <w:proofErr w:type="spellStart"/>
            <w:r w:rsidRPr="002B2FC0">
              <w:rPr>
                <w:rFonts w:ascii="Aptos" w:eastAsia="Aptos" w:hAnsi="Aptos" w:cs="Open Sans"/>
                <w:color w:val="1A1A1B"/>
                <w:spacing w:val="13"/>
                <w:shd w:val="clear" w:color="auto" w:fill="FFFFFF"/>
              </w:rPr>
              <w:t>vuzix</w:t>
            </w:r>
            <w:proofErr w:type="spellEnd"/>
          </w:p>
        </w:tc>
        <w:tc>
          <w:tcPr>
            <w:tcW w:w="6611" w:type="dxa"/>
          </w:tcPr>
          <w:p w14:paraId="1DE2242D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Open Sans"/>
                <w:color w:val="1A1A1B"/>
                <w:spacing w:val="13"/>
                <w:shd w:val="clear" w:color="auto" w:fill="FFFFFF"/>
              </w:rPr>
              <w:t>Activates the listener</w:t>
            </w:r>
          </w:p>
        </w:tc>
      </w:tr>
      <w:tr w:rsidR="002B2FC0" w:rsidRPr="002B2FC0" w14:paraId="0EDE7E8D" w14:textId="77777777" w:rsidTr="00186302">
        <w:tc>
          <w:tcPr>
            <w:tcW w:w="2405" w:type="dxa"/>
          </w:tcPr>
          <w:p w14:paraId="1DAE6419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Go left</w:t>
            </w:r>
          </w:p>
        </w:tc>
        <w:tc>
          <w:tcPr>
            <w:tcW w:w="6611" w:type="dxa"/>
          </w:tcPr>
          <w:p w14:paraId="4642E1D5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48CE2CC2" w14:textId="77777777" w:rsidTr="00186302">
        <w:tc>
          <w:tcPr>
            <w:tcW w:w="2405" w:type="dxa"/>
          </w:tcPr>
          <w:p w14:paraId="08A9965B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Move left</w:t>
            </w:r>
          </w:p>
        </w:tc>
        <w:tc>
          <w:tcPr>
            <w:tcW w:w="6611" w:type="dxa"/>
          </w:tcPr>
          <w:p w14:paraId="6CF9DE33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0FC0E20A" w14:textId="77777777" w:rsidTr="00186302">
        <w:tc>
          <w:tcPr>
            <w:tcW w:w="2405" w:type="dxa"/>
          </w:tcPr>
          <w:p w14:paraId="2897ED6A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Go right</w:t>
            </w:r>
          </w:p>
        </w:tc>
        <w:tc>
          <w:tcPr>
            <w:tcW w:w="6611" w:type="dxa"/>
          </w:tcPr>
          <w:p w14:paraId="677BB44D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33D149B5" w14:textId="77777777" w:rsidTr="00186302">
        <w:tc>
          <w:tcPr>
            <w:tcW w:w="2405" w:type="dxa"/>
          </w:tcPr>
          <w:p w14:paraId="75AC5AF8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Move right</w:t>
            </w:r>
          </w:p>
        </w:tc>
        <w:tc>
          <w:tcPr>
            <w:tcW w:w="6611" w:type="dxa"/>
          </w:tcPr>
          <w:p w14:paraId="702AC4EA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1F00FBDD" w14:textId="77777777" w:rsidTr="00186302">
        <w:tc>
          <w:tcPr>
            <w:tcW w:w="2405" w:type="dxa"/>
          </w:tcPr>
          <w:p w14:paraId="7F05729A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Go up</w:t>
            </w:r>
          </w:p>
        </w:tc>
        <w:tc>
          <w:tcPr>
            <w:tcW w:w="6611" w:type="dxa"/>
          </w:tcPr>
          <w:p w14:paraId="0F0A7396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68689719" w14:textId="77777777" w:rsidTr="00186302">
        <w:tc>
          <w:tcPr>
            <w:tcW w:w="2405" w:type="dxa"/>
          </w:tcPr>
          <w:p w14:paraId="03CB13DF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Move up</w:t>
            </w:r>
          </w:p>
        </w:tc>
        <w:tc>
          <w:tcPr>
            <w:tcW w:w="6611" w:type="dxa"/>
          </w:tcPr>
          <w:p w14:paraId="20C60989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1A4182AD" w14:textId="77777777" w:rsidTr="00186302">
        <w:tc>
          <w:tcPr>
            <w:tcW w:w="2405" w:type="dxa"/>
          </w:tcPr>
          <w:p w14:paraId="0F797B1E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Go down</w:t>
            </w:r>
          </w:p>
        </w:tc>
        <w:tc>
          <w:tcPr>
            <w:tcW w:w="6611" w:type="dxa"/>
          </w:tcPr>
          <w:p w14:paraId="4274E9FE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3EAEAD82" w14:textId="77777777" w:rsidTr="00186302">
        <w:tc>
          <w:tcPr>
            <w:tcW w:w="2405" w:type="dxa"/>
          </w:tcPr>
          <w:p w14:paraId="5E3EF2AC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Move down</w:t>
            </w:r>
          </w:p>
        </w:tc>
        <w:tc>
          <w:tcPr>
            <w:tcW w:w="6611" w:type="dxa"/>
          </w:tcPr>
          <w:p w14:paraId="2FF0A9CB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271DF871" w14:textId="77777777" w:rsidTr="00186302">
        <w:tc>
          <w:tcPr>
            <w:tcW w:w="2405" w:type="dxa"/>
          </w:tcPr>
          <w:p w14:paraId="4E43291F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Pick this</w:t>
            </w:r>
          </w:p>
        </w:tc>
        <w:tc>
          <w:tcPr>
            <w:tcW w:w="6611" w:type="dxa"/>
          </w:tcPr>
          <w:p w14:paraId="018D5C63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Activates the item that currently has focus</w:t>
            </w:r>
          </w:p>
        </w:tc>
      </w:tr>
      <w:tr w:rsidR="002B2FC0" w:rsidRPr="002B2FC0" w14:paraId="1F4C131B" w14:textId="77777777" w:rsidTr="00186302">
        <w:tc>
          <w:tcPr>
            <w:tcW w:w="2405" w:type="dxa"/>
          </w:tcPr>
          <w:p w14:paraId="43D0BC8D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Select this</w:t>
            </w:r>
          </w:p>
        </w:tc>
        <w:tc>
          <w:tcPr>
            <w:tcW w:w="6611" w:type="dxa"/>
          </w:tcPr>
          <w:p w14:paraId="39DE46BA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Activates the item that currently has focus</w:t>
            </w:r>
          </w:p>
        </w:tc>
      </w:tr>
      <w:tr w:rsidR="002B2FC0" w:rsidRPr="002B2FC0" w14:paraId="5B3621B3" w14:textId="77777777" w:rsidTr="00186302">
        <w:tc>
          <w:tcPr>
            <w:tcW w:w="2405" w:type="dxa"/>
          </w:tcPr>
          <w:p w14:paraId="4485BBDD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Confirm</w:t>
            </w:r>
          </w:p>
        </w:tc>
        <w:tc>
          <w:tcPr>
            <w:tcW w:w="6611" w:type="dxa"/>
          </w:tcPr>
          <w:p w14:paraId="5984EAF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Activates the item that currently has focus</w:t>
            </w:r>
          </w:p>
        </w:tc>
      </w:tr>
      <w:tr w:rsidR="002B2FC0" w:rsidRPr="002B2FC0" w14:paraId="74DDC7A4" w14:textId="77777777" w:rsidTr="00186302">
        <w:tc>
          <w:tcPr>
            <w:tcW w:w="2405" w:type="dxa"/>
          </w:tcPr>
          <w:p w14:paraId="46B7BD6C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Okay</w:t>
            </w:r>
          </w:p>
        </w:tc>
        <w:tc>
          <w:tcPr>
            <w:tcW w:w="6611" w:type="dxa"/>
          </w:tcPr>
          <w:p w14:paraId="11EAB99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Activates the item that currently has focus</w:t>
            </w:r>
          </w:p>
        </w:tc>
      </w:tr>
      <w:tr w:rsidR="002B2FC0" w:rsidRPr="002B2FC0" w14:paraId="594C560E" w14:textId="77777777" w:rsidTr="00186302">
        <w:tc>
          <w:tcPr>
            <w:tcW w:w="2405" w:type="dxa"/>
          </w:tcPr>
          <w:p w14:paraId="7B40C1DB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Open</w:t>
            </w:r>
          </w:p>
        </w:tc>
        <w:tc>
          <w:tcPr>
            <w:tcW w:w="6611" w:type="dxa"/>
          </w:tcPr>
          <w:p w14:paraId="7E59E25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Activates the item that currently has focus</w:t>
            </w:r>
          </w:p>
        </w:tc>
      </w:tr>
      <w:tr w:rsidR="002B2FC0" w:rsidRPr="002B2FC0" w14:paraId="1DF7C3BD" w14:textId="77777777" w:rsidTr="00186302">
        <w:tc>
          <w:tcPr>
            <w:tcW w:w="2405" w:type="dxa"/>
          </w:tcPr>
          <w:p w14:paraId="608E3113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Scroll down</w:t>
            </w:r>
          </w:p>
        </w:tc>
        <w:tc>
          <w:tcPr>
            <w:tcW w:w="6611" w:type="dxa"/>
          </w:tcPr>
          <w:p w14:paraId="49FD8583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2BCFD23B" w14:textId="77777777" w:rsidTr="00186302">
        <w:tc>
          <w:tcPr>
            <w:tcW w:w="2405" w:type="dxa"/>
          </w:tcPr>
          <w:p w14:paraId="451CF8A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Scroll left</w:t>
            </w:r>
          </w:p>
        </w:tc>
        <w:tc>
          <w:tcPr>
            <w:tcW w:w="6611" w:type="dxa"/>
          </w:tcPr>
          <w:p w14:paraId="037B49EE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06DE4D13" w14:textId="77777777" w:rsidTr="00186302">
        <w:tc>
          <w:tcPr>
            <w:tcW w:w="2405" w:type="dxa"/>
          </w:tcPr>
          <w:p w14:paraId="5EC0DFB3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Scroll right</w:t>
            </w:r>
          </w:p>
        </w:tc>
        <w:tc>
          <w:tcPr>
            <w:tcW w:w="6611" w:type="dxa"/>
          </w:tcPr>
          <w:p w14:paraId="2852ADB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4B1FCF3D" w14:textId="77777777" w:rsidTr="00186302">
        <w:tc>
          <w:tcPr>
            <w:tcW w:w="2405" w:type="dxa"/>
          </w:tcPr>
          <w:p w14:paraId="193F895A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Scroll up</w:t>
            </w:r>
          </w:p>
        </w:tc>
        <w:tc>
          <w:tcPr>
            <w:tcW w:w="6611" w:type="dxa"/>
          </w:tcPr>
          <w:p w14:paraId="3585050F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Basic directional navigation</w:t>
            </w:r>
          </w:p>
        </w:tc>
      </w:tr>
      <w:tr w:rsidR="002B2FC0" w:rsidRPr="002B2FC0" w14:paraId="293785D9" w14:textId="77777777" w:rsidTr="00186302">
        <w:tc>
          <w:tcPr>
            <w:tcW w:w="2405" w:type="dxa"/>
          </w:tcPr>
          <w:p w14:paraId="1E5E393E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Cancel</w:t>
            </w:r>
          </w:p>
        </w:tc>
        <w:tc>
          <w:tcPr>
            <w:tcW w:w="6611" w:type="dxa"/>
          </w:tcPr>
          <w:p w14:paraId="1FC6D073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Navigates backward in the history stack</w:t>
            </w:r>
          </w:p>
        </w:tc>
      </w:tr>
      <w:tr w:rsidR="002B2FC0" w:rsidRPr="002B2FC0" w14:paraId="107C11B7" w14:textId="77777777" w:rsidTr="00186302">
        <w:tc>
          <w:tcPr>
            <w:tcW w:w="2405" w:type="dxa"/>
          </w:tcPr>
          <w:p w14:paraId="5216A6E7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Close</w:t>
            </w:r>
          </w:p>
        </w:tc>
        <w:tc>
          <w:tcPr>
            <w:tcW w:w="6611" w:type="dxa"/>
          </w:tcPr>
          <w:p w14:paraId="4A0DDA49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Navigates backward in the history stack</w:t>
            </w:r>
          </w:p>
        </w:tc>
      </w:tr>
      <w:tr w:rsidR="002B2FC0" w:rsidRPr="002B2FC0" w14:paraId="018A5331" w14:textId="77777777" w:rsidTr="00186302">
        <w:tc>
          <w:tcPr>
            <w:tcW w:w="2405" w:type="dxa"/>
          </w:tcPr>
          <w:p w14:paraId="02C0623D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Go back</w:t>
            </w:r>
          </w:p>
        </w:tc>
        <w:tc>
          <w:tcPr>
            <w:tcW w:w="6611" w:type="dxa"/>
          </w:tcPr>
          <w:p w14:paraId="29857FF3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Navigates backward in the history stack</w:t>
            </w:r>
          </w:p>
        </w:tc>
      </w:tr>
      <w:tr w:rsidR="002B2FC0" w:rsidRPr="002B2FC0" w14:paraId="35506130" w14:textId="77777777" w:rsidTr="00186302">
        <w:tc>
          <w:tcPr>
            <w:tcW w:w="2405" w:type="dxa"/>
          </w:tcPr>
          <w:p w14:paraId="32A634FA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Done</w:t>
            </w:r>
          </w:p>
        </w:tc>
        <w:tc>
          <w:tcPr>
            <w:tcW w:w="6611" w:type="dxa"/>
          </w:tcPr>
          <w:p w14:paraId="2D4B1AD0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Navigates backward in the history stack</w:t>
            </w:r>
          </w:p>
        </w:tc>
      </w:tr>
      <w:tr w:rsidR="002B2FC0" w:rsidRPr="002B2FC0" w14:paraId="6A0A2487" w14:textId="77777777" w:rsidTr="00186302">
        <w:tc>
          <w:tcPr>
            <w:tcW w:w="2405" w:type="dxa"/>
          </w:tcPr>
          <w:p w14:paraId="67AD326F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Go home</w:t>
            </w:r>
          </w:p>
        </w:tc>
        <w:tc>
          <w:tcPr>
            <w:tcW w:w="6611" w:type="dxa"/>
          </w:tcPr>
          <w:p w14:paraId="7A74B329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Triggers the Home action</w:t>
            </w:r>
          </w:p>
        </w:tc>
      </w:tr>
      <w:tr w:rsidR="002B2FC0" w:rsidRPr="002B2FC0" w14:paraId="6EDFCF63" w14:textId="77777777" w:rsidTr="00186302">
        <w:tc>
          <w:tcPr>
            <w:tcW w:w="2405" w:type="dxa"/>
          </w:tcPr>
          <w:p w14:paraId="222839F8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Quit</w:t>
            </w:r>
          </w:p>
        </w:tc>
        <w:tc>
          <w:tcPr>
            <w:tcW w:w="6611" w:type="dxa"/>
          </w:tcPr>
          <w:p w14:paraId="7C449A49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Triggers the Home action</w:t>
            </w:r>
          </w:p>
        </w:tc>
      </w:tr>
      <w:tr w:rsidR="002B2FC0" w:rsidRPr="002B2FC0" w14:paraId="0F88A6AA" w14:textId="77777777" w:rsidTr="00186302">
        <w:tc>
          <w:tcPr>
            <w:tcW w:w="2405" w:type="dxa"/>
          </w:tcPr>
          <w:p w14:paraId="1B240653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Exit</w:t>
            </w:r>
          </w:p>
        </w:tc>
        <w:tc>
          <w:tcPr>
            <w:tcW w:w="6611" w:type="dxa"/>
          </w:tcPr>
          <w:p w14:paraId="50134D48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Triggers the Home action</w:t>
            </w:r>
          </w:p>
        </w:tc>
      </w:tr>
      <w:tr w:rsidR="002B2FC0" w:rsidRPr="002B2FC0" w14:paraId="6220EEBC" w14:textId="77777777" w:rsidTr="00186302">
        <w:tc>
          <w:tcPr>
            <w:tcW w:w="2405" w:type="dxa"/>
          </w:tcPr>
          <w:p w14:paraId="086E83A1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Stop</w:t>
            </w:r>
          </w:p>
        </w:tc>
        <w:tc>
          <w:tcPr>
            <w:tcW w:w="6611" w:type="dxa"/>
          </w:tcPr>
          <w:p w14:paraId="12BC6FFD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Stops the scrolling action</w:t>
            </w:r>
          </w:p>
        </w:tc>
      </w:tr>
      <w:tr w:rsidR="002B2FC0" w:rsidRPr="002B2FC0" w14:paraId="79A96112" w14:textId="77777777" w:rsidTr="00186302">
        <w:tc>
          <w:tcPr>
            <w:tcW w:w="2405" w:type="dxa"/>
          </w:tcPr>
          <w:p w14:paraId="24739A7C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Show menu</w:t>
            </w:r>
          </w:p>
        </w:tc>
        <w:tc>
          <w:tcPr>
            <w:tcW w:w="6611" w:type="dxa"/>
          </w:tcPr>
          <w:p w14:paraId="01FA4804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Brings up context menu for current UI screen</w:t>
            </w:r>
          </w:p>
        </w:tc>
      </w:tr>
      <w:tr w:rsidR="002B2FC0" w:rsidRPr="002B2FC0" w14:paraId="3B73E6E3" w14:textId="77777777" w:rsidTr="00186302">
        <w:tc>
          <w:tcPr>
            <w:tcW w:w="2405" w:type="dxa"/>
          </w:tcPr>
          <w:p w14:paraId="71FDE267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Next</w:t>
            </w:r>
          </w:p>
        </w:tc>
        <w:tc>
          <w:tcPr>
            <w:tcW w:w="6611" w:type="dxa"/>
          </w:tcPr>
          <w:p w14:paraId="33E38BB8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Advances to the next item in an ordered collection of items</w:t>
            </w:r>
          </w:p>
        </w:tc>
      </w:tr>
      <w:tr w:rsidR="002B2FC0" w:rsidRPr="002B2FC0" w14:paraId="31BA810B" w14:textId="77777777" w:rsidTr="00186302">
        <w:tc>
          <w:tcPr>
            <w:tcW w:w="2405" w:type="dxa"/>
          </w:tcPr>
          <w:p w14:paraId="686D7285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Previous</w:t>
            </w:r>
          </w:p>
        </w:tc>
        <w:tc>
          <w:tcPr>
            <w:tcW w:w="6611" w:type="dxa"/>
          </w:tcPr>
          <w:p w14:paraId="49CF5346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Goes backward by one item in an ordered collection of items</w:t>
            </w:r>
          </w:p>
        </w:tc>
      </w:tr>
      <w:tr w:rsidR="002B2FC0" w:rsidRPr="002B2FC0" w14:paraId="4A5E3273" w14:textId="77777777" w:rsidTr="00186302">
        <w:tc>
          <w:tcPr>
            <w:tcW w:w="2405" w:type="dxa"/>
          </w:tcPr>
          <w:p w14:paraId="5AF549F4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Go forward</w:t>
            </w:r>
          </w:p>
        </w:tc>
        <w:tc>
          <w:tcPr>
            <w:tcW w:w="6611" w:type="dxa"/>
          </w:tcPr>
          <w:p w14:paraId="0F22F00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Navigates forward in the history stack</w:t>
            </w:r>
          </w:p>
        </w:tc>
      </w:tr>
      <w:tr w:rsidR="002B2FC0" w:rsidRPr="002B2FC0" w14:paraId="6D7A32B2" w14:textId="77777777" w:rsidTr="00186302">
        <w:tc>
          <w:tcPr>
            <w:tcW w:w="2405" w:type="dxa"/>
          </w:tcPr>
          <w:p w14:paraId="1AC248AF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Page up</w:t>
            </w:r>
          </w:p>
        </w:tc>
        <w:tc>
          <w:tcPr>
            <w:tcW w:w="6611" w:type="dxa"/>
          </w:tcPr>
          <w:p w14:paraId="2A6B326C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Navigates up one page</w:t>
            </w:r>
          </w:p>
        </w:tc>
      </w:tr>
      <w:tr w:rsidR="002B2FC0" w:rsidRPr="002B2FC0" w14:paraId="5DA561D4" w14:textId="77777777" w:rsidTr="00186302">
        <w:tc>
          <w:tcPr>
            <w:tcW w:w="2405" w:type="dxa"/>
          </w:tcPr>
          <w:p w14:paraId="03F7D23A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Page down</w:t>
            </w:r>
          </w:p>
        </w:tc>
        <w:tc>
          <w:tcPr>
            <w:tcW w:w="6611" w:type="dxa"/>
          </w:tcPr>
          <w:p w14:paraId="55489C6A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Navigates down one page</w:t>
            </w:r>
          </w:p>
        </w:tc>
      </w:tr>
      <w:tr w:rsidR="002B2FC0" w:rsidRPr="002B2FC0" w14:paraId="72598BB2" w14:textId="77777777" w:rsidTr="00186302">
        <w:tc>
          <w:tcPr>
            <w:tcW w:w="2405" w:type="dxa"/>
          </w:tcPr>
          <w:p w14:paraId="2CA6DB4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Volume up</w:t>
            </w:r>
          </w:p>
        </w:tc>
        <w:tc>
          <w:tcPr>
            <w:tcW w:w="6611" w:type="dxa"/>
          </w:tcPr>
          <w:p w14:paraId="18363345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Increases volume by 5</w:t>
            </w:r>
          </w:p>
        </w:tc>
      </w:tr>
      <w:tr w:rsidR="002B2FC0" w:rsidRPr="002B2FC0" w14:paraId="03F23B94" w14:textId="77777777" w:rsidTr="00186302">
        <w:tc>
          <w:tcPr>
            <w:tcW w:w="2405" w:type="dxa"/>
          </w:tcPr>
          <w:p w14:paraId="70511D41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Volume down</w:t>
            </w:r>
          </w:p>
        </w:tc>
        <w:tc>
          <w:tcPr>
            <w:tcW w:w="6611" w:type="dxa"/>
          </w:tcPr>
          <w:p w14:paraId="72DC2E89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Decreases volume by 5</w:t>
            </w:r>
          </w:p>
        </w:tc>
      </w:tr>
      <w:tr w:rsidR="002B2FC0" w:rsidRPr="002B2FC0" w14:paraId="6F4A5D03" w14:textId="77777777" w:rsidTr="00186302">
        <w:tc>
          <w:tcPr>
            <w:tcW w:w="2405" w:type="dxa"/>
          </w:tcPr>
          <w:p w14:paraId="7EE44F57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Speech settings</w:t>
            </w:r>
          </w:p>
        </w:tc>
        <w:tc>
          <w:tcPr>
            <w:tcW w:w="6611" w:type="dxa"/>
          </w:tcPr>
          <w:p w14:paraId="17C4ADC0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Opens Speech Settings menu</w:t>
            </w:r>
          </w:p>
        </w:tc>
      </w:tr>
      <w:tr w:rsidR="002B2FC0" w:rsidRPr="002B2FC0" w14:paraId="6B9F03AC" w14:textId="77777777" w:rsidTr="00186302">
        <w:tc>
          <w:tcPr>
            <w:tcW w:w="2405" w:type="dxa"/>
          </w:tcPr>
          <w:p w14:paraId="12DF3A1F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Speech commands</w:t>
            </w:r>
          </w:p>
        </w:tc>
        <w:tc>
          <w:tcPr>
            <w:tcW w:w="6611" w:type="dxa"/>
          </w:tcPr>
          <w:p w14:paraId="18C57ED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Opens the current Speech Command list</w:t>
            </w:r>
          </w:p>
        </w:tc>
      </w:tr>
      <w:tr w:rsidR="002B2FC0" w:rsidRPr="002B2FC0" w14:paraId="25F6D4C3" w14:textId="77777777" w:rsidTr="00186302">
        <w:tc>
          <w:tcPr>
            <w:tcW w:w="2405" w:type="dxa"/>
          </w:tcPr>
          <w:p w14:paraId="4E5CBEF7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Command list</w:t>
            </w:r>
          </w:p>
        </w:tc>
        <w:tc>
          <w:tcPr>
            <w:tcW w:w="6611" w:type="dxa"/>
          </w:tcPr>
          <w:p w14:paraId="5716EFB5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Opens the current Speech Command list</w:t>
            </w:r>
          </w:p>
        </w:tc>
      </w:tr>
      <w:tr w:rsidR="002B2FC0" w:rsidRPr="002B2FC0" w14:paraId="0C9C20AD" w14:textId="77777777" w:rsidTr="00186302">
        <w:tc>
          <w:tcPr>
            <w:tcW w:w="2405" w:type="dxa"/>
            <w:vAlign w:val="center"/>
          </w:tcPr>
          <w:p w14:paraId="094D06CC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lastRenderedPageBreak/>
              <w:t>Start recording</w:t>
            </w:r>
          </w:p>
        </w:tc>
        <w:tc>
          <w:tcPr>
            <w:tcW w:w="6611" w:type="dxa"/>
          </w:tcPr>
          <w:p w14:paraId="6B0A7E4C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Opens Camera app to the record function (to begin recording, use the 'Select This' or 'Pick This' command)</w:t>
            </w:r>
          </w:p>
        </w:tc>
      </w:tr>
      <w:tr w:rsidR="002B2FC0" w:rsidRPr="002B2FC0" w14:paraId="283CBDD1" w14:textId="77777777" w:rsidTr="00186302">
        <w:tc>
          <w:tcPr>
            <w:tcW w:w="2405" w:type="dxa"/>
            <w:vAlign w:val="center"/>
          </w:tcPr>
          <w:p w14:paraId="5C9E3216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Take a picture</w:t>
            </w:r>
          </w:p>
        </w:tc>
        <w:tc>
          <w:tcPr>
            <w:tcW w:w="6611" w:type="dxa"/>
          </w:tcPr>
          <w:p w14:paraId="3BF45A66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Opens Camera app to the picture function (to take a picture, use the 'Select This' or 'Pick This' command)</w:t>
            </w:r>
          </w:p>
        </w:tc>
      </w:tr>
      <w:tr w:rsidR="002B2FC0" w:rsidRPr="002B2FC0" w14:paraId="629ECD9E" w14:textId="77777777" w:rsidTr="00186302">
        <w:tc>
          <w:tcPr>
            <w:tcW w:w="2405" w:type="dxa"/>
          </w:tcPr>
          <w:p w14:paraId="3D4ACEB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View notifications</w:t>
            </w:r>
          </w:p>
        </w:tc>
        <w:tc>
          <w:tcPr>
            <w:tcW w:w="6611" w:type="dxa"/>
          </w:tcPr>
          <w:p w14:paraId="79E85F59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Opens the Notification Manager</w:t>
            </w:r>
          </w:p>
        </w:tc>
      </w:tr>
      <w:tr w:rsidR="002B2FC0" w:rsidRPr="002B2FC0" w14:paraId="08BFB30A" w14:textId="77777777" w:rsidTr="00186302">
        <w:tc>
          <w:tcPr>
            <w:tcW w:w="2405" w:type="dxa"/>
          </w:tcPr>
          <w:p w14:paraId="01432302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Open notifications</w:t>
            </w:r>
          </w:p>
        </w:tc>
        <w:tc>
          <w:tcPr>
            <w:tcW w:w="6611" w:type="dxa"/>
          </w:tcPr>
          <w:p w14:paraId="07A2B9D4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Opens the Notification Manager</w:t>
            </w:r>
          </w:p>
        </w:tc>
      </w:tr>
      <w:tr w:rsidR="002B2FC0" w:rsidRPr="002B2FC0" w14:paraId="3B97BC52" w14:textId="77777777" w:rsidTr="00186302">
        <w:tc>
          <w:tcPr>
            <w:tcW w:w="2405" w:type="dxa"/>
          </w:tcPr>
          <w:p w14:paraId="3D444E61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Clear notifications</w:t>
            </w:r>
          </w:p>
        </w:tc>
        <w:tc>
          <w:tcPr>
            <w:tcW w:w="6611" w:type="dxa"/>
          </w:tcPr>
          <w:p w14:paraId="007FA2DE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Clears all Notifications</w:t>
            </w:r>
          </w:p>
        </w:tc>
      </w:tr>
      <w:tr w:rsidR="002B2FC0" w:rsidRPr="002B2FC0" w14:paraId="0EA5F770" w14:textId="77777777" w:rsidTr="00186302">
        <w:tc>
          <w:tcPr>
            <w:tcW w:w="2405" w:type="dxa"/>
          </w:tcPr>
          <w:p w14:paraId="47206CEF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Voice off</w:t>
            </w:r>
          </w:p>
        </w:tc>
        <w:tc>
          <w:tcPr>
            <w:tcW w:w="6611" w:type="dxa"/>
          </w:tcPr>
          <w:p w14:paraId="41FFD548" w14:textId="77777777" w:rsidR="002B2FC0" w:rsidRPr="002B2FC0" w:rsidRDefault="002B2FC0" w:rsidP="002B2FC0">
            <w:pPr>
              <w:jc w:val="center"/>
              <w:rPr>
                <w:rFonts w:ascii="Aptos" w:eastAsia="Aptos" w:hAnsi="Aptos" w:cs="Times New Roman"/>
              </w:rPr>
            </w:pPr>
            <w:r w:rsidRPr="002B2FC0">
              <w:rPr>
                <w:rFonts w:ascii="Aptos" w:eastAsia="Aptos" w:hAnsi="Aptos" w:cs="Times New Roman"/>
              </w:rPr>
              <w:t>Stops the listener</w:t>
            </w:r>
          </w:p>
        </w:tc>
      </w:tr>
    </w:tbl>
    <w:p w14:paraId="6EACC18F" w14:textId="7A2ECAC7" w:rsidR="002B2FC0" w:rsidRDefault="002B2FC0" w:rsidP="00607E28">
      <w:pPr>
        <w:pStyle w:val="Heading1"/>
      </w:pPr>
    </w:p>
    <w:p w14:paraId="70262DE6" w14:textId="77777777" w:rsidR="002B2FC0" w:rsidRDefault="002B2FC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FA4EEF3" w14:textId="77777777" w:rsidR="002B2FC0" w:rsidRPr="005E6936" w:rsidRDefault="002B2FC0" w:rsidP="00FE5D5A">
      <w:pPr>
        <w:pStyle w:val="ListParagraph"/>
        <w:keepNext/>
        <w:keepLines/>
        <w:numPr>
          <w:ilvl w:val="0"/>
          <w:numId w:val="12"/>
        </w:numPr>
        <w:spacing w:before="360" w:after="80"/>
        <w:ind w:left="357" w:hanging="357"/>
        <w:outlineLvl w:val="0"/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val="en-AU"/>
          <w14:ligatures w14:val="standardContextual"/>
        </w:rPr>
      </w:pPr>
      <w:r w:rsidRPr="005E6936">
        <w:rPr>
          <w:rFonts w:ascii="Aptos Display" w:eastAsia="Times New Roman" w:hAnsi="Aptos Display" w:cs="Times New Roman"/>
          <w:color w:val="0F4761"/>
          <w:kern w:val="2"/>
          <w:sz w:val="40"/>
          <w:szCs w:val="40"/>
          <w:lang w:val="en-AU"/>
          <w14:ligatures w14:val="standardContextual"/>
        </w:rPr>
        <w:lastRenderedPageBreak/>
        <w:t>Help Lightning App</w:t>
      </w:r>
    </w:p>
    <w:p w14:paraId="056FCC8D" w14:textId="77777777" w:rsidR="002B2FC0" w:rsidRPr="005E6936" w:rsidRDefault="002B2FC0" w:rsidP="00FE5D5A">
      <w:pPr>
        <w:pStyle w:val="ListParagraph"/>
        <w:keepNext/>
        <w:keepLines/>
        <w:numPr>
          <w:ilvl w:val="1"/>
          <w:numId w:val="12"/>
        </w:numPr>
        <w:spacing w:before="160" w:after="80"/>
        <w:ind w:left="720"/>
        <w:contextualSpacing w:val="0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</w:pPr>
      <w:bookmarkStart w:id="4" w:name="_Making_a_Video"/>
      <w:bookmarkEnd w:id="4"/>
      <w:r w:rsidRPr="005E6936">
        <w:rPr>
          <w:rFonts w:ascii="Aptos Display" w:eastAsia="Times New Roman" w:hAnsi="Aptos Display" w:cs="Times New Roman"/>
          <w:color w:val="0F4761"/>
          <w:kern w:val="2"/>
          <w:sz w:val="32"/>
          <w:szCs w:val="32"/>
          <w:lang w:val="en-AU"/>
          <w14:ligatures w14:val="standardContextual"/>
        </w:rPr>
        <w:t>Making a Video Call</w:t>
      </w:r>
    </w:p>
    <w:p w14:paraId="2D0702C2" w14:textId="00E5F9CF" w:rsidR="002B2FC0" w:rsidRPr="002B2FC0" w:rsidRDefault="002B2FC0" w:rsidP="00FE5D5A">
      <w:pPr>
        <w:numPr>
          <w:ilvl w:val="0"/>
          <w:numId w:val="9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Say “</w:t>
      </w:r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 xml:space="preserve">Hello </w:t>
      </w:r>
      <w:proofErr w:type="spellStart"/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Vuzix</w:t>
      </w:r>
      <w:proofErr w:type="spellEnd"/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” to start using voice </w:t>
      </w:r>
      <w:proofErr w:type="gramStart"/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commands.</w:t>
      </w:r>
      <w:r w:rsidR="00204A1C">
        <w:rPr>
          <w:rFonts w:ascii="Aptos" w:eastAsia="Aptos" w:hAnsi="Aptos" w:cs="Times New Roman"/>
          <w:kern w:val="2"/>
          <w:lang w:val="en-AU"/>
          <w14:ligatures w14:val="standardContextual"/>
        </w:rPr>
        <w:t>®</w:t>
      </w:r>
      <w:proofErr w:type="gramEnd"/>
    </w:p>
    <w:p w14:paraId="01019589" w14:textId="77777777" w:rsidR="002B2FC0" w:rsidRPr="002B2FC0" w:rsidRDefault="002B2FC0" w:rsidP="00FE5D5A">
      <w:pPr>
        <w:numPr>
          <w:ilvl w:val="0"/>
          <w:numId w:val="9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Say “</w:t>
      </w:r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Go to scanner</w:t>
      </w: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” to open the scanner.</w:t>
      </w:r>
    </w:p>
    <w:p w14:paraId="34D26011" w14:textId="77777777" w:rsidR="002B2FC0" w:rsidRPr="002B2FC0" w:rsidRDefault="002B2FC0" w:rsidP="00FE5D5A">
      <w:pPr>
        <w:numPr>
          <w:ilvl w:val="0"/>
          <w:numId w:val="9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Scan the </w:t>
      </w:r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QR code</w:t>
      </w: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 xml:space="preserve"> of the person that you wish to video call.  </w:t>
      </w:r>
    </w:p>
    <w:p w14:paraId="05BC47F8" w14:textId="77777777" w:rsidR="002B2FC0" w:rsidRPr="002B2FC0" w:rsidRDefault="002B2FC0" w:rsidP="00FE5D5A">
      <w:pPr>
        <w:numPr>
          <w:ilvl w:val="0"/>
          <w:numId w:val="9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Say “</w:t>
      </w:r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Open</w:t>
      </w: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” for the “Open Browser” button. You may have to say “</w:t>
      </w:r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Open</w:t>
      </w: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” a few times for the QR code to open the Help Lightning app, if you have not selected for it to automatically open the Help Lightning app.</w:t>
      </w:r>
    </w:p>
    <w:p w14:paraId="2321A144" w14:textId="77777777" w:rsidR="002B2FC0" w:rsidRPr="002B2FC0" w:rsidRDefault="002B2FC0" w:rsidP="00FE5D5A">
      <w:pPr>
        <w:numPr>
          <w:ilvl w:val="0"/>
          <w:numId w:val="10"/>
        </w:numPr>
        <w:ind w:left="714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Say “</w:t>
      </w:r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Go right</w:t>
      </w: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” to highlight the “Always” button.  Saying “Open” on the “Just Once” buttons means that you will have to do this every time you scan a QR code to call someone.</w:t>
      </w:r>
    </w:p>
    <w:p w14:paraId="5C347752" w14:textId="77777777" w:rsidR="002B2FC0" w:rsidRPr="002B2FC0" w:rsidRDefault="002B2FC0" w:rsidP="00FE5D5A">
      <w:pPr>
        <w:numPr>
          <w:ilvl w:val="0"/>
          <w:numId w:val="10"/>
        </w:numPr>
        <w:ind w:left="714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Say “</w:t>
      </w:r>
      <w:r w:rsidRPr="002B2FC0">
        <w:rPr>
          <w:rFonts w:ascii="Aptos" w:eastAsia="Aptos" w:hAnsi="Aptos" w:cs="Times New Roman"/>
          <w:b/>
          <w:bCs/>
          <w:i/>
          <w:iCs/>
          <w:kern w:val="2"/>
          <w:lang w:val="en-AU"/>
          <w14:ligatures w14:val="standardContextual"/>
        </w:rPr>
        <w:t>Select</w:t>
      </w: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” to select the “Always” button.</w:t>
      </w:r>
    </w:p>
    <w:p w14:paraId="63D25D2A" w14:textId="77777777" w:rsidR="002B2FC0" w:rsidRPr="002B2FC0" w:rsidRDefault="002B2FC0" w:rsidP="00FE5D5A">
      <w:pPr>
        <w:numPr>
          <w:ilvl w:val="0"/>
          <w:numId w:val="9"/>
        </w:numPr>
        <w:ind w:left="357" w:hanging="357"/>
        <w:contextualSpacing/>
        <w:rPr>
          <w:rFonts w:ascii="Aptos" w:eastAsia="Aptos" w:hAnsi="Aptos" w:cs="Times New Roman"/>
          <w:kern w:val="2"/>
          <w:lang w:val="en-AU"/>
          <w14:ligatures w14:val="standardContextual"/>
        </w:rPr>
      </w:pPr>
      <w:r w:rsidRPr="002B2FC0">
        <w:rPr>
          <w:rFonts w:ascii="Aptos" w:eastAsia="Aptos" w:hAnsi="Aptos" w:cs="Times New Roman"/>
          <w:kern w:val="2"/>
          <w:lang w:val="en-AU"/>
          <w14:ligatures w14:val="standardContextual"/>
        </w:rPr>
        <w:t>Once the Help Lightning app opens on your smart glasses, the video call is automatically made to the person.</w:t>
      </w:r>
    </w:p>
    <w:p w14:paraId="7E937650" w14:textId="77777777" w:rsidR="00A7210D" w:rsidRPr="00A7210D" w:rsidRDefault="00A7210D" w:rsidP="00607E28">
      <w:pPr>
        <w:pStyle w:val="Heading1"/>
      </w:pPr>
    </w:p>
    <w:sectPr w:rsidR="00A7210D" w:rsidRPr="00A72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ADD"/>
    <w:multiLevelType w:val="multilevel"/>
    <w:tmpl w:val="FEA495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A3F3490"/>
    <w:multiLevelType w:val="multilevel"/>
    <w:tmpl w:val="354A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6010E1"/>
    <w:multiLevelType w:val="hybridMultilevel"/>
    <w:tmpl w:val="DEEE0A40"/>
    <w:lvl w:ilvl="0" w:tplc="BE369CE8">
      <w:start w:val="90"/>
      <w:numFmt w:val="bullet"/>
      <w:lvlText w:val="-"/>
      <w:lvlJc w:val="left"/>
      <w:pPr>
        <w:ind w:left="1778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39F5D4D"/>
    <w:multiLevelType w:val="multilevel"/>
    <w:tmpl w:val="FEA495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53E6C9D"/>
    <w:multiLevelType w:val="multilevel"/>
    <w:tmpl w:val="A8D0E36A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1.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1.2.2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6E120D4"/>
    <w:multiLevelType w:val="multilevel"/>
    <w:tmpl w:val="76F4F44C"/>
    <w:lvl w:ilvl="0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1.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1.2.2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31377F7"/>
    <w:multiLevelType w:val="multilevel"/>
    <w:tmpl w:val="FEA495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43B5B23"/>
    <w:multiLevelType w:val="multilevel"/>
    <w:tmpl w:val="F2F09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%2.2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44EA01A7"/>
    <w:multiLevelType w:val="multilevel"/>
    <w:tmpl w:val="A55C3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1.2.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1.2.2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6CA4304A"/>
    <w:multiLevelType w:val="multilevel"/>
    <w:tmpl w:val="FEA495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7A211C34"/>
    <w:multiLevelType w:val="multilevel"/>
    <w:tmpl w:val="2D90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7AC518CC"/>
    <w:multiLevelType w:val="multilevel"/>
    <w:tmpl w:val="38D22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638410915">
    <w:abstractNumId w:val="1"/>
  </w:num>
  <w:num w:numId="2" w16cid:durableId="1035888623">
    <w:abstractNumId w:val="10"/>
  </w:num>
  <w:num w:numId="3" w16cid:durableId="258106205">
    <w:abstractNumId w:val="7"/>
  </w:num>
  <w:num w:numId="4" w16cid:durableId="1520005532">
    <w:abstractNumId w:val="8"/>
  </w:num>
  <w:num w:numId="5" w16cid:durableId="1438061456">
    <w:abstractNumId w:val="9"/>
  </w:num>
  <w:num w:numId="6" w16cid:durableId="1606615465">
    <w:abstractNumId w:val="6"/>
  </w:num>
  <w:num w:numId="7" w16cid:durableId="1358042691">
    <w:abstractNumId w:val="0"/>
  </w:num>
  <w:num w:numId="8" w16cid:durableId="1355110794">
    <w:abstractNumId w:val="3"/>
  </w:num>
  <w:num w:numId="9" w16cid:durableId="1624457997">
    <w:abstractNumId w:val="11"/>
  </w:num>
  <w:num w:numId="10" w16cid:durableId="1369719703">
    <w:abstractNumId w:val="2"/>
  </w:num>
  <w:num w:numId="11" w16cid:durableId="1892765226">
    <w:abstractNumId w:val="5"/>
  </w:num>
  <w:num w:numId="12" w16cid:durableId="355087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D"/>
    <w:rsid w:val="001A5BEA"/>
    <w:rsid w:val="00204A1C"/>
    <w:rsid w:val="002B2FC0"/>
    <w:rsid w:val="005E6936"/>
    <w:rsid w:val="00607E28"/>
    <w:rsid w:val="006C2801"/>
    <w:rsid w:val="00775490"/>
    <w:rsid w:val="00A7210D"/>
    <w:rsid w:val="00B00E7E"/>
    <w:rsid w:val="00CA52B9"/>
    <w:rsid w:val="00CC32AD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C0CD"/>
  <w15:chartTrackingRefBased/>
  <w15:docId w15:val="{E0C88694-6E2E-4EA4-B5A6-83C8C4CB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E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E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E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E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1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0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E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E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E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2B2FC0"/>
    <w:pPr>
      <w:spacing w:after="0" w:line="240" w:lineRule="auto"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uzix.com/pages/wifi-qr-generato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4FD96EB089E409446D699D8F3E495" ma:contentTypeVersion="18" ma:contentTypeDescription="Create a new document." ma:contentTypeScope="" ma:versionID="ecfd5fc6ea6f5b18bf9b19200072161b">
  <xsd:schema xmlns:xsd="http://www.w3.org/2001/XMLSchema" xmlns:xs="http://www.w3.org/2001/XMLSchema" xmlns:p="http://schemas.microsoft.com/office/2006/metadata/properties" xmlns:ns2="4ebb5335-b2f8-4e58-b4c4-4295d480998f" xmlns:ns3="b4ba3641-27dc-40c3-a6b6-dda1cffc63e6" targetNamespace="http://schemas.microsoft.com/office/2006/metadata/properties" ma:root="true" ma:fieldsID="fa208925dc7eebed0855631ba31497c7" ns2:_="" ns3:_="">
    <xsd:import namespace="4ebb5335-b2f8-4e58-b4c4-4295d480998f"/>
    <xsd:import namespace="b4ba3641-27dc-40c3-a6b6-dda1cffc6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5335-b2f8-4e58-b4c4-4295d4809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98f267-ec34-48c6-bebe-9eb5844ec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3641-27dc-40c3-a6b6-dda1cffc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6296f1-036d-484a-8c3c-465eb9291165}" ma:internalName="TaxCatchAll" ma:showField="CatchAllData" ma:web="b4ba3641-27dc-40c3-a6b6-dda1cffc6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5335-b2f8-4e58-b4c4-4295d480998f">
      <Terms xmlns="http://schemas.microsoft.com/office/infopath/2007/PartnerControls"/>
    </lcf76f155ced4ddcb4097134ff3c332f>
    <TaxCatchAll xmlns="b4ba3641-27dc-40c3-a6b6-dda1cffc63e6" xsi:nil="true"/>
  </documentManagement>
</p:properties>
</file>

<file path=customXml/itemProps1.xml><?xml version="1.0" encoding="utf-8"?>
<ds:datastoreItem xmlns:ds="http://schemas.openxmlformats.org/officeDocument/2006/customXml" ds:itemID="{6044C563-8828-44B6-887A-6441F09B4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FF02D-63E1-4684-979C-2C97CCF89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b5335-b2f8-4e58-b4c4-4295d480998f"/>
    <ds:schemaRef ds:uri="b4ba3641-27dc-40c3-a6b6-dda1cffc6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D182C-3EF2-4177-8873-41A227A59700}">
  <ds:schemaRefs>
    <ds:schemaRef ds:uri="http://schemas.microsoft.com/office/2006/metadata/properties"/>
    <ds:schemaRef ds:uri="http://schemas.microsoft.com/office/infopath/2007/PartnerControls"/>
    <ds:schemaRef ds:uri="4ebb5335-b2f8-4e58-b4c4-4295d480998f"/>
    <ds:schemaRef ds:uri="b4ba3641-27dc-40c3-a6b6-dda1cffc6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MacLaren</dc:creator>
  <cp:keywords/>
  <dc:description/>
  <cp:lastModifiedBy>Esther Oh</cp:lastModifiedBy>
  <cp:revision>9</cp:revision>
  <dcterms:created xsi:type="dcterms:W3CDTF">2024-05-23T03:55:00Z</dcterms:created>
  <dcterms:modified xsi:type="dcterms:W3CDTF">2024-06-17T10:04:00Z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0x0101000714FD96EB089E409446D699D8F3E495</vt:lpwstr>
  </property>
  <property fmtid="{D5CDD505-2E9C-101B-9397-08002B2CF9AE}" pid="3" name="MediaServiceImageTags">
    <vt:lpwstr/>
  </property>
</Properties>
</file>