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0572E" w14:textId="1003E219" w:rsidR="00CF7725" w:rsidRDefault="006E326C" w:rsidP="001F495F">
      <w:pPr>
        <w:spacing w:after="0"/>
        <w:jc w:val="center"/>
        <w:rPr>
          <w:rFonts w:cstheme="minorHAnsi"/>
          <w:b/>
          <w:bCs/>
          <w:sz w:val="36"/>
          <w:szCs w:val="36"/>
        </w:rPr>
      </w:pPr>
      <w:r w:rsidRPr="0059254E">
        <w:rPr>
          <w:rFonts w:cstheme="minorHAnsi"/>
          <w:b/>
          <w:bCs/>
          <w:sz w:val="36"/>
          <w:szCs w:val="36"/>
        </w:rPr>
        <w:t>Foundations of B</w:t>
      </w:r>
      <w:r w:rsidR="00CF7725" w:rsidRPr="0059254E">
        <w:rPr>
          <w:rFonts w:cstheme="minorHAnsi"/>
          <w:b/>
          <w:bCs/>
          <w:sz w:val="36"/>
          <w:szCs w:val="36"/>
        </w:rPr>
        <w:t xml:space="preserve">lack </w:t>
      </w:r>
      <w:r w:rsidRPr="0059254E">
        <w:rPr>
          <w:rFonts w:cstheme="minorHAnsi"/>
          <w:b/>
          <w:bCs/>
          <w:sz w:val="36"/>
          <w:szCs w:val="36"/>
        </w:rPr>
        <w:t>W</w:t>
      </w:r>
      <w:r w:rsidR="00CF7725" w:rsidRPr="0059254E">
        <w:rPr>
          <w:rFonts w:cstheme="minorHAnsi"/>
          <w:b/>
          <w:bCs/>
          <w:sz w:val="36"/>
          <w:szCs w:val="36"/>
        </w:rPr>
        <w:t xml:space="preserve">omen’s </w:t>
      </w:r>
      <w:r w:rsidRPr="0059254E">
        <w:rPr>
          <w:rFonts w:cstheme="minorHAnsi"/>
          <w:b/>
          <w:bCs/>
          <w:sz w:val="36"/>
          <w:szCs w:val="36"/>
        </w:rPr>
        <w:t>S</w:t>
      </w:r>
      <w:r w:rsidR="00CF7725" w:rsidRPr="0059254E">
        <w:rPr>
          <w:rFonts w:cstheme="minorHAnsi"/>
          <w:b/>
          <w:bCs/>
          <w:sz w:val="36"/>
          <w:szCs w:val="36"/>
        </w:rPr>
        <w:t>tudies</w:t>
      </w:r>
    </w:p>
    <w:p w14:paraId="46827D4D" w14:textId="30C1B3AF" w:rsidR="003409A3" w:rsidRPr="00177EE0" w:rsidRDefault="00F9692A" w:rsidP="001F495F">
      <w:pPr>
        <w:spacing w:after="0"/>
        <w:jc w:val="center"/>
        <w:rPr>
          <w:rFonts w:cstheme="minorHAnsi"/>
          <w:b/>
          <w:bCs/>
          <w:sz w:val="32"/>
          <w:szCs w:val="32"/>
        </w:rPr>
      </w:pPr>
      <w:r w:rsidRPr="00177EE0">
        <w:rPr>
          <w:rFonts w:cstheme="minorHAnsi"/>
          <w:b/>
          <w:bCs/>
          <w:sz w:val="32"/>
          <w:szCs w:val="32"/>
        </w:rPr>
        <w:t>Essential Readings</w:t>
      </w:r>
      <w:r w:rsidR="00C45774" w:rsidRPr="00177EE0">
        <w:rPr>
          <w:rFonts w:cstheme="minorHAnsi"/>
          <w:b/>
          <w:bCs/>
          <w:sz w:val="32"/>
          <w:szCs w:val="32"/>
        </w:rPr>
        <w:t>,</w:t>
      </w:r>
      <w:r w:rsidR="00FC2AB0" w:rsidRPr="00177EE0">
        <w:rPr>
          <w:rFonts w:cstheme="minorHAnsi"/>
          <w:b/>
          <w:bCs/>
          <w:sz w:val="32"/>
          <w:szCs w:val="32"/>
        </w:rPr>
        <w:t xml:space="preserve"> 1850-20</w:t>
      </w:r>
      <w:r w:rsidR="00C45774" w:rsidRPr="00177EE0">
        <w:rPr>
          <w:rFonts w:cstheme="minorHAnsi"/>
          <w:b/>
          <w:bCs/>
          <w:sz w:val="32"/>
          <w:szCs w:val="32"/>
        </w:rPr>
        <w:t>00</w:t>
      </w:r>
    </w:p>
    <w:p w14:paraId="135BD089" w14:textId="2F4C77BC" w:rsidR="001F495F" w:rsidRDefault="00241EFF" w:rsidP="0082404A">
      <w:pPr>
        <w:jc w:val="center"/>
        <w:rPr>
          <w:rFonts w:cstheme="minorHAnsi"/>
          <w:i/>
          <w:iCs/>
        </w:rPr>
      </w:pPr>
      <w:r>
        <w:rPr>
          <w:rFonts w:cstheme="minorHAnsi"/>
          <w:i/>
          <w:iCs/>
        </w:rPr>
        <w:t xml:space="preserve">BWST 101 </w:t>
      </w:r>
      <w:r w:rsidR="003409A3" w:rsidRPr="00302371">
        <w:rPr>
          <w:rFonts w:cstheme="minorHAnsi"/>
          <w:i/>
          <w:iCs/>
        </w:rPr>
        <w:t>Syllabus Template</w:t>
      </w:r>
      <w:r w:rsidR="001F495F" w:rsidRPr="00302371">
        <w:rPr>
          <w:rStyle w:val="FootnoteReference"/>
          <w:rFonts w:cstheme="minorHAnsi"/>
        </w:rPr>
        <w:footnoteReference w:id="1"/>
      </w:r>
    </w:p>
    <w:p w14:paraId="79C5BC48" w14:textId="67735529" w:rsidR="0059254E" w:rsidRDefault="0087499F" w:rsidP="0059254E">
      <w:pPr>
        <w:ind w:hanging="1260"/>
        <w:jc w:val="center"/>
        <w:rPr>
          <w:rFonts w:cstheme="minorHAnsi"/>
          <w:i/>
          <w:iCs/>
        </w:rPr>
      </w:pPr>
      <w:r>
        <w:rPr>
          <w:rFonts w:cstheme="minorHAnsi"/>
          <w:i/>
          <w:iCs/>
          <w:noProof/>
        </w:rPr>
        <w:drawing>
          <wp:inline distT="0" distB="0" distL="0" distR="0" wp14:anchorId="14717E19" wp14:editId="1EA4C973">
            <wp:extent cx="7736205" cy="91439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undationsBWST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2095" cy="948184"/>
                    </a:xfrm>
                    <a:prstGeom prst="rect">
                      <a:avLst/>
                    </a:prstGeom>
                  </pic:spPr>
                </pic:pic>
              </a:graphicData>
            </a:graphic>
          </wp:inline>
        </w:drawing>
      </w:r>
    </w:p>
    <w:p w14:paraId="2B62D4C0" w14:textId="77777777" w:rsidR="00177EE0" w:rsidRPr="00177EE0" w:rsidRDefault="00177EE0" w:rsidP="00177EE0">
      <w:pPr>
        <w:spacing w:after="0"/>
        <w:jc w:val="center"/>
        <w:rPr>
          <w:rFonts w:cstheme="minorHAnsi"/>
          <w:i/>
          <w:iCs/>
          <w:color w:val="660066"/>
          <w:sz w:val="32"/>
          <w:szCs w:val="32"/>
        </w:rPr>
      </w:pPr>
      <w:r w:rsidRPr="00177EE0">
        <w:rPr>
          <w:rFonts w:cstheme="minorHAnsi"/>
          <w:i/>
          <w:iCs/>
          <w:color w:val="660066"/>
          <w:sz w:val="32"/>
          <w:szCs w:val="32"/>
        </w:rPr>
        <w:t>“This is not a small voice you hear.”</w:t>
      </w:r>
    </w:p>
    <w:p w14:paraId="4E96F35D" w14:textId="117668C2" w:rsidR="0059254E" w:rsidRPr="00177EE0" w:rsidRDefault="00177EE0" w:rsidP="00BF4A4D">
      <w:pPr>
        <w:spacing w:line="240" w:lineRule="auto"/>
        <w:jc w:val="center"/>
        <w:rPr>
          <w:rFonts w:cstheme="minorHAnsi"/>
          <w:i/>
          <w:iCs/>
          <w:color w:val="660066"/>
          <w:sz w:val="24"/>
          <w:szCs w:val="24"/>
        </w:rPr>
      </w:pPr>
      <w:r w:rsidRPr="0059254E">
        <w:rPr>
          <w:rFonts w:cstheme="minorHAnsi"/>
          <w:i/>
          <w:iCs/>
          <w:color w:val="660066"/>
          <w:sz w:val="24"/>
          <w:szCs w:val="24"/>
        </w:rPr>
        <w:t>~Sonia Sanchez</w:t>
      </w:r>
    </w:p>
    <w:tbl>
      <w:tblPr>
        <w:tblStyle w:val="TableGrid"/>
        <w:tblW w:w="10800" w:type="dxa"/>
        <w:tblInd w:w="-545" w:type="dxa"/>
        <w:tblLook w:val="04A0" w:firstRow="1" w:lastRow="0" w:firstColumn="1" w:lastColumn="0" w:noHBand="0" w:noVBand="1"/>
      </w:tblPr>
      <w:tblGrid>
        <w:gridCol w:w="10800"/>
      </w:tblGrid>
      <w:tr w:rsidR="00A42859" w14:paraId="59189F21" w14:textId="77777777" w:rsidTr="00021C13">
        <w:tc>
          <w:tcPr>
            <w:tcW w:w="10800" w:type="dxa"/>
          </w:tcPr>
          <w:p w14:paraId="2B6551CF" w14:textId="77777777" w:rsidR="00A42859" w:rsidRPr="00302371" w:rsidRDefault="00A42859" w:rsidP="00A42859">
            <w:pPr>
              <w:jc w:val="center"/>
              <w:rPr>
                <w:rFonts w:eastAsia="Times New Roman" w:cstheme="minorHAnsi"/>
                <w:b/>
                <w:bCs/>
              </w:rPr>
            </w:pPr>
            <w:r>
              <w:rPr>
                <w:rFonts w:eastAsia="Times New Roman" w:cstheme="minorHAnsi"/>
                <w:b/>
                <w:bCs/>
                <w:color w:val="C00000"/>
              </w:rPr>
              <w:t>[</w:t>
            </w:r>
            <w:r w:rsidRPr="00302371">
              <w:rPr>
                <w:rFonts w:eastAsia="Times New Roman" w:cstheme="minorHAnsi"/>
                <w:b/>
                <w:bCs/>
                <w:color w:val="C00000"/>
              </w:rPr>
              <w:t>NOTE TO INSTRUCTORS</w:t>
            </w:r>
            <w:r>
              <w:rPr>
                <w:rFonts w:eastAsia="Times New Roman" w:cstheme="minorHAnsi"/>
                <w:b/>
                <w:bCs/>
                <w:color w:val="C00000"/>
              </w:rPr>
              <w:t>]</w:t>
            </w:r>
          </w:p>
          <w:p w14:paraId="72801380" w14:textId="77777777" w:rsidR="00A42859" w:rsidRDefault="00A42859" w:rsidP="00BF4A4D">
            <w:pPr>
              <w:ind w:left="160" w:right="160"/>
              <w:jc w:val="both"/>
              <w:rPr>
                <w:rFonts w:cstheme="minorHAnsi"/>
              </w:rPr>
            </w:pPr>
            <w:r w:rsidRPr="00F00CB5">
              <w:rPr>
                <w:rFonts w:cstheme="minorHAnsi"/>
              </w:rPr>
              <w:t>Dr. Stephanie Y. Evans</w:t>
            </w:r>
            <w:r w:rsidR="003F272B" w:rsidRPr="00F00CB5">
              <w:rPr>
                <w:rStyle w:val="Hyperlink"/>
                <w:rFonts w:cstheme="minorHAnsi"/>
                <w:u w:val="none"/>
              </w:rPr>
              <w:t>,</w:t>
            </w:r>
            <w:r w:rsidR="00F00CB5">
              <w:rPr>
                <w:rStyle w:val="Hyperlink"/>
                <w:rFonts w:cstheme="minorHAnsi"/>
                <w:u w:val="none"/>
              </w:rPr>
              <w:t xml:space="preserve"> </w:t>
            </w:r>
            <w:r w:rsidR="003F272B" w:rsidRPr="00302371">
              <w:rPr>
                <w:rFonts w:cstheme="minorHAnsi"/>
              </w:rPr>
              <w:t>Professor and Director of the Institute for Women’s, Gender, and Sexuality Studies at Georgia State University</w:t>
            </w:r>
            <w:r w:rsidR="003F272B">
              <w:rPr>
                <w:rFonts w:cstheme="minorHAnsi"/>
              </w:rPr>
              <w:t>,</w:t>
            </w:r>
            <w:r w:rsidRPr="00302371">
              <w:rPr>
                <w:rFonts w:cstheme="minorHAnsi"/>
              </w:rPr>
              <w:t xml:space="preserve"> created this course to share content that</w:t>
            </w:r>
            <w:r w:rsidR="00FF51D8">
              <w:rPr>
                <w:rFonts w:cstheme="minorHAnsi"/>
              </w:rPr>
              <w:t xml:space="preserve"> expands </w:t>
            </w:r>
            <w:r w:rsidRPr="00302371">
              <w:rPr>
                <w:rFonts w:cstheme="minorHAnsi"/>
              </w:rPr>
              <w:t>institutionaliz</w:t>
            </w:r>
            <w:r w:rsidR="00FF51D8">
              <w:rPr>
                <w:rFonts w:cstheme="minorHAnsi"/>
              </w:rPr>
              <w:t>ation of</w:t>
            </w:r>
            <w:r w:rsidRPr="00302371">
              <w:rPr>
                <w:rFonts w:cstheme="minorHAnsi"/>
              </w:rPr>
              <w:t xml:space="preserve"> Black women’s studies in higher education.</w:t>
            </w:r>
            <w:r w:rsidR="005723B3">
              <w:rPr>
                <w:rFonts w:cstheme="minorHAnsi"/>
              </w:rPr>
              <w:t xml:space="preserve"> </w:t>
            </w:r>
            <w:r w:rsidR="00DD4F7C">
              <w:rPr>
                <w:rFonts w:cstheme="minorHAnsi"/>
              </w:rPr>
              <w:t xml:space="preserve">This </w:t>
            </w:r>
            <w:r w:rsidR="00FF51D8">
              <w:rPr>
                <w:rFonts w:cstheme="minorHAnsi"/>
              </w:rPr>
              <w:t xml:space="preserve">“Foundations” </w:t>
            </w:r>
            <w:r w:rsidR="00DD4F7C">
              <w:rPr>
                <w:rFonts w:cstheme="minorHAnsi"/>
              </w:rPr>
              <w:t xml:space="preserve">class expands </w:t>
            </w:r>
            <w:r w:rsidR="00021C13">
              <w:rPr>
                <w:rFonts w:cstheme="minorHAnsi"/>
              </w:rPr>
              <w:t>i</w:t>
            </w:r>
            <w:r w:rsidR="00DD4F7C">
              <w:rPr>
                <w:rFonts w:cstheme="minorHAnsi"/>
              </w:rPr>
              <w:t>ntroduc</w:t>
            </w:r>
            <w:r w:rsidR="00FB4FC8">
              <w:rPr>
                <w:rFonts w:cstheme="minorHAnsi"/>
              </w:rPr>
              <w:t>tory curriculum by incorporating pre-1970s history and archival sources</w:t>
            </w:r>
            <w:r w:rsidR="00FF51D8">
              <w:rPr>
                <w:rFonts w:cstheme="minorHAnsi"/>
              </w:rPr>
              <w:t xml:space="preserve"> with establishment of the field in the 1980s as groundwork for more recent critical innovations</w:t>
            </w:r>
            <w:r w:rsidR="00FB4FC8">
              <w:rPr>
                <w:rFonts w:cstheme="minorHAnsi"/>
              </w:rPr>
              <w:t>.</w:t>
            </w:r>
            <w:r w:rsidRPr="00302371">
              <w:rPr>
                <w:rFonts w:cstheme="minorHAnsi"/>
              </w:rPr>
              <w:t xml:space="preserve"> </w:t>
            </w:r>
            <w:r w:rsidRPr="00302371">
              <w:rPr>
                <w:rFonts w:cstheme="minorHAnsi"/>
                <w:b/>
                <w:bCs/>
              </w:rPr>
              <w:t>Permission granted to download and use this template for course creation. Content may not be published without permission</w:t>
            </w:r>
            <w:r w:rsidRPr="00302371">
              <w:rPr>
                <w:rFonts w:cstheme="minorHAnsi"/>
              </w:rPr>
              <w:t xml:space="preserve">. </w:t>
            </w:r>
            <w:r w:rsidR="003F272B">
              <w:rPr>
                <w:rFonts w:cstheme="minorHAnsi"/>
              </w:rPr>
              <w:t xml:space="preserve">This </w:t>
            </w:r>
            <w:r w:rsidR="009361C4">
              <w:rPr>
                <w:rFonts w:cstheme="minorHAnsi"/>
              </w:rPr>
              <w:t xml:space="preserve">“major works” </w:t>
            </w:r>
            <w:r w:rsidR="003F272B">
              <w:rPr>
                <w:rFonts w:cstheme="minorHAnsi"/>
              </w:rPr>
              <w:t xml:space="preserve">course can be offered </w:t>
            </w:r>
            <w:r w:rsidR="00592CF1">
              <w:rPr>
                <w:rFonts w:cstheme="minorHAnsi"/>
              </w:rPr>
              <w:t xml:space="preserve">at the BA, MA, or PhD level, </w:t>
            </w:r>
            <w:r w:rsidR="003F272B">
              <w:rPr>
                <w:rFonts w:cstheme="minorHAnsi"/>
              </w:rPr>
              <w:t xml:space="preserve">as one 16-week </w:t>
            </w:r>
            <w:r w:rsidR="00F00CB5">
              <w:rPr>
                <w:rFonts w:cstheme="minorHAnsi"/>
              </w:rPr>
              <w:t xml:space="preserve">semester, </w:t>
            </w:r>
            <w:r w:rsidR="003F272B">
              <w:rPr>
                <w:rFonts w:cstheme="minorHAnsi"/>
              </w:rPr>
              <w:t>two 8-week quarters</w:t>
            </w:r>
            <w:r w:rsidR="00F00CB5">
              <w:rPr>
                <w:rFonts w:cstheme="minorHAnsi"/>
              </w:rPr>
              <w:t xml:space="preserve">, or split </w:t>
            </w:r>
            <w:r w:rsidR="00017326">
              <w:rPr>
                <w:rFonts w:cstheme="minorHAnsi"/>
              </w:rPr>
              <w:t>(</w:t>
            </w:r>
            <w:r w:rsidR="00F00CB5">
              <w:rPr>
                <w:rFonts w:cstheme="minorHAnsi"/>
              </w:rPr>
              <w:t>Part I &amp; Part II</w:t>
            </w:r>
            <w:r w:rsidR="00017326">
              <w:rPr>
                <w:rFonts w:cstheme="minorHAnsi"/>
              </w:rPr>
              <w:t>)</w:t>
            </w:r>
            <w:r w:rsidR="00F00CB5">
              <w:rPr>
                <w:rFonts w:cstheme="minorHAnsi"/>
              </w:rPr>
              <w:t xml:space="preserve"> into </w:t>
            </w:r>
            <w:r w:rsidR="00FF51D8">
              <w:rPr>
                <w:rFonts w:cstheme="minorHAnsi"/>
              </w:rPr>
              <w:t xml:space="preserve">a </w:t>
            </w:r>
            <w:r w:rsidR="00F00CB5">
              <w:rPr>
                <w:rFonts w:cstheme="minorHAnsi"/>
              </w:rPr>
              <w:t>16-week course to reduce reading for undergraduate students</w:t>
            </w:r>
            <w:r w:rsidR="003F272B">
              <w:rPr>
                <w:rFonts w:cstheme="minorHAnsi"/>
              </w:rPr>
              <w:t>. Tweak as needed. Enjoy!</w:t>
            </w:r>
          </w:p>
          <w:p w14:paraId="7565AFDD" w14:textId="1F7FD545" w:rsidR="00DC7892" w:rsidRPr="000F706F" w:rsidRDefault="00DC7892" w:rsidP="00DC7892">
            <w:pPr>
              <w:ind w:left="160" w:right="160"/>
              <w:jc w:val="right"/>
              <w:rPr>
                <w:rFonts w:eastAsia="Times New Roman" w:cstheme="minorHAnsi"/>
                <w:i/>
                <w:iCs/>
              </w:rPr>
            </w:pPr>
            <w:r w:rsidRPr="000F706F">
              <w:rPr>
                <w:rFonts w:cstheme="minorHAnsi"/>
                <w:i/>
                <w:iCs/>
                <w:sz w:val="18"/>
                <w:szCs w:val="18"/>
              </w:rPr>
              <w:t xml:space="preserve">Updated </w:t>
            </w:r>
            <w:r w:rsidR="000F706F" w:rsidRPr="000F706F">
              <w:rPr>
                <w:rFonts w:cstheme="minorHAnsi"/>
                <w:i/>
                <w:iCs/>
                <w:sz w:val="18"/>
                <w:szCs w:val="18"/>
              </w:rPr>
              <w:t>2</w:t>
            </w:r>
            <w:r w:rsidR="007530CE">
              <w:rPr>
                <w:rFonts w:cstheme="minorHAnsi"/>
                <w:i/>
                <w:iCs/>
                <w:sz w:val="18"/>
                <w:szCs w:val="18"/>
              </w:rPr>
              <w:t>7</w:t>
            </w:r>
            <w:r w:rsidR="000F706F" w:rsidRPr="000F706F">
              <w:rPr>
                <w:rFonts w:cstheme="minorHAnsi"/>
                <w:i/>
                <w:iCs/>
                <w:sz w:val="18"/>
                <w:szCs w:val="18"/>
              </w:rPr>
              <w:t xml:space="preserve"> January, 2021</w:t>
            </w:r>
          </w:p>
        </w:tc>
      </w:tr>
    </w:tbl>
    <w:p w14:paraId="14392CAA" w14:textId="77777777" w:rsidR="00313D3C" w:rsidRDefault="00313D3C" w:rsidP="00ED4D72">
      <w:pPr>
        <w:spacing w:after="0" w:line="240" w:lineRule="auto"/>
        <w:jc w:val="center"/>
        <w:rPr>
          <w:rFonts w:eastAsia="Times New Roman" w:cstheme="minorHAnsi"/>
          <w:b/>
          <w:bCs/>
          <w:color w:val="C00000"/>
        </w:rPr>
      </w:pPr>
    </w:p>
    <w:p w14:paraId="5045A6B9" w14:textId="3BA205DC" w:rsidR="009D0659" w:rsidRPr="00302371" w:rsidRDefault="009D0659" w:rsidP="009D0659">
      <w:pPr>
        <w:spacing w:after="0" w:line="240" w:lineRule="auto"/>
        <w:rPr>
          <w:rFonts w:eastAsia="Times New Roman" w:cstheme="minorHAnsi"/>
          <w:b/>
          <w:bCs/>
        </w:rPr>
      </w:pPr>
      <w:r w:rsidRPr="00302371">
        <w:rPr>
          <w:rFonts w:eastAsia="Times New Roman" w:cstheme="minorHAnsi"/>
          <w:b/>
          <w:bCs/>
        </w:rPr>
        <w:t>COURSE INSTRUCTOR, INSTITUTIONAL INFORMATION</w:t>
      </w:r>
    </w:p>
    <w:p w14:paraId="51AAAEDC" w14:textId="303A8FDE" w:rsidR="009D0659" w:rsidRPr="00302371" w:rsidRDefault="009D0659" w:rsidP="009D0659">
      <w:pPr>
        <w:spacing w:after="0" w:line="240" w:lineRule="auto"/>
        <w:rPr>
          <w:rFonts w:eastAsia="Times New Roman" w:cstheme="minorHAnsi"/>
        </w:rPr>
      </w:pPr>
      <w:r w:rsidRPr="00302371">
        <w:rPr>
          <w:rFonts w:eastAsia="Times New Roman" w:cstheme="minorHAnsi"/>
        </w:rPr>
        <w:t>Instructor Name, Contact, Location, &amp; Office Hours</w:t>
      </w:r>
    </w:p>
    <w:p w14:paraId="730A3E15" w14:textId="1E911232" w:rsidR="009D0659" w:rsidRPr="00302371" w:rsidRDefault="009D0659" w:rsidP="009D0659">
      <w:pPr>
        <w:spacing w:after="0" w:line="240" w:lineRule="auto"/>
        <w:rPr>
          <w:rFonts w:eastAsia="Times New Roman" w:cstheme="minorHAnsi"/>
        </w:rPr>
      </w:pPr>
      <w:r w:rsidRPr="00302371">
        <w:rPr>
          <w:rFonts w:eastAsia="Times New Roman" w:cstheme="minorHAnsi"/>
        </w:rPr>
        <w:t>Department, Course Name, Course Number, Prerequisites, &amp; Modality</w:t>
      </w:r>
    </w:p>
    <w:p w14:paraId="7CEED9DE" w14:textId="77777777" w:rsidR="009D0659" w:rsidRPr="00302371" w:rsidRDefault="009D0659" w:rsidP="009D0659">
      <w:pPr>
        <w:spacing w:after="0" w:line="240" w:lineRule="auto"/>
        <w:rPr>
          <w:rFonts w:eastAsia="Times New Roman" w:cstheme="minorHAnsi"/>
          <w:b/>
          <w:bCs/>
        </w:rPr>
      </w:pPr>
    </w:p>
    <w:p w14:paraId="732B147B" w14:textId="72404A12" w:rsidR="009D0659" w:rsidRPr="00302371" w:rsidRDefault="009D0659" w:rsidP="009D0659">
      <w:pPr>
        <w:spacing w:after="0" w:line="240" w:lineRule="auto"/>
        <w:rPr>
          <w:rFonts w:eastAsia="Times New Roman" w:cstheme="minorHAnsi"/>
          <w:b/>
          <w:bCs/>
        </w:rPr>
      </w:pPr>
      <w:r w:rsidRPr="00302371">
        <w:rPr>
          <w:rFonts w:eastAsia="Times New Roman" w:cstheme="minorHAnsi"/>
          <w:b/>
          <w:bCs/>
        </w:rPr>
        <w:t>COURSE DESCRIPTION</w:t>
      </w:r>
      <w:r w:rsidR="00AA606F">
        <w:rPr>
          <w:rFonts w:eastAsia="Times New Roman" w:cstheme="minorHAnsi"/>
          <w:b/>
          <w:bCs/>
        </w:rPr>
        <w:t xml:space="preserve"> AND RATIONALE</w:t>
      </w:r>
    </w:p>
    <w:p w14:paraId="57B86FA8" w14:textId="77777777" w:rsidR="00C13158" w:rsidRDefault="0059254E" w:rsidP="0059254E">
      <w:pPr>
        <w:jc w:val="both"/>
        <w:rPr>
          <w:rFonts w:cstheme="minorHAnsi"/>
        </w:rPr>
      </w:pPr>
      <w:r w:rsidRPr="00302371">
        <w:rPr>
          <w:rFonts w:cstheme="minorHAnsi"/>
        </w:rPr>
        <w:t xml:space="preserve">Framed </w:t>
      </w:r>
      <w:r>
        <w:rPr>
          <w:rFonts w:cstheme="minorHAnsi"/>
        </w:rPr>
        <w:t>by</w:t>
      </w:r>
      <w:r w:rsidRPr="00302371">
        <w:rPr>
          <w:rFonts w:cstheme="minorHAnsi"/>
        </w:rPr>
        <w:t xml:space="preserve"> two eras (1850-1982 and 1982-2000), this </w:t>
      </w:r>
      <w:r>
        <w:rPr>
          <w:rFonts w:cstheme="minorHAnsi"/>
        </w:rPr>
        <w:t xml:space="preserve">class in </w:t>
      </w:r>
      <w:r w:rsidRPr="00302371">
        <w:rPr>
          <w:rFonts w:cstheme="minorHAnsi"/>
        </w:rPr>
        <w:t xml:space="preserve">intellectual history traces </w:t>
      </w:r>
      <w:r>
        <w:rPr>
          <w:rFonts w:cstheme="minorHAnsi"/>
        </w:rPr>
        <w:t xml:space="preserve">academic </w:t>
      </w:r>
      <w:r w:rsidRPr="00302371">
        <w:rPr>
          <w:rFonts w:cstheme="minorHAnsi"/>
        </w:rPr>
        <w:t xml:space="preserve">origins </w:t>
      </w:r>
      <w:r w:rsidR="00411861">
        <w:rPr>
          <w:rFonts w:cstheme="minorHAnsi"/>
        </w:rPr>
        <w:t xml:space="preserve"> of race and gender studies </w:t>
      </w:r>
      <w:r w:rsidR="00021C13">
        <w:rPr>
          <w:rFonts w:cstheme="minorHAnsi"/>
        </w:rPr>
        <w:t xml:space="preserve">back </w:t>
      </w:r>
      <w:r w:rsidRPr="00302371">
        <w:rPr>
          <w:rFonts w:cstheme="minorHAnsi"/>
        </w:rPr>
        <w:t>to 1850, when abolitionist Lucy Stanton at Oberlin College earned what is recognized as the first four-year degree granted to a Black woman. Stanton</w:t>
      </w:r>
      <w:r>
        <w:rPr>
          <w:rFonts w:cstheme="minorHAnsi"/>
        </w:rPr>
        <w:t>’s</w:t>
      </w:r>
      <w:r w:rsidRPr="00302371">
        <w:rPr>
          <w:rFonts w:cstheme="minorHAnsi"/>
        </w:rPr>
        <w:t xml:space="preserve"> commencement speech titled, “A Plea for the Oppressed</w:t>
      </w:r>
      <w:r>
        <w:rPr>
          <w:rFonts w:cstheme="minorHAnsi"/>
        </w:rPr>
        <w:t>,</w:t>
      </w:r>
      <w:r w:rsidRPr="00302371">
        <w:rPr>
          <w:rFonts w:cstheme="minorHAnsi"/>
        </w:rPr>
        <w:t xml:space="preserve">” </w:t>
      </w:r>
      <w:r>
        <w:rPr>
          <w:rFonts w:cstheme="minorHAnsi"/>
        </w:rPr>
        <w:t xml:space="preserve">is </w:t>
      </w:r>
      <w:r w:rsidRPr="00302371">
        <w:rPr>
          <w:rFonts w:cstheme="minorHAnsi"/>
        </w:rPr>
        <w:t xml:space="preserve">archived as a forbearer to other </w:t>
      </w:r>
      <w:r>
        <w:rPr>
          <w:rFonts w:cstheme="minorHAnsi"/>
        </w:rPr>
        <w:t xml:space="preserve">social justice education </w:t>
      </w:r>
      <w:r w:rsidRPr="00302371">
        <w:rPr>
          <w:rFonts w:cstheme="minorHAnsi"/>
        </w:rPr>
        <w:t>primary sources available at institutions like Howard University, Spelman College, Princeton University, Emory University</w:t>
      </w:r>
      <w:r>
        <w:rPr>
          <w:rFonts w:cstheme="minorHAnsi"/>
        </w:rPr>
        <w:t>, and University of Massachusetts-Amherst</w:t>
      </w:r>
      <w:r w:rsidRPr="00302371">
        <w:rPr>
          <w:rFonts w:cstheme="minorHAnsi"/>
        </w:rPr>
        <w:t>. Th</w:t>
      </w:r>
      <w:r>
        <w:rPr>
          <w:rFonts w:cstheme="minorHAnsi"/>
        </w:rPr>
        <w:t>is</w:t>
      </w:r>
      <w:r w:rsidRPr="00302371">
        <w:rPr>
          <w:rFonts w:cstheme="minorHAnsi"/>
        </w:rPr>
        <w:t xml:space="preserve"> inclusive </w:t>
      </w:r>
      <w:r>
        <w:rPr>
          <w:rFonts w:cstheme="minorHAnsi"/>
        </w:rPr>
        <w:t>survey</w:t>
      </w:r>
      <w:r w:rsidRPr="00302371">
        <w:rPr>
          <w:rFonts w:cstheme="minorHAnsi"/>
        </w:rPr>
        <w:t xml:space="preserve"> </w:t>
      </w:r>
      <w:r w:rsidR="00017326">
        <w:rPr>
          <w:rFonts w:cstheme="minorHAnsi"/>
        </w:rPr>
        <w:t xml:space="preserve">course </w:t>
      </w:r>
      <w:r w:rsidRPr="00302371">
        <w:rPr>
          <w:rFonts w:cstheme="minorHAnsi"/>
        </w:rPr>
        <w:t>connect</w:t>
      </w:r>
      <w:r>
        <w:rPr>
          <w:rFonts w:cstheme="minorHAnsi"/>
        </w:rPr>
        <w:t xml:space="preserve">s </w:t>
      </w:r>
      <w:r w:rsidRPr="00302371">
        <w:rPr>
          <w:rFonts w:cstheme="minorHAnsi"/>
        </w:rPr>
        <w:t>scholar-activists from Anna Julia Cooper, Mary McLeod Bethune, Sadie Tanner Mossell Alexander,</w:t>
      </w:r>
      <w:r>
        <w:rPr>
          <w:rFonts w:cstheme="minorHAnsi"/>
        </w:rPr>
        <w:t xml:space="preserve"> and Pauli Murray</w:t>
      </w:r>
      <w:r w:rsidRPr="00302371">
        <w:rPr>
          <w:rFonts w:cstheme="minorHAnsi"/>
        </w:rPr>
        <w:t xml:space="preserve"> to Toni Cade Bambara, </w:t>
      </w:r>
      <w:r w:rsidR="00021C13">
        <w:rPr>
          <w:rFonts w:cstheme="minorHAnsi"/>
        </w:rPr>
        <w:t xml:space="preserve">Barbara Smith, </w:t>
      </w:r>
      <w:r>
        <w:rPr>
          <w:rFonts w:cstheme="minorHAnsi"/>
        </w:rPr>
        <w:t>Angela Davis</w:t>
      </w:r>
      <w:r w:rsidRPr="00302371">
        <w:rPr>
          <w:rFonts w:cstheme="minorHAnsi"/>
        </w:rPr>
        <w:t>, Patricia Hill Collins, and Kimberlé Crenshaw</w:t>
      </w:r>
      <w:r>
        <w:rPr>
          <w:rFonts w:cstheme="minorHAnsi"/>
        </w:rPr>
        <w:t xml:space="preserve"> in ways that center the process of scholarly community building and creative resistance</w:t>
      </w:r>
      <w:r w:rsidRPr="00302371">
        <w:rPr>
          <w:rFonts w:cstheme="minorHAnsi"/>
        </w:rPr>
        <w:t>.</w:t>
      </w:r>
      <w:r w:rsidR="00BF4A4D">
        <w:rPr>
          <w:rFonts w:cstheme="minorHAnsi"/>
        </w:rPr>
        <w:t xml:space="preserve"> </w:t>
      </w:r>
    </w:p>
    <w:p w14:paraId="5710BC21" w14:textId="715151B5" w:rsidR="0059254E" w:rsidRDefault="00BF4A4D" w:rsidP="0059254E">
      <w:pPr>
        <w:jc w:val="both"/>
        <w:rPr>
          <w:rFonts w:cstheme="minorHAnsi"/>
        </w:rPr>
      </w:pPr>
      <w:r w:rsidRPr="00A73881">
        <w:rPr>
          <w:rFonts w:ascii="Arial" w:hAnsi="Arial" w:cs="Arial"/>
          <w:shd w:val="clear" w:color="auto" w:fill="FFFFFF"/>
        </w:rPr>
        <w:t xml:space="preserve">This foundational readings class contextualizes the 1970s growth in race &amp; gender college course development and also </w:t>
      </w:r>
      <w:r>
        <w:rPr>
          <w:rFonts w:ascii="Arial" w:hAnsi="Arial" w:cs="Arial"/>
          <w:shd w:val="clear" w:color="auto" w:fill="FFFFFF"/>
        </w:rPr>
        <w:t>complements</w:t>
      </w:r>
      <w:r w:rsidRPr="00A73881">
        <w:rPr>
          <w:rFonts w:ascii="Arial" w:hAnsi="Arial" w:cs="Arial"/>
          <w:shd w:val="clear" w:color="auto" w:fill="FFFFFF"/>
        </w:rPr>
        <w:t xml:space="preserve"> the "Introduction to Black Women's Studies" and "Black Feminist Thought" courses to explore foci like transgender and nonbinary studies, Afropessimism, Black socialism &amp; communism, Diaspora, </w:t>
      </w:r>
      <w:r w:rsidR="00620E6C">
        <w:rPr>
          <w:rFonts w:ascii="Arial" w:hAnsi="Arial" w:cs="Arial"/>
          <w:shd w:val="clear" w:color="auto" w:fill="FFFFFF"/>
        </w:rPr>
        <w:t xml:space="preserve">Afrofuturism </w:t>
      </w:r>
      <w:r w:rsidRPr="00A73881">
        <w:rPr>
          <w:rFonts w:ascii="Arial" w:hAnsi="Arial" w:cs="Arial"/>
          <w:shd w:val="clear" w:color="auto" w:fill="FFFFFF"/>
        </w:rPr>
        <w:t xml:space="preserve">and other essential developments alluded to but not fully covered in initial publications. Essentially, this collection shows how the field developed in universities and illuminates the gaps which new scholarship must fill. </w:t>
      </w:r>
      <w:r w:rsidRPr="00A73881">
        <w:rPr>
          <w:rFonts w:cstheme="minorHAnsi"/>
        </w:rPr>
        <w:t xml:space="preserve"> </w:t>
      </w:r>
      <w:r w:rsidR="0059254E" w:rsidRPr="00302371">
        <w:rPr>
          <w:rFonts w:cstheme="minorHAnsi"/>
        </w:rPr>
        <w:t xml:space="preserve"> </w:t>
      </w:r>
    </w:p>
    <w:p w14:paraId="6AD963F7" w14:textId="59A0773E" w:rsidR="009D0659" w:rsidRPr="00302371" w:rsidRDefault="009D0659" w:rsidP="009D0659">
      <w:pPr>
        <w:spacing w:after="0"/>
        <w:jc w:val="both"/>
        <w:rPr>
          <w:rFonts w:cstheme="minorHAnsi"/>
          <w:b/>
          <w:bCs/>
        </w:rPr>
      </w:pPr>
      <w:r w:rsidRPr="00302371">
        <w:rPr>
          <w:rFonts w:cstheme="minorHAnsi"/>
          <w:b/>
          <w:bCs/>
        </w:rPr>
        <w:lastRenderedPageBreak/>
        <w:t>REQUIRED TEXTS</w:t>
      </w:r>
    </w:p>
    <w:p w14:paraId="4D23E349" w14:textId="080596FD" w:rsidR="006342E1" w:rsidRDefault="009361C4" w:rsidP="009D0659">
      <w:pPr>
        <w:spacing w:after="0"/>
        <w:jc w:val="both"/>
        <w:rPr>
          <w:rFonts w:cstheme="minorHAnsi"/>
        </w:rPr>
      </w:pPr>
      <w:r>
        <w:rPr>
          <w:rFonts w:cstheme="minorHAnsi"/>
        </w:rPr>
        <w:t>S</w:t>
      </w:r>
      <w:r w:rsidR="009D0659" w:rsidRPr="00302371">
        <w:rPr>
          <w:rFonts w:cstheme="minorHAnsi"/>
        </w:rPr>
        <w:t xml:space="preserve">tudents will sign up </w:t>
      </w:r>
      <w:r w:rsidR="00313D3C">
        <w:rPr>
          <w:rFonts w:cstheme="minorHAnsi"/>
        </w:rPr>
        <w:t xml:space="preserve">for </w:t>
      </w:r>
      <w:r w:rsidR="009D0659" w:rsidRPr="00302371">
        <w:rPr>
          <w:rFonts w:cstheme="minorHAnsi"/>
        </w:rPr>
        <w:t>reading groups</w:t>
      </w:r>
      <w:r w:rsidR="00313D3C">
        <w:rPr>
          <w:rFonts w:cstheme="minorHAnsi"/>
        </w:rPr>
        <w:t xml:space="preserve">. Most selections available in electronic form via university libraries </w:t>
      </w:r>
      <w:r w:rsidR="00F16659">
        <w:rPr>
          <w:rFonts w:cstheme="minorHAnsi"/>
        </w:rPr>
        <w:t>(</w:t>
      </w:r>
      <w:r w:rsidR="00313D3C">
        <w:rPr>
          <w:rFonts w:cstheme="minorHAnsi"/>
        </w:rPr>
        <w:t>S</w:t>
      </w:r>
      <w:r w:rsidR="009D0659" w:rsidRPr="00302371">
        <w:rPr>
          <w:rFonts w:cstheme="minorHAnsi"/>
        </w:rPr>
        <w:t xml:space="preserve">ee texts below). </w:t>
      </w:r>
    </w:p>
    <w:p w14:paraId="702D0483" w14:textId="77777777" w:rsidR="00C13158" w:rsidRDefault="00C13158" w:rsidP="0059254E">
      <w:pPr>
        <w:spacing w:after="0"/>
        <w:jc w:val="both"/>
        <w:rPr>
          <w:rFonts w:cstheme="minorHAnsi"/>
          <w:b/>
          <w:bCs/>
        </w:rPr>
      </w:pPr>
    </w:p>
    <w:p w14:paraId="3D7387BF" w14:textId="5B47E51A" w:rsidR="000E1882" w:rsidRPr="0059254E" w:rsidRDefault="00A42859" w:rsidP="0059254E">
      <w:pPr>
        <w:spacing w:after="0"/>
        <w:jc w:val="both"/>
        <w:rPr>
          <w:rFonts w:cstheme="minorHAnsi"/>
          <w:b/>
          <w:bCs/>
        </w:rPr>
      </w:pPr>
      <w:r>
        <w:rPr>
          <w:rFonts w:cstheme="minorHAnsi"/>
          <w:b/>
          <w:bCs/>
        </w:rPr>
        <w:t xml:space="preserve">COURSE </w:t>
      </w:r>
      <w:r w:rsidR="00117AE6">
        <w:rPr>
          <w:rFonts w:cstheme="minorHAnsi"/>
          <w:b/>
          <w:bCs/>
        </w:rPr>
        <w:t>OBJECTIVES</w:t>
      </w:r>
    </w:p>
    <w:p w14:paraId="40B378F0" w14:textId="71AD8D84" w:rsidR="0059254E" w:rsidRDefault="0059254E" w:rsidP="0059254E">
      <w:pPr>
        <w:jc w:val="both"/>
        <w:rPr>
          <w:rFonts w:cstheme="minorHAnsi"/>
        </w:rPr>
      </w:pPr>
      <w:r w:rsidRPr="00302371">
        <w:rPr>
          <w:rFonts w:cstheme="minorHAnsi"/>
        </w:rPr>
        <w:t>Th</w:t>
      </w:r>
      <w:r>
        <w:rPr>
          <w:rFonts w:cstheme="minorHAnsi"/>
        </w:rPr>
        <w:t xml:space="preserve">e main objective of this </w:t>
      </w:r>
      <w:r w:rsidRPr="00302371">
        <w:rPr>
          <w:rFonts w:cstheme="minorHAnsi"/>
        </w:rPr>
        <w:t xml:space="preserve">course </w:t>
      </w:r>
      <w:r>
        <w:rPr>
          <w:rFonts w:cstheme="minorHAnsi"/>
        </w:rPr>
        <w:t>is to trace</w:t>
      </w:r>
      <w:r w:rsidRPr="00302371">
        <w:rPr>
          <w:rFonts w:cstheme="minorHAnsi"/>
        </w:rPr>
        <w:t xml:space="preserve"> the establishment of Black Women’s Studies (BWST) as an academic interdiscipline.</w:t>
      </w:r>
      <w:r>
        <w:rPr>
          <w:rFonts w:cstheme="minorHAnsi"/>
        </w:rPr>
        <w:t xml:space="preserve"> </w:t>
      </w:r>
      <w:r w:rsidRPr="00302371">
        <w:rPr>
          <w:rFonts w:cstheme="minorHAnsi"/>
        </w:rPr>
        <w:t xml:space="preserve">Black Women’s Studies is a collaborative feminist-womanist intersectional area of study developed both </w:t>
      </w:r>
      <w:r>
        <w:rPr>
          <w:rFonts w:cstheme="minorHAnsi"/>
        </w:rPr>
        <w:t>with</w:t>
      </w:r>
      <w:r w:rsidRPr="00302371">
        <w:rPr>
          <w:rFonts w:cstheme="minorHAnsi"/>
        </w:rPr>
        <w:t>in and beyond the academy.</w:t>
      </w:r>
      <w:r>
        <w:rPr>
          <w:rFonts w:cstheme="minorHAnsi"/>
        </w:rPr>
        <w:t xml:space="preserve"> This course </w:t>
      </w:r>
      <w:r w:rsidR="00C139F7">
        <w:rPr>
          <w:rFonts w:cstheme="minorHAnsi"/>
        </w:rPr>
        <w:t xml:space="preserve">establishes </w:t>
      </w:r>
      <w:r w:rsidR="00F00CB5">
        <w:rPr>
          <w:rFonts w:cstheme="minorHAnsi"/>
        </w:rPr>
        <w:t>a</w:t>
      </w:r>
      <w:r w:rsidR="00C139F7">
        <w:rPr>
          <w:rFonts w:cstheme="minorHAnsi"/>
        </w:rPr>
        <w:t xml:space="preserve"> </w:t>
      </w:r>
      <w:r w:rsidR="00F00CB5">
        <w:rPr>
          <w:rFonts w:cstheme="minorHAnsi"/>
        </w:rPr>
        <w:t>“</w:t>
      </w:r>
      <w:r w:rsidR="00C139F7">
        <w:rPr>
          <w:rFonts w:cstheme="minorHAnsi"/>
        </w:rPr>
        <w:t>long history</w:t>
      </w:r>
      <w:r w:rsidR="00F00CB5">
        <w:rPr>
          <w:rFonts w:cstheme="minorHAnsi"/>
        </w:rPr>
        <w:t>”</w:t>
      </w:r>
      <w:r w:rsidR="00C139F7">
        <w:rPr>
          <w:rFonts w:cstheme="minorHAnsi"/>
        </w:rPr>
        <w:t xml:space="preserve"> of development of the field by introducing the many figures who contributed to the institutional development over time. </w:t>
      </w:r>
      <w:r w:rsidR="00F00CB5">
        <w:rPr>
          <w:rFonts w:cstheme="minorHAnsi"/>
        </w:rPr>
        <w:t xml:space="preserve">Dr. Anna Julia Cooper wrote about “regeneration,” the look backward, inward, and forward; Black Women’s Studies is a regenerative field and, with this foundation, students can more clearly measure evolution of ideas, practices, and actively contribute to defining and redefining this critical discipline.  </w:t>
      </w:r>
    </w:p>
    <w:p w14:paraId="14BD2E17" w14:textId="28A8B344" w:rsidR="00563FE4" w:rsidRDefault="0059254E" w:rsidP="00C139F7">
      <w:pPr>
        <w:jc w:val="both"/>
        <w:rPr>
          <w:rFonts w:cstheme="minorHAnsi"/>
        </w:rPr>
      </w:pPr>
      <w:r>
        <w:rPr>
          <w:rFonts w:cstheme="minorHAnsi"/>
        </w:rPr>
        <w:t>Marking both the 50</w:t>
      </w:r>
      <w:r w:rsidRPr="00A42859">
        <w:rPr>
          <w:rFonts w:cstheme="minorHAnsi"/>
          <w:vertAlign w:val="superscript"/>
        </w:rPr>
        <w:t>th</w:t>
      </w:r>
      <w:r>
        <w:rPr>
          <w:rFonts w:cstheme="minorHAnsi"/>
        </w:rPr>
        <w:t xml:space="preserve"> Anniversary of the discipline and the 150</w:t>
      </w:r>
      <w:r w:rsidRPr="00A42859">
        <w:rPr>
          <w:rFonts w:cstheme="minorHAnsi"/>
          <w:vertAlign w:val="superscript"/>
        </w:rPr>
        <w:t>th</w:t>
      </w:r>
      <w:r>
        <w:rPr>
          <w:rFonts w:cstheme="minorHAnsi"/>
        </w:rPr>
        <w:t xml:space="preserve"> Anniversary of Black women’s degree attainment, t</w:t>
      </w:r>
      <w:r w:rsidRPr="00302371">
        <w:rPr>
          <w:rFonts w:cstheme="minorHAnsi"/>
        </w:rPr>
        <w:t xml:space="preserve">his syllabus reflects </w:t>
      </w:r>
      <w:r w:rsidR="00F00CB5">
        <w:rPr>
          <w:rFonts w:cstheme="minorHAnsi"/>
        </w:rPr>
        <w:t>multiple</w:t>
      </w:r>
      <w:r w:rsidRPr="00302371">
        <w:rPr>
          <w:rFonts w:cstheme="minorHAnsi"/>
        </w:rPr>
        <w:t xml:space="preserve"> scholarly perspectives</w:t>
      </w:r>
      <w:r>
        <w:rPr>
          <w:rFonts w:cstheme="minorHAnsi"/>
        </w:rPr>
        <w:t>. Though not absolute in range (largely U.S.,</w:t>
      </w:r>
      <w:r w:rsidR="000E7452">
        <w:rPr>
          <w:rFonts w:cstheme="minorHAnsi"/>
        </w:rPr>
        <w:t xml:space="preserve"> English,</w:t>
      </w:r>
      <w:r>
        <w:rPr>
          <w:rFonts w:cstheme="minorHAnsi"/>
        </w:rPr>
        <w:t xml:space="preserve"> 20</w:t>
      </w:r>
      <w:r w:rsidRPr="00AA606F">
        <w:rPr>
          <w:rFonts w:cstheme="minorHAnsi"/>
          <w:vertAlign w:val="superscript"/>
        </w:rPr>
        <w:t>th</w:t>
      </w:r>
      <w:r>
        <w:rPr>
          <w:rFonts w:cstheme="minorHAnsi"/>
        </w:rPr>
        <w:t>-century based), readings</w:t>
      </w:r>
      <w:r w:rsidRPr="00302371">
        <w:rPr>
          <w:rFonts w:cstheme="minorHAnsi"/>
        </w:rPr>
        <w:t xml:space="preserve"> </w:t>
      </w:r>
      <w:r>
        <w:rPr>
          <w:rFonts w:cstheme="minorHAnsi"/>
        </w:rPr>
        <w:t>expand extant curricular offerings and present</w:t>
      </w:r>
      <w:r w:rsidRPr="00302371">
        <w:rPr>
          <w:rFonts w:cstheme="minorHAnsi"/>
        </w:rPr>
        <w:t xml:space="preserve"> </w:t>
      </w:r>
      <w:r>
        <w:rPr>
          <w:rFonts w:cstheme="minorHAnsi"/>
        </w:rPr>
        <w:t>broad</w:t>
      </w:r>
      <w:r w:rsidR="00F00CB5">
        <w:rPr>
          <w:rFonts w:cstheme="minorHAnsi"/>
        </w:rPr>
        <w:t xml:space="preserve"> and diverse</w:t>
      </w:r>
      <w:r w:rsidRPr="00302371">
        <w:rPr>
          <w:rFonts w:cstheme="minorHAnsi"/>
        </w:rPr>
        <w:t xml:space="preserve"> theoretical approach</w:t>
      </w:r>
      <w:r>
        <w:rPr>
          <w:rFonts w:cstheme="minorHAnsi"/>
        </w:rPr>
        <w:t>es</w:t>
      </w:r>
      <w:r w:rsidRPr="00302371">
        <w:rPr>
          <w:rFonts w:cstheme="minorHAnsi"/>
        </w:rPr>
        <w:t>, identit</w:t>
      </w:r>
      <w:r w:rsidR="00F00CB5">
        <w:rPr>
          <w:rFonts w:cstheme="minorHAnsi"/>
        </w:rPr>
        <w:t>ies</w:t>
      </w:r>
      <w:r w:rsidRPr="00302371">
        <w:rPr>
          <w:rFonts w:cstheme="minorHAnsi"/>
        </w:rPr>
        <w:t>, disciplinary training, activism</w:t>
      </w:r>
      <w:r w:rsidR="00F00CB5">
        <w:rPr>
          <w:rFonts w:cstheme="minorHAnsi"/>
        </w:rPr>
        <w:t>s</w:t>
      </w:r>
      <w:r w:rsidRPr="00302371">
        <w:rPr>
          <w:rFonts w:cstheme="minorHAnsi"/>
        </w:rPr>
        <w:t>, and geographic location</w:t>
      </w:r>
      <w:r w:rsidR="00F00CB5">
        <w:rPr>
          <w:rFonts w:cstheme="minorHAnsi"/>
        </w:rPr>
        <w:t>s</w:t>
      </w:r>
      <w:r w:rsidRPr="00302371">
        <w:rPr>
          <w:rFonts w:cstheme="minorHAnsi"/>
        </w:rPr>
        <w:t>.</w:t>
      </w:r>
      <w:r w:rsidR="00F00CB5">
        <w:rPr>
          <w:rFonts w:cstheme="minorHAnsi"/>
        </w:rPr>
        <w:t xml:space="preserve"> Along with comprehensive content, t</w:t>
      </w:r>
      <w:r w:rsidR="00C139F7">
        <w:rPr>
          <w:rFonts w:cstheme="minorHAnsi"/>
        </w:rPr>
        <w:t>his foundation course emphasizes accessing various source types.</w:t>
      </w:r>
      <w:r w:rsidR="00C139F7" w:rsidRPr="00302371">
        <w:rPr>
          <w:rStyle w:val="FootnoteReference"/>
          <w:rFonts w:cstheme="minorHAnsi"/>
        </w:rPr>
        <w:footnoteReference w:id="2"/>
      </w:r>
      <w:r w:rsidR="00C139F7">
        <w:rPr>
          <w:rFonts w:cstheme="minorHAnsi"/>
        </w:rPr>
        <w:t xml:space="preserve"> </w:t>
      </w:r>
      <w:r w:rsidR="00C139F7" w:rsidRPr="00302371">
        <w:rPr>
          <w:rFonts w:cstheme="minorHAnsi"/>
        </w:rPr>
        <w:t>Source</w:t>
      </w:r>
      <w:r w:rsidR="00C139F7">
        <w:rPr>
          <w:rFonts w:cstheme="minorHAnsi"/>
        </w:rPr>
        <w:t>s</w:t>
      </w:r>
      <w:r w:rsidR="00C139F7" w:rsidRPr="00302371">
        <w:rPr>
          <w:rFonts w:cstheme="minorHAnsi"/>
        </w:rPr>
        <w:t xml:space="preserve"> include survey texts, archives, essays, life writing, poetry, and journal articles but mainly highlight</w:t>
      </w:r>
      <w:r w:rsidR="00F00CB5">
        <w:rPr>
          <w:rFonts w:cstheme="minorHAnsi"/>
        </w:rPr>
        <w:t>s</w:t>
      </w:r>
      <w:r w:rsidR="00C139F7" w:rsidRPr="00302371">
        <w:rPr>
          <w:rFonts w:cstheme="minorHAnsi"/>
        </w:rPr>
        <w:t xml:space="preserve"> edited books. BWST developed as a series of conversations that have grounded collegiate study of race, class, gender, sexuality, and freedom. This course provides must-read standards while also enabling flexibility for students to emphasize specific topics </w:t>
      </w:r>
      <w:r w:rsidR="00F00CB5">
        <w:rPr>
          <w:rFonts w:cstheme="minorHAnsi"/>
        </w:rPr>
        <w:t xml:space="preserve">in order </w:t>
      </w:r>
      <w:r w:rsidR="00C139F7" w:rsidRPr="00302371">
        <w:rPr>
          <w:rFonts w:cstheme="minorHAnsi"/>
        </w:rPr>
        <w:t xml:space="preserve">to use these cornerstones as a springboard from which to develop their own work. </w:t>
      </w:r>
    </w:p>
    <w:p w14:paraId="494D9C85" w14:textId="3C306FDD" w:rsidR="0059254E" w:rsidRPr="00A42859" w:rsidRDefault="0059254E" w:rsidP="0059254E">
      <w:pPr>
        <w:spacing w:after="0"/>
        <w:jc w:val="both"/>
        <w:rPr>
          <w:rFonts w:cstheme="minorHAnsi"/>
          <w:b/>
          <w:bCs/>
        </w:rPr>
      </w:pPr>
      <w:r w:rsidRPr="00302371">
        <w:rPr>
          <w:rFonts w:cstheme="minorHAnsi"/>
          <w:b/>
          <w:bCs/>
        </w:rPr>
        <w:t>STUDENT LEARNING OUTCOMES</w:t>
      </w:r>
      <w:r>
        <w:rPr>
          <w:rStyle w:val="FootnoteReference"/>
          <w:rFonts w:cstheme="minorHAnsi"/>
          <w:b/>
          <w:bCs/>
        </w:rPr>
        <w:footnoteReference w:id="3"/>
      </w:r>
    </w:p>
    <w:p w14:paraId="417A67DE" w14:textId="77777777" w:rsidR="0059254E" w:rsidRDefault="0059254E" w:rsidP="0059254E">
      <w:pPr>
        <w:spacing w:after="0" w:line="240" w:lineRule="auto"/>
        <w:jc w:val="both"/>
        <w:rPr>
          <w:rFonts w:eastAsia="Times New Roman" w:cstheme="minorHAnsi"/>
        </w:rPr>
      </w:pPr>
      <w:r>
        <w:rPr>
          <w:rFonts w:eastAsia="Times New Roman" w:cstheme="minorHAnsi"/>
        </w:rPr>
        <w:t>Knowledge</w:t>
      </w:r>
    </w:p>
    <w:p w14:paraId="0FEF896A" w14:textId="77777777" w:rsidR="0059254E" w:rsidRDefault="0059254E" w:rsidP="0059254E">
      <w:pPr>
        <w:spacing w:after="0" w:line="240" w:lineRule="auto"/>
        <w:jc w:val="both"/>
        <w:rPr>
          <w:rFonts w:eastAsia="Times New Roman" w:cstheme="minorHAnsi"/>
        </w:rPr>
      </w:pPr>
      <w:r>
        <w:rPr>
          <w:rFonts w:eastAsia="Times New Roman" w:cstheme="minorHAnsi"/>
        </w:rPr>
        <w:t>Comprehension</w:t>
      </w:r>
    </w:p>
    <w:p w14:paraId="73777235" w14:textId="77777777" w:rsidR="0059254E" w:rsidRDefault="0059254E" w:rsidP="0059254E">
      <w:pPr>
        <w:spacing w:after="0" w:line="240" w:lineRule="auto"/>
        <w:jc w:val="both"/>
        <w:rPr>
          <w:rFonts w:eastAsia="Times New Roman" w:cstheme="minorHAnsi"/>
        </w:rPr>
      </w:pPr>
      <w:r>
        <w:rPr>
          <w:rFonts w:eastAsia="Times New Roman" w:cstheme="minorHAnsi"/>
        </w:rPr>
        <w:t>Analysis</w:t>
      </w:r>
    </w:p>
    <w:p w14:paraId="48655F21" w14:textId="77777777" w:rsidR="0059254E" w:rsidRDefault="0059254E" w:rsidP="0059254E">
      <w:pPr>
        <w:spacing w:after="0" w:line="240" w:lineRule="auto"/>
        <w:jc w:val="both"/>
        <w:rPr>
          <w:rFonts w:eastAsia="Times New Roman" w:cstheme="minorHAnsi"/>
        </w:rPr>
      </w:pPr>
      <w:r>
        <w:rPr>
          <w:rFonts w:eastAsia="Times New Roman" w:cstheme="minorHAnsi"/>
        </w:rPr>
        <w:t>Application</w:t>
      </w:r>
    </w:p>
    <w:p w14:paraId="73FF42D6" w14:textId="77777777" w:rsidR="0059254E" w:rsidRDefault="0059254E" w:rsidP="0059254E">
      <w:pPr>
        <w:spacing w:after="0" w:line="240" w:lineRule="auto"/>
        <w:jc w:val="both"/>
        <w:rPr>
          <w:rFonts w:eastAsia="Times New Roman" w:cstheme="minorHAnsi"/>
        </w:rPr>
      </w:pPr>
      <w:r>
        <w:rPr>
          <w:rFonts w:eastAsia="Times New Roman" w:cstheme="minorHAnsi"/>
        </w:rPr>
        <w:t>Synthesis</w:t>
      </w:r>
    </w:p>
    <w:p w14:paraId="69B09FFE" w14:textId="739F21CF" w:rsidR="00EF7A57" w:rsidRPr="00EF7A57" w:rsidRDefault="0059254E" w:rsidP="00EF7A57">
      <w:pPr>
        <w:spacing w:after="0" w:line="240" w:lineRule="auto"/>
        <w:jc w:val="both"/>
        <w:rPr>
          <w:rFonts w:eastAsia="Times New Roman" w:cstheme="minorHAnsi"/>
        </w:rPr>
      </w:pPr>
      <w:r>
        <w:rPr>
          <w:rFonts w:eastAsia="Times New Roman" w:cstheme="minorHAnsi"/>
        </w:rPr>
        <w:t>Evaluation</w:t>
      </w:r>
    </w:p>
    <w:p w14:paraId="7F7DF620" w14:textId="42FC0B5F" w:rsidR="00563FE4" w:rsidRDefault="00EF7A57" w:rsidP="0059254E">
      <w:pPr>
        <w:jc w:val="both"/>
        <w:rPr>
          <w:rFonts w:cstheme="minorHAnsi"/>
        </w:rPr>
      </w:pPr>
      <w:r>
        <w:rPr>
          <w:rFonts w:cstheme="minorHAnsi"/>
        </w:rPr>
        <w:t>*</w:t>
      </w:r>
      <w:r w:rsidR="00563FE4">
        <w:rPr>
          <w:rFonts w:cstheme="minorHAnsi"/>
        </w:rPr>
        <w:t>Outcomes should reflect regenerati</w:t>
      </w:r>
      <w:r>
        <w:rPr>
          <w:rFonts w:cstheme="minorHAnsi"/>
        </w:rPr>
        <w:t>ve praxis</w:t>
      </w:r>
      <w:r w:rsidR="00563FE4">
        <w:rPr>
          <w:rFonts w:cstheme="minorHAnsi"/>
        </w:rPr>
        <w:t xml:space="preserve"> (what Anna Julia Cooper defined as looking backward, inward, and forward), and explor</w:t>
      </w:r>
      <w:r>
        <w:rPr>
          <w:rFonts w:cstheme="minorHAnsi"/>
        </w:rPr>
        <w:t>e</w:t>
      </w:r>
      <w:r w:rsidR="00563FE4">
        <w:rPr>
          <w:rFonts w:cstheme="minorHAnsi"/>
        </w:rPr>
        <w:t xml:space="preserve"> the</w:t>
      </w:r>
      <w:r>
        <w:rPr>
          <w:rFonts w:cstheme="minorHAnsi"/>
        </w:rPr>
        <w:t>m</w:t>
      </w:r>
      <w:r w:rsidR="00C13158">
        <w:rPr>
          <w:rFonts w:cstheme="minorHAnsi"/>
        </w:rPr>
        <w:t>es</w:t>
      </w:r>
      <w:r w:rsidR="00563FE4">
        <w:rPr>
          <w:rFonts w:cstheme="minorHAnsi"/>
        </w:rPr>
        <w:t xml:space="preserve"> that emerge from the scholarship of Black women</w:t>
      </w:r>
      <w:r w:rsidR="00C13158">
        <w:rPr>
          <w:rFonts w:cstheme="minorHAnsi"/>
        </w:rPr>
        <w:t>:</w:t>
      </w:r>
      <w:r w:rsidR="00563FE4">
        <w:rPr>
          <w:rFonts w:cstheme="minorHAnsi"/>
        </w:rPr>
        <w:t xml:space="preserve"> </w:t>
      </w:r>
    </w:p>
    <w:p w14:paraId="760D062C" w14:textId="77777777" w:rsidR="00EF7A57" w:rsidRPr="00EF7A57" w:rsidRDefault="00EF7A57" w:rsidP="00C13158">
      <w:pPr>
        <w:spacing w:after="0"/>
        <w:ind w:firstLine="720"/>
        <w:jc w:val="both"/>
        <w:rPr>
          <w:rFonts w:cstheme="minorHAnsi"/>
          <w:u w:val="single"/>
        </w:rPr>
      </w:pPr>
      <w:r w:rsidRPr="00EF7A57">
        <w:rPr>
          <w:rFonts w:cstheme="minorHAnsi"/>
          <w:u w:val="single"/>
        </w:rPr>
        <w:t>EMERGENT THEMES (EXAMPLES)</w:t>
      </w:r>
    </w:p>
    <w:p w14:paraId="6CB2AEBB" w14:textId="5ACF22DC" w:rsidR="00EF7A57" w:rsidRPr="00563FE4" w:rsidRDefault="00EF7A57" w:rsidP="00EF7A57">
      <w:pPr>
        <w:pStyle w:val="ListParagraph"/>
        <w:numPr>
          <w:ilvl w:val="0"/>
          <w:numId w:val="5"/>
        </w:numPr>
        <w:jc w:val="both"/>
        <w:rPr>
          <w:rFonts w:cstheme="minorHAnsi"/>
        </w:rPr>
      </w:pPr>
      <w:r>
        <w:rPr>
          <w:rFonts w:cstheme="minorHAnsi"/>
        </w:rPr>
        <w:t xml:space="preserve">Human Rights &amp; Social Justice </w:t>
      </w:r>
      <w:r>
        <w:rPr>
          <w:rFonts w:cstheme="minorHAnsi"/>
        </w:rPr>
        <w:tab/>
        <w:t>(ex. Lucy Stanton &amp; Anna Julia Cooper)</w:t>
      </w:r>
    </w:p>
    <w:p w14:paraId="1DE639BE" w14:textId="704D6CB8" w:rsidR="00EF7A57" w:rsidRPr="00563FE4" w:rsidRDefault="00EF7A57" w:rsidP="00EF7A57">
      <w:pPr>
        <w:pStyle w:val="ListParagraph"/>
        <w:numPr>
          <w:ilvl w:val="0"/>
          <w:numId w:val="5"/>
        </w:numPr>
        <w:jc w:val="both"/>
        <w:rPr>
          <w:rFonts w:cstheme="minorHAnsi"/>
        </w:rPr>
      </w:pPr>
      <w:r>
        <w:rPr>
          <w:rFonts w:cstheme="minorHAnsi"/>
        </w:rPr>
        <w:t xml:space="preserve">Culture &amp; Creativity </w:t>
      </w:r>
      <w:r>
        <w:rPr>
          <w:rFonts w:cstheme="minorHAnsi"/>
        </w:rPr>
        <w:tab/>
      </w:r>
      <w:r>
        <w:rPr>
          <w:rFonts w:cstheme="minorHAnsi"/>
        </w:rPr>
        <w:tab/>
      </w:r>
      <w:r>
        <w:rPr>
          <w:rFonts w:cstheme="minorHAnsi"/>
        </w:rPr>
        <w:tab/>
        <w:t>(ex. Mary Annette Anderson &amp; Katherine Dunham)</w:t>
      </w:r>
    </w:p>
    <w:p w14:paraId="2441E09A" w14:textId="224B954D" w:rsidR="00EF7A57" w:rsidRPr="00563FE4" w:rsidRDefault="00EF7A57" w:rsidP="00EF7A57">
      <w:pPr>
        <w:pStyle w:val="ListParagraph"/>
        <w:numPr>
          <w:ilvl w:val="0"/>
          <w:numId w:val="5"/>
        </w:numPr>
        <w:jc w:val="both"/>
        <w:rPr>
          <w:rFonts w:cstheme="minorHAnsi"/>
        </w:rPr>
      </w:pPr>
      <w:r>
        <w:rPr>
          <w:rFonts w:cstheme="minorHAnsi"/>
        </w:rPr>
        <w:t>Politics &amp; Power</w:t>
      </w:r>
      <w:r>
        <w:rPr>
          <w:rFonts w:cstheme="minorHAnsi"/>
        </w:rPr>
        <w:tab/>
      </w:r>
      <w:r>
        <w:rPr>
          <w:rFonts w:cstheme="minorHAnsi"/>
        </w:rPr>
        <w:tab/>
      </w:r>
      <w:r>
        <w:rPr>
          <w:rFonts w:cstheme="minorHAnsi"/>
        </w:rPr>
        <w:tab/>
        <w:t>(</w:t>
      </w:r>
      <w:r w:rsidR="00C240C8">
        <w:rPr>
          <w:rFonts w:cstheme="minorHAnsi"/>
        </w:rPr>
        <w:t xml:space="preserve">ex. </w:t>
      </w:r>
      <w:r>
        <w:rPr>
          <w:rFonts w:cstheme="minorHAnsi"/>
        </w:rPr>
        <w:t>Florynce Kennedy &amp; Toni Cade Bambara)</w:t>
      </w:r>
    </w:p>
    <w:p w14:paraId="0E523EBA" w14:textId="0D2C7EAA" w:rsidR="00EF7A57" w:rsidRPr="00563FE4" w:rsidRDefault="00EF7A57" w:rsidP="00EF7A57">
      <w:pPr>
        <w:pStyle w:val="ListParagraph"/>
        <w:numPr>
          <w:ilvl w:val="0"/>
          <w:numId w:val="5"/>
        </w:numPr>
        <w:jc w:val="both"/>
        <w:rPr>
          <w:rFonts w:cstheme="minorHAnsi"/>
        </w:rPr>
      </w:pPr>
      <w:r>
        <w:rPr>
          <w:rFonts w:cstheme="minorHAnsi"/>
        </w:rPr>
        <w:t>Health &amp; Wellness</w:t>
      </w:r>
      <w:r>
        <w:rPr>
          <w:rFonts w:cstheme="minorHAnsi"/>
        </w:rPr>
        <w:tab/>
      </w:r>
      <w:r>
        <w:rPr>
          <w:rFonts w:cstheme="minorHAnsi"/>
        </w:rPr>
        <w:tab/>
      </w:r>
      <w:r>
        <w:rPr>
          <w:rFonts w:cstheme="minorHAnsi"/>
        </w:rPr>
        <w:tab/>
        <w:t>(</w:t>
      </w:r>
      <w:r w:rsidR="00C240C8">
        <w:rPr>
          <w:rFonts w:cstheme="minorHAnsi"/>
        </w:rPr>
        <w:t xml:space="preserve">ex. Evelyn White &amp; </w:t>
      </w:r>
      <w:r>
        <w:rPr>
          <w:rFonts w:cstheme="minorHAnsi"/>
        </w:rPr>
        <w:t>Akasha Gloria Hull)</w:t>
      </w:r>
    </w:p>
    <w:p w14:paraId="56F3C8A8" w14:textId="77777777" w:rsidR="00EF7A57" w:rsidRDefault="00EF7A57" w:rsidP="00EF7A57">
      <w:pPr>
        <w:autoSpaceDE w:val="0"/>
        <w:autoSpaceDN w:val="0"/>
        <w:adjustRightInd w:val="0"/>
        <w:spacing w:after="0" w:line="240" w:lineRule="auto"/>
        <w:rPr>
          <w:rFonts w:cstheme="minorHAnsi"/>
          <w:color w:val="7030A0"/>
        </w:rPr>
      </w:pPr>
    </w:p>
    <w:p w14:paraId="043D23B1" w14:textId="47B07135" w:rsidR="00EF7A57" w:rsidRPr="00177EE0" w:rsidRDefault="00EF7A57" w:rsidP="00EF7A57">
      <w:pPr>
        <w:autoSpaceDE w:val="0"/>
        <w:autoSpaceDN w:val="0"/>
        <w:adjustRightInd w:val="0"/>
        <w:spacing w:after="0" w:line="240" w:lineRule="auto"/>
        <w:ind w:left="720" w:right="1008"/>
        <w:jc w:val="both"/>
        <w:rPr>
          <w:rFonts w:cstheme="minorHAnsi"/>
          <w:color w:val="7030A0"/>
        </w:rPr>
      </w:pPr>
      <w:r w:rsidRPr="00177EE0">
        <w:rPr>
          <w:rFonts w:cstheme="minorHAnsi"/>
          <w:color w:val="7030A0"/>
        </w:rPr>
        <w:t xml:space="preserve">“This is what I mean when I say Africana women’s mindfulness is regenerative: it connects time and place to a community, before and after our own present moment, era, and locale.” </w:t>
      </w:r>
    </w:p>
    <w:p w14:paraId="1711BA3E" w14:textId="77777777" w:rsidR="00EF7A57" w:rsidRDefault="00EF7A57" w:rsidP="00EF7A57">
      <w:pPr>
        <w:autoSpaceDE w:val="0"/>
        <w:autoSpaceDN w:val="0"/>
        <w:adjustRightInd w:val="0"/>
        <w:spacing w:after="0" w:line="240" w:lineRule="auto"/>
        <w:ind w:left="720" w:right="1008" w:firstLine="720"/>
        <w:rPr>
          <w:rFonts w:cstheme="minorHAnsi"/>
          <w:color w:val="7030A0"/>
        </w:rPr>
      </w:pPr>
      <w:r w:rsidRPr="00177EE0">
        <w:rPr>
          <w:rFonts w:cstheme="minorHAnsi"/>
          <w:color w:val="7030A0"/>
        </w:rPr>
        <w:t xml:space="preserve">~Stephanie Y. Evans. </w:t>
      </w:r>
    </w:p>
    <w:p w14:paraId="388EE0AB" w14:textId="3AE0E960" w:rsidR="00EF7A57" w:rsidRDefault="00EF7A57" w:rsidP="00EF7A57">
      <w:pPr>
        <w:autoSpaceDE w:val="0"/>
        <w:autoSpaceDN w:val="0"/>
        <w:adjustRightInd w:val="0"/>
        <w:spacing w:after="0" w:line="240" w:lineRule="auto"/>
        <w:ind w:left="720" w:right="1008" w:firstLine="720"/>
        <w:rPr>
          <w:rFonts w:cstheme="minorHAnsi"/>
          <w:color w:val="7030A0"/>
        </w:rPr>
      </w:pPr>
      <w:r w:rsidRPr="00177EE0">
        <w:rPr>
          <w:rFonts w:cstheme="minorHAnsi"/>
          <w:i/>
          <w:iCs/>
          <w:color w:val="7030A0"/>
        </w:rPr>
        <w:t>Black Women’s Yoga History: Memoirs of Inner Peace</w:t>
      </w:r>
      <w:r w:rsidRPr="00177EE0">
        <w:rPr>
          <w:rFonts w:cstheme="minorHAnsi"/>
          <w:color w:val="7030A0"/>
        </w:rPr>
        <w:t xml:space="preserve"> (2021, p. 35).</w:t>
      </w:r>
    </w:p>
    <w:p w14:paraId="61D3ED33" w14:textId="10D5D1EE" w:rsidR="0059254E" w:rsidRDefault="0082404A" w:rsidP="000E1882">
      <w:pPr>
        <w:spacing w:after="0"/>
        <w:rPr>
          <w:rFonts w:eastAsia="Times New Roman" w:cstheme="minorHAnsi"/>
        </w:rPr>
      </w:pPr>
      <w:r w:rsidRPr="00302371">
        <w:rPr>
          <w:rFonts w:eastAsia="Times New Roman" w:cstheme="minorHAnsi"/>
          <w:b/>
          <w:bCs/>
        </w:rPr>
        <w:lastRenderedPageBreak/>
        <w:t xml:space="preserve">COURSE </w:t>
      </w:r>
      <w:r w:rsidR="00A03C20" w:rsidRPr="00302371">
        <w:rPr>
          <w:rFonts w:eastAsia="Times New Roman" w:cstheme="minorHAnsi"/>
          <w:b/>
          <w:bCs/>
        </w:rPr>
        <w:t>SCHEDULE &amp; REQUIRED READING</w:t>
      </w:r>
      <w:r w:rsidR="000E1882">
        <w:rPr>
          <w:rFonts w:eastAsia="Times New Roman" w:cstheme="minorHAnsi"/>
          <w:b/>
          <w:bCs/>
        </w:rPr>
        <w:t xml:space="preserve"> </w:t>
      </w:r>
      <w:r w:rsidR="003F272B" w:rsidRPr="00AA606F">
        <w:rPr>
          <w:rFonts w:eastAsia="Times New Roman" w:cstheme="minorHAnsi"/>
        </w:rPr>
        <w:t>[Students assigned or select reading groups.</w:t>
      </w:r>
      <w:r w:rsidR="00AA606F" w:rsidRPr="00AA606F">
        <w:rPr>
          <w:rFonts w:eastAsia="Times New Roman" w:cstheme="minorHAnsi"/>
        </w:rPr>
        <w:t>]</w:t>
      </w:r>
    </w:p>
    <w:p w14:paraId="02AA6134" w14:textId="77777777" w:rsidR="000E1882" w:rsidRPr="0087499F" w:rsidRDefault="000E1882" w:rsidP="000E1882">
      <w:pPr>
        <w:spacing w:after="0"/>
        <w:rPr>
          <w:rFonts w:eastAsia="Times New Roman" w:cstheme="minorHAnsi"/>
          <w:sz w:val="16"/>
          <w:szCs w:val="16"/>
        </w:rPr>
      </w:pPr>
    </w:p>
    <w:p w14:paraId="2CAFBBEC" w14:textId="13F4893B" w:rsidR="00F8425C" w:rsidRPr="00302371" w:rsidRDefault="00F8425C" w:rsidP="00D96490">
      <w:pPr>
        <w:spacing w:after="0" w:line="240" w:lineRule="auto"/>
        <w:jc w:val="center"/>
        <w:rPr>
          <w:rFonts w:eastAsia="Times New Roman" w:cstheme="minorHAnsi"/>
          <w:b/>
          <w:bCs/>
        </w:rPr>
      </w:pPr>
      <w:r w:rsidRPr="00302371">
        <w:rPr>
          <w:rFonts w:eastAsia="Times New Roman" w:cstheme="minorHAnsi"/>
          <w:b/>
          <w:bCs/>
          <w:u w:val="single"/>
        </w:rPr>
        <w:t>PART I</w:t>
      </w:r>
      <w:r w:rsidR="00FC2AB0" w:rsidRPr="00302371">
        <w:rPr>
          <w:rFonts w:eastAsia="Times New Roman" w:cstheme="minorHAnsi"/>
          <w:b/>
          <w:bCs/>
          <w:u w:val="single"/>
        </w:rPr>
        <w:t>: 1850-19</w:t>
      </w:r>
      <w:r w:rsidR="000605EC" w:rsidRPr="00302371">
        <w:rPr>
          <w:rFonts w:eastAsia="Times New Roman" w:cstheme="minorHAnsi"/>
          <w:b/>
          <w:bCs/>
          <w:u w:val="single"/>
        </w:rPr>
        <w:t>8</w:t>
      </w:r>
      <w:r w:rsidR="00641BC8">
        <w:rPr>
          <w:rFonts w:eastAsia="Times New Roman" w:cstheme="minorHAnsi"/>
          <w:b/>
          <w:bCs/>
          <w:u w:val="single"/>
        </w:rPr>
        <w:t>3</w:t>
      </w:r>
    </w:p>
    <w:p w14:paraId="1673F04E" w14:textId="74E3C7F8" w:rsidR="001F2270" w:rsidRPr="00302371" w:rsidRDefault="00794E8C" w:rsidP="00C45774">
      <w:pPr>
        <w:spacing w:after="0" w:line="240" w:lineRule="auto"/>
        <w:rPr>
          <w:rFonts w:eastAsia="Times New Roman" w:cstheme="minorHAnsi"/>
        </w:rPr>
      </w:pPr>
      <w:r w:rsidRPr="00302371">
        <w:rPr>
          <w:rFonts w:eastAsia="Times New Roman" w:cstheme="minorHAnsi"/>
        </w:rPr>
        <w:t>Week 1</w:t>
      </w:r>
    </w:p>
    <w:p w14:paraId="441E468C" w14:textId="0E334FB5" w:rsidR="00C45774" w:rsidRPr="00302371" w:rsidRDefault="00C45774" w:rsidP="00794E8C">
      <w:pPr>
        <w:spacing w:after="0" w:line="240" w:lineRule="auto"/>
        <w:ind w:firstLine="720"/>
        <w:rPr>
          <w:rFonts w:eastAsia="Times New Roman" w:cstheme="minorHAnsi"/>
          <w:i/>
          <w:iCs/>
        </w:rPr>
      </w:pPr>
      <w:r w:rsidRPr="00302371">
        <w:rPr>
          <w:rFonts w:eastAsia="Times New Roman" w:cstheme="minorHAnsi"/>
          <w:i/>
          <w:iCs/>
        </w:rPr>
        <w:t>ARCHIVE</w:t>
      </w:r>
      <w:r w:rsidR="001F2270" w:rsidRPr="00302371">
        <w:rPr>
          <w:rFonts w:eastAsia="Times New Roman" w:cstheme="minorHAnsi"/>
          <w:i/>
          <w:iCs/>
        </w:rPr>
        <w:t>S</w:t>
      </w:r>
      <w:r w:rsidR="00A03C20" w:rsidRPr="00302371">
        <w:rPr>
          <w:rFonts w:eastAsia="Times New Roman" w:cstheme="minorHAnsi"/>
          <w:i/>
          <w:iCs/>
        </w:rPr>
        <w:t xml:space="preserve"> </w:t>
      </w:r>
      <w:r w:rsidR="00AA606F">
        <w:rPr>
          <w:rFonts w:eastAsia="Times New Roman" w:cstheme="minorHAnsi"/>
          <w:i/>
          <w:iCs/>
        </w:rPr>
        <w:t>(choose one)</w:t>
      </w:r>
    </w:p>
    <w:p w14:paraId="58854C70" w14:textId="46694B6B" w:rsidR="00C45774" w:rsidRPr="00302371" w:rsidRDefault="00C45774" w:rsidP="00C45774">
      <w:pPr>
        <w:spacing w:after="0" w:line="240" w:lineRule="auto"/>
        <w:rPr>
          <w:rFonts w:eastAsia="Times New Roman" w:cstheme="minorHAnsi"/>
        </w:rPr>
      </w:pPr>
      <w:r w:rsidRPr="00302371">
        <w:rPr>
          <w:rFonts w:eastAsia="Times New Roman" w:cstheme="minorHAnsi"/>
        </w:rPr>
        <w:tab/>
        <w:t xml:space="preserve">Lucy Stanton, </w:t>
      </w:r>
      <w:hyperlink r:id="rId9" w:history="1">
        <w:r w:rsidRPr="00302371">
          <w:rPr>
            <w:rStyle w:val="Hyperlink"/>
            <w:rFonts w:eastAsia="Times New Roman" w:cstheme="minorHAnsi"/>
          </w:rPr>
          <w:t>Oberlin College</w:t>
        </w:r>
      </w:hyperlink>
    </w:p>
    <w:p w14:paraId="30F10BDE" w14:textId="41845D8C" w:rsidR="001F2270" w:rsidRPr="00302371" w:rsidRDefault="001F2270" w:rsidP="00C45774">
      <w:pPr>
        <w:spacing w:after="0" w:line="240" w:lineRule="auto"/>
        <w:rPr>
          <w:rFonts w:eastAsia="Times New Roman" w:cstheme="minorHAnsi"/>
        </w:rPr>
      </w:pPr>
      <w:r w:rsidRPr="00302371">
        <w:rPr>
          <w:rFonts w:eastAsia="Times New Roman" w:cstheme="minorHAnsi"/>
        </w:rPr>
        <w:tab/>
        <w:t xml:space="preserve">Anna Julia Cooper, </w:t>
      </w:r>
      <w:hyperlink r:id="rId10" w:history="1">
        <w:r w:rsidRPr="00302371">
          <w:rPr>
            <w:rStyle w:val="Hyperlink"/>
            <w:rFonts w:eastAsia="Times New Roman" w:cstheme="minorHAnsi"/>
          </w:rPr>
          <w:t>Howard University</w:t>
        </w:r>
      </w:hyperlink>
    </w:p>
    <w:p w14:paraId="57A8BD85" w14:textId="15A96AC8" w:rsidR="00C87627" w:rsidRDefault="00C87627" w:rsidP="00C57194">
      <w:pPr>
        <w:spacing w:after="0" w:line="240" w:lineRule="auto"/>
        <w:ind w:firstLine="720"/>
        <w:rPr>
          <w:rFonts w:eastAsia="Times New Roman" w:cstheme="minorHAnsi"/>
        </w:rPr>
      </w:pPr>
      <w:r>
        <w:rPr>
          <w:rFonts w:eastAsia="Times New Roman" w:cstheme="minorHAnsi"/>
        </w:rPr>
        <w:t xml:space="preserve">Florynce Kennedy, </w:t>
      </w:r>
      <w:hyperlink r:id="rId11" w:history="1">
        <w:r w:rsidRPr="00C87627">
          <w:rPr>
            <w:rStyle w:val="Hyperlink"/>
            <w:rFonts w:eastAsia="Times New Roman" w:cstheme="minorHAnsi"/>
          </w:rPr>
          <w:t>Harvard University</w:t>
        </w:r>
      </w:hyperlink>
    </w:p>
    <w:p w14:paraId="23AF867C" w14:textId="25E1849A" w:rsidR="00C57194" w:rsidRPr="00302371" w:rsidRDefault="00C57194" w:rsidP="00C57194">
      <w:pPr>
        <w:spacing w:after="0" w:line="240" w:lineRule="auto"/>
        <w:ind w:firstLine="720"/>
        <w:rPr>
          <w:rFonts w:eastAsia="Times New Roman" w:cstheme="minorHAnsi"/>
        </w:rPr>
      </w:pPr>
      <w:r w:rsidRPr="00302371">
        <w:rPr>
          <w:rFonts w:eastAsia="Times New Roman" w:cstheme="minorHAnsi"/>
        </w:rPr>
        <w:t xml:space="preserve">Toni Cade Bambara, </w:t>
      </w:r>
      <w:hyperlink r:id="rId12" w:history="1">
        <w:r w:rsidRPr="00302371">
          <w:rPr>
            <w:rStyle w:val="Hyperlink"/>
            <w:rFonts w:eastAsia="Times New Roman" w:cstheme="minorHAnsi"/>
          </w:rPr>
          <w:t>Spelman College</w:t>
        </w:r>
      </w:hyperlink>
    </w:p>
    <w:p w14:paraId="020B8A7C" w14:textId="77777777" w:rsidR="00313D3C" w:rsidRPr="0087499F" w:rsidRDefault="00313D3C" w:rsidP="00E51925">
      <w:pPr>
        <w:spacing w:after="0" w:line="240" w:lineRule="auto"/>
        <w:rPr>
          <w:rFonts w:eastAsia="Times New Roman" w:cstheme="minorHAnsi"/>
          <w:sz w:val="18"/>
          <w:szCs w:val="18"/>
        </w:rPr>
      </w:pPr>
    </w:p>
    <w:p w14:paraId="19D6791A" w14:textId="7B3381E8" w:rsidR="00175071" w:rsidRPr="00302371" w:rsidRDefault="00794E8C" w:rsidP="00E51925">
      <w:pPr>
        <w:spacing w:after="0" w:line="240" w:lineRule="auto"/>
        <w:rPr>
          <w:rFonts w:eastAsia="Times New Roman" w:cstheme="minorHAnsi"/>
        </w:rPr>
      </w:pPr>
      <w:r w:rsidRPr="00302371">
        <w:rPr>
          <w:rFonts w:eastAsia="Times New Roman" w:cstheme="minorHAnsi"/>
        </w:rPr>
        <w:t>Week 2</w:t>
      </w:r>
    </w:p>
    <w:p w14:paraId="5BD0A8F9" w14:textId="60618FCC" w:rsidR="00E51925" w:rsidRPr="00302371" w:rsidRDefault="00C45774" w:rsidP="00794E8C">
      <w:pPr>
        <w:spacing w:after="0" w:line="240" w:lineRule="auto"/>
        <w:ind w:firstLine="720"/>
        <w:rPr>
          <w:rFonts w:eastAsia="Times New Roman" w:cstheme="minorHAnsi"/>
          <w:i/>
          <w:iCs/>
        </w:rPr>
      </w:pPr>
      <w:r w:rsidRPr="00302371">
        <w:rPr>
          <w:rFonts w:eastAsia="Times New Roman" w:cstheme="minorHAnsi"/>
          <w:i/>
          <w:iCs/>
        </w:rPr>
        <w:t>SURVEY TEXT</w:t>
      </w:r>
    </w:p>
    <w:p w14:paraId="4770E100" w14:textId="77777777" w:rsidR="00A03C20" w:rsidRPr="008C710D" w:rsidRDefault="00F8425C" w:rsidP="00DD7D01">
      <w:pPr>
        <w:spacing w:after="0" w:line="240" w:lineRule="auto"/>
        <w:ind w:firstLine="720"/>
        <w:rPr>
          <w:rFonts w:eastAsia="Times New Roman" w:cstheme="minorHAnsi"/>
          <w:i/>
          <w:iCs/>
        </w:rPr>
      </w:pPr>
      <w:r w:rsidRPr="008C710D">
        <w:rPr>
          <w:rFonts w:eastAsia="Times New Roman" w:cstheme="minorHAnsi"/>
          <w:i/>
          <w:iCs/>
        </w:rPr>
        <w:t>Black Women in the Ivory Tower, 1850-1954</w:t>
      </w:r>
      <w:r w:rsidR="00E51925" w:rsidRPr="008C710D">
        <w:rPr>
          <w:rFonts w:eastAsia="Times New Roman" w:cstheme="minorHAnsi"/>
          <w:i/>
          <w:iCs/>
        </w:rPr>
        <w:t>,</w:t>
      </w:r>
      <w:r w:rsidR="00A03C20" w:rsidRPr="008C710D">
        <w:rPr>
          <w:rFonts w:eastAsia="Times New Roman" w:cstheme="minorHAnsi"/>
          <w:i/>
          <w:iCs/>
        </w:rPr>
        <w:t xml:space="preserve"> An Intellectual History</w:t>
      </w:r>
      <w:r w:rsidR="00E51925" w:rsidRPr="008C710D">
        <w:rPr>
          <w:rFonts w:eastAsia="Times New Roman" w:cstheme="minorHAnsi"/>
          <w:i/>
          <w:iCs/>
        </w:rPr>
        <w:t xml:space="preserve"> </w:t>
      </w:r>
    </w:p>
    <w:p w14:paraId="21ACA7B8" w14:textId="50EA4BF5" w:rsidR="00F8425C" w:rsidRPr="00302371" w:rsidRDefault="00F8425C" w:rsidP="00A03C20">
      <w:pPr>
        <w:spacing w:after="0" w:line="240" w:lineRule="auto"/>
        <w:ind w:left="720" w:firstLine="720"/>
        <w:rPr>
          <w:rFonts w:eastAsia="Times New Roman" w:cstheme="minorHAnsi"/>
        </w:rPr>
      </w:pPr>
      <w:r w:rsidRPr="00302371">
        <w:rPr>
          <w:rFonts w:eastAsia="Times New Roman" w:cstheme="minorHAnsi"/>
        </w:rPr>
        <w:t>Stephanie Y. Evans (2007)</w:t>
      </w:r>
    </w:p>
    <w:p w14:paraId="4F89DC82" w14:textId="3D3C3176" w:rsidR="00175071" w:rsidRPr="0087499F" w:rsidRDefault="00175071" w:rsidP="00514CBF">
      <w:pPr>
        <w:spacing w:after="0" w:line="240" w:lineRule="auto"/>
        <w:rPr>
          <w:rFonts w:eastAsia="Times New Roman" w:cstheme="minorHAnsi"/>
          <w:i/>
          <w:iCs/>
          <w:sz w:val="18"/>
          <w:szCs w:val="18"/>
        </w:rPr>
      </w:pPr>
    </w:p>
    <w:p w14:paraId="4942588E" w14:textId="410DFCCA" w:rsidR="00794E8C" w:rsidRPr="00302371" w:rsidRDefault="00794E8C" w:rsidP="00514CBF">
      <w:pPr>
        <w:spacing w:after="0" w:line="240" w:lineRule="auto"/>
        <w:rPr>
          <w:rFonts w:eastAsia="Times New Roman" w:cstheme="minorHAnsi"/>
        </w:rPr>
      </w:pPr>
      <w:r w:rsidRPr="00302371">
        <w:rPr>
          <w:rFonts w:eastAsia="Times New Roman" w:cstheme="minorHAnsi"/>
        </w:rPr>
        <w:t>Week 3</w:t>
      </w:r>
    </w:p>
    <w:p w14:paraId="25054114" w14:textId="53F094D0" w:rsidR="00514CBF" w:rsidRPr="00302371" w:rsidRDefault="00C45774" w:rsidP="00794E8C">
      <w:pPr>
        <w:spacing w:after="0" w:line="240" w:lineRule="auto"/>
        <w:ind w:firstLine="720"/>
        <w:rPr>
          <w:rFonts w:eastAsia="Times New Roman" w:cstheme="minorHAnsi"/>
        </w:rPr>
      </w:pPr>
      <w:r w:rsidRPr="00302371">
        <w:rPr>
          <w:rFonts w:eastAsia="Times New Roman" w:cstheme="minorHAnsi"/>
          <w:i/>
          <w:iCs/>
        </w:rPr>
        <w:t>ESSAYS</w:t>
      </w:r>
    </w:p>
    <w:p w14:paraId="559E57C2" w14:textId="1EDCFB6F" w:rsidR="00514CBF" w:rsidRPr="00302371" w:rsidRDefault="00514CBF" w:rsidP="008171FA">
      <w:pPr>
        <w:spacing w:after="0" w:line="240" w:lineRule="auto"/>
        <w:ind w:left="720"/>
        <w:rPr>
          <w:rFonts w:eastAsia="Times New Roman" w:cstheme="minorHAnsi"/>
        </w:rPr>
      </w:pPr>
      <w:r w:rsidRPr="008171FA">
        <w:rPr>
          <w:rFonts w:eastAsia="Times New Roman" w:cstheme="minorHAnsi"/>
          <w:i/>
          <w:iCs/>
        </w:rPr>
        <w:t xml:space="preserve">A Voice from the South, </w:t>
      </w:r>
      <w:r w:rsidR="009E508C" w:rsidRPr="008171FA">
        <w:rPr>
          <w:rFonts w:eastAsia="Times New Roman" w:cstheme="minorHAnsi"/>
          <w:i/>
          <w:iCs/>
        </w:rPr>
        <w:t>By a Black Woman of the South</w:t>
      </w:r>
      <w:r w:rsidR="009E508C" w:rsidRPr="00302371">
        <w:rPr>
          <w:rFonts w:eastAsia="Times New Roman" w:cstheme="minorHAnsi"/>
        </w:rPr>
        <w:t xml:space="preserve">, </w:t>
      </w:r>
      <w:r w:rsidR="008171FA">
        <w:rPr>
          <w:rFonts w:eastAsia="Times New Roman" w:cstheme="minorHAnsi"/>
        </w:rPr>
        <w:t xml:space="preserve">in The Voice of </w:t>
      </w:r>
      <w:r w:rsidRPr="00302371">
        <w:rPr>
          <w:rFonts w:eastAsia="Times New Roman" w:cstheme="minorHAnsi"/>
        </w:rPr>
        <w:t>Anna Julia Cooper (1892)</w:t>
      </w:r>
    </w:p>
    <w:p w14:paraId="4DCA7F93" w14:textId="77777777" w:rsidR="00794E8C" w:rsidRPr="0087499F" w:rsidRDefault="00794E8C" w:rsidP="00F8425C">
      <w:pPr>
        <w:spacing w:after="0" w:line="240" w:lineRule="auto"/>
        <w:rPr>
          <w:rFonts w:eastAsia="Times New Roman" w:cstheme="minorHAnsi"/>
          <w:sz w:val="18"/>
          <w:szCs w:val="18"/>
        </w:rPr>
      </w:pPr>
    </w:p>
    <w:p w14:paraId="51F6659B" w14:textId="413923DF" w:rsidR="00794E8C" w:rsidRDefault="00794E8C" w:rsidP="00794E8C">
      <w:pPr>
        <w:spacing w:after="0" w:line="240" w:lineRule="auto"/>
        <w:rPr>
          <w:rFonts w:eastAsia="Times New Roman" w:cstheme="minorHAnsi"/>
        </w:rPr>
      </w:pPr>
      <w:r w:rsidRPr="00302371">
        <w:rPr>
          <w:rFonts w:eastAsia="Times New Roman" w:cstheme="minorHAnsi"/>
        </w:rPr>
        <w:t>Week 4</w:t>
      </w:r>
    </w:p>
    <w:p w14:paraId="4821FEEC" w14:textId="6DC60A64" w:rsidR="007B36D8" w:rsidRPr="00302371" w:rsidRDefault="007B36D8" w:rsidP="007B36D8">
      <w:pPr>
        <w:spacing w:after="0" w:line="240" w:lineRule="auto"/>
        <w:ind w:firstLine="720"/>
        <w:rPr>
          <w:rFonts w:eastAsia="Times New Roman" w:cstheme="minorHAnsi"/>
        </w:rPr>
      </w:pPr>
      <w:r w:rsidRPr="00302371">
        <w:rPr>
          <w:rFonts w:eastAsia="Times New Roman" w:cstheme="minorHAnsi"/>
          <w:i/>
          <w:iCs/>
        </w:rPr>
        <w:t>COLLECTIONS</w:t>
      </w:r>
      <w:r w:rsidRPr="00302371">
        <w:rPr>
          <w:rFonts w:eastAsia="Times New Roman" w:cstheme="minorHAnsi"/>
        </w:rPr>
        <w:t xml:space="preserve"> </w:t>
      </w:r>
    </w:p>
    <w:p w14:paraId="233E71FB" w14:textId="5BCFE7A4" w:rsidR="00F8425C" w:rsidRPr="008171FA" w:rsidRDefault="00F8425C" w:rsidP="0072482F">
      <w:pPr>
        <w:spacing w:after="0" w:line="240" w:lineRule="auto"/>
        <w:ind w:firstLine="720"/>
        <w:rPr>
          <w:rFonts w:eastAsia="Times New Roman" w:cstheme="minorHAnsi"/>
          <w:i/>
          <w:iCs/>
        </w:rPr>
      </w:pPr>
      <w:r w:rsidRPr="008171FA">
        <w:rPr>
          <w:rFonts w:eastAsia="Times New Roman" w:cstheme="minorHAnsi"/>
          <w:i/>
          <w:iCs/>
        </w:rPr>
        <w:t>The Afro-American Woman: Struggles &amp; Images</w:t>
      </w:r>
    </w:p>
    <w:p w14:paraId="63968C7D" w14:textId="56BB0BBE" w:rsidR="00794E8C" w:rsidRPr="00302371" w:rsidRDefault="00F8425C" w:rsidP="008171FA">
      <w:pPr>
        <w:spacing w:after="0" w:line="240" w:lineRule="auto"/>
        <w:ind w:left="720" w:firstLine="720"/>
        <w:rPr>
          <w:rFonts w:eastAsia="Times New Roman" w:cstheme="minorHAnsi"/>
        </w:rPr>
      </w:pPr>
      <w:r w:rsidRPr="00302371">
        <w:rPr>
          <w:rFonts w:eastAsia="Times New Roman" w:cstheme="minorHAnsi"/>
        </w:rPr>
        <w:t>Sharon Harley &amp; Rosalyn Terborg-Penn (1978)</w:t>
      </w:r>
    </w:p>
    <w:p w14:paraId="40D6D502" w14:textId="69E9460F" w:rsidR="00794E8C" w:rsidRPr="00302371" w:rsidRDefault="00794E8C" w:rsidP="00794E8C">
      <w:pPr>
        <w:spacing w:after="0" w:line="240" w:lineRule="auto"/>
        <w:rPr>
          <w:rFonts w:eastAsia="Times New Roman" w:cstheme="minorHAnsi"/>
        </w:rPr>
      </w:pPr>
      <w:r w:rsidRPr="00302371">
        <w:rPr>
          <w:rFonts w:eastAsia="Times New Roman" w:cstheme="minorHAnsi"/>
        </w:rPr>
        <w:t xml:space="preserve">Week </w:t>
      </w:r>
      <w:r w:rsidR="0087499F">
        <w:rPr>
          <w:rFonts w:eastAsia="Times New Roman" w:cstheme="minorHAnsi"/>
        </w:rPr>
        <w:t>5</w:t>
      </w:r>
    </w:p>
    <w:p w14:paraId="0C4D4534" w14:textId="15A288BA" w:rsidR="00F8425C" w:rsidRPr="008171FA" w:rsidRDefault="00F8425C" w:rsidP="0072482F">
      <w:pPr>
        <w:spacing w:after="0" w:line="240" w:lineRule="auto"/>
        <w:ind w:firstLine="720"/>
        <w:rPr>
          <w:rFonts w:eastAsia="Times New Roman" w:cstheme="minorHAnsi"/>
          <w:i/>
          <w:iCs/>
        </w:rPr>
      </w:pPr>
      <w:r w:rsidRPr="008171FA">
        <w:rPr>
          <w:rFonts w:eastAsia="Times New Roman" w:cstheme="minorHAnsi"/>
          <w:i/>
          <w:iCs/>
        </w:rPr>
        <w:t>The Black Woman</w:t>
      </w:r>
    </w:p>
    <w:p w14:paraId="0B649105" w14:textId="77777777" w:rsidR="00F8425C" w:rsidRPr="00302371" w:rsidRDefault="00F8425C" w:rsidP="0072482F">
      <w:pPr>
        <w:spacing w:after="0" w:line="240" w:lineRule="auto"/>
        <w:ind w:left="720" w:firstLine="720"/>
        <w:rPr>
          <w:rFonts w:eastAsia="Times New Roman" w:cstheme="minorHAnsi"/>
        </w:rPr>
      </w:pPr>
      <w:r w:rsidRPr="00302371">
        <w:rPr>
          <w:rFonts w:eastAsia="Times New Roman" w:cstheme="minorHAnsi"/>
        </w:rPr>
        <w:t>Toni Cade Bambara (1970)</w:t>
      </w:r>
    </w:p>
    <w:p w14:paraId="109816D9" w14:textId="77777777" w:rsidR="00F6008A" w:rsidRPr="0087499F" w:rsidRDefault="00F6008A" w:rsidP="00794E8C">
      <w:pPr>
        <w:spacing w:after="0" w:line="240" w:lineRule="auto"/>
        <w:rPr>
          <w:rFonts w:eastAsia="Times New Roman" w:cstheme="minorHAnsi"/>
          <w:sz w:val="18"/>
          <w:szCs w:val="18"/>
        </w:rPr>
      </w:pPr>
    </w:p>
    <w:p w14:paraId="03640C38" w14:textId="4E136F03" w:rsidR="00794E8C" w:rsidRPr="00302371" w:rsidRDefault="00794E8C" w:rsidP="00794E8C">
      <w:pPr>
        <w:spacing w:after="0" w:line="240" w:lineRule="auto"/>
        <w:rPr>
          <w:rFonts w:eastAsia="Times New Roman" w:cstheme="minorHAnsi"/>
        </w:rPr>
      </w:pPr>
      <w:r w:rsidRPr="00302371">
        <w:rPr>
          <w:rFonts w:eastAsia="Times New Roman" w:cstheme="minorHAnsi"/>
        </w:rPr>
        <w:t xml:space="preserve">Week </w:t>
      </w:r>
      <w:r w:rsidR="0087499F">
        <w:rPr>
          <w:rFonts w:eastAsia="Times New Roman" w:cstheme="minorHAnsi"/>
        </w:rPr>
        <w:t>6</w:t>
      </w:r>
    </w:p>
    <w:p w14:paraId="6D2B9090" w14:textId="166A3446" w:rsidR="000605EC" w:rsidRPr="00302371" w:rsidRDefault="000605EC" w:rsidP="0072482F">
      <w:pPr>
        <w:spacing w:after="0" w:line="240" w:lineRule="auto"/>
        <w:ind w:firstLine="720"/>
        <w:rPr>
          <w:rFonts w:eastAsia="Times New Roman" w:cstheme="minorHAnsi"/>
        </w:rPr>
      </w:pPr>
      <w:r w:rsidRPr="00CF46C3">
        <w:rPr>
          <w:rFonts w:eastAsia="Times New Roman" w:cstheme="minorHAnsi"/>
          <w:i/>
          <w:iCs/>
        </w:rPr>
        <w:t>Homegirls: A Black Feminist Anthology</w:t>
      </w:r>
      <w:r w:rsidRPr="00302371">
        <w:rPr>
          <w:rFonts w:eastAsia="Times New Roman" w:cstheme="minorHAnsi"/>
        </w:rPr>
        <w:t xml:space="preserve"> (1983)</w:t>
      </w:r>
    </w:p>
    <w:p w14:paraId="3B55E03F" w14:textId="5F64C2F6" w:rsidR="000605EC" w:rsidRPr="00302371" w:rsidRDefault="000605EC" w:rsidP="000605EC">
      <w:pPr>
        <w:spacing w:after="0" w:line="240" w:lineRule="auto"/>
        <w:rPr>
          <w:rFonts w:eastAsia="Times New Roman" w:cstheme="minorHAnsi"/>
        </w:rPr>
      </w:pPr>
      <w:r w:rsidRPr="00302371">
        <w:rPr>
          <w:rFonts w:eastAsia="Times New Roman" w:cstheme="minorHAnsi"/>
        </w:rPr>
        <w:tab/>
      </w:r>
      <w:r w:rsidR="0072482F" w:rsidRPr="00302371">
        <w:rPr>
          <w:rFonts w:eastAsia="Times New Roman" w:cstheme="minorHAnsi"/>
        </w:rPr>
        <w:tab/>
      </w:r>
      <w:r w:rsidRPr="00302371">
        <w:rPr>
          <w:rFonts w:eastAsia="Times New Roman" w:cstheme="minorHAnsi"/>
        </w:rPr>
        <w:t>Barbara Smith</w:t>
      </w:r>
    </w:p>
    <w:p w14:paraId="68B15B10" w14:textId="77777777" w:rsidR="00F6008A" w:rsidRPr="0087499F" w:rsidRDefault="00F6008A" w:rsidP="00794E8C">
      <w:pPr>
        <w:spacing w:after="0" w:line="240" w:lineRule="auto"/>
        <w:rPr>
          <w:rFonts w:eastAsia="Times New Roman" w:cstheme="minorHAnsi"/>
          <w:sz w:val="18"/>
          <w:szCs w:val="18"/>
        </w:rPr>
      </w:pPr>
    </w:p>
    <w:p w14:paraId="31E7BC0C" w14:textId="1D9310EE" w:rsidR="00794E8C" w:rsidRPr="00302371" w:rsidRDefault="00794E8C" w:rsidP="00794E8C">
      <w:pPr>
        <w:spacing w:after="0" w:line="240" w:lineRule="auto"/>
        <w:rPr>
          <w:rFonts w:eastAsia="Times New Roman" w:cstheme="minorHAnsi"/>
        </w:rPr>
      </w:pPr>
      <w:r w:rsidRPr="00302371">
        <w:rPr>
          <w:rFonts w:eastAsia="Times New Roman" w:cstheme="minorHAnsi"/>
        </w:rPr>
        <w:t xml:space="preserve">Week </w:t>
      </w:r>
      <w:r w:rsidR="0087499F">
        <w:rPr>
          <w:rFonts w:eastAsia="Times New Roman" w:cstheme="minorHAnsi"/>
        </w:rPr>
        <w:t>7</w:t>
      </w:r>
    </w:p>
    <w:p w14:paraId="5B1DB4C7" w14:textId="1B649065" w:rsidR="000605EC" w:rsidRPr="00CF46C3" w:rsidRDefault="00CF46C3" w:rsidP="0072482F">
      <w:pPr>
        <w:spacing w:after="0" w:line="240" w:lineRule="auto"/>
        <w:ind w:firstLine="720"/>
        <w:rPr>
          <w:rFonts w:eastAsia="Times New Roman" w:cstheme="minorHAnsi"/>
          <w:i/>
          <w:iCs/>
        </w:rPr>
      </w:pPr>
      <w:r w:rsidRPr="00CF46C3">
        <w:rPr>
          <w:rFonts w:eastAsia="Times New Roman" w:cstheme="minorHAnsi"/>
          <w:i/>
          <w:iCs/>
        </w:rPr>
        <w:t xml:space="preserve">All the Women are White, All the Blacks are Men, </w:t>
      </w:r>
      <w:r w:rsidR="000605EC" w:rsidRPr="00CF46C3">
        <w:rPr>
          <w:rFonts w:eastAsia="Times New Roman" w:cstheme="minorHAnsi"/>
          <w:i/>
          <w:iCs/>
        </w:rPr>
        <w:t xml:space="preserve">But Some of Us Are Brave </w:t>
      </w:r>
    </w:p>
    <w:p w14:paraId="1DAD29AF" w14:textId="0E393F9D" w:rsidR="000605EC" w:rsidRPr="00302371" w:rsidRDefault="000605EC" w:rsidP="0072482F">
      <w:pPr>
        <w:spacing w:after="0" w:line="240" w:lineRule="auto"/>
        <w:ind w:left="720" w:firstLine="720"/>
        <w:rPr>
          <w:rFonts w:eastAsia="Times New Roman" w:cstheme="minorHAnsi"/>
        </w:rPr>
      </w:pPr>
      <w:r w:rsidRPr="00302371">
        <w:rPr>
          <w:rFonts w:eastAsia="Times New Roman" w:cstheme="minorHAnsi"/>
        </w:rPr>
        <w:t>Akasha Gloria T. Hull, Patricia Bell Scott, Barbara Smith (198</w:t>
      </w:r>
      <w:r w:rsidR="00641BC8">
        <w:rPr>
          <w:rFonts w:eastAsia="Times New Roman" w:cstheme="minorHAnsi"/>
        </w:rPr>
        <w:t>2</w:t>
      </w:r>
      <w:r w:rsidRPr="00302371">
        <w:rPr>
          <w:rFonts w:eastAsia="Times New Roman" w:cstheme="minorHAnsi"/>
        </w:rPr>
        <w:t>)</w:t>
      </w:r>
    </w:p>
    <w:p w14:paraId="29265312" w14:textId="77777777" w:rsidR="002E2091" w:rsidRPr="0087499F" w:rsidRDefault="002E2091" w:rsidP="00A03C20">
      <w:pPr>
        <w:spacing w:after="0" w:line="240" w:lineRule="auto"/>
        <w:rPr>
          <w:rFonts w:eastAsia="Times New Roman" w:cstheme="minorHAnsi"/>
          <w:sz w:val="18"/>
          <w:szCs w:val="18"/>
        </w:rPr>
      </w:pPr>
    </w:p>
    <w:p w14:paraId="27020835" w14:textId="10ABC80D" w:rsidR="00A03C20" w:rsidRPr="00302371" w:rsidRDefault="00A03C20" w:rsidP="00A03C20">
      <w:pPr>
        <w:spacing w:after="0" w:line="240" w:lineRule="auto"/>
        <w:rPr>
          <w:rFonts w:eastAsia="Times New Roman" w:cstheme="minorHAnsi"/>
        </w:rPr>
      </w:pPr>
      <w:r w:rsidRPr="00302371">
        <w:rPr>
          <w:rFonts w:eastAsia="Times New Roman" w:cstheme="minorHAnsi"/>
        </w:rPr>
        <w:t>Week 8</w:t>
      </w:r>
    </w:p>
    <w:p w14:paraId="50E37177" w14:textId="54038A3C" w:rsidR="002E2091" w:rsidRDefault="00A03C20" w:rsidP="002E2091">
      <w:pPr>
        <w:spacing w:after="0"/>
        <w:ind w:firstLine="720"/>
        <w:rPr>
          <w:rFonts w:eastAsia="Times New Roman" w:cstheme="minorHAnsi"/>
        </w:rPr>
      </w:pPr>
      <w:r w:rsidRPr="00302371">
        <w:rPr>
          <w:rFonts w:eastAsia="Times New Roman" w:cstheme="minorHAnsi"/>
        </w:rPr>
        <w:t>Review and Preview:</w:t>
      </w:r>
      <w:r w:rsidR="007C7E5B" w:rsidRPr="00302371">
        <w:rPr>
          <w:rFonts w:eastAsia="Times New Roman" w:cstheme="minorHAnsi"/>
        </w:rPr>
        <w:t xml:space="preserve"> Defining a Personal Research Agenda</w:t>
      </w:r>
    </w:p>
    <w:p w14:paraId="26DAFD3C" w14:textId="77777777" w:rsidR="00C139F7" w:rsidRPr="00302371" w:rsidRDefault="00C139F7" w:rsidP="002E2091">
      <w:pPr>
        <w:spacing w:after="0"/>
        <w:ind w:firstLine="720"/>
        <w:rPr>
          <w:rFonts w:eastAsia="Times New Roman" w:cstheme="minorHAnsi"/>
        </w:rPr>
      </w:pPr>
    </w:p>
    <w:tbl>
      <w:tblPr>
        <w:tblStyle w:val="TableGrid"/>
        <w:tblW w:w="10710" w:type="dxa"/>
        <w:tblInd w:w="-545" w:type="dxa"/>
        <w:tblLook w:val="04A0" w:firstRow="1" w:lastRow="0" w:firstColumn="1" w:lastColumn="0" w:noHBand="0" w:noVBand="1"/>
      </w:tblPr>
      <w:tblGrid>
        <w:gridCol w:w="6570"/>
        <w:gridCol w:w="4140"/>
      </w:tblGrid>
      <w:tr w:rsidR="00C139F7" w14:paraId="01F04E51" w14:textId="77777777" w:rsidTr="00C139F7">
        <w:tc>
          <w:tcPr>
            <w:tcW w:w="6570" w:type="dxa"/>
          </w:tcPr>
          <w:p w14:paraId="18B5348F" w14:textId="7AF9221C" w:rsidR="00C139F7" w:rsidRDefault="00C139F7" w:rsidP="00313D3C">
            <w:pPr>
              <w:jc w:val="center"/>
              <w:rPr>
                <w:rFonts w:eastAsia="Times New Roman" w:cstheme="minorHAnsi"/>
                <w:b/>
                <w:bCs/>
                <w:u w:val="single"/>
              </w:rPr>
            </w:pPr>
            <w:r w:rsidRPr="00302371">
              <w:rPr>
                <w:rFonts w:eastAsia="Times New Roman" w:cstheme="minorHAnsi"/>
                <w:noProof/>
              </w:rPr>
              <w:drawing>
                <wp:inline distT="0" distB="0" distL="0" distR="0" wp14:anchorId="429E7E37" wp14:editId="061F9D7A">
                  <wp:extent cx="3999499" cy="1920240"/>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sterLove-ATLSpelman.jpg"/>
                          <pic:cNvPicPr/>
                        </pic:nvPicPr>
                        <pic:blipFill rotWithShape="1">
                          <a:blip r:embed="rId13" cstate="print">
                            <a:extLst>
                              <a:ext uri="{28A0092B-C50C-407E-A947-70E740481C1C}">
                                <a14:useLocalDpi xmlns:a14="http://schemas.microsoft.com/office/drawing/2010/main" val="0"/>
                              </a:ext>
                            </a:extLst>
                          </a:blip>
                          <a:srcRect t="20793" b="50215"/>
                          <a:stretch/>
                        </pic:blipFill>
                        <pic:spPr bwMode="auto">
                          <a:xfrm>
                            <a:off x="0" y="0"/>
                            <a:ext cx="3999499" cy="1920240"/>
                          </a:xfrm>
                          <a:prstGeom prst="rect">
                            <a:avLst/>
                          </a:prstGeom>
                          <a:ln>
                            <a:noFill/>
                          </a:ln>
                          <a:extLst>
                            <a:ext uri="{53640926-AAD7-44D8-BBD7-CCE9431645EC}">
                              <a14:shadowObscured xmlns:a14="http://schemas.microsoft.com/office/drawing/2010/main"/>
                            </a:ext>
                          </a:extLst>
                        </pic:spPr>
                      </pic:pic>
                    </a:graphicData>
                  </a:graphic>
                </wp:inline>
              </w:drawing>
            </w:r>
          </w:p>
        </w:tc>
        <w:tc>
          <w:tcPr>
            <w:tcW w:w="4140" w:type="dxa"/>
          </w:tcPr>
          <w:p w14:paraId="735044BB" w14:textId="77777777" w:rsidR="00C139F7" w:rsidRDefault="00C139F7" w:rsidP="00C139F7">
            <w:pPr>
              <w:jc w:val="both"/>
              <w:rPr>
                <w:rFonts w:eastAsia="Times New Roman" w:cstheme="minorHAnsi"/>
                <w:sz w:val="24"/>
                <w:szCs w:val="24"/>
              </w:rPr>
            </w:pPr>
            <w:r w:rsidRPr="00C139F7">
              <w:rPr>
                <w:rFonts w:eastAsia="Times New Roman" w:cstheme="minorHAnsi"/>
                <w:b/>
                <w:bCs/>
                <w:sz w:val="24"/>
                <w:szCs w:val="24"/>
              </w:rPr>
              <w:t>Sistren</w:t>
            </w:r>
            <w:r w:rsidRPr="00C139F7">
              <w:rPr>
                <w:rFonts w:eastAsia="Times New Roman" w:cstheme="minorHAnsi"/>
                <w:sz w:val="24"/>
                <w:szCs w:val="24"/>
              </w:rPr>
              <w:t xml:space="preserve"> </w:t>
            </w:r>
          </w:p>
          <w:p w14:paraId="0FCEA6F5" w14:textId="1BFDD139" w:rsidR="00C139F7" w:rsidRDefault="00C139F7" w:rsidP="00C139F7">
            <w:pPr>
              <w:jc w:val="both"/>
              <w:rPr>
                <w:rFonts w:cstheme="minorHAnsi"/>
                <w:color w:val="444444"/>
                <w:shd w:val="clear" w:color="auto" w:fill="FFFFFF"/>
              </w:rPr>
            </w:pPr>
            <w:r>
              <w:rPr>
                <w:rFonts w:eastAsia="Times New Roman" w:cstheme="minorHAnsi"/>
              </w:rPr>
              <w:t>“</w:t>
            </w:r>
            <w:hyperlink r:id="rId14" w:history="1">
              <w:r w:rsidRPr="00302371">
                <w:rPr>
                  <w:rStyle w:val="Hyperlink"/>
                  <w:rFonts w:cstheme="minorHAnsi"/>
                  <w:shd w:val="clear" w:color="auto" w:fill="FFFFFF"/>
                </w:rPr>
                <w:t>Black Women Writers at the Inauguration of Sister President Johnnetta B. Cole</w:t>
              </w:r>
            </w:hyperlink>
            <w:r w:rsidRPr="00302371">
              <w:rPr>
                <w:rFonts w:cstheme="minorHAnsi"/>
                <w:color w:val="444444"/>
                <w:shd w:val="clear" w:color="auto" w:fill="FFFFFF"/>
              </w:rPr>
              <w:t>”</w:t>
            </w:r>
            <w:r>
              <w:rPr>
                <w:rFonts w:cstheme="minorHAnsi"/>
                <w:color w:val="444444"/>
                <w:shd w:val="clear" w:color="auto" w:fill="FFFFFF"/>
              </w:rPr>
              <w:t xml:space="preserve"> </w:t>
            </w:r>
          </w:p>
          <w:p w14:paraId="7AAE0B31" w14:textId="0B9CE0BB" w:rsidR="00C139F7" w:rsidRPr="00C139F7" w:rsidRDefault="00C139F7" w:rsidP="00C139F7">
            <w:pPr>
              <w:jc w:val="both"/>
              <w:rPr>
                <w:rFonts w:eastAsia="Times New Roman" w:cstheme="minorHAnsi"/>
              </w:rPr>
            </w:pPr>
            <w:r w:rsidRPr="00302371">
              <w:rPr>
                <w:rFonts w:cstheme="minorHAnsi"/>
                <w:color w:val="444444"/>
                <w:shd w:val="clear" w:color="auto" w:fill="FFFFFF"/>
              </w:rPr>
              <w:t xml:space="preserve">Top Row: Louise Meriwether, Pinkie Gordon Lane, Johnnetta Cole and Paula Giddings. Middle Row: Pearl Cleage, Gwendolyn Brooks and Toni Cade Bambara. Bottom Row: Sonia Sanchez, Nikki Giovanni and Mari Evans. </w:t>
            </w:r>
            <w:r>
              <w:rPr>
                <w:rFonts w:cstheme="minorHAnsi"/>
                <w:color w:val="444444"/>
                <w:shd w:val="clear" w:color="auto" w:fill="FFFFFF"/>
              </w:rPr>
              <w:t>P</w:t>
            </w:r>
            <w:r w:rsidRPr="00302371">
              <w:rPr>
                <w:rFonts w:cstheme="minorHAnsi"/>
                <w:color w:val="444444"/>
                <w:shd w:val="clear" w:color="auto" w:fill="FFFFFF"/>
              </w:rPr>
              <w:t>hoto credit: Susan J. Ross. ©1988</w:t>
            </w:r>
            <w:r>
              <w:rPr>
                <w:rFonts w:cstheme="minorHAnsi"/>
                <w:color w:val="444444"/>
                <w:shd w:val="clear" w:color="auto" w:fill="FFFFFF"/>
              </w:rPr>
              <w:t xml:space="preserve">. </w:t>
            </w:r>
            <w:r w:rsidRPr="00302371">
              <w:rPr>
                <w:rFonts w:eastAsia="Times New Roman" w:cstheme="minorHAnsi"/>
              </w:rPr>
              <w:t>Also,</w:t>
            </w:r>
            <w:r>
              <w:rPr>
                <w:rFonts w:eastAsia="Times New Roman" w:cstheme="minorHAnsi"/>
              </w:rPr>
              <w:t>”</w:t>
            </w:r>
            <w:r w:rsidRPr="00302371">
              <w:rPr>
                <w:rFonts w:eastAsia="Times New Roman" w:cstheme="minorHAnsi"/>
              </w:rPr>
              <w:t xml:space="preserve"> SisterLove</w:t>
            </w:r>
            <w:r>
              <w:rPr>
                <w:rFonts w:eastAsia="Times New Roman" w:cstheme="minorHAnsi"/>
              </w:rPr>
              <w:t>”</w:t>
            </w:r>
            <w:r w:rsidRPr="00302371">
              <w:rPr>
                <w:rFonts w:eastAsia="Times New Roman" w:cstheme="minorHAnsi"/>
              </w:rPr>
              <w:t xml:space="preserve"> </w:t>
            </w:r>
            <w:hyperlink r:id="rId15" w:history="1">
              <w:r w:rsidRPr="00302371">
                <w:rPr>
                  <w:rStyle w:val="Hyperlink"/>
                  <w:rFonts w:eastAsia="Times New Roman" w:cstheme="minorHAnsi"/>
                </w:rPr>
                <w:t>Jim Alexander</w:t>
              </w:r>
            </w:hyperlink>
            <w:r w:rsidRPr="00302371">
              <w:rPr>
                <w:rFonts w:eastAsia="Times New Roman" w:cstheme="minorHAnsi"/>
              </w:rPr>
              <w:t xml:space="preserve">  </w:t>
            </w:r>
          </w:p>
        </w:tc>
      </w:tr>
    </w:tbl>
    <w:p w14:paraId="67CE787F" w14:textId="77777777" w:rsidR="00C139F7" w:rsidRDefault="00C139F7" w:rsidP="00313D3C">
      <w:pPr>
        <w:jc w:val="center"/>
        <w:rPr>
          <w:rFonts w:eastAsia="Times New Roman" w:cstheme="minorHAnsi"/>
          <w:b/>
          <w:bCs/>
          <w:u w:val="single"/>
        </w:rPr>
      </w:pPr>
    </w:p>
    <w:p w14:paraId="563209B5" w14:textId="77777777" w:rsidR="00641BC8" w:rsidRDefault="00641BC8" w:rsidP="00313D3C">
      <w:pPr>
        <w:jc w:val="center"/>
        <w:rPr>
          <w:rFonts w:eastAsia="Times New Roman" w:cstheme="minorHAnsi"/>
          <w:b/>
          <w:bCs/>
          <w:u w:val="single"/>
        </w:rPr>
      </w:pPr>
    </w:p>
    <w:p w14:paraId="5FAEAE8E" w14:textId="08B656F1" w:rsidR="00F8425C" w:rsidRPr="00302371" w:rsidRDefault="00F8425C" w:rsidP="00313D3C">
      <w:pPr>
        <w:jc w:val="center"/>
        <w:rPr>
          <w:rFonts w:eastAsia="Times New Roman" w:cstheme="minorHAnsi"/>
          <w:b/>
          <w:bCs/>
        </w:rPr>
      </w:pPr>
      <w:r w:rsidRPr="00302371">
        <w:rPr>
          <w:rFonts w:eastAsia="Times New Roman" w:cstheme="minorHAnsi"/>
          <w:b/>
          <w:bCs/>
          <w:u w:val="single"/>
        </w:rPr>
        <w:lastRenderedPageBreak/>
        <w:t>PART II</w:t>
      </w:r>
      <w:r w:rsidR="00FC2AB0" w:rsidRPr="00302371">
        <w:rPr>
          <w:rFonts w:eastAsia="Times New Roman" w:cstheme="minorHAnsi"/>
          <w:b/>
          <w:bCs/>
          <w:u w:val="single"/>
        </w:rPr>
        <w:t>: 19</w:t>
      </w:r>
      <w:r w:rsidR="000605EC" w:rsidRPr="00302371">
        <w:rPr>
          <w:rFonts w:eastAsia="Times New Roman" w:cstheme="minorHAnsi"/>
          <w:b/>
          <w:bCs/>
          <w:u w:val="single"/>
        </w:rPr>
        <w:t>8</w:t>
      </w:r>
      <w:r w:rsidR="00641BC8">
        <w:rPr>
          <w:rFonts w:eastAsia="Times New Roman" w:cstheme="minorHAnsi"/>
          <w:b/>
          <w:bCs/>
          <w:u w:val="single"/>
        </w:rPr>
        <w:t>3</w:t>
      </w:r>
      <w:r w:rsidR="00FC2AB0" w:rsidRPr="00302371">
        <w:rPr>
          <w:rFonts w:eastAsia="Times New Roman" w:cstheme="minorHAnsi"/>
          <w:b/>
          <w:bCs/>
          <w:u w:val="single"/>
        </w:rPr>
        <w:t>-20</w:t>
      </w:r>
      <w:r w:rsidR="00313D3C">
        <w:rPr>
          <w:rFonts w:eastAsia="Times New Roman" w:cstheme="minorHAnsi"/>
          <w:b/>
          <w:bCs/>
          <w:u w:val="single"/>
        </w:rPr>
        <w:t>0</w:t>
      </w:r>
      <w:r w:rsidR="00FC2AB0" w:rsidRPr="00302371">
        <w:rPr>
          <w:rFonts w:eastAsia="Times New Roman" w:cstheme="minorHAnsi"/>
          <w:b/>
          <w:bCs/>
          <w:u w:val="single"/>
        </w:rPr>
        <w:t>0</w:t>
      </w:r>
    </w:p>
    <w:p w14:paraId="559E874E" w14:textId="0A013B4D" w:rsidR="001F2270" w:rsidRPr="00302371" w:rsidRDefault="00794E8C" w:rsidP="00C45774">
      <w:pPr>
        <w:spacing w:after="0" w:line="240" w:lineRule="auto"/>
        <w:rPr>
          <w:rFonts w:eastAsia="Times New Roman" w:cstheme="minorHAnsi"/>
        </w:rPr>
      </w:pPr>
      <w:r w:rsidRPr="00302371">
        <w:rPr>
          <w:rFonts w:eastAsia="Times New Roman" w:cstheme="minorHAnsi"/>
        </w:rPr>
        <w:t>Week 9</w:t>
      </w:r>
    </w:p>
    <w:p w14:paraId="75BF20BC" w14:textId="77777777" w:rsidR="00AA606F" w:rsidRPr="00302371" w:rsidRDefault="00C45774" w:rsidP="00AA606F">
      <w:pPr>
        <w:spacing w:after="0" w:line="240" w:lineRule="auto"/>
        <w:ind w:firstLine="720"/>
        <w:rPr>
          <w:rFonts w:eastAsia="Times New Roman" w:cstheme="minorHAnsi"/>
          <w:i/>
          <w:iCs/>
        </w:rPr>
      </w:pPr>
      <w:r w:rsidRPr="00302371">
        <w:rPr>
          <w:rFonts w:eastAsia="Times New Roman" w:cstheme="minorHAnsi"/>
          <w:i/>
          <w:iCs/>
        </w:rPr>
        <w:t>ARCHIVE</w:t>
      </w:r>
      <w:r w:rsidR="00A03C20" w:rsidRPr="00302371">
        <w:rPr>
          <w:rFonts w:eastAsia="Times New Roman" w:cstheme="minorHAnsi"/>
          <w:i/>
          <w:iCs/>
        </w:rPr>
        <w:t xml:space="preserve">S </w:t>
      </w:r>
      <w:r w:rsidR="00AA606F">
        <w:rPr>
          <w:rFonts w:eastAsia="Times New Roman" w:cstheme="minorHAnsi"/>
          <w:i/>
          <w:iCs/>
        </w:rPr>
        <w:t>(choose one)</w:t>
      </w:r>
    </w:p>
    <w:p w14:paraId="7BC50FFC" w14:textId="5A97DF33" w:rsidR="00C87627" w:rsidRDefault="00C45774" w:rsidP="00C45774">
      <w:pPr>
        <w:spacing w:after="0" w:line="240" w:lineRule="auto"/>
        <w:rPr>
          <w:rFonts w:eastAsia="Times New Roman" w:cstheme="minorHAnsi"/>
        </w:rPr>
      </w:pPr>
      <w:r w:rsidRPr="00302371">
        <w:rPr>
          <w:rFonts w:eastAsia="Times New Roman" w:cstheme="minorHAnsi"/>
        </w:rPr>
        <w:tab/>
      </w:r>
      <w:r w:rsidR="00C87627">
        <w:rPr>
          <w:rFonts w:eastAsia="Times New Roman" w:cstheme="minorHAnsi"/>
        </w:rPr>
        <w:t xml:space="preserve">Maya Angelou, </w:t>
      </w:r>
      <w:hyperlink r:id="rId16" w:history="1">
        <w:r w:rsidR="00C87627" w:rsidRPr="00C87627">
          <w:rPr>
            <w:rStyle w:val="Hyperlink"/>
            <w:rFonts w:eastAsia="Times New Roman" w:cstheme="minorHAnsi"/>
          </w:rPr>
          <w:t>Schomburg Center for Research in Black Culture</w:t>
        </w:r>
      </w:hyperlink>
    </w:p>
    <w:p w14:paraId="5C7A51CB" w14:textId="1F72376D" w:rsidR="00C57194" w:rsidRPr="00302371" w:rsidRDefault="00C57194" w:rsidP="00C87627">
      <w:pPr>
        <w:spacing w:after="0" w:line="240" w:lineRule="auto"/>
        <w:ind w:firstLine="720"/>
        <w:rPr>
          <w:rFonts w:eastAsia="Times New Roman" w:cstheme="minorHAnsi"/>
        </w:rPr>
      </w:pPr>
      <w:r w:rsidRPr="00302371">
        <w:rPr>
          <w:rFonts w:eastAsia="Times New Roman" w:cstheme="minorHAnsi"/>
        </w:rPr>
        <w:t xml:space="preserve">Toni Morrison, </w:t>
      </w:r>
      <w:hyperlink r:id="rId17" w:history="1">
        <w:r w:rsidRPr="00302371">
          <w:rPr>
            <w:rStyle w:val="Hyperlink"/>
            <w:rFonts w:eastAsia="Times New Roman" w:cstheme="minorHAnsi"/>
          </w:rPr>
          <w:t>Princeton University</w:t>
        </w:r>
      </w:hyperlink>
    </w:p>
    <w:p w14:paraId="6C491226" w14:textId="66317C0B" w:rsidR="00FF491F" w:rsidRPr="00302371" w:rsidRDefault="00FF491F" w:rsidP="00C57194">
      <w:pPr>
        <w:spacing w:after="0" w:line="240" w:lineRule="auto"/>
        <w:ind w:firstLine="720"/>
        <w:rPr>
          <w:rFonts w:eastAsia="Times New Roman" w:cstheme="minorHAnsi"/>
        </w:rPr>
      </w:pPr>
      <w:r w:rsidRPr="00302371">
        <w:rPr>
          <w:rFonts w:eastAsia="Times New Roman" w:cstheme="minorHAnsi"/>
        </w:rPr>
        <w:t xml:space="preserve">Alice Walker, </w:t>
      </w:r>
      <w:hyperlink r:id="rId18" w:history="1">
        <w:r w:rsidRPr="00302371">
          <w:rPr>
            <w:rStyle w:val="Hyperlink"/>
            <w:rFonts w:eastAsia="Times New Roman" w:cstheme="minorHAnsi"/>
          </w:rPr>
          <w:t>Emory University</w:t>
        </w:r>
      </w:hyperlink>
    </w:p>
    <w:p w14:paraId="13709C9F" w14:textId="410F33CD" w:rsidR="00794E8C" w:rsidRPr="00302371" w:rsidRDefault="00794E8C" w:rsidP="00C57194">
      <w:pPr>
        <w:spacing w:after="0" w:line="240" w:lineRule="auto"/>
        <w:ind w:firstLine="720"/>
        <w:rPr>
          <w:rFonts w:eastAsia="Times New Roman" w:cstheme="minorHAnsi"/>
        </w:rPr>
      </w:pPr>
      <w:r w:rsidRPr="00302371">
        <w:rPr>
          <w:rFonts w:eastAsia="Times New Roman" w:cstheme="minorHAnsi"/>
        </w:rPr>
        <w:t xml:space="preserve">Irma McClaurin, Black Feminist Archive, </w:t>
      </w:r>
      <w:hyperlink r:id="rId19" w:history="1">
        <w:r w:rsidRPr="00302371">
          <w:rPr>
            <w:rStyle w:val="Hyperlink"/>
            <w:rFonts w:eastAsia="Times New Roman" w:cstheme="minorHAnsi"/>
          </w:rPr>
          <w:t>University of Massachusetts-Amherst</w:t>
        </w:r>
      </w:hyperlink>
    </w:p>
    <w:p w14:paraId="01E38302" w14:textId="77777777" w:rsidR="00175071" w:rsidRPr="00302371" w:rsidRDefault="00175071" w:rsidP="00514CBF">
      <w:pPr>
        <w:spacing w:after="0" w:line="240" w:lineRule="auto"/>
        <w:rPr>
          <w:rFonts w:eastAsia="Times New Roman" w:cstheme="minorHAnsi"/>
          <w:i/>
          <w:iCs/>
        </w:rPr>
      </w:pPr>
    </w:p>
    <w:p w14:paraId="6DEAAFE7" w14:textId="127D3140" w:rsidR="00794E8C" w:rsidRPr="00302371" w:rsidRDefault="00794E8C" w:rsidP="00514CBF">
      <w:pPr>
        <w:spacing w:after="0" w:line="240" w:lineRule="auto"/>
        <w:rPr>
          <w:rFonts w:eastAsia="Times New Roman" w:cstheme="minorHAnsi"/>
        </w:rPr>
      </w:pPr>
      <w:r w:rsidRPr="00302371">
        <w:rPr>
          <w:rFonts w:eastAsia="Times New Roman" w:cstheme="minorHAnsi"/>
        </w:rPr>
        <w:t>WEEK 10</w:t>
      </w:r>
    </w:p>
    <w:p w14:paraId="061E66A9" w14:textId="64438903" w:rsidR="00794E8C" w:rsidRPr="00302371" w:rsidRDefault="00794E8C" w:rsidP="00794E8C">
      <w:pPr>
        <w:spacing w:after="0" w:line="240" w:lineRule="auto"/>
        <w:ind w:firstLine="720"/>
        <w:rPr>
          <w:rFonts w:eastAsia="Times New Roman" w:cstheme="minorHAnsi"/>
          <w:i/>
          <w:iCs/>
        </w:rPr>
      </w:pPr>
      <w:r w:rsidRPr="00302371">
        <w:rPr>
          <w:rFonts w:eastAsia="Times New Roman" w:cstheme="minorHAnsi"/>
          <w:i/>
          <w:iCs/>
        </w:rPr>
        <w:t>S</w:t>
      </w:r>
      <w:r w:rsidR="00514CBF" w:rsidRPr="00302371">
        <w:rPr>
          <w:rFonts w:eastAsia="Times New Roman" w:cstheme="minorHAnsi"/>
          <w:i/>
          <w:iCs/>
        </w:rPr>
        <w:t xml:space="preserve">URVEY </w:t>
      </w:r>
      <w:r w:rsidR="00C45774" w:rsidRPr="00302371">
        <w:rPr>
          <w:rFonts w:eastAsia="Times New Roman" w:cstheme="minorHAnsi"/>
          <w:i/>
          <w:iCs/>
        </w:rPr>
        <w:t>TEXT</w:t>
      </w:r>
    </w:p>
    <w:p w14:paraId="113BCD1A" w14:textId="77777777" w:rsidR="00CF7725" w:rsidRPr="00302371" w:rsidRDefault="00514CBF" w:rsidP="00514CBF">
      <w:pPr>
        <w:spacing w:after="0" w:line="240" w:lineRule="auto"/>
        <w:rPr>
          <w:rFonts w:eastAsia="Times New Roman" w:cstheme="minorHAnsi"/>
        </w:rPr>
      </w:pPr>
      <w:r w:rsidRPr="00302371">
        <w:rPr>
          <w:rFonts w:eastAsia="Times New Roman" w:cstheme="minorHAnsi"/>
        </w:rPr>
        <w:tab/>
      </w:r>
      <w:r w:rsidRPr="00674DD8">
        <w:rPr>
          <w:rFonts w:eastAsia="Times New Roman" w:cstheme="minorHAnsi"/>
          <w:i/>
          <w:iCs/>
        </w:rPr>
        <w:t>Words of Fire</w:t>
      </w:r>
      <w:r w:rsidR="00CF7725" w:rsidRPr="00674DD8">
        <w:rPr>
          <w:rFonts w:eastAsia="Times New Roman" w:cstheme="minorHAnsi"/>
          <w:i/>
          <w:iCs/>
        </w:rPr>
        <w:t>: An Anthology of African-American Feminist Thought</w:t>
      </w:r>
      <w:r w:rsidRPr="00302371">
        <w:rPr>
          <w:rFonts w:eastAsia="Times New Roman" w:cstheme="minorHAnsi"/>
        </w:rPr>
        <w:t xml:space="preserve">, </w:t>
      </w:r>
    </w:p>
    <w:p w14:paraId="6DDEF999" w14:textId="7EB56DA2" w:rsidR="00514CBF" w:rsidRPr="00302371" w:rsidRDefault="00514CBF" w:rsidP="00CF7725">
      <w:pPr>
        <w:spacing w:after="0" w:line="240" w:lineRule="auto"/>
        <w:ind w:left="720" w:firstLine="720"/>
        <w:rPr>
          <w:rFonts w:eastAsia="Times New Roman" w:cstheme="minorHAnsi"/>
        </w:rPr>
      </w:pPr>
      <w:r w:rsidRPr="00302371">
        <w:rPr>
          <w:rFonts w:eastAsia="Times New Roman" w:cstheme="minorHAnsi"/>
        </w:rPr>
        <w:t>Beverly Guy-Sheftall (1995)</w:t>
      </w:r>
    </w:p>
    <w:p w14:paraId="1F52EAA9" w14:textId="684B5E07" w:rsidR="00175071" w:rsidRPr="00302371" w:rsidRDefault="00A03C20" w:rsidP="00E51925">
      <w:pPr>
        <w:spacing w:after="0" w:line="240" w:lineRule="auto"/>
        <w:rPr>
          <w:rFonts w:eastAsia="Times New Roman" w:cstheme="minorHAnsi"/>
          <w:i/>
          <w:iCs/>
        </w:rPr>
      </w:pPr>
      <w:r w:rsidRPr="00302371">
        <w:rPr>
          <w:rFonts w:eastAsia="Times New Roman" w:cstheme="minorHAnsi"/>
        </w:rPr>
        <w:t>Week 11</w:t>
      </w:r>
      <w:r w:rsidRPr="00302371">
        <w:rPr>
          <w:rFonts w:eastAsia="Times New Roman" w:cstheme="minorHAnsi"/>
          <w:i/>
          <w:iCs/>
        </w:rPr>
        <w:tab/>
      </w:r>
    </w:p>
    <w:p w14:paraId="4B6B770B" w14:textId="604056E8" w:rsidR="00F8425C" w:rsidRPr="00302371" w:rsidRDefault="00E51925" w:rsidP="00A03C20">
      <w:pPr>
        <w:spacing w:after="0" w:line="240" w:lineRule="auto"/>
        <w:ind w:firstLine="720"/>
        <w:rPr>
          <w:rFonts w:eastAsia="Times New Roman" w:cstheme="minorHAnsi"/>
        </w:rPr>
      </w:pPr>
      <w:r w:rsidRPr="00302371">
        <w:rPr>
          <w:rFonts w:eastAsia="Times New Roman" w:cstheme="minorHAnsi"/>
          <w:i/>
          <w:iCs/>
        </w:rPr>
        <w:t>ESSAYS</w:t>
      </w:r>
      <w:r w:rsidR="00F8425C" w:rsidRPr="00302371">
        <w:rPr>
          <w:rFonts w:eastAsia="Times New Roman" w:cstheme="minorHAnsi"/>
          <w:i/>
          <w:iCs/>
        </w:rPr>
        <w:t xml:space="preserve"> </w:t>
      </w:r>
    </w:p>
    <w:p w14:paraId="69407F03" w14:textId="275373B2" w:rsidR="00674DD8" w:rsidRPr="00674DD8" w:rsidRDefault="00C57194" w:rsidP="00C759AF">
      <w:pPr>
        <w:spacing w:after="0" w:line="240" w:lineRule="auto"/>
        <w:ind w:left="720"/>
        <w:rPr>
          <w:rFonts w:eastAsia="Times New Roman" w:cstheme="minorHAnsi"/>
          <w:i/>
          <w:iCs/>
        </w:rPr>
      </w:pPr>
      <w:r w:rsidRPr="00674DD8">
        <w:rPr>
          <w:rFonts w:eastAsia="Times New Roman" w:cstheme="minorHAnsi"/>
          <w:i/>
          <w:iCs/>
        </w:rPr>
        <w:t>Flat-Footed Truths</w:t>
      </w:r>
      <w:r w:rsidR="00C759AF" w:rsidRPr="00674DD8">
        <w:rPr>
          <w:rFonts w:eastAsia="Times New Roman" w:cstheme="minorHAnsi"/>
          <w:i/>
          <w:iCs/>
        </w:rPr>
        <w:t>: Telling Black Women’s Lives</w:t>
      </w:r>
      <w:r w:rsidRPr="00674DD8">
        <w:rPr>
          <w:rFonts w:eastAsia="Times New Roman" w:cstheme="minorHAnsi"/>
          <w:i/>
          <w:iCs/>
        </w:rPr>
        <w:t xml:space="preserve"> </w:t>
      </w:r>
    </w:p>
    <w:p w14:paraId="67C6578A" w14:textId="4F952258" w:rsidR="00C57194" w:rsidRPr="00302371" w:rsidRDefault="00C57194" w:rsidP="00C759AF">
      <w:pPr>
        <w:spacing w:after="0" w:line="240" w:lineRule="auto"/>
        <w:ind w:left="720" w:firstLine="720"/>
        <w:rPr>
          <w:rFonts w:eastAsia="Times New Roman" w:cstheme="minorHAnsi"/>
        </w:rPr>
      </w:pPr>
      <w:r w:rsidRPr="00302371">
        <w:rPr>
          <w:rFonts w:eastAsia="Times New Roman" w:cstheme="minorHAnsi"/>
        </w:rPr>
        <w:t>Patricia Bell Scott &amp; Juanita Johnson-Bailey (1998)</w:t>
      </w:r>
    </w:p>
    <w:p w14:paraId="65A1059C" w14:textId="3F193CE6" w:rsidR="009A21BD" w:rsidRPr="00302371" w:rsidRDefault="009A21BD" w:rsidP="009A21BD">
      <w:pPr>
        <w:spacing w:after="0" w:line="240" w:lineRule="auto"/>
        <w:rPr>
          <w:rFonts w:eastAsia="Times New Roman" w:cstheme="minorHAnsi"/>
        </w:rPr>
      </w:pPr>
    </w:p>
    <w:p w14:paraId="3AD38920" w14:textId="634B4B12" w:rsidR="00175071" w:rsidRPr="00302371" w:rsidRDefault="00A03C20" w:rsidP="00F8425C">
      <w:pPr>
        <w:spacing w:after="0" w:line="240" w:lineRule="auto"/>
        <w:rPr>
          <w:rFonts w:eastAsia="Times New Roman" w:cstheme="minorHAnsi"/>
        </w:rPr>
      </w:pPr>
      <w:r w:rsidRPr="00302371">
        <w:rPr>
          <w:rFonts w:eastAsia="Times New Roman" w:cstheme="minorHAnsi"/>
        </w:rPr>
        <w:t>Week 12</w:t>
      </w:r>
    </w:p>
    <w:p w14:paraId="0B5332B7" w14:textId="75DEACCF" w:rsidR="0072482F" w:rsidRPr="00302371" w:rsidRDefault="0072482F" w:rsidP="00A03C20">
      <w:pPr>
        <w:spacing w:after="0" w:line="240" w:lineRule="auto"/>
        <w:ind w:firstLine="720"/>
        <w:rPr>
          <w:rFonts w:eastAsia="Times New Roman" w:cstheme="minorHAnsi"/>
          <w:i/>
          <w:iCs/>
        </w:rPr>
      </w:pPr>
      <w:r w:rsidRPr="00302371">
        <w:rPr>
          <w:rFonts w:eastAsia="Times New Roman" w:cstheme="minorHAnsi"/>
          <w:i/>
          <w:iCs/>
        </w:rPr>
        <w:t>COLLECTIONS</w:t>
      </w:r>
      <w:r w:rsidR="00175071" w:rsidRPr="00302371">
        <w:rPr>
          <w:rFonts w:eastAsia="Times New Roman" w:cstheme="minorHAnsi"/>
          <w:i/>
          <w:iCs/>
        </w:rPr>
        <w:t xml:space="preserve"> </w:t>
      </w:r>
    </w:p>
    <w:p w14:paraId="63E18531" w14:textId="67D5F168" w:rsidR="00F8425C" w:rsidRPr="00674DD8" w:rsidRDefault="00F8425C" w:rsidP="0072482F">
      <w:pPr>
        <w:spacing w:after="0" w:line="240" w:lineRule="auto"/>
        <w:ind w:firstLine="720"/>
        <w:rPr>
          <w:rFonts w:eastAsia="Times New Roman" w:cstheme="minorHAnsi"/>
          <w:i/>
          <w:iCs/>
        </w:rPr>
      </w:pPr>
      <w:r w:rsidRPr="00674DD8">
        <w:rPr>
          <w:rFonts w:eastAsia="Times New Roman" w:cstheme="minorHAnsi"/>
          <w:i/>
          <w:iCs/>
        </w:rPr>
        <w:t>Theorizing Black Feminisms</w:t>
      </w:r>
    </w:p>
    <w:p w14:paraId="5DBF9D2A" w14:textId="6FB3C74E" w:rsidR="00F8425C" w:rsidRPr="00302371" w:rsidRDefault="00F8425C" w:rsidP="0072482F">
      <w:pPr>
        <w:spacing w:after="0" w:line="240" w:lineRule="auto"/>
        <w:ind w:left="720" w:firstLine="720"/>
        <w:rPr>
          <w:rFonts w:eastAsia="Times New Roman" w:cstheme="minorHAnsi"/>
        </w:rPr>
      </w:pPr>
      <w:r w:rsidRPr="00302371">
        <w:rPr>
          <w:rFonts w:eastAsia="Times New Roman" w:cstheme="minorHAnsi"/>
        </w:rPr>
        <w:t xml:space="preserve">Stanlie </w:t>
      </w:r>
      <w:r w:rsidR="00A140F6">
        <w:rPr>
          <w:rFonts w:eastAsia="Times New Roman" w:cstheme="minorHAnsi"/>
        </w:rPr>
        <w:t xml:space="preserve">M. </w:t>
      </w:r>
      <w:r w:rsidRPr="00302371">
        <w:rPr>
          <w:rFonts w:eastAsia="Times New Roman" w:cstheme="minorHAnsi"/>
        </w:rPr>
        <w:t>James &amp; A</w:t>
      </w:r>
      <w:r w:rsidR="00A140F6">
        <w:rPr>
          <w:rFonts w:eastAsia="Times New Roman" w:cstheme="minorHAnsi"/>
        </w:rPr>
        <w:t xml:space="preserve">bena P. A. </w:t>
      </w:r>
      <w:r w:rsidRPr="00302371">
        <w:rPr>
          <w:rFonts w:eastAsia="Times New Roman" w:cstheme="minorHAnsi"/>
        </w:rPr>
        <w:t>Busia (1993)</w:t>
      </w:r>
    </w:p>
    <w:p w14:paraId="09CE337E" w14:textId="77777777" w:rsidR="002E2091" w:rsidRPr="00302371" w:rsidRDefault="002E2091" w:rsidP="00A03C20">
      <w:pPr>
        <w:spacing w:after="0" w:line="240" w:lineRule="auto"/>
        <w:rPr>
          <w:rFonts w:eastAsia="Times New Roman" w:cstheme="minorHAnsi"/>
        </w:rPr>
      </w:pPr>
    </w:p>
    <w:p w14:paraId="3DFB081E" w14:textId="118A82F2" w:rsidR="00A03C20" w:rsidRPr="00302371" w:rsidRDefault="00A03C20" w:rsidP="00A03C20">
      <w:pPr>
        <w:spacing w:after="0" w:line="240" w:lineRule="auto"/>
        <w:rPr>
          <w:rFonts w:eastAsia="Times New Roman" w:cstheme="minorHAnsi"/>
        </w:rPr>
      </w:pPr>
      <w:r w:rsidRPr="00302371">
        <w:rPr>
          <w:rFonts w:eastAsia="Times New Roman" w:cstheme="minorHAnsi"/>
        </w:rPr>
        <w:t>Week 13</w:t>
      </w:r>
    </w:p>
    <w:p w14:paraId="1AFD3179" w14:textId="60E93930" w:rsidR="00F8425C" w:rsidRPr="00674DD8" w:rsidRDefault="00F8425C" w:rsidP="0072482F">
      <w:pPr>
        <w:spacing w:after="0" w:line="240" w:lineRule="auto"/>
        <w:ind w:firstLine="720"/>
        <w:rPr>
          <w:rFonts w:eastAsia="Times New Roman" w:cstheme="minorHAnsi"/>
          <w:i/>
          <w:iCs/>
        </w:rPr>
      </w:pPr>
      <w:r w:rsidRPr="00674DD8">
        <w:rPr>
          <w:rFonts w:eastAsia="Times New Roman" w:cstheme="minorHAnsi"/>
          <w:i/>
          <w:iCs/>
        </w:rPr>
        <w:t>The Black Feminist Reader</w:t>
      </w:r>
    </w:p>
    <w:p w14:paraId="7E5FA0EE" w14:textId="77777777" w:rsidR="00F8425C" w:rsidRPr="00302371" w:rsidRDefault="00F8425C" w:rsidP="0072482F">
      <w:pPr>
        <w:spacing w:after="0" w:line="240" w:lineRule="auto"/>
        <w:ind w:left="720" w:firstLine="720"/>
        <w:rPr>
          <w:rFonts w:eastAsia="Times New Roman" w:cstheme="minorHAnsi"/>
        </w:rPr>
      </w:pPr>
      <w:r w:rsidRPr="00302371">
        <w:rPr>
          <w:rFonts w:eastAsia="Times New Roman" w:cstheme="minorHAnsi"/>
        </w:rPr>
        <w:t>Joy James &amp; Tracy Sharpley-Whiting (2000)</w:t>
      </w:r>
    </w:p>
    <w:p w14:paraId="207FBD55" w14:textId="77777777" w:rsidR="002E2091" w:rsidRPr="00302371" w:rsidRDefault="002E2091" w:rsidP="00A03C20">
      <w:pPr>
        <w:spacing w:after="0" w:line="240" w:lineRule="auto"/>
        <w:rPr>
          <w:rFonts w:eastAsia="Times New Roman" w:cstheme="minorHAnsi"/>
        </w:rPr>
      </w:pPr>
    </w:p>
    <w:p w14:paraId="09E9366A" w14:textId="469A1761" w:rsidR="00A03C20" w:rsidRPr="00302371" w:rsidRDefault="00A03C20" w:rsidP="00A03C20">
      <w:pPr>
        <w:spacing w:after="0" w:line="240" w:lineRule="auto"/>
        <w:rPr>
          <w:rFonts w:eastAsia="Times New Roman" w:cstheme="minorHAnsi"/>
        </w:rPr>
      </w:pPr>
      <w:r w:rsidRPr="00302371">
        <w:rPr>
          <w:rFonts w:eastAsia="Times New Roman" w:cstheme="minorHAnsi"/>
        </w:rPr>
        <w:t>Week 14</w:t>
      </w:r>
    </w:p>
    <w:p w14:paraId="35ADD095" w14:textId="47AB18F4" w:rsidR="00F8425C" w:rsidRPr="00657273" w:rsidRDefault="00F8425C" w:rsidP="0072482F">
      <w:pPr>
        <w:spacing w:after="0" w:line="240" w:lineRule="auto"/>
        <w:ind w:firstLine="720"/>
        <w:rPr>
          <w:rFonts w:eastAsia="Times New Roman" w:cstheme="minorHAnsi"/>
          <w:i/>
          <w:iCs/>
        </w:rPr>
      </w:pPr>
      <w:r w:rsidRPr="00657273">
        <w:rPr>
          <w:rFonts w:eastAsia="Times New Roman" w:cstheme="minorHAnsi"/>
          <w:i/>
          <w:iCs/>
        </w:rPr>
        <w:t xml:space="preserve">The Womanist Reader </w:t>
      </w:r>
    </w:p>
    <w:p w14:paraId="6827C35C" w14:textId="29F42951" w:rsidR="00F8425C" w:rsidRPr="00302371" w:rsidRDefault="00F8425C" w:rsidP="0072482F">
      <w:pPr>
        <w:spacing w:after="0" w:line="240" w:lineRule="auto"/>
        <w:ind w:left="720" w:firstLine="720"/>
        <w:rPr>
          <w:rFonts w:eastAsia="Times New Roman" w:cstheme="minorHAnsi"/>
        </w:rPr>
      </w:pPr>
      <w:r w:rsidRPr="00302371">
        <w:rPr>
          <w:rFonts w:eastAsia="Times New Roman" w:cstheme="minorHAnsi"/>
        </w:rPr>
        <w:t xml:space="preserve">Layli </w:t>
      </w:r>
      <w:r w:rsidR="007C7E5B" w:rsidRPr="00302371">
        <w:rPr>
          <w:rFonts w:eastAsia="Times New Roman" w:cstheme="minorHAnsi"/>
        </w:rPr>
        <w:t>Phillips [</w:t>
      </w:r>
      <w:r w:rsidRPr="00302371">
        <w:rPr>
          <w:rFonts w:eastAsia="Times New Roman" w:cstheme="minorHAnsi"/>
        </w:rPr>
        <w:t>Maparyan</w:t>
      </w:r>
      <w:r w:rsidR="007C7E5B" w:rsidRPr="00302371">
        <w:rPr>
          <w:rFonts w:eastAsia="Times New Roman" w:cstheme="minorHAnsi"/>
        </w:rPr>
        <w:t>]</w:t>
      </w:r>
      <w:r w:rsidRPr="00302371">
        <w:rPr>
          <w:rFonts w:eastAsia="Times New Roman" w:cstheme="minorHAnsi"/>
        </w:rPr>
        <w:t xml:space="preserve"> (2006)</w:t>
      </w:r>
    </w:p>
    <w:p w14:paraId="0FA16BAC" w14:textId="77777777" w:rsidR="002E2091" w:rsidRPr="00302371" w:rsidRDefault="002E2091" w:rsidP="002E2091">
      <w:pPr>
        <w:spacing w:after="0"/>
        <w:rPr>
          <w:rFonts w:eastAsia="Times New Roman" w:cstheme="minorHAnsi"/>
        </w:rPr>
      </w:pPr>
    </w:p>
    <w:p w14:paraId="05BDCF6A" w14:textId="5F8F183B" w:rsidR="00A03C20" w:rsidRPr="00302371" w:rsidRDefault="00A03C20" w:rsidP="002E2091">
      <w:pPr>
        <w:spacing w:after="0"/>
        <w:rPr>
          <w:rFonts w:eastAsia="Times New Roman" w:cstheme="minorHAnsi"/>
        </w:rPr>
      </w:pPr>
      <w:r w:rsidRPr="00302371">
        <w:rPr>
          <w:rFonts w:eastAsia="Times New Roman" w:cstheme="minorHAnsi"/>
        </w:rPr>
        <w:t>Week 15</w:t>
      </w:r>
    </w:p>
    <w:p w14:paraId="1617DAF5" w14:textId="5B454A2A" w:rsidR="00A03C20" w:rsidRDefault="00160307" w:rsidP="00531FC2">
      <w:pPr>
        <w:spacing w:after="0"/>
        <w:ind w:firstLine="720"/>
        <w:rPr>
          <w:rFonts w:eastAsia="Times New Roman" w:cstheme="minorHAnsi"/>
        </w:rPr>
      </w:pPr>
      <w:r w:rsidRPr="00657273">
        <w:rPr>
          <w:rFonts w:eastAsia="Times New Roman" w:cstheme="minorHAnsi"/>
          <w:i/>
          <w:iCs/>
        </w:rPr>
        <w:t>Black Queer Studies: A Critical Anthology</w:t>
      </w:r>
      <w:r w:rsidRPr="00302371">
        <w:rPr>
          <w:rFonts w:eastAsia="Times New Roman" w:cstheme="minorHAnsi"/>
        </w:rPr>
        <w:t xml:space="preserve"> (2005)</w:t>
      </w:r>
    </w:p>
    <w:p w14:paraId="0C3B1F01" w14:textId="077419EF" w:rsidR="00531FC2" w:rsidRPr="00302371" w:rsidRDefault="00531FC2" w:rsidP="00A03C20">
      <w:pPr>
        <w:ind w:firstLine="720"/>
        <w:rPr>
          <w:rFonts w:eastAsia="Times New Roman" w:cstheme="minorHAnsi"/>
        </w:rPr>
      </w:pPr>
      <w:r>
        <w:rPr>
          <w:rFonts w:eastAsia="Times New Roman" w:cstheme="minorHAnsi"/>
        </w:rPr>
        <w:tab/>
        <w:t>E. Patrick Johnson &amp; Mae G. Henderson</w:t>
      </w:r>
    </w:p>
    <w:p w14:paraId="6BB77526" w14:textId="41AFEFE8" w:rsidR="00A03C20" w:rsidRPr="00302371" w:rsidRDefault="00A03C20" w:rsidP="002E2091">
      <w:pPr>
        <w:spacing w:after="0"/>
        <w:rPr>
          <w:rFonts w:eastAsia="Times New Roman" w:cstheme="minorHAnsi"/>
        </w:rPr>
      </w:pPr>
      <w:r w:rsidRPr="00302371">
        <w:rPr>
          <w:rFonts w:eastAsia="Times New Roman" w:cstheme="minorHAnsi"/>
        </w:rPr>
        <w:t>Wee 16</w:t>
      </w:r>
    </w:p>
    <w:p w14:paraId="15937D43" w14:textId="605FE858" w:rsidR="00A03C20" w:rsidRPr="00302371" w:rsidRDefault="00A03C20" w:rsidP="002E2091">
      <w:pPr>
        <w:spacing w:after="0"/>
        <w:rPr>
          <w:rFonts w:eastAsia="Times New Roman" w:cstheme="minorHAnsi"/>
        </w:rPr>
      </w:pPr>
      <w:r w:rsidRPr="00302371">
        <w:rPr>
          <w:rFonts w:eastAsia="Times New Roman" w:cstheme="minorHAnsi"/>
        </w:rPr>
        <w:tab/>
        <w:t>Presentations</w:t>
      </w:r>
    </w:p>
    <w:p w14:paraId="7ABA996E" w14:textId="71659137" w:rsidR="002E6C42" w:rsidRDefault="002E6C42" w:rsidP="002E6C42">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9638"/>
      </w:tblGrid>
      <w:tr w:rsidR="00D70436" w14:paraId="1CE298D8" w14:textId="77777777" w:rsidTr="00D70436">
        <w:tc>
          <w:tcPr>
            <w:tcW w:w="9638" w:type="dxa"/>
          </w:tcPr>
          <w:p w14:paraId="484A8A48" w14:textId="77777777" w:rsidR="00D70436" w:rsidRPr="00302371" w:rsidRDefault="00D70436" w:rsidP="00D70436">
            <w:pPr>
              <w:rPr>
                <w:rFonts w:eastAsia="Times New Roman" w:cstheme="minorHAnsi"/>
                <w:b/>
                <w:bCs/>
              </w:rPr>
            </w:pPr>
            <w:r>
              <w:rPr>
                <w:rFonts w:eastAsia="Times New Roman" w:cstheme="minorHAnsi"/>
                <w:b/>
                <w:bCs/>
                <w:color w:val="C00000"/>
              </w:rPr>
              <w:t>[</w:t>
            </w:r>
            <w:r w:rsidRPr="00302371">
              <w:rPr>
                <w:rFonts w:eastAsia="Times New Roman" w:cstheme="minorHAnsi"/>
                <w:b/>
                <w:bCs/>
                <w:color w:val="C00000"/>
              </w:rPr>
              <w:t>NOTE TO INSTRUCTORS</w:t>
            </w:r>
            <w:r>
              <w:rPr>
                <w:rFonts w:eastAsia="Times New Roman" w:cstheme="minorHAnsi"/>
                <w:b/>
                <w:bCs/>
                <w:color w:val="C00000"/>
              </w:rPr>
              <w:t>]</w:t>
            </w:r>
          </w:p>
          <w:p w14:paraId="006424C0" w14:textId="4454245E" w:rsidR="00D70436" w:rsidRPr="00D70436" w:rsidRDefault="00D70436" w:rsidP="002E6C42">
            <w:pPr>
              <w:rPr>
                <w:rFonts w:eastAsia="Times New Roman" w:cstheme="minorHAnsi"/>
                <w:b/>
                <w:bCs/>
              </w:rPr>
            </w:pPr>
            <w:r>
              <w:rPr>
                <w:rFonts w:cstheme="minorHAnsi"/>
              </w:rPr>
              <w:t xml:space="preserve">Discussion facilitation groups can be assigned or students can sign up for reading groups. Vary number of readings and assignment length/depth with undergraduate and graduate students. Short papers feed into the final paper. Topics should be based on student interest.  </w:t>
            </w:r>
            <w:r w:rsidRPr="00302371">
              <w:rPr>
                <w:rFonts w:cstheme="minorHAnsi"/>
              </w:rPr>
              <w:t xml:space="preserve"> </w:t>
            </w:r>
          </w:p>
        </w:tc>
      </w:tr>
    </w:tbl>
    <w:p w14:paraId="6080D17B" w14:textId="77777777" w:rsidR="00D70436" w:rsidRDefault="00D70436" w:rsidP="002E6C42">
      <w:pPr>
        <w:spacing w:after="0" w:line="240" w:lineRule="auto"/>
        <w:rPr>
          <w:rFonts w:eastAsia="Times New Roman" w:cstheme="minorHAnsi"/>
        </w:rPr>
      </w:pPr>
    </w:p>
    <w:p w14:paraId="24D5FB03" w14:textId="6FF9BA61" w:rsidR="00D96490" w:rsidRPr="00917E67" w:rsidRDefault="00D96490" w:rsidP="00B85C86">
      <w:pPr>
        <w:rPr>
          <w:rFonts w:eastAsia="Times New Roman" w:cstheme="minorHAnsi"/>
          <w:b/>
          <w:bCs/>
        </w:rPr>
      </w:pPr>
      <w:r w:rsidRPr="00917E67">
        <w:rPr>
          <w:rFonts w:eastAsia="Times New Roman" w:cstheme="minorHAnsi"/>
          <w:b/>
          <w:bCs/>
        </w:rPr>
        <w:t>GRADE</w:t>
      </w:r>
      <w:r w:rsidR="00532662" w:rsidRPr="00917E67">
        <w:rPr>
          <w:rFonts w:eastAsia="Times New Roman" w:cstheme="minorHAnsi"/>
          <w:b/>
          <w:bCs/>
        </w:rPr>
        <w:t>S &amp; ATTENDANCE</w:t>
      </w:r>
      <w:r w:rsidRPr="00917E67">
        <w:rPr>
          <w:rFonts w:eastAsia="Times New Roman" w:cstheme="minorHAnsi"/>
          <w:b/>
          <w:bCs/>
        </w:rPr>
        <w:t xml:space="preserve"> POLICY</w:t>
      </w:r>
    </w:p>
    <w:p w14:paraId="03F84EBD" w14:textId="6FD7F2B6" w:rsidR="004F7D85" w:rsidRPr="004F7D85" w:rsidRDefault="004F7D85" w:rsidP="00D70436">
      <w:pPr>
        <w:spacing w:after="0"/>
        <w:ind w:firstLine="720"/>
        <w:jc w:val="both"/>
        <w:rPr>
          <w:rFonts w:cstheme="minorHAnsi"/>
          <w:color w:val="000000"/>
        </w:rPr>
      </w:pPr>
      <w:r>
        <w:rPr>
          <w:rFonts w:cstheme="minorHAnsi"/>
        </w:rPr>
        <w:t>GRADE CRITERIA</w:t>
      </w:r>
      <w:r w:rsidR="00D70436">
        <w:rPr>
          <w:rFonts w:cstheme="minorHAnsi"/>
        </w:rPr>
        <w:t xml:space="preserve"> </w:t>
      </w:r>
      <w:r>
        <w:rPr>
          <w:rFonts w:cstheme="minorHAnsi"/>
          <w:color w:val="000000"/>
        </w:rPr>
        <w:t>[SAMPLE]</w:t>
      </w:r>
    </w:p>
    <w:p w14:paraId="57DE2801" w14:textId="77777777" w:rsidR="004F7D85" w:rsidRPr="004F7D85" w:rsidRDefault="004F7D85" w:rsidP="004F7D85">
      <w:pPr>
        <w:pStyle w:val="NormalWeb"/>
        <w:spacing w:before="0" w:beforeAutospacing="0" w:after="0" w:afterAutospacing="0"/>
        <w:rPr>
          <w:rFonts w:asciiTheme="minorHAnsi" w:hAnsiTheme="minorHAnsi" w:cstheme="minorHAnsi"/>
          <w:color w:val="000000"/>
          <w:sz w:val="22"/>
          <w:szCs w:val="22"/>
        </w:rPr>
      </w:pPr>
      <w:r w:rsidRPr="004F7D85">
        <w:rPr>
          <w:rStyle w:val="Strong"/>
          <w:rFonts w:asciiTheme="minorHAnsi" w:hAnsiTheme="minorHAnsi" w:cstheme="minorHAnsi"/>
          <w:color w:val="000000"/>
          <w:sz w:val="22"/>
          <w:szCs w:val="22"/>
        </w:rPr>
        <w:t>Content:</w:t>
      </w:r>
      <w:r w:rsidRPr="004F7D85">
        <w:rPr>
          <w:rFonts w:asciiTheme="minorHAnsi" w:hAnsiTheme="minorHAnsi" w:cstheme="minorHAnsi"/>
          <w:color w:val="000000"/>
          <w:sz w:val="22"/>
          <w:szCs w:val="22"/>
        </w:rPr>
        <w:t> solid thesis statement, argument, and evidence</w:t>
      </w:r>
    </w:p>
    <w:p w14:paraId="00B183F0" w14:textId="6C09F24E" w:rsidR="004F7D85" w:rsidRPr="004F7D85" w:rsidRDefault="004F7D85" w:rsidP="004F7D85">
      <w:pPr>
        <w:pStyle w:val="NormalWeb"/>
        <w:spacing w:before="0" w:beforeAutospacing="0" w:after="0" w:afterAutospacing="0"/>
        <w:rPr>
          <w:rFonts w:asciiTheme="minorHAnsi" w:hAnsiTheme="minorHAnsi" w:cstheme="minorHAnsi"/>
          <w:color w:val="000000"/>
          <w:sz w:val="22"/>
          <w:szCs w:val="22"/>
        </w:rPr>
      </w:pPr>
      <w:r w:rsidRPr="004F7D85">
        <w:rPr>
          <w:rStyle w:val="Strong"/>
          <w:rFonts w:asciiTheme="minorHAnsi" w:hAnsiTheme="minorHAnsi" w:cstheme="minorHAnsi"/>
          <w:color w:val="000000"/>
          <w:sz w:val="22"/>
          <w:szCs w:val="22"/>
        </w:rPr>
        <w:t>Structure: </w:t>
      </w:r>
      <w:r w:rsidRPr="004F7D85">
        <w:rPr>
          <w:rFonts w:asciiTheme="minorHAnsi" w:hAnsiTheme="minorHAnsi" w:cstheme="minorHAnsi"/>
          <w:color w:val="000000"/>
          <w:sz w:val="22"/>
          <w:szCs w:val="22"/>
        </w:rPr>
        <w:t> correct language use, edited</w:t>
      </w:r>
    </w:p>
    <w:p w14:paraId="351F2BEF" w14:textId="39AB397F" w:rsidR="004F7D85" w:rsidRPr="004F7D85" w:rsidRDefault="004F7D85" w:rsidP="004F7D85">
      <w:pPr>
        <w:pStyle w:val="NormalWeb"/>
        <w:spacing w:before="0" w:beforeAutospacing="0" w:after="0" w:afterAutospacing="0"/>
        <w:rPr>
          <w:rFonts w:asciiTheme="minorHAnsi" w:hAnsiTheme="minorHAnsi" w:cstheme="minorHAnsi"/>
          <w:color w:val="000000"/>
          <w:sz w:val="22"/>
          <w:szCs w:val="22"/>
        </w:rPr>
      </w:pPr>
      <w:r w:rsidRPr="004F7D85">
        <w:rPr>
          <w:rStyle w:val="Strong"/>
          <w:rFonts w:asciiTheme="minorHAnsi" w:hAnsiTheme="minorHAnsi" w:cstheme="minorHAnsi"/>
          <w:color w:val="000000"/>
          <w:sz w:val="22"/>
          <w:szCs w:val="22"/>
        </w:rPr>
        <w:t>Sources:</w:t>
      </w:r>
      <w:r w:rsidRPr="004F7D85">
        <w:rPr>
          <w:rFonts w:asciiTheme="minorHAnsi" w:hAnsiTheme="minorHAnsi" w:cstheme="minorHAnsi"/>
          <w:color w:val="000000"/>
          <w:sz w:val="22"/>
          <w:szCs w:val="22"/>
        </w:rPr>
        <w:t> cited sources with footnotes/endnotes or bibliography</w:t>
      </w:r>
    </w:p>
    <w:p w14:paraId="07E54DF0" w14:textId="401BF793" w:rsidR="004F7D85" w:rsidRPr="004F7D85" w:rsidRDefault="004F7D85" w:rsidP="004F7D85">
      <w:pPr>
        <w:pStyle w:val="NormalWeb"/>
        <w:spacing w:before="0" w:beforeAutospacing="0" w:after="0" w:afterAutospacing="0"/>
        <w:ind w:firstLine="720"/>
        <w:rPr>
          <w:rFonts w:asciiTheme="minorHAnsi" w:hAnsiTheme="minorHAnsi" w:cstheme="minorHAnsi"/>
          <w:color w:val="000000"/>
          <w:sz w:val="22"/>
          <w:szCs w:val="22"/>
        </w:rPr>
      </w:pPr>
      <w:r>
        <w:rPr>
          <w:rFonts w:asciiTheme="minorHAnsi" w:hAnsiTheme="minorHAnsi" w:cstheme="minorHAnsi"/>
          <w:color w:val="000000"/>
          <w:sz w:val="22"/>
          <w:szCs w:val="22"/>
        </w:rPr>
        <w:t>[SAMPLE]</w:t>
      </w:r>
      <w:r w:rsidRPr="004F7D85">
        <w:rPr>
          <w:rFonts w:asciiTheme="minorHAnsi" w:hAnsiTheme="minorHAnsi" w:cstheme="minorHAnsi"/>
          <w:color w:val="000000"/>
          <w:sz w:val="22"/>
          <w:szCs w:val="22"/>
        </w:rPr>
        <w:t>:</w:t>
      </w:r>
    </w:p>
    <w:p w14:paraId="02EBB490" w14:textId="4E11A090" w:rsidR="004F7D85" w:rsidRPr="004F7D85" w:rsidRDefault="004F7D85" w:rsidP="004F7D85">
      <w:pPr>
        <w:pStyle w:val="NormalWeb"/>
        <w:spacing w:before="0" w:beforeAutospacing="0" w:after="0" w:afterAutospacing="0"/>
        <w:rPr>
          <w:rFonts w:asciiTheme="minorHAnsi" w:hAnsiTheme="minorHAnsi" w:cstheme="minorHAnsi"/>
          <w:color w:val="000000"/>
          <w:sz w:val="22"/>
          <w:szCs w:val="22"/>
        </w:rPr>
      </w:pPr>
      <w:r w:rsidRPr="004F7D85">
        <w:rPr>
          <w:rFonts w:asciiTheme="minorHAnsi" w:hAnsiTheme="minorHAnsi" w:cstheme="minorHAnsi"/>
          <w:color w:val="000000"/>
          <w:sz w:val="22"/>
          <w:szCs w:val="22"/>
        </w:rPr>
        <w:t>A+ 98 – 100                B+ 87 – 89                    C+  77 – 79                 D  60-69</w:t>
      </w:r>
    </w:p>
    <w:p w14:paraId="277AB545" w14:textId="0D8B865A" w:rsidR="004F7D85" w:rsidRPr="004F7D85" w:rsidRDefault="004F7D85" w:rsidP="004F7D85">
      <w:pPr>
        <w:pStyle w:val="NormalWeb"/>
        <w:spacing w:before="0" w:beforeAutospacing="0" w:after="0" w:afterAutospacing="0"/>
        <w:rPr>
          <w:rFonts w:asciiTheme="minorHAnsi" w:hAnsiTheme="minorHAnsi" w:cstheme="minorHAnsi"/>
          <w:color w:val="000000"/>
          <w:sz w:val="22"/>
          <w:szCs w:val="22"/>
        </w:rPr>
      </w:pPr>
      <w:r w:rsidRPr="004F7D85">
        <w:rPr>
          <w:rFonts w:asciiTheme="minorHAnsi" w:hAnsiTheme="minorHAnsi" w:cstheme="minorHAnsi"/>
          <w:color w:val="000000"/>
          <w:sz w:val="22"/>
          <w:szCs w:val="22"/>
        </w:rPr>
        <w:t>A   93 – 97                  B   83 – 86                    C    73 – 76                 F  59 or below</w:t>
      </w:r>
    </w:p>
    <w:p w14:paraId="2988D5B3" w14:textId="685E2341" w:rsidR="004F7D85" w:rsidRPr="004F7D85" w:rsidRDefault="004F7D85" w:rsidP="004F7D85">
      <w:pPr>
        <w:pStyle w:val="NormalWeb"/>
        <w:spacing w:before="0" w:beforeAutospacing="0" w:after="0" w:afterAutospacing="0"/>
        <w:rPr>
          <w:rFonts w:asciiTheme="minorHAnsi" w:hAnsiTheme="minorHAnsi" w:cstheme="minorHAnsi"/>
          <w:color w:val="000000"/>
          <w:sz w:val="22"/>
          <w:szCs w:val="22"/>
        </w:rPr>
      </w:pPr>
      <w:r w:rsidRPr="004F7D85">
        <w:rPr>
          <w:rFonts w:asciiTheme="minorHAnsi" w:hAnsiTheme="minorHAnsi" w:cstheme="minorHAnsi"/>
          <w:color w:val="000000"/>
          <w:sz w:val="22"/>
          <w:szCs w:val="22"/>
        </w:rPr>
        <w:t>A-  90 – 92                  B-  80 – 82                    C-  70-72  </w:t>
      </w:r>
    </w:p>
    <w:p w14:paraId="26E15C7B" w14:textId="2F031864" w:rsidR="00C139F7" w:rsidRPr="00917E67" w:rsidRDefault="00C139F7" w:rsidP="009A1284">
      <w:pPr>
        <w:spacing w:after="0"/>
        <w:rPr>
          <w:rFonts w:eastAsia="Times New Roman" w:cstheme="minorHAnsi"/>
          <w:b/>
          <w:bCs/>
        </w:rPr>
      </w:pPr>
      <w:r>
        <w:rPr>
          <w:rFonts w:eastAsia="Times New Roman" w:cstheme="minorHAnsi"/>
          <w:b/>
          <w:bCs/>
        </w:rPr>
        <w:lastRenderedPageBreak/>
        <w:t>A</w:t>
      </w:r>
      <w:r w:rsidRPr="00917E67">
        <w:rPr>
          <w:rFonts w:eastAsia="Times New Roman" w:cstheme="minorHAnsi"/>
          <w:b/>
          <w:bCs/>
        </w:rPr>
        <w:t xml:space="preserve">SSIGNMENTS </w:t>
      </w:r>
    </w:p>
    <w:p w14:paraId="2EA59787" w14:textId="77777777" w:rsidR="00C139F7" w:rsidRDefault="00C139F7" w:rsidP="00C139F7">
      <w:pPr>
        <w:spacing w:after="0"/>
        <w:jc w:val="both"/>
        <w:rPr>
          <w:rFonts w:cstheme="minorHAnsi"/>
        </w:rPr>
      </w:pPr>
      <w:r>
        <w:rPr>
          <w:rFonts w:cstheme="minorHAnsi"/>
        </w:rPr>
        <w:t>EXAMPLES:</w:t>
      </w:r>
    </w:p>
    <w:p w14:paraId="3FD9064C" w14:textId="4033ED44" w:rsidR="00C139F7" w:rsidRPr="00247F5A" w:rsidRDefault="00C139F7" w:rsidP="00EA5E43">
      <w:pPr>
        <w:pStyle w:val="ListParagraph"/>
        <w:numPr>
          <w:ilvl w:val="0"/>
          <w:numId w:val="4"/>
        </w:numPr>
        <w:jc w:val="both"/>
        <w:rPr>
          <w:rFonts w:cstheme="minorHAnsi"/>
        </w:rPr>
      </w:pPr>
      <w:r w:rsidRPr="00247F5A">
        <w:rPr>
          <w:rFonts w:cstheme="minorHAnsi"/>
        </w:rPr>
        <w:t>Discussion Leader</w:t>
      </w:r>
      <w:r w:rsidR="00247F5A" w:rsidRPr="00247F5A">
        <w:rPr>
          <w:rFonts w:cstheme="minorHAnsi"/>
        </w:rPr>
        <w:t xml:space="preserve">, </w:t>
      </w:r>
      <w:r w:rsidRPr="00247F5A">
        <w:rPr>
          <w:rFonts w:cstheme="minorHAnsi"/>
        </w:rPr>
        <w:t>Critical Response Papers</w:t>
      </w:r>
      <w:r w:rsidR="00247F5A" w:rsidRPr="00247F5A">
        <w:rPr>
          <w:rFonts w:cstheme="minorHAnsi"/>
        </w:rPr>
        <w:t xml:space="preserve">, </w:t>
      </w:r>
      <w:r w:rsidRPr="00247F5A">
        <w:rPr>
          <w:rFonts w:cstheme="minorHAnsi"/>
        </w:rPr>
        <w:t>Final Paper</w:t>
      </w:r>
      <w:r w:rsidR="00247F5A" w:rsidRPr="00247F5A">
        <w:rPr>
          <w:rFonts w:cstheme="minorHAnsi"/>
        </w:rPr>
        <w:t xml:space="preserve">, </w:t>
      </w:r>
      <w:r w:rsidRPr="00247F5A">
        <w:rPr>
          <w:rFonts w:cstheme="minorHAnsi"/>
        </w:rPr>
        <w:t>Community Engagement or Creative Project</w:t>
      </w:r>
    </w:p>
    <w:p w14:paraId="21072D48" w14:textId="34A2A920" w:rsidR="00302371" w:rsidRPr="00917E67" w:rsidRDefault="002E2091" w:rsidP="002E2091">
      <w:pPr>
        <w:spacing w:after="0"/>
        <w:rPr>
          <w:rFonts w:eastAsia="Times New Roman" w:cstheme="minorHAnsi"/>
          <w:b/>
          <w:bCs/>
        </w:rPr>
      </w:pPr>
      <w:r w:rsidRPr="00917E67">
        <w:rPr>
          <w:rFonts w:eastAsia="Times New Roman" w:cstheme="minorHAnsi"/>
          <w:b/>
          <w:bCs/>
        </w:rPr>
        <w:t xml:space="preserve">RECOMMENDED READING </w:t>
      </w:r>
    </w:p>
    <w:p w14:paraId="79CFE974" w14:textId="5D2207B3" w:rsidR="00BA6764" w:rsidRDefault="00BA6764" w:rsidP="002E2091">
      <w:pPr>
        <w:spacing w:after="0"/>
        <w:rPr>
          <w:rFonts w:eastAsia="Times New Roman" w:cstheme="minorHAnsi"/>
        </w:rPr>
      </w:pPr>
      <w:r>
        <w:rPr>
          <w:rFonts w:eastAsia="Times New Roman" w:cstheme="minorHAnsi"/>
        </w:rPr>
        <w:t xml:space="preserve">To access the bibliography of over 1,400 books in Black Women’s Studies, visit </w:t>
      </w:r>
      <w:hyperlink r:id="rId20" w:history="1">
        <w:r w:rsidRPr="00BA6764">
          <w:rPr>
            <w:rStyle w:val="Hyperlink"/>
            <w:rFonts w:eastAsia="Times New Roman" w:cstheme="minorHAnsi"/>
          </w:rPr>
          <w:t>BWST Booklist</w:t>
        </w:r>
      </w:hyperlink>
      <w:r>
        <w:rPr>
          <w:rFonts w:eastAsia="Times New Roman" w:cstheme="minorHAnsi"/>
        </w:rPr>
        <w:t>.</w:t>
      </w:r>
    </w:p>
    <w:p w14:paraId="7051BF8A" w14:textId="4D6E0834" w:rsidR="00BA6764" w:rsidRDefault="00247F5A" w:rsidP="002E2091">
      <w:pPr>
        <w:spacing w:after="0"/>
        <w:rPr>
          <w:rFonts w:eastAsia="Times New Roman" w:cstheme="minorHAnsi"/>
        </w:rPr>
      </w:pPr>
      <w:r>
        <w:rPr>
          <w:rFonts w:eastAsia="Times New Roman" w:cstheme="minorHAnsi"/>
        </w:rPr>
        <w:tab/>
      </w:r>
    </w:p>
    <w:p w14:paraId="20A41333" w14:textId="23321CC9" w:rsidR="002E2091" w:rsidRPr="00302371" w:rsidRDefault="00532662" w:rsidP="002E2091">
      <w:pPr>
        <w:spacing w:after="0"/>
        <w:rPr>
          <w:rFonts w:eastAsia="Times New Roman" w:cstheme="minorHAnsi"/>
        </w:rPr>
      </w:pPr>
      <w:r>
        <w:rPr>
          <w:rFonts w:eastAsia="Times New Roman" w:cstheme="minorHAnsi"/>
        </w:rPr>
        <w:t xml:space="preserve">SAMPLE </w:t>
      </w:r>
      <w:r w:rsidR="00302371" w:rsidRPr="00302371">
        <w:rPr>
          <w:rFonts w:eastAsia="Times New Roman" w:cstheme="minorHAnsi"/>
        </w:rPr>
        <w:t>EDITED BOOKS</w:t>
      </w:r>
      <w:r w:rsidR="002E2091" w:rsidRPr="00302371">
        <w:rPr>
          <w:rFonts w:eastAsia="Times New Roman" w:cstheme="minorHAnsi"/>
        </w:rPr>
        <w:t xml:space="preserve"> </w:t>
      </w:r>
      <w:r w:rsidR="00657273">
        <w:rPr>
          <w:rFonts w:eastAsia="Times New Roman" w:cstheme="minorHAnsi"/>
        </w:rPr>
        <w:t>/ ANTHOLOGIES</w:t>
      </w:r>
    </w:p>
    <w:p w14:paraId="51815DB9" w14:textId="4E7E51C5" w:rsidR="002E2091" w:rsidRPr="00532662" w:rsidRDefault="002E2091" w:rsidP="00532662">
      <w:pPr>
        <w:pStyle w:val="ListParagraph"/>
        <w:numPr>
          <w:ilvl w:val="0"/>
          <w:numId w:val="2"/>
        </w:numPr>
        <w:spacing w:after="0" w:line="240" w:lineRule="auto"/>
        <w:rPr>
          <w:rFonts w:eastAsia="Times New Roman" w:cstheme="minorHAnsi"/>
        </w:rPr>
      </w:pPr>
      <w:r w:rsidRPr="00532662">
        <w:rPr>
          <w:rFonts w:eastAsia="Times New Roman" w:cstheme="minorHAnsi"/>
        </w:rPr>
        <w:t xml:space="preserve">Barbara Smith, Demita Frazier, </w:t>
      </w:r>
      <w:r w:rsidR="00663D08">
        <w:rPr>
          <w:rFonts w:eastAsia="Times New Roman" w:cstheme="minorHAnsi"/>
        </w:rPr>
        <w:t xml:space="preserve">and </w:t>
      </w:r>
      <w:r w:rsidRPr="00532662">
        <w:rPr>
          <w:rFonts w:eastAsia="Times New Roman" w:cstheme="minorHAnsi"/>
        </w:rPr>
        <w:t>Beverly Smith</w:t>
      </w:r>
      <w:r w:rsidR="00663D08">
        <w:rPr>
          <w:rFonts w:eastAsia="Times New Roman" w:cstheme="minorHAnsi"/>
        </w:rPr>
        <w:t xml:space="preserve">. </w:t>
      </w:r>
      <w:r w:rsidR="00663D08" w:rsidRPr="00663D08">
        <w:rPr>
          <w:rFonts w:eastAsia="Times New Roman" w:cstheme="minorHAnsi"/>
          <w:i/>
          <w:iCs/>
        </w:rPr>
        <w:t xml:space="preserve">The </w:t>
      </w:r>
      <w:r w:rsidRPr="00663D08">
        <w:rPr>
          <w:rFonts w:eastAsia="Times New Roman" w:cstheme="minorHAnsi"/>
          <w:i/>
          <w:iCs/>
        </w:rPr>
        <w:t>Combahee River Collective</w:t>
      </w:r>
      <w:r w:rsidRPr="00532662">
        <w:rPr>
          <w:rFonts w:eastAsia="Times New Roman" w:cstheme="minorHAnsi"/>
        </w:rPr>
        <w:t xml:space="preserve"> (1977)</w:t>
      </w:r>
    </w:p>
    <w:p w14:paraId="6AF56602" w14:textId="50F43D9F" w:rsidR="002E2091" w:rsidRPr="00532662" w:rsidRDefault="002E2091" w:rsidP="00532662">
      <w:pPr>
        <w:pStyle w:val="ListParagraph"/>
        <w:numPr>
          <w:ilvl w:val="0"/>
          <w:numId w:val="2"/>
        </w:numPr>
        <w:spacing w:after="0" w:line="240" w:lineRule="auto"/>
        <w:rPr>
          <w:rFonts w:eastAsia="Times New Roman" w:cstheme="minorHAnsi"/>
        </w:rPr>
      </w:pPr>
      <w:r w:rsidRPr="00532662">
        <w:rPr>
          <w:rFonts w:eastAsia="Times New Roman" w:cstheme="minorHAnsi"/>
        </w:rPr>
        <w:t>La Frances Rogers-Rose</w:t>
      </w:r>
      <w:r w:rsidR="00663D08">
        <w:rPr>
          <w:rFonts w:eastAsia="Times New Roman" w:cstheme="minorHAnsi"/>
        </w:rPr>
        <w:t>.</w:t>
      </w:r>
      <w:r w:rsidRPr="00532662">
        <w:rPr>
          <w:rFonts w:eastAsia="Times New Roman" w:cstheme="minorHAnsi"/>
        </w:rPr>
        <w:t xml:space="preserve"> </w:t>
      </w:r>
      <w:r w:rsidRPr="00663D08">
        <w:rPr>
          <w:rFonts w:eastAsia="Times New Roman" w:cstheme="minorHAnsi"/>
          <w:i/>
          <w:iCs/>
        </w:rPr>
        <w:t>The Black Woman</w:t>
      </w:r>
      <w:r w:rsidRPr="00532662">
        <w:rPr>
          <w:rFonts w:eastAsia="Times New Roman" w:cstheme="minorHAnsi"/>
        </w:rPr>
        <w:t xml:space="preserve"> (1980)</w:t>
      </w:r>
    </w:p>
    <w:p w14:paraId="635758D4" w14:textId="25E0E55A" w:rsidR="002E2091" w:rsidRDefault="002E2091" w:rsidP="00532662">
      <w:pPr>
        <w:pStyle w:val="ListParagraph"/>
        <w:numPr>
          <w:ilvl w:val="0"/>
          <w:numId w:val="2"/>
        </w:numPr>
        <w:spacing w:after="0" w:line="240" w:lineRule="auto"/>
        <w:rPr>
          <w:rFonts w:eastAsia="Times New Roman" w:cstheme="minorHAnsi"/>
        </w:rPr>
      </w:pPr>
      <w:r w:rsidRPr="00532662">
        <w:rPr>
          <w:rFonts w:eastAsia="Times New Roman" w:cstheme="minorHAnsi"/>
        </w:rPr>
        <w:t>Mari Evans</w:t>
      </w:r>
      <w:r w:rsidR="00641BC8">
        <w:rPr>
          <w:rFonts w:eastAsia="Times New Roman" w:cstheme="minorHAnsi"/>
        </w:rPr>
        <w:t>.</w:t>
      </w:r>
      <w:r w:rsidRPr="00532662">
        <w:rPr>
          <w:rFonts w:eastAsia="Times New Roman" w:cstheme="minorHAnsi"/>
        </w:rPr>
        <w:t xml:space="preserve"> </w:t>
      </w:r>
      <w:r w:rsidRPr="00663D08">
        <w:rPr>
          <w:rFonts w:eastAsia="Times New Roman" w:cstheme="minorHAnsi"/>
          <w:i/>
          <w:iCs/>
        </w:rPr>
        <w:t>Black Women Writers, 1950-1980</w:t>
      </w:r>
      <w:r w:rsidRPr="00532662">
        <w:rPr>
          <w:rFonts w:eastAsia="Times New Roman" w:cstheme="minorHAnsi"/>
        </w:rPr>
        <w:t xml:space="preserve"> (1984)</w:t>
      </w:r>
    </w:p>
    <w:p w14:paraId="3FCB7C85" w14:textId="4FEC4BD7" w:rsidR="00DC7892" w:rsidRDefault="00DC7892" w:rsidP="00532662">
      <w:pPr>
        <w:pStyle w:val="ListParagraph"/>
        <w:numPr>
          <w:ilvl w:val="0"/>
          <w:numId w:val="2"/>
        </w:numPr>
        <w:spacing w:after="0" w:line="240" w:lineRule="auto"/>
        <w:rPr>
          <w:rFonts w:eastAsia="Times New Roman" w:cstheme="minorHAnsi"/>
        </w:rPr>
      </w:pPr>
      <w:r>
        <w:rPr>
          <w:rFonts w:eastAsia="Times New Roman" w:cstheme="minorHAnsi"/>
        </w:rPr>
        <w:t xml:space="preserve">Shelby Lewis &amp; Eleanor Hinton Hoytt. </w:t>
      </w:r>
      <w:hyperlink r:id="rId21" w:history="1">
        <w:r w:rsidRPr="00D762F4">
          <w:rPr>
            <w:rStyle w:val="Hyperlink"/>
            <w:rFonts w:eastAsia="Times New Roman" w:cstheme="minorHAnsi"/>
            <w:i/>
            <w:iCs/>
          </w:rPr>
          <w:t>The Africana Women’s Studies Series</w:t>
        </w:r>
        <w:r w:rsidR="00D762F4">
          <w:rPr>
            <w:rStyle w:val="Hyperlink"/>
            <w:rFonts w:eastAsia="Times New Roman" w:cstheme="minorHAnsi"/>
            <w:i/>
            <w:iCs/>
          </w:rPr>
          <w:t xml:space="preserve">, </w:t>
        </w:r>
      </w:hyperlink>
      <w:hyperlink r:id="rId22" w:history="1">
        <w:r w:rsidR="00D762F4" w:rsidRPr="00D762F4">
          <w:rPr>
            <w:rStyle w:val="Hyperlink"/>
            <w:rFonts w:eastAsia="Times New Roman" w:cstheme="minorHAnsi"/>
            <w:i/>
            <w:iCs/>
          </w:rPr>
          <w:t>1-4</w:t>
        </w:r>
      </w:hyperlink>
      <w:r>
        <w:rPr>
          <w:rFonts w:eastAsia="Times New Roman" w:cstheme="minorHAnsi"/>
        </w:rPr>
        <w:t xml:space="preserve"> (1985)</w:t>
      </w:r>
    </w:p>
    <w:p w14:paraId="5B31508C" w14:textId="58AE49DB" w:rsidR="00657273" w:rsidRPr="00532662" w:rsidRDefault="00917E67" w:rsidP="00532662">
      <w:pPr>
        <w:pStyle w:val="ListParagraph"/>
        <w:numPr>
          <w:ilvl w:val="0"/>
          <w:numId w:val="2"/>
        </w:numPr>
        <w:spacing w:after="0" w:line="240" w:lineRule="auto"/>
        <w:rPr>
          <w:rFonts w:eastAsia="Times New Roman" w:cstheme="minorHAnsi"/>
        </w:rPr>
      </w:pPr>
      <w:r>
        <w:rPr>
          <w:rFonts w:eastAsia="Times New Roman" w:cstheme="minorHAnsi"/>
        </w:rPr>
        <w:t>Margaret Busby</w:t>
      </w:r>
      <w:r w:rsidR="00663D08">
        <w:rPr>
          <w:rFonts w:eastAsia="Times New Roman" w:cstheme="minorHAnsi"/>
        </w:rPr>
        <w:t>.</w:t>
      </w:r>
      <w:r>
        <w:rPr>
          <w:rFonts w:eastAsia="Times New Roman" w:cstheme="minorHAnsi"/>
        </w:rPr>
        <w:t xml:space="preserve"> </w:t>
      </w:r>
      <w:r w:rsidRPr="00663D08">
        <w:rPr>
          <w:rFonts w:eastAsia="Times New Roman" w:cstheme="minorHAnsi"/>
          <w:i/>
          <w:iCs/>
        </w:rPr>
        <w:t>Daughters of Africa: An International Anthology of Writing by Women of African Descent</w:t>
      </w:r>
      <w:r>
        <w:rPr>
          <w:rFonts w:eastAsia="Times New Roman" w:cstheme="minorHAnsi"/>
        </w:rPr>
        <w:t xml:space="preserve"> (1992)</w:t>
      </w:r>
    </w:p>
    <w:p w14:paraId="3BEC2622" w14:textId="37AC2998" w:rsidR="00641BC8" w:rsidRDefault="00641BC8" w:rsidP="00532662">
      <w:pPr>
        <w:pStyle w:val="ListParagraph"/>
        <w:numPr>
          <w:ilvl w:val="0"/>
          <w:numId w:val="2"/>
        </w:numPr>
        <w:spacing w:after="0" w:line="240" w:lineRule="auto"/>
        <w:rPr>
          <w:rFonts w:eastAsia="Times New Roman" w:cstheme="minorHAnsi"/>
        </w:rPr>
      </w:pPr>
      <w:r>
        <w:rPr>
          <w:rFonts w:eastAsia="Times New Roman" w:cstheme="minorHAnsi"/>
        </w:rPr>
        <w:t>Evelyn White</w:t>
      </w:r>
      <w:r w:rsidR="00663D08">
        <w:rPr>
          <w:rFonts w:eastAsia="Times New Roman" w:cstheme="minorHAnsi"/>
        </w:rPr>
        <w:t>.</w:t>
      </w:r>
      <w:r>
        <w:rPr>
          <w:rFonts w:eastAsia="Times New Roman" w:cstheme="minorHAnsi"/>
        </w:rPr>
        <w:t xml:space="preserve"> </w:t>
      </w:r>
      <w:r w:rsidRPr="00663D08">
        <w:rPr>
          <w:rFonts w:eastAsia="Times New Roman" w:cstheme="minorHAnsi"/>
          <w:i/>
          <w:iCs/>
        </w:rPr>
        <w:t>The Black Women’s Health Book</w:t>
      </w:r>
      <w:r>
        <w:rPr>
          <w:rFonts w:eastAsia="Times New Roman" w:cstheme="minorHAnsi"/>
        </w:rPr>
        <w:t xml:space="preserve"> (1993)</w:t>
      </w:r>
    </w:p>
    <w:p w14:paraId="66F0ACD6" w14:textId="488B3419" w:rsidR="00B878D8" w:rsidRDefault="00B878D8" w:rsidP="00532662">
      <w:pPr>
        <w:pStyle w:val="ListParagraph"/>
        <w:numPr>
          <w:ilvl w:val="0"/>
          <w:numId w:val="2"/>
        </w:numPr>
        <w:spacing w:after="0" w:line="240" w:lineRule="auto"/>
        <w:rPr>
          <w:rFonts w:eastAsia="Times New Roman" w:cstheme="minorHAnsi"/>
        </w:rPr>
      </w:pPr>
      <w:r>
        <w:rPr>
          <w:rFonts w:eastAsia="Times New Roman" w:cstheme="minorHAnsi"/>
        </w:rPr>
        <w:t>Lois Benjamin</w:t>
      </w:r>
      <w:r w:rsidR="00663D08">
        <w:rPr>
          <w:rFonts w:eastAsia="Times New Roman" w:cstheme="minorHAnsi"/>
        </w:rPr>
        <w:t>.</w:t>
      </w:r>
      <w:r>
        <w:rPr>
          <w:rFonts w:eastAsia="Times New Roman" w:cstheme="minorHAnsi"/>
        </w:rPr>
        <w:t xml:space="preserve"> </w:t>
      </w:r>
      <w:r w:rsidRPr="00663D08">
        <w:rPr>
          <w:rFonts w:eastAsia="Times New Roman" w:cstheme="minorHAnsi"/>
          <w:i/>
          <w:iCs/>
        </w:rPr>
        <w:t>Black Women in the Academy: Promises and Perils</w:t>
      </w:r>
      <w:r>
        <w:rPr>
          <w:rFonts w:eastAsia="Times New Roman" w:cstheme="minorHAnsi"/>
        </w:rPr>
        <w:t xml:space="preserve"> (1997)</w:t>
      </w:r>
    </w:p>
    <w:p w14:paraId="1F5A8ED5" w14:textId="730D922C" w:rsidR="00F11D89" w:rsidRDefault="00F11D89" w:rsidP="00532662">
      <w:pPr>
        <w:pStyle w:val="ListParagraph"/>
        <w:numPr>
          <w:ilvl w:val="0"/>
          <w:numId w:val="2"/>
        </w:numPr>
        <w:spacing w:after="0" w:line="240" w:lineRule="auto"/>
        <w:rPr>
          <w:rFonts w:eastAsia="Times New Roman" w:cstheme="minorHAnsi"/>
        </w:rPr>
      </w:pPr>
      <w:r>
        <w:rPr>
          <w:rFonts w:eastAsia="Times New Roman" w:cstheme="minorHAnsi"/>
        </w:rPr>
        <w:t xml:space="preserve">Mary Modupe Kolawole. </w:t>
      </w:r>
      <w:r w:rsidRPr="00F11D89">
        <w:rPr>
          <w:rFonts w:eastAsia="Times New Roman" w:cstheme="minorHAnsi"/>
          <w:i/>
          <w:iCs/>
        </w:rPr>
        <w:t>Womanism and African Consciousness</w:t>
      </w:r>
      <w:r>
        <w:rPr>
          <w:rFonts w:eastAsia="Times New Roman" w:cstheme="minorHAnsi"/>
        </w:rPr>
        <w:t xml:space="preserve"> (1997)</w:t>
      </w:r>
    </w:p>
    <w:p w14:paraId="416DF2AC" w14:textId="796E9ECE" w:rsidR="002E2091" w:rsidRDefault="002E2091" w:rsidP="00532662">
      <w:pPr>
        <w:pStyle w:val="ListParagraph"/>
        <w:numPr>
          <w:ilvl w:val="0"/>
          <w:numId w:val="2"/>
        </w:numPr>
        <w:spacing w:after="0" w:line="240" w:lineRule="auto"/>
        <w:rPr>
          <w:rFonts w:eastAsia="Times New Roman" w:cstheme="minorHAnsi"/>
        </w:rPr>
      </w:pPr>
      <w:r w:rsidRPr="00532662">
        <w:rPr>
          <w:rFonts w:eastAsia="Times New Roman" w:cstheme="minorHAnsi"/>
        </w:rPr>
        <w:t xml:space="preserve">Toni Cade Bambara. </w:t>
      </w:r>
      <w:r w:rsidRPr="00663D08">
        <w:rPr>
          <w:rFonts w:eastAsia="Times New Roman" w:cstheme="minorHAnsi"/>
          <w:i/>
          <w:iCs/>
        </w:rPr>
        <w:t>Soul Talk: The New Spirituality of African American Women</w:t>
      </w:r>
      <w:r w:rsidRPr="00532662">
        <w:rPr>
          <w:rFonts w:eastAsia="Times New Roman" w:cstheme="minorHAnsi"/>
        </w:rPr>
        <w:t xml:space="preserve"> (2001)</w:t>
      </w:r>
    </w:p>
    <w:p w14:paraId="23CF4A23" w14:textId="40335A31" w:rsidR="00460B1B" w:rsidRDefault="00460B1B" w:rsidP="00532662">
      <w:pPr>
        <w:pStyle w:val="ListParagraph"/>
        <w:numPr>
          <w:ilvl w:val="0"/>
          <w:numId w:val="2"/>
        </w:numPr>
        <w:spacing w:after="0" w:line="240" w:lineRule="auto"/>
        <w:rPr>
          <w:rFonts w:eastAsia="Times New Roman" w:cstheme="minorHAnsi"/>
        </w:rPr>
      </w:pPr>
      <w:r>
        <w:rPr>
          <w:rFonts w:eastAsia="Times New Roman" w:cstheme="minorHAnsi"/>
        </w:rPr>
        <w:t xml:space="preserve">Irma McClaurin. </w:t>
      </w:r>
      <w:r w:rsidRPr="00460B1B">
        <w:rPr>
          <w:rFonts w:eastAsia="Times New Roman" w:cstheme="minorHAnsi"/>
          <w:i/>
          <w:iCs/>
        </w:rPr>
        <w:t>Black Feminist Anthropolog</w:t>
      </w:r>
      <w:r>
        <w:rPr>
          <w:rFonts w:eastAsia="Times New Roman" w:cstheme="minorHAnsi"/>
          <w:i/>
          <w:iCs/>
        </w:rPr>
        <w:t>y: Theory, Politics, Practice &amp; Poetics</w:t>
      </w:r>
      <w:r>
        <w:rPr>
          <w:rFonts w:eastAsia="Times New Roman" w:cstheme="minorHAnsi"/>
        </w:rPr>
        <w:t xml:space="preserve"> (2001) </w:t>
      </w:r>
    </w:p>
    <w:p w14:paraId="0D17F015" w14:textId="54F1BB2D" w:rsidR="009B4BAA" w:rsidRDefault="009B4BAA" w:rsidP="00532662">
      <w:pPr>
        <w:pStyle w:val="ListParagraph"/>
        <w:numPr>
          <w:ilvl w:val="0"/>
          <w:numId w:val="2"/>
        </w:numPr>
        <w:spacing w:after="0" w:line="240" w:lineRule="auto"/>
        <w:rPr>
          <w:rFonts w:eastAsia="Times New Roman" w:cstheme="minorHAnsi"/>
        </w:rPr>
      </w:pPr>
      <w:r>
        <w:rPr>
          <w:rFonts w:eastAsia="Times New Roman" w:cstheme="minorHAnsi"/>
        </w:rPr>
        <w:t>Rudolph P. Byrd and Beverly Guy-Sheftall Traps: African American Men on Gender and Sexuality Studies (2001)</w:t>
      </w:r>
    </w:p>
    <w:p w14:paraId="01C04509" w14:textId="70A8A74E" w:rsidR="00663D08" w:rsidRPr="00532662" w:rsidRDefault="00663D08" w:rsidP="00532662">
      <w:pPr>
        <w:pStyle w:val="ListParagraph"/>
        <w:numPr>
          <w:ilvl w:val="0"/>
          <w:numId w:val="2"/>
        </w:numPr>
        <w:spacing w:after="0" w:line="240" w:lineRule="auto"/>
        <w:rPr>
          <w:rFonts w:eastAsia="Times New Roman" w:cstheme="minorHAnsi"/>
        </w:rPr>
      </w:pPr>
      <w:r>
        <w:rPr>
          <w:rFonts w:eastAsia="Times New Roman" w:cstheme="minorHAnsi"/>
        </w:rPr>
        <w:t xml:space="preserve">Patricia Mohammed. </w:t>
      </w:r>
      <w:r w:rsidRPr="00663D08">
        <w:rPr>
          <w:rFonts w:eastAsia="Times New Roman" w:cstheme="minorHAnsi"/>
          <w:i/>
          <w:iCs/>
        </w:rPr>
        <w:t>Gendered Realities: Essays in Caribbean Feminist Thought</w:t>
      </w:r>
      <w:r>
        <w:rPr>
          <w:rFonts w:eastAsia="Times New Roman" w:cstheme="minorHAnsi"/>
        </w:rPr>
        <w:t xml:space="preserve"> (2002)</w:t>
      </w:r>
    </w:p>
    <w:p w14:paraId="32039677" w14:textId="7A628AA3" w:rsidR="002E2091" w:rsidRDefault="00F11D89" w:rsidP="00532662">
      <w:pPr>
        <w:pStyle w:val="ListParagraph"/>
        <w:numPr>
          <w:ilvl w:val="0"/>
          <w:numId w:val="2"/>
        </w:numPr>
        <w:spacing w:after="0" w:line="240" w:lineRule="auto"/>
        <w:rPr>
          <w:rFonts w:eastAsia="Times New Roman" w:cstheme="minorHAnsi"/>
        </w:rPr>
      </w:pPr>
      <w:r w:rsidRPr="00F11D89">
        <w:rPr>
          <w:rFonts w:eastAsia="Times New Roman" w:cstheme="minorHAnsi"/>
        </w:rPr>
        <w:t>Oyèrónké Oyěwùmí</w:t>
      </w:r>
      <w:r w:rsidR="00663D08">
        <w:rPr>
          <w:rFonts w:eastAsia="Times New Roman" w:cstheme="minorHAnsi"/>
        </w:rPr>
        <w:t>.</w:t>
      </w:r>
      <w:r w:rsidR="002E2091" w:rsidRPr="00532662">
        <w:rPr>
          <w:rFonts w:eastAsia="Times New Roman" w:cstheme="minorHAnsi"/>
        </w:rPr>
        <w:t xml:space="preserve"> </w:t>
      </w:r>
      <w:r w:rsidR="002E2091" w:rsidRPr="00663D08">
        <w:rPr>
          <w:rFonts w:eastAsia="Times New Roman" w:cstheme="minorHAnsi"/>
          <w:i/>
          <w:iCs/>
        </w:rPr>
        <w:t>African Women &amp; Feminism: Reflecting on the Politics of Sisterhood</w:t>
      </w:r>
      <w:r w:rsidR="002E2091" w:rsidRPr="00532662">
        <w:rPr>
          <w:rFonts w:eastAsia="Times New Roman" w:cstheme="minorHAnsi"/>
        </w:rPr>
        <w:t xml:space="preserve"> (2003)</w:t>
      </w:r>
      <w:r w:rsidR="002E2091" w:rsidRPr="00532662">
        <w:rPr>
          <w:rFonts w:eastAsia="Times New Roman" w:cstheme="minorHAnsi"/>
        </w:rPr>
        <w:tab/>
        <w:t xml:space="preserve"> </w:t>
      </w:r>
    </w:p>
    <w:p w14:paraId="316D89B9" w14:textId="160CE10E" w:rsidR="009A1284" w:rsidRDefault="009A1284" w:rsidP="00532662">
      <w:pPr>
        <w:pStyle w:val="ListParagraph"/>
        <w:numPr>
          <w:ilvl w:val="0"/>
          <w:numId w:val="2"/>
        </w:numPr>
        <w:spacing w:after="0" w:line="240" w:lineRule="auto"/>
        <w:rPr>
          <w:rFonts w:eastAsia="Times New Roman" w:cstheme="minorHAnsi"/>
        </w:rPr>
      </w:pPr>
      <w:r>
        <w:rPr>
          <w:rFonts w:eastAsia="Times New Roman" w:cstheme="minorHAnsi"/>
        </w:rPr>
        <w:t xml:space="preserve">Miriam DeCosta-Willis. </w:t>
      </w:r>
      <w:r w:rsidRPr="009A1284">
        <w:rPr>
          <w:rFonts w:eastAsia="Times New Roman" w:cstheme="minorHAnsi"/>
          <w:i/>
          <w:iCs/>
        </w:rPr>
        <w:t xml:space="preserve">Daughters of the Diaspora: Afra-Hispanic Writers. </w:t>
      </w:r>
      <w:r>
        <w:rPr>
          <w:rFonts w:eastAsia="Times New Roman" w:cstheme="minorHAnsi"/>
        </w:rPr>
        <w:t>(2003)</w:t>
      </w:r>
    </w:p>
    <w:p w14:paraId="2E0B820C" w14:textId="712991F3" w:rsidR="00532662" w:rsidRPr="00532662" w:rsidRDefault="00A140F6" w:rsidP="00532662">
      <w:pPr>
        <w:pStyle w:val="ListParagraph"/>
        <w:numPr>
          <w:ilvl w:val="0"/>
          <w:numId w:val="2"/>
        </w:numPr>
        <w:spacing w:after="0" w:line="240" w:lineRule="auto"/>
        <w:rPr>
          <w:rFonts w:eastAsia="Times New Roman" w:cstheme="minorHAnsi"/>
        </w:rPr>
      </w:pPr>
      <w:r w:rsidRPr="00532662">
        <w:rPr>
          <w:rFonts w:eastAsia="Times New Roman" w:cstheme="minorHAnsi"/>
        </w:rPr>
        <w:t xml:space="preserve">Stanlie </w:t>
      </w:r>
      <w:r>
        <w:rPr>
          <w:rFonts w:eastAsia="Times New Roman" w:cstheme="minorHAnsi"/>
        </w:rPr>
        <w:t xml:space="preserve">M. </w:t>
      </w:r>
      <w:r w:rsidRPr="00532662">
        <w:rPr>
          <w:rFonts w:eastAsia="Times New Roman" w:cstheme="minorHAnsi"/>
        </w:rPr>
        <w:t>James</w:t>
      </w:r>
      <w:r>
        <w:rPr>
          <w:rFonts w:eastAsia="Times New Roman" w:cstheme="minorHAnsi"/>
        </w:rPr>
        <w:t xml:space="preserve">, </w:t>
      </w:r>
      <w:r w:rsidR="00532662" w:rsidRPr="00532662">
        <w:rPr>
          <w:rFonts w:eastAsia="Times New Roman" w:cstheme="minorHAnsi"/>
        </w:rPr>
        <w:t>Frances Smith Foster, Beverly Guy-Sheftall</w:t>
      </w:r>
      <w:r w:rsidR="00663D08">
        <w:rPr>
          <w:rFonts w:eastAsia="Times New Roman" w:cstheme="minorHAnsi"/>
        </w:rPr>
        <w:t>.</w:t>
      </w:r>
      <w:r w:rsidR="00532662" w:rsidRPr="00532662">
        <w:rPr>
          <w:rFonts w:eastAsia="Times New Roman" w:cstheme="minorHAnsi"/>
        </w:rPr>
        <w:t xml:space="preserve"> </w:t>
      </w:r>
      <w:r w:rsidR="00532662" w:rsidRPr="00663D08">
        <w:rPr>
          <w:rFonts w:eastAsia="Times New Roman" w:cstheme="minorHAnsi"/>
          <w:i/>
          <w:iCs/>
        </w:rPr>
        <w:t>Still Brave: The Evolution of B</w:t>
      </w:r>
      <w:r w:rsidR="00663D08" w:rsidRPr="00663D08">
        <w:rPr>
          <w:rFonts w:eastAsia="Times New Roman" w:cstheme="minorHAnsi"/>
          <w:i/>
          <w:iCs/>
        </w:rPr>
        <w:t>lack Women’s Studies</w:t>
      </w:r>
      <w:r w:rsidR="00532662" w:rsidRPr="00532662">
        <w:rPr>
          <w:rFonts w:eastAsia="Times New Roman" w:cstheme="minorHAnsi"/>
        </w:rPr>
        <w:t xml:space="preserve"> (2009)</w:t>
      </w:r>
    </w:p>
    <w:p w14:paraId="4EB00EDF" w14:textId="5EBDFB64" w:rsidR="002E2091" w:rsidRPr="00532662" w:rsidRDefault="002E2091" w:rsidP="00532662">
      <w:pPr>
        <w:pStyle w:val="ListParagraph"/>
        <w:numPr>
          <w:ilvl w:val="0"/>
          <w:numId w:val="2"/>
        </w:numPr>
        <w:spacing w:after="0" w:line="240" w:lineRule="auto"/>
        <w:rPr>
          <w:rFonts w:eastAsia="Times New Roman" w:cstheme="minorHAnsi"/>
        </w:rPr>
      </w:pPr>
      <w:r w:rsidRPr="00532662">
        <w:rPr>
          <w:rFonts w:eastAsia="Times New Roman" w:cstheme="minorHAnsi"/>
        </w:rPr>
        <w:t>Trimiko Melancon &amp; Joanne Braxton</w:t>
      </w:r>
      <w:r w:rsidR="00663D08">
        <w:rPr>
          <w:rFonts w:eastAsia="Times New Roman" w:cstheme="minorHAnsi"/>
        </w:rPr>
        <w:t>.</w:t>
      </w:r>
      <w:r w:rsidRPr="00532662">
        <w:rPr>
          <w:rFonts w:eastAsia="Times New Roman" w:cstheme="minorHAnsi"/>
        </w:rPr>
        <w:t xml:space="preserve"> </w:t>
      </w:r>
      <w:r w:rsidRPr="00663D08">
        <w:rPr>
          <w:rFonts w:eastAsia="Times New Roman" w:cstheme="minorHAnsi"/>
          <w:i/>
          <w:iCs/>
        </w:rPr>
        <w:t>Black Female Sexualities</w:t>
      </w:r>
      <w:r w:rsidRPr="00532662">
        <w:rPr>
          <w:rFonts w:eastAsia="Times New Roman" w:cstheme="minorHAnsi"/>
        </w:rPr>
        <w:t xml:space="preserve"> (2015)</w:t>
      </w:r>
    </w:p>
    <w:p w14:paraId="53377154" w14:textId="698FE8CE" w:rsidR="002E2091" w:rsidRPr="00532662" w:rsidRDefault="002E2091" w:rsidP="00532662">
      <w:pPr>
        <w:pStyle w:val="ListParagraph"/>
        <w:numPr>
          <w:ilvl w:val="0"/>
          <w:numId w:val="2"/>
        </w:numPr>
        <w:spacing w:after="0" w:line="240" w:lineRule="auto"/>
        <w:rPr>
          <w:rFonts w:eastAsia="Times New Roman" w:cstheme="minorHAnsi"/>
        </w:rPr>
      </w:pPr>
      <w:r w:rsidRPr="00532662">
        <w:rPr>
          <w:rFonts w:eastAsia="Times New Roman" w:cstheme="minorHAnsi"/>
        </w:rPr>
        <w:t xml:space="preserve">Mia Bay, </w:t>
      </w:r>
      <w:r w:rsidR="003E50B7">
        <w:rPr>
          <w:rFonts w:eastAsia="Times New Roman" w:cstheme="minorHAnsi"/>
        </w:rPr>
        <w:t xml:space="preserve">Farah J. Griffin, </w:t>
      </w:r>
      <w:r w:rsidRPr="00532662">
        <w:rPr>
          <w:rFonts w:eastAsia="Times New Roman" w:cstheme="minorHAnsi"/>
        </w:rPr>
        <w:t xml:space="preserve">Martha </w:t>
      </w:r>
      <w:r w:rsidR="003E50B7">
        <w:rPr>
          <w:rFonts w:eastAsia="Times New Roman" w:cstheme="minorHAnsi"/>
        </w:rPr>
        <w:t xml:space="preserve">S. </w:t>
      </w:r>
      <w:r w:rsidRPr="00532662">
        <w:rPr>
          <w:rFonts w:eastAsia="Times New Roman" w:cstheme="minorHAnsi"/>
        </w:rPr>
        <w:t>Jones</w:t>
      </w:r>
      <w:r w:rsidR="003E50B7">
        <w:rPr>
          <w:rFonts w:eastAsia="Times New Roman" w:cstheme="minorHAnsi"/>
        </w:rPr>
        <w:t>, Barbara D. Savage</w:t>
      </w:r>
      <w:r w:rsidRPr="00532662">
        <w:rPr>
          <w:rFonts w:eastAsia="Times New Roman" w:cstheme="minorHAnsi"/>
        </w:rPr>
        <w:t xml:space="preserve">. </w:t>
      </w:r>
      <w:r w:rsidRPr="00663D08">
        <w:rPr>
          <w:rFonts w:eastAsia="Times New Roman" w:cstheme="minorHAnsi"/>
          <w:i/>
          <w:iCs/>
        </w:rPr>
        <w:t>Toward a</w:t>
      </w:r>
      <w:r w:rsidR="003E50B7" w:rsidRPr="00663D08">
        <w:rPr>
          <w:rFonts w:eastAsia="Times New Roman" w:cstheme="minorHAnsi"/>
          <w:i/>
          <w:iCs/>
        </w:rPr>
        <w:t>n Intellectual History of</w:t>
      </w:r>
      <w:r w:rsidRPr="00663D08">
        <w:rPr>
          <w:rFonts w:eastAsia="Times New Roman" w:cstheme="minorHAnsi"/>
          <w:i/>
          <w:iCs/>
        </w:rPr>
        <w:t xml:space="preserve"> Black Women</w:t>
      </w:r>
      <w:r w:rsidR="003E50B7">
        <w:rPr>
          <w:rFonts w:eastAsia="Times New Roman" w:cstheme="minorHAnsi"/>
        </w:rPr>
        <w:t xml:space="preserve"> (2015)</w:t>
      </w:r>
    </w:p>
    <w:p w14:paraId="11038813" w14:textId="31AD4F73" w:rsidR="002E2091" w:rsidRPr="00532662" w:rsidRDefault="002E2091" w:rsidP="00532662">
      <w:pPr>
        <w:pStyle w:val="ListParagraph"/>
        <w:numPr>
          <w:ilvl w:val="0"/>
          <w:numId w:val="2"/>
        </w:numPr>
        <w:spacing w:after="0" w:line="240" w:lineRule="auto"/>
        <w:rPr>
          <w:rFonts w:eastAsia="Times New Roman" w:cstheme="minorHAnsi"/>
        </w:rPr>
      </w:pPr>
      <w:r w:rsidRPr="00532662">
        <w:rPr>
          <w:rFonts w:eastAsia="Times New Roman" w:cstheme="minorHAnsi"/>
        </w:rPr>
        <w:t xml:space="preserve">Brittney Cooper, Susana Morris, Robin </w:t>
      </w:r>
      <w:r w:rsidR="00663D08">
        <w:rPr>
          <w:rFonts w:eastAsia="Times New Roman" w:cstheme="minorHAnsi"/>
        </w:rPr>
        <w:t xml:space="preserve">and </w:t>
      </w:r>
      <w:r w:rsidRPr="00532662">
        <w:rPr>
          <w:rFonts w:eastAsia="Times New Roman" w:cstheme="minorHAnsi"/>
        </w:rPr>
        <w:t>Boylorn</w:t>
      </w:r>
      <w:r w:rsidR="00663D08">
        <w:rPr>
          <w:rFonts w:eastAsia="Times New Roman" w:cstheme="minorHAnsi"/>
        </w:rPr>
        <w:t>.</w:t>
      </w:r>
      <w:r w:rsidRPr="00532662">
        <w:rPr>
          <w:rFonts w:eastAsia="Times New Roman" w:cstheme="minorHAnsi"/>
        </w:rPr>
        <w:t xml:space="preserve"> </w:t>
      </w:r>
      <w:r w:rsidRPr="00663D08">
        <w:rPr>
          <w:rFonts w:eastAsia="Times New Roman" w:cstheme="minorHAnsi"/>
          <w:i/>
          <w:iCs/>
        </w:rPr>
        <w:t>Crunk Feminist Collective</w:t>
      </w:r>
      <w:r w:rsidRPr="00532662">
        <w:rPr>
          <w:rFonts w:eastAsia="Times New Roman" w:cstheme="minorHAnsi"/>
        </w:rPr>
        <w:t xml:space="preserve"> (2017)</w:t>
      </w:r>
    </w:p>
    <w:p w14:paraId="2C584EB0" w14:textId="29CC2640" w:rsidR="002E2091" w:rsidRDefault="002E2091" w:rsidP="00532662">
      <w:pPr>
        <w:pStyle w:val="ListParagraph"/>
        <w:numPr>
          <w:ilvl w:val="0"/>
          <w:numId w:val="2"/>
        </w:numPr>
        <w:spacing w:after="0" w:line="240" w:lineRule="auto"/>
        <w:rPr>
          <w:rFonts w:eastAsia="Times New Roman" w:cstheme="minorHAnsi"/>
        </w:rPr>
      </w:pPr>
      <w:r w:rsidRPr="00532662">
        <w:rPr>
          <w:rFonts w:eastAsia="Times New Roman" w:cstheme="minorHAnsi"/>
        </w:rPr>
        <w:t>Stephanie Y. Evans</w:t>
      </w:r>
      <w:r w:rsidR="00663D08">
        <w:rPr>
          <w:rFonts w:eastAsia="Times New Roman" w:cstheme="minorHAnsi"/>
        </w:rPr>
        <w:t>.</w:t>
      </w:r>
      <w:r w:rsidRPr="00532662">
        <w:rPr>
          <w:rFonts w:eastAsia="Times New Roman" w:cstheme="minorHAnsi"/>
        </w:rPr>
        <w:t xml:space="preserve"> </w:t>
      </w:r>
      <w:r w:rsidRPr="00663D08">
        <w:rPr>
          <w:rFonts w:eastAsia="Times New Roman" w:cstheme="minorHAnsi"/>
          <w:i/>
          <w:iCs/>
        </w:rPr>
        <w:t>Black Women &amp; Social Justice Education</w:t>
      </w:r>
      <w:r w:rsidRPr="00532662">
        <w:rPr>
          <w:rFonts w:eastAsia="Times New Roman" w:cstheme="minorHAnsi"/>
        </w:rPr>
        <w:t xml:space="preserve"> (2019) </w:t>
      </w:r>
    </w:p>
    <w:p w14:paraId="71E52435" w14:textId="1F850879" w:rsidR="00247F5A" w:rsidRPr="009B4BAA" w:rsidRDefault="00663D08" w:rsidP="00BA6764">
      <w:pPr>
        <w:pStyle w:val="ListParagraph"/>
        <w:numPr>
          <w:ilvl w:val="0"/>
          <w:numId w:val="2"/>
        </w:numPr>
        <w:spacing w:after="0" w:line="240" w:lineRule="auto"/>
        <w:rPr>
          <w:rFonts w:eastAsia="Times New Roman" w:cstheme="minorHAnsi"/>
        </w:rPr>
      </w:pPr>
      <w:r>
        <w:rPr>
          <w:rFonts w:eastAsia="Times New Roman" w:cstheme="minorHAnsi"/>
        </w:rPr>
        <w:t xml:space="preserve">Julie Shyne. </w:t>
      </w:r>
      <w:r w:rsidRPr="00663D08">
        <w:rPr>
          <w:rFonts w:eastAsia="Times New Roman" w:cstheme="minorHAnsi"/>
          <w:i/>
          <w:iCs/>
        </w:rPr>
        <w:t>Persistence is Resistance: Celebrating 50 Years of Gender, Women and Sexuality Studies</w:t>
      </w:r>
      <w:r>
        <w:rPr>
          <w:rFonts w:eastAsia="Times New Roman" w:cstheme="minorHAnsi"/>
        </w:rPr>
        <w:t xml:space="preserve"> (2020)</w:t>
      </w:r>
    </w:p>
    <w:p w14:paraId="6D56F3A1" w14:textId="23223201" w:rsidR="00302371" w:rsidRDefault="00532662" w:rsidP="00BA6764">
      <w:pPr>
        <w:spacing w:after="0"/>
        <w:rPr>
          <w:rFonts w:eastAsia="Times New Roman" w:cstheme="minorHAnsi"/>
        </w:rPr>
      </w:pPr>
      <w:r>
        <w:rPr>
          <w:rFonts w:eastAsia="Times New Roman" w:cstheme="minorHAnsi"/>
        </w:rPr>
        <w:t xml:space="preserve">SAMPLE </w:t>
      </w:r>
      <w:r w:rsidR="00302371" w:rsidRPr="00302371">
        <w:rPr>
          <w:rFonts w:eastAsia="Times New Roman" w:cstheme="minorHAnsi"/>
        </w:rPr>
        <w:t xml:space="preserve">REFERENCE ARTICLES </w:t>
      </w:r>
    </w:p>
    <w:p w14:paraId="7B612289" w14:textId="599A79A8" w:rsidR="00532662" w:rsidRPr="00532662" w:rsidRDefault="00532662" w:rsidP="00532662">
      <w:pPr>
        <w:pStyle w:val="ListParagraph"/>
        <w:numPr>
          <w:ilvl w:val="0"/>
          <w:numId w:val="3"/>
        </w:numPr>
        <w:rPr>
          <w:rFonts w:cstheme="minorHAnsi"/>
          <w:color w:val="000000"/>
        </w:rPr>
      </w:pPr>
      <w:r w:rsidRPr="00532662">
        <w:rPr>
          <w:rFonts w:cstheme="minorHAnsi"/>
          <w:color w:val="000000"/>
        </w:rPr>
        <w:t xml:space="preserve">Hortense Spillers, “Mama's </w:t>
      </w:r>
      <w:r w:rsidR="00AD17C1">
        <w:rPr>
          <w:rFonts w:cstheme="minorHAnsi"/>
          <w:color w:val="000000"/>
        </w:rPr>
        <w:t>B</w:t>
      </w:r>
      <w:r w:rsidRPr="00532662">
        <w:rPr>
          <w:rFonts w:cstheme="minorHAnsi"/>
          <w:color w:val="000000"/>
        </w:rPr>
        <w:t xml:space="preserve">aby, </w:t>
      </w:r>
      <w:r w:rsidR="00AD17C1">
        <w:rPr>
          <w:rFonts w:cstheme="minorHAnsi"/>
          <w:color w:val="000000"/>
        </w:rPr>
        <w:t>P</w:t>
      </w:r>
      <w:r w:rsidRPr="00532662">
        <w:rPr>
          <w:rFonts w:cstheme="minorHAnsi"/>
          <w:color w:val="000000"/>
        </w:rPr>
        <w:t xml:space="preserve">apa's </w:t>
      </w:r>
      <w:r w:rsidR="00AD17C1">
        <w:rPr>
          <w:rFonts w:cstheme="minorHAnsi"/>
          <w:color w:val="000000"/>
        </w:rPr>
        <w:t>M</w:t>
      </w:r>
      <w:r w:rsidRPr="00532662">
        <w:rPr>
          <w:rFonts w:cstheme="minorHAnsi"/>
          <w:color w:val="000000"/>
        </w:rPr>
        <w:t xml:space="preserve">aybe: An American </w:t>
      </w:r>
      <w:r w:rsidR="00AD17C1">
        <w:rPr>
          <w:rFonts w:cstheme="minorHAnsi"/>
          <w:color w:val="000000"/>
        </w:rPr>
        <w:t>g</w:t>
      </w:r>
      <w:r w:rsidRPr="00532662">
        <w:rPr>
          <w:rFonts w:cstheme="minorHAnsi"/>
          <w:color w:val="000000"/>
        </w:rPr>
        <w:t xml:space="preserve">rammar </w:t>
      </w:r>
      <w:r w:rsidR="00AD17C1">
        <w:rPr>
          <w:rFonts w:cstheme="minorHAnsi"/>
          <w:color w:val="000000"/>
        </w:rPr>
        <w:t>B</w:t>
      </w:r>
      <w:r w:rsidRPr="00532662">
        <w:rPr>
          <w:rFonts w:cstheme="minorHAnsi"/>
          <w:color w:val="000000"/>
        </w:rPr>
        <w:t>ook.</w:t>
      </w:r>
      <w:r w:rsidR="003B5C8C">
        <w:rPr>
          <w:rFonts w:cstheme="minorHAnsi"/>
          <w:color w:val="000000"/>
        </w:rPr>
        <w:t>”</w:t>
      </w:r>
      <w:r w:rsidRPr="00532662">
        <w:rPr>
          <w:rFonts w:cstheme="minorHAnsi"/>
          <w:color w:val="000000"/>
        </w:rPr>
        <w:t xml:space="preserve"> </w:t>
      </w:r>
      <w:hyperlink r:id="rId23" w:history="1">
        <w:r w:rsidRPr="00532662">
          <w:rPr>
            <w:rStyle w:val="Hyperlink"/>
            <w:rFonts w:cstheme="minorHAnsi"/>
            <w:i/>
            <w:iCs/>
          </w:rPr>
          <w:t>Diacritics</w:t>
        </w:r>
      </w:hyperlink>
      <w:r w:rsidRPr="00532662">
        <w:rPr>
          <w:rFonts w:cstheme="minorHAnsi"/>
          <w:color w:val="000000"/>
        </w:rPr>
        <w:t>.</w:t>
      </w:r>
      <w:r w:rsidR="003B5C8C">
        <w:rPr>
          <w:rFonts w:cstheme="minorHAnsi"/>
          <w:color w:val="000000"/>
        </w:rPr>
        <w:t xml:space="preserve"> </w:t>
      </w:r>
      <w:r w:rsidR="003B5C8C" w:rsidRPr="00532662">
        <w:rPr>
          <w:rFonts w:cstheme="minorHAnsi"/>
          <w:color w:val="000000"/>
        </w:rPr>
        <w:t>(1987)</w:t>
      </w:r>
    </w:p>
    <w:p w14:paraId="21EBFAFA" w14:textId="52F1C7DE" w:rsidR="00532662" w:rsidRDefault="00532662" w:rsidP="00532662">
      <w:pPr>
        <w:pStyle w:val="ListParagraph"/>
        <w:numPr>
          <w:ilvl w:val="0"/>
          <w:numId w:val="3"/>
        </w:numPr>
        <w:rPr>
          <w:rFonts w:eastAsia="Times New Roman" w:cstheme="minorHAnsi"/>
        </w:rPr>
      </w:pPr>
      <w:r w:rsidRPr="00532662">
        <w:rPr>
          <w:rFonts w:cstheme="minorHAnsi"/>
        </w:rPr>
        <w:t>Beverly Guy-Sheftall</w:t>
      </w:r>
      <w:r w:rsidR="007B46F7">
        <w:rPr>
          <w:rFonts w:cstheme="minorHAnsi"/>
        </w:rPr>
        <w:t>,</w:t>
      </w:r>
      <w:r w:rsidRPr="00532662">
        <w:rPr>
          <w:rFonts w:cstheme="minorHAnsi"/>
        </w:rPr>
        <w:t xml:space="preserve"> </w:t>
      </w:r>
      <w:r w:rsidR="003B5C8C">
        <w:rPr>
          <w:rFonts w:cstheme="minorHAnsi"/>
        </w:rPr>
        <w:t>“</w:t>
      </w:r>
      <w:r w:rsidRPr="00532662">
        <w:rPr>
          <w:rFonts w:cstheme="minorHAnsi"/>
        </w:rPr>
        <w:t>Black Women's Studies: The Interface of Women's Studies and Black Studies.</w:t>
      </w:r>
      <w:r w:rsidR="003B5C8C">
        <w:rPr>
          <w:rFonts w:cstheme="minorHAnsi"/>
        </w:rPr>
        <w:t>”</w:t>
      </w:r>
      <w:r w:rsidRPr="00532662">
        <w:rPr>
          <w:rFonts w:cstheme="minorHAnsi"/>
        </w:rPr>
        <w:t xml:space="preserve"> </w:t>
      </w:r>
      <w:hyperlink r:id="rId24" w:anchor="metadata_info_tab_contents" w:history="1">
        <w:r w:rsidRPr="00532662">
          <w:rPr>
            <w:rStyle w:val="Hyperlink"/>
            <w:rFonts w:eastAsia="Times New Roman" w:cstheme="minorHAnsi"/>
            <w:i/>
            <w:iCs/>
            <w:spacing w:val="-5"/>
          </w:rPr>
          <w:t>Phylon</w:t>
        </w:r>
      </w:hyperlink>
      <w:r w:rsidRPr="00532662">
        <w:rPr>
          <w:rFonts w:eastAsia="Times New Roman" w:cstheme="minorHAnsi"/>
          <w:i/>
          <w:iCs/>
        </w:rPr>
        <w:t xml:space="preserve">. </w:t>
      </w:r>
      <w:r w:rsidR="003B5C8C" w:rsidRPr="00532662">
        <w:rPr>
          <w:rFonts w:eastAsia="Times New Roman" w:cstheme="minorHAnsi"/>
        </w:rPr>
        <w:t>(1992)</w:t>
      </w:r>
    </w:p>
    <w:p w14:paraId="70B1D5EA" w14:textId="078DB31F" w:rsidR="003E50B7" w:rsidRPr="00532662" w:rsidRDefault="003B5C8C" w:rsidP="003E50B7">
      <w:pPr>
        <w:pStyle w:val="ListParagraph"/>
        <w:numPr>
          <w:ilvl w:val="0"/>
          <w:numId w:val="3"/>
        </w:numPr>
        <w:rPr>
          <w:rFonts w:cstheme="minorHAnsi"/>
        </w:rPr>
      </w:pPr>
      <w:r w:rsidRPr="003B5C8C">
        <w:rPr>
          <w:rFonts w:cstheme="minorHAnsi"/>
          <w:spacing w:val="-5"/>
        </w:rPr>
        <w:t>Elaine Hedges and Dorothy O. Helly</w:t>
      </w:r>
      <w:r w:rsidR="007B46F7">
        <w:rPr>
          <w:rFonts w:cstheme="minorHAnsi"/>
          <w:spacing w:val="-5"/>
        </w:rPr>
        <w:t>,</w:t>
      </w:r>
      <w:r w:rsidRPr="003B5C8C">
        <w:rPr>
          <w:rFonts w:ascii="Helvetica" w:hAnsi="Helvetica" w:cs="Helvetica"/>
          <w:spacing w:val="-5"/>
          <w:shd w:val="clear" w:color="auto" w:fill="FFFFFF"/>
        </w:rPr>
        <w:t xml:space="preserve"> </w:t>
      </w:r>
      <w:r w:rsidR="007B46F7">
        <w:rPr>
          <w:rFonts w:ascii="Helvetica" w:hAnsi="Helvetica" w:cs="Helvetica"/>
          <w:spacing w:val="-5"/>
          <w:shd w:val="clear" w:color="auto" w:fill="FFFFFF"/>
        </w:rPr>
        <w:t>“</w:t>
      </w:r>
      <w:r w:rsidR="003E50B7" w:rsidRPr="00532662">
        <w:rPr>
          <w:rFonts w:cstheme="minorHAnsi"/>
        </w:rPr>
        <w:t>Looking Back, Moving Forward: 25 Years of Women's Studies History</w:t>
      </w:r>
      <w:r w:rsidR="007B46F7">
        <w:rPr>
          <w:rFonts w:cstheme="minorHAnsi"/>
        </w:rPr>
        <w:t>.”</w:t>
      </w:r>
      <w:r w:rsidR="003E50B7" w:rsidRPr="00532662">
        <w:rPr>
          <w:rFonts w:cstheme="minorHAnsi"/>
        </w:rPr>
        <w:t xml:space="preserve"> </w:t>
      </w:r>
      <w:hyperlink r:id="rId25" w:history="1">
        <w:r w:rsidR="003E50B7" w:rsidRPr="00532662">
          <w:rPr>
            <w:rStyle w:val="Hyperlink"/>
            <w:rFonts w:cstheme="minorHAnsi"/>
            <w:i/>
            <w:iCs/>
          </w:rPr>
          <w:t>Women’s Studies Quarterly</w:t>
        </w:r>
      </w:hyperlink>
      <w:r w:rsidR="003E50B7" w:rsidRPr="00532662">
        <w:rPr>
          <w:rFonts w:cstheme="minorHAnsi"/>
        </w:rPr>
        <w:t xml:space="preserve">. </w:t>
      </w:r>
      <w:r w:rsidRPr="00532662">
        <w:rPr>
          <w:rFonts w:cstheme="minorHAnsi"/>
        </w:rPr>
        <w:t>(1997)</w:t>
      </w:r>
    </w:p>
    <w:p w14:paraId="68B04715" w14:textId="2E4FF89B" w:rsidR="003E50B7" w:rsidRPr="00532662" w:rsidRDefault="003E50B7" w:rsidP="003E50B7">
      <w:pPr>
        <w:pStyle w:val="ListParagraph"/>
        <w:numPr>
          <w:ilvl w:val="0"/>
          <w:numId w:val="3"/>
        </w:numPr>
        <w:rPr>
          <w:rFonts w:cstheme="minorHAnsi"/>
        </w:rPr>
      </w:pPr>
      <w:r w:rsidRPr="00532662">
        <w:rPr>
          <w:rFonts w:cstheme="minorHAnsi"/>
        </w:rPr>
        <w:t xml:space="preserve">"Whatcha Gonna Do?": Revisiting "Mama's Baby, Papa's Maybe: An American Grammar Book": A Conversation with Hortense Spillers, Saidiya Hartman, Farah Jasmine Griffin, Shelly Eversley, &amp; Jennifer L. Morgan. </w:t>
      </w:r>
      <w:hyperlink r:id="rId26" w:anchor="metadata_info_tab_contents" w:history="1">
        <w:r w:rsidRPr="00532662">
          <w:rPr>
            <w:rStyle w:val="Hyperlink"/>
            <w:rFonts w:cstheme="minorHAnsi"/>
            <w:i/>
            <w:iCs/>
          </w:rPr>
          <w:t>Women's Studies Quarterly</w:t>
        </w:r>
      </w:hyperlink>
      <w:r w:rsidRPr="00532662">
        <w:rPr>
          <w:rFonts w:cstheme="minorHAnsi"/>
        </w:rPr>
        <w:t>. (2007)</w:t>
      </w:r>
    </w:p>
    <w:p w14:paraId="08DB50E1" w14:textId="745776A6" w:rsidR="00AD41BA" w:rsidRPr="007B46F7" w:rsidRDefault="006F2865" w:rsidP="00801BDC">
      <w:pPr>
        <w:pStyle w:val="ListParagraph"/>
        <w:numPr>
          <w:ilvl w:val="0"/>
          <w:numId w:val="3"/>
        </w:numPr>
        <w:spacing w:after="0" w:line="240" w:lineRule="auto"/>
        <w:rPr>
          <w:rFonts w:cstheme="minorHAnsi"/>
        </w:rPr>
      </w:pPr>
      <w:r w:rsidRPr="007B46F7">
        <w:rPr>
          <w:rFonts w:cstheme="minorHAnsi"/>
        </w:rPr>
        <w:t>Elizabeth R. Cole and Nesha Z. Haniff</w:t>
      </w:r>
      <w:r w:rsidR="007B46F7" w:rsidRPr="007B46F7">
        <w:rPr>
          <w:rFonts w:cstheme="minorHAnsi"/>
        </w:rPr>
        <w:t>,</w:t>
      </w:r>
      <w:r w:rsidRPr="007B46F7">
        <w:rPr>
          <w:rFonts w:cstheme="minorHAnsi"/>
        </w:rPr>
        <w:t xml:space="preserve"> </w:t>
      </w:r>
      <w:r w:rsidR="007B46F7" w:rsidRPr="007B46F7">
        <w:rPr>
          <w:rFonts w:cstheme="minorHAnsi"/>
        </w:rPr>
        <w:t>“</w:t>
      </w:r>
      <w:r w:rsidRPr="007B46F7">
        <w:rPr>
          <w:rFonts w:cstheme="minorHAnsi"/>
        </w:rPr>
        <w:t>Building a Home for Black Women’s Studies</w:t>
      </w:r>
      <w:r w:rsidR="007B46F7" w:rsidRPr="007B46F7">
        <w:rPr>
          <w:rFonts w:cstheme="minorHAnsi"/>
        </w:rPr>
        <w:t xml:space="preserve">. </w:t>
      </w:r>
      <w:hyperlink r:id="rId27" w:history="1">
        <w:r w:rsidRPr="007B46F7">
          <w:rPr>
            <w:rStyle w:val="Hyperlink"/>
            <w:rFonts w:cstheme="minorHAnsi"/>
            <w:i/>
            <w:iCs/>
          </w:rPr>
          <w:t>Black Women, Gender + Families</w:t>
        </w:r>
      </w:hyperlink>
      <w:r w:rsidRPr="007B46F7">
        <w:rPr>
          <w:rFonts w:cstheme="minorHAnsi"/>
        </w:rPr>
        <w:t>. (2007)</w:t>
      </w:r>
      <w:r w:rsidR="007B46F7">
        <w:rPr>
          <w:rFonts w:cstheme="minorHAnsi"/>
        </w:rPr>
        <w:t>.</w:t>
      </w:r>
    </w:p>
    <w:p w14:paraId="3888CF36" w14:textId="691B0D7E" w:rsidR="00641BC8" w:rsidRDefault="00532662" w:rsidP="00532662">
      <w:pPr>
        <w:pStyle w:val="ListParagraph"/>
        <w:numPr>
          <w:ilvl w:val="0"/>
          <w:numId w:val="3"/>
        </w:numPr>
        <w:rPr>
          <w:rFonts w:cstheme="minorHAnsi"/>
        </w:rPr>
      </w:pPr>
      <w:r w:rsidRPr="00532662">
        <w:rPr>
          <w:rFonts w:cstheme="minorHAnsi"/>
        </w:rPr>
        <w:t xml:space="preserve">Rose Brewer, “Black Women’s Studies: Theory to Transformative Practice.” </w:t>
      </w:r>
      <w:hyperlink r:id="rId28" w:history="1">
        <w:r w:rsidRPr="00532662">
          <w:rPr>
            <w:rStyle w:val="Hyperlink"/>
            <w:rFonts w:eastAsia="Times New Roman" w:cstheme="minorHAnsi"/>
            <w:i/>
            <w:iCs/>
          </w:rPr>
          <w:t>Socialism and Democracy</w:t>
        </w:r>
      </w:hyperlink>
      <w:r w:rsidRPr="00532662">
        <w:rPr>
          <w:rFonts w:cstheme="minorHAnsi"/>
        </w:rPr>
        <w:t xml:space="preserve">. </w:t>
      </w:r>
      <w:r w:rsidR="007B46F7">
        <w:rPr>
          <w:rFonts w:cstheme="minorHAnsi"/>
        </w:rPr>
        <w:t>(</w:t>
      </w:r>
      <w:r w:rsidRPr="00532662">
        <w:rPr>
          <w:rFonts w:cstheme="minorHAnsi"/>
        </w:rPr>
        <w:t>2011</w:t>
      </w:r>
      <w:r w:rsidR="007B46F7">
        <w:rPr>
          <w:rFonts w:cstheme="minorHAnsi"/>
        </w:rPr>
        <w:t>)</w:t>
      </w:r>
    </w:p>
    <w:p w14:paraId="755BA812" w14:textId="77777777" w:rsidR="00E97B8C" w:rsidRDefault="00641BC8" w:rsidP="00C139F7">
      <w:pPr>
        <w:pStyle w:val="ListParagraph"/>
        <w:numPr>
          <w:ilvl w:val="0"/>
          <w:numId w:val="3"/>
        </w:numPr>
        <w:spacing w:after="0" w:line="240" w:lineRule="auto"/>
        <w:rPr>
          <w:rFonts w:cstheme="minorHAnsi"/>
          <w:b/>
          <w:bCs/>
        </w:rPr>
      </w:pPr>
      <w:r w:rsidRPr="00663D08">
        <w:rPr>
          <w:rFonts w:cstheme="minorHAnsi"/>
        </w:rPr>
        <w:t xml:space="preserve">Shelby Lewis, “Career Path Essay.” </w:t>
      </w:r>
      <w:hyperlink r:id="rId29" w:history="1">
        <w:r w:rsidRPr="00663D08">
          <w:rPr>
            <w:rStyle w:val="Hyperlink"/>
            <w:rFonts w:cstheme="minorHAnsi"/>
            <w:i/>
            <w:iCs/>
          </w:rPr>
          <w:t>Journal of Black Political Science</w:t>
        </w:r>
      </w:hyperlink>
      <w:r w:rsidRPr="00663D08">
        <w:rPr>
          <w:rFonts w:cstheme="minorHAnsi"/>
        </w:rPr>
        <w:t xml:space="preserve">. </w:t>
      </w:r>
      <w:r w:rsidR="007B46F7">
        <w:rPr>
          <w:rFonts w:cstheme="minorHAnsi"/>
        </w:rPr>
        <w:t>(</w:t>
      </w:r>
      <w:r w:rsidRPr="00663D08">
        <w:rPr>
          <w:rFonts w:cstheme="minorHAnsi"/>
        </w:rPr>
        <w:t>2015</w:t>
      </w:r>
      <w:r w:rsidR="007B46F7">
        <w:rPr>
          <w:rFonts w:cstheme="minorHAnsi"/>
        </w:rPr>
        <w:t>)</w:t>
      </w:r>
    </w:p>
    <w:p w14:paraId="684B0F25" w14:textId="7EAAE8E8" w:rsidR="00C139F7" w:rsidRPr="00E97B8C" w:rsidRDefault="00C139F7" w:rsidP="00E97B8C">
      <w:pPr>
        <w:spacing w:after="0" w:line="240" w:lineRule="auto"/>
        <w:rPr>
          <w:rFonts w:cstheme="minorHAnsi"/>
          <w:b/>
          <w:bCs/>
        </w:rPr>
      </w:pPr>
      <w:r w:rsidRPr="00E97B8C">
        <w:rPr>
          <w:rFonts w:cstheme="minorHAnsi"/>
          <w:b/>
          <w:bCs/>
        </w:rPr>
        <w:lastRenderedPageBreak/>
        <w:t>ADDITIONAL RESOURCES</w:t>
      </w:r>
    </w:p>
    <w:p w14:paraId="2290EA57" w14:textId="77777777" w:rsidR="00C139F7" w:rsidRPr="00532662" w:rsidRDefault="00C139F7" w:rsidP="00C139F7">
      <w:pPr>
        <w:rPr>
          <w:rFonts w:cstheme="minorHAnsi"/>
          <w:b/>
          <w:bCs/>
          <w:u w:val="single"/>
        </w:rPr>
      </w:pPr>
      <w:r>
        <w:rPr>
          <w:rFonts w:cstheme="minorHAnsi"/>
        </w:rPr>
        <w:t>For videos, additional syllabi, professional organizations, and videos, v</w:t>
      </w:r>
      <w:r w:rsidRPr="003E50B7">
        <w:rPr>
          <w:rFonts w:cstheme="minorHAnsi"/>
        </w:rPr>
        <w:t>isit</w:t>
      </w:r>
      <w:r>
        <w:rPr>
          <w:rFonts w:cstheme="minorHAnsi"/>
        </w:rPr>
        <w:t xml:space="preserve"> </w:t>
      </w:r>
      <w:hyperlink r:id="rId30" w:history="1">
        <w:r w:rsidRPr="00917E67">
          <w:rPr>
            <w:rStyle w:val="Hyperlink"/>
            <w:rFonts w:cstheme="minorHAnsi"/>
          </w:rPr>
          <w:t>Foundations of Black Women’s Studies Website</w:t>
        </w:r>
      </w:hyperlink>
    </w:p>
    <w:p w14:paraId="2C7AD4A9" w14:textId="77777777" w:rsidR="00C139F7" w:rsidRPr="009B4DB4" w:rsidRDefault="00C139F7" w:rsidP="00C139F7">
      <w:pPr>
        <w:spacing w:after="0" w:line="240" w:lineRule="auto"/>
        <w:rPr>
          <w:rFonts w:eastAsia="Times New Roman" w:cstheme="minorHAnsi"/>
          <w:b/>
          <w:bCs/>
        </w:rPr>
      </w:pPr>
      <w:r w:rsidRPr="009B4DB4">
        <w:rPr>
          <w:rFonts w:eastAsia="Times New Roman" w:cstheme="minorHAnsi"/>
          <w:b/>
          <w:bCs/>
        </w:rPr>
        <w:t>PROFESSIONAL ASSOCIATION</w:t>
      </w:r>
      <w:r>
        <w:rPr>
          <w:rFonts w:eastAsia="Times New Roman" w:cstheme="minorHAnsi"/>
          <w:b/>
          <w:bCs/>
        </w:rPr>
        <w:t>S</w:t>
      </w:r>
    </w:p>
    <w:p w14:paraId="7F3D350D" w14:textId="77777777" w:rsidR="00C139F7" w:rsidRDefault="00C139F7" w:rsidP="00C139F7">
      <w:pPr>
        <w:spacing w:after="0" w:line="240" w:lineRule="auto"/>
        <w:rPr>
          <w:rFonts w:eastAsia="Times New Roman" w:cstheme="minorHAnsi"/>
        </w:rPr>
      </w:pPr>
      <w:r>
        <w:rPr>
          <w:rFonts w:eastAsia="Times New Roman" w:cstheme="minorHAnsi"/>
        </w:rPr>
        <w:t xml:space="preserve">National Women’s Studies Association </w:t>
      </w:r>
      <w:hyperlink r:id="rId31" w:history="1">
        <w:r w:rsidRPr="00150436">
          <w:rPr>
            <w:rStyle w:val="Hyperlink"/>
            <w:rFonts w:eastAsia="Times New Roman" w:cstheme="minorHAnsi"/>
          </w:rPr>
          <w:t>https://www.nwsa.org/</w:t>
        </w:r>
      </w:hyperlink>
      <w:r>
        <w:rPr>
          <w:rFonts w:eastAsia="Times New Roman" w:cstheme="minorHAnsi"/>
        </w:rPr>
        <w:t xml:space="preserve"> </w:t>
      </w:r>
    </w:p>
    <w:p w14:paraId="6A2935DF" w14:textId="77777777" w:rsidR="00C139F7" w:rsidRDefault="00C139F7" w:rsidP="00C139F7">
      <w:pPr>
        <w:spacing w:after="0" w:line="240" w:lineRule="auto"/>
        <w:rPr>
          <w:rFonts w:eastAsia="Times New Roman" w:cstheme="minorHAnsi"/>
        </w:rPr>
      </w:pPr>
      <w:r>
        <w:rPr>
          <w:rFonts w:eastAsia="Times New Roman" w:cstheme="minorHAnsi"/>
        </w:rPr>
        <w:t xml:space="preserve">Association for the Study of African American Life and History </w:t>
      </w:r>
      <w:hyperlink r:id="rId32" w:history="1">
        <w:r w:rsidRPr="00150436">
          <w:rPr>
            <w:rStyle w:val="Hyperlink"/>
            <w:rFonts w:eastAsia="Times New Roman" w:cstheme="minorHAnsi"/>
          </w:rPr>
          <w:t>https://asalh.org/</w:t>
        </w:r>
      </w:hyperlink>
      <w:r>
        <w:rPr>
          <w:rFonts w:eastAsia="Times New Roman" w:cstheme="minorHAnsi"/>
        </w:rPr>
        <w:t xml:space="preserve"> </w:t>
      </w:r>
    </w:p>
    <w:p w14:paraId="4A04997B" w14:textId="77777777" w:rsidR="00C139F7" w:rsidRPr="009B4DB4" w:rsidRDefault="00C139F7" w:rsidP="00C139F7">
      <w:pPr>
        <w:spacing w:after="0" w:line="240" w:lineRule="auto"/>
        <w:rPr>
          <w:rFonts w:eastAsia="Times New Roman" w:cstheme="minorHAnsi"/>
        </w:rPr>
      </w:pPr>
      <w:r w:rsidRPr="009B4DB4">
        <w:rPr>
          <w:rFonts w:eastAsia="Times New Roman" w:cstheme="minorHAnsi"/>
        </w:rPr>
        <w:t xml:space="preserve">Black Women’s Studies Association </w:t>
      </w:r>
      <w:hyperlink r:id="rId33" w:history="1">
        <w:r w:rsidRPr="00150436">
          <w:rPr>
            <w:rStyle w:val="Hyperlink"/>
            <w:rFonts w:eastAsia="Times New Roman" w:cstheme="minorHAnsi"/>
          </w:rPr>
          <w:t>https://www.blackwomensstudies.com/</w:t>
        </w:r>
      </w:hyperlink>
      <w:r>
        <w:rPr>
          <w:rFonts w:eastAsia="Times New Roman" w:cstheme="minorHAnsi"/>
        </w:rPr>
        <w:t xml:space="preserve"> </w:t>
      </w:r>
    </w:p>
    <w:p w14:paraId="2D80EBFC" w14:textId="77777777" w:rsidR="00C139F7" w:rsidRDefault="00C139F7" w:rsidP="00C139F7">
      <w:pPr>
        <w:spacing w:after="0" w:line="240" w:lineRule="auto"/>
        <w:rPr>
          <w:rFonts w:eastAsia="Times New Roman" w:cstheme="minorHAnsi"/>
          <w:b/>
          <w:bCs/>
          <w:u w:val="single"/>
        </w:rPr>
      </w:pPr>
    </w:p>
    <w:p w14:paraId="45E9F664" w14:textId="77777777" w:rsidR="00C139F7" w:rsidRPr="00917E67" w:rsidRDefault="00C139F7" w:rsidP="00C139F7">
      <w:pPr>
        <w:spacing w:after="0" w:line="240" w:lineRule="auto"/>
        <w:rPr>
          <w:rFonts w:eastAsia="Times New Roman" w:cstheme="minorHAnsi"/>
          <w:b/>
          <w:bCs/>
        </w:rPr>
      </w:pPr>
      <w:r w:rsidRPr="00917E67">
        <w:rPr>
          <w:rFonts w:eastAsia="Times New Roman" w:cstheme="minorHAnsi"/>
          <w:b/>
          <w:bCs/>
        </w:rPr>
        <w:t>ENCYCLOPEDIA</w:t>
      </w:r>
    </w:p>
    <w:p w14:paraId="3B9E3DFC" w14:textId="77777777" w:rsidR="00C139F7" w:rsidRDefault="00C139F7" w:rsidP="00C139F7">
      <w:pPr>
        <w:spacing w:after="0" w:line="240" w:lineRule="auto"/>
        <w:rPr>
          <w:rFonts w:eastAsia="Times New Roman" w:cstheme="minorHAnsi"/>
        </w:rPr>
      </w:pPr>
      <w:r w:rsidRPr="00302371">
        <w:rPr>
          <w:rFonts w:eastAsia="Times New Roman" w:cstheme="minorHAnsi"/>
        </w:rPr>
        <w:t>Darlene Clark Hine, et al. Black Women in America</w:t>
      </w:r>
      <w:r>
        <w:rPr>
          <w:rFonts w:eastAsia="Times New Roman" w:cstheme="minorHAnsi"/>
        </w:rPr>
        <w:t xml:space="preserve">. </w:t>
      </w:r>
      <w:hyperlink r:id="rId34" w:history="1">
        <w:r w:rsidRPr="00532662">
          <w:rPr>
            <w:rStyle w:val="Hyperlink"/>
            <w:rFonts w:eastAsia="Times New Roman" w:cstheme="minorHAnsi"/>
          </w:rPr>
          <w:t>Oxford Reference</w:t>
        </w:r>
      </w:hyperlink>
      <w:r>
        <w:rPr>
          <w:rFonts w:eastAsia="Times New Roman" w:cstheme="minorHAnsi"/>
        </w:rPr>
        <w:t>. 2005.</w:t>
      </w:r>
    </w:p>
    <w:p w14:paraId="22AC7151" w14:textId="77777777" w:rsidR="00C139F7" w:rsidRDefault="00C139F7">
      <w:pPr>
        <w:rPr>
          <w:rFonts w:cstheme="minorHAnsi"/>
          <w:b/>
          <w:bCs/>
          <w:u w:val="single"/>
        </w:rPr>
      </w:pPr>
    </w:p>
    <w:p w14:paraId="7AA86823" w14:textId="77777777" w:rsidR="00C139F7" w:rsidRDefault="00C139F7">
      <w:pPr>
        <w:rPr>
          <w:rFonts w:cstheme="minorHAnsi"/>
          <w:b/>
          <w:bCs/>
          <w:u w:val="single"/>
        </w:rPr>
      </w:pPr>
    </w:p>
    <w:p w14:paraId="629E64C0" w14:textId="77777777" w:rsidR="00C139F7" w:rsidRDefault="00C139F7">
      <w:pPr>
        <w:rPr>
          <w:rFonts w:cstheme="minorHAnsi"/>
          <w:b/>
          <w:bCs/>
          <w:u w:val="single"/>
        </w:rPr>
      </w:pPr>
    </w:p>
    <w:p w14:paraId="162419D4" w14:textId="29B0118F" w:rsidR="006E326C" w:rsidRDefault="00917E67">
      <w:pPr>
        <w:rPr>
          <w:rFonts w:cstheme="minorHAnsi"/>
          <w:b/>
          <w:bCs/>
          <w:u w:val="single"/>
        </w:rPr>
      </w:pPr>
      <w:r w:rsidRPr="00917E67">
        <w:rPr>
          <w:rFonts w:cstheme="minorHAnsi"/>
          <w:b/>
          <w:bCs/>
          <w:u w:val="single"/>
        </w:rPr>
        <w:t>CLASS AND CAMPUS POLICIES</w:t>
      </w:r>
    </w:p>
    <w:p w14:paraId="548941D0" w14:textId="77777777" w:rsidR="00917E67" w:rsidRPr="00917E67" w:rsidRDefault="00917E67">
      <w:pPr>
        <w:rPr>
          <w:rFonts w:cstheme="minorHAnsi"/>
          <w:b/>
          <w:bCs/>
          <w:u w:val="single"/>
        </w:rPr>
      </w:pPr>
    </w:p>
    <w:sectPr w:rsidR="00917E67" w:rsidRPr="00917E67" w:rsidSect="007B7828">
      <w:footerReference w:type="default" r:id="rId35"/>
      <w:pgSz w:w="12240" w:h="15840"/>
      <w:pgMar w:top="1152"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FF5DD" w14:textId="77777777" w:rsidR="00A061B0" w:rsidRDefault="00A061B0" w:rsidP="001F495F">
      <w:pPr>
        <w:spacing w:after="0" w:line="240" w:lineRule="auto"/>
      </w:pPr>
      <w:r>
        <w:separator/>
      </w:r>
    </w:p>
  </w:endnote>
  <w:endnote w:type="continuationSeparator" w:id="0">
    <w:p w14:paraId="113D9F3C" w14:textId="77777777" w:rsidR="00A061B0" w:rsidRDefault="00A061B0" w:rsidP="001F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53695"/>
      <w:docPartObj>
        <w:docPartGallery w:val="Page Numbers (Bottom of Page)"/>
        <w:docPartUnique/>
      </w:docPartObj>
    </w:sdtPr>
    <w:sdtEndPr>
      <w:rPr>
        <w:noProof/>
      </w:rPr>
    </w:sdtEndPr>
    <w:sdtContent>
      <w:p w14:paraId="481F9C80" w14:textId="11E47F8A" w:rsidR="00BA6764" w:rsidRDefault="00BA67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71C38D" w14:textId="77777777" w:rsidR="00BA6764" w:rsidRDefault="00BA6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B9296" w14:textId="77777777" w:rsidR="00A061B0" w:rsidRDefault="00A061B0" w:rsidP="001F495F">
      <w:pPr>
        <w:spacing w:after="0" w:line="240" w:lineRule="auto"/>
      </w:pPr>
      <w:r>
        <w:separator/>
      </w:r>
    </w:p>
  </w:footnote>
  <w:footnote w:type="continuationSeparator" w:id="0">
    <w:p w14:paraId="759BD0A7" w14:textId="77777777" w:rsidR="00A061B0" w:rsidRDefault="00A061B0" w:rsidP="001F495F">
      <w:pPr>
        <w:spacing w:after="0" w:line="240" w:lineRule="auto"/>
      </w:pPr>
      <w:r>
        <w:continuationSeparator/>
      </w:r>
    </w:p>
  </w:footnote>
  <w:footnote w:id="1">
    <w:p w14:paraId="1779BEF4" w14:textId="30ADAE56" w:rsidR="00532662" w:rsidRPr="0082404A" w:rsidRDefault="00532662" w:rsidP="00771A24">
      <w:pPr>
        <w:spacing w:after="0"/>
        <w:rPr>
          <w:rFonts w:cstheme="minorHAnsi"/>
          <w:sz w:val="20"/>
          <w:szCs w:val="20"/>
        </w:rPr>
      </w:pPr>
      <w:r w:rsidRPr="0082404A">
        <w:rPr>
          <w:rStyle w:val="FootnoteReference"/>
          <w:rFonts w:cstheme="minorHAnsi"/>
          <w:sz w:val="20"/>
          <w:szCs w:val="20"/>
        </w:rPr>
        <w:footnoteRef/>
      </w:r>
      <w:r>
        <w:rPr>
          <w:rFonts w:cstheme="minorHAnsi"/>
          <w:sz w:val="20"/>
          <w:szCs w:val="20"/>
        </w:rPr>
        <w:t xml:space="preserve"> </w:t>
      </w:r>
      <w:r w:rsidRPr="00727384">
        <w:rPr>
          <w:rFonts w:cstheme="minorHAnsi"/>
          <w:sz w:val="20"/>
          <w:szCs w:val="20"/>
        </w:rPr>
        <w:t xml:space="preserve">Course </w:t>
      </w:r>
      <w:r w:rsidR="00313D3C">
        <w:rPr>
          <w:rFonts w:cstheme="minorHAnsi"/>
          <w:sz w:val="20"/>
          <w:szCs w:val="20"/>
        </w:rPr>
        <w:t>template created b</w:t>
      </w:r>
      <w:r w:rsidRPr="00727384">
        <w:rPr>
          <w:rFonts w:cstheme="minorHAnsi"/>
          <w:sz w:val="20"/>
          <w:szCs w:val="20"/>
        </w:rPr>
        <w:t xml:space="preserve">y </w:t>
      </w:r>
      <w:hyperlink r:id="rId1" w:history="1">
        <w:r w:rsidR="00313D3C">
          <w:rPr>
            <w:rStyle w:val="Hyperlink"/>
            <w:rFonts w:cstheme="minorHAnsi"/>
            <w:sz w:val="20"/>
            <w:szCs w:val="20"/>
          </w:rPr>
          <w:t>Dr. S</w:t>
        </w:r>
        <w:r w:rsidRPr="00727384">
          <w:rPr>
            <w:rStyle w:val="Hyperlink"/>
            <w:rFonts w:cstheme="minorHAnsi"/>
            <w:sz w:val="20"/>
            <w:szCs w:val="20"/>
          </w:rPr>
          <w:t>tephanie Y. Evans</w:t>
        </w:r>
      </w:hyperlink>
      <w:r w:rsidRPr="00727384">
        <w:rPr>
          <w:rFonts w:cstheme="minorHAnsi"/>
          <w:sz w:val="20"/>
          <w:szCs w:val="20"/>
        </w:rPr>
        <w:t>.</w:t>
      </w:r>
      <w:r>
        <w:rPr>
          <w:rFonts w:cstheme="minorHAnsi"/>
          <w:sz w:val="20"/>
          <w:szCs w:val="20"/>
        </w:rPr>
        <w:t xml:space="preserve"> Details </w:t>
      </w:r>
      <w:r w:rsidR="00313D3C">
        <w:rPr>
          <w:rFonts w:cstheme="minorHAnsi"/>
          <w:sz w:val="20"/>
          <w:szCs w:val="20"/>
        </w:rPr>
        <w:t xml:space="preserve">and </w:t>
      </w:r>
      <w:r w:rsidR="003F272B">
        <w:rPr>
          <w:rFonts w:cstheme="minorHAnsi"/>
          <w:sz w:val="20"/>
          <w:szCs w:val="20"/>
        </w:rPr>
        <w:t xml:space="preserve">additional </w:t>
      </w:r>
      <w:r w:rsidR="00313D3C">
        <w:rPr>
          <w:rFonts w:cstheme="minorHAnsi"/>
          <w:sz w:val="20"/>
          <w:szCs w:val="20"/>
        </w:rPr>
        <w:t xml:space="preserve">resources online </w:t>
      </w:r>
      <w:r>
        <w:rPr>
          <w:rFonts w:cstheme="minorHAnsi"/>
          <w:sz w:val="20"/>
          <w:szCs w:val="20"/>
        </w:rPr>
        <w:t xml:space="preserve">at </w:t>
      </w:r>
      <w:hyperlink r:id="rId2" w:history="1">
        <w:r w:rsidRPr="00731B6F">
          <w:rPr>
            <w:rStyle w:val="Hyperlink"/>
            <w:rFonts w:cstheme="minorHAnsi"/>
            <w:sz w:val="20"/>
            <w:szCs w:val="20"/>
          </w:rPr>
          <w:t>foundationsofblackwomensstudies.net</w:t>
        </w:r>
      </w:hyperlink>
      <w:r>
        <w:rPr>
          <w:rFonts w:cstheme="minorHAnsi"/>
          <w:sz w:val="20"/>
          <w:szCs w:val="20"/>
        </w:rPr>
        <w:t xml:space="preserve">. </w:t>
      </w:r>
    </w:p>
  </w:footnote>
  <w:footnote w:id="2">
    <w:p w14:paraId="1E641976" w14:textId="77777777" w:rsidR="00C139F7" w:rsidRDefault="00C139F7" w:rsidP="00C139F7">
      <w:pPr>
        <w:pStyle w:val="FootnoteText"/>
      </w:pPr>
      <w:r>
        <w:rPr>
          <w:rStyle w:val="FootnoteReference"/>
        </w:rPr>
        <w:footnoteRef/>
      </w:r>
      <w:r>
        <w:t xml:space="preserve"> For final papers, ten different source types are required. See REAL BAD NEWS Research and Teaching Resource </w:t>
      </w:r>
      <w:hyperlink r:id="rId3" w:history="1">
        <w:r w:rsidRPr="00731B6F">
          <w:rPr>
            <w:rStyle w:val="Hyperlink"/>
          </w:rPr>
          <w:t>http://www.professorevans.net/teaching.html</w:t>
        </w:r>
      </w:hyperlink>
      <w:r>
        <w:t xml:space="preserve">. </w:t>
      </w:r>
    </w:p>
  </w:footnote>
  <w:footnote w:id="3">
    <w:p w14:paraId="6EA5C6F8" w14:textId="77777777" w:rsidR="0059254E" w:rsidRDefault="0059254E" w:rsidP="0059254E">
      <w:pPr>
        <w:pStyle w:val="FootnoteText"/>
      </w:pPr>
      <w:r>
        <w:rPr>
          <w:rStyle w:val="FootnoteReference"/>
        </w:rPr>
        <w:footnoteRef/>
      </w:r>
      <w:r>
        <w:t xml:space="preserve"> SLO Resource: </w:t>
      </w:r>
      <w:hyperlink r:id="rId4" w:history="1">
        <w:r w:rsidRPr="00731B6F">
          <w:rPr>
            <w:rStyle w:val="Hyperlink"/>
          </w:rPr>
          <w:t>https://www.bu.edu/provost/files/2017/06/Creating-Learning-Outcomes-Stanford.pdf</w:t>
        </w:r>
      </w:hyperlink>
      <w:r>
        <w:t xml:space="preserve">. Define according to individual, departmental, college, and campus missions/strategic plans.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C3EEA"/>
    <w:multiLevelType w:val="hybridMultilevel"/>
    <w:tmpl w:val="CC74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74131"/>
    <w:multiLevelType w:val="hybridMultilevel"/>
    <w:tmpl w:val="28BCF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066E64"/>
    <w:multiLevelType w:val="multilevel"/>
    <w:tmpl w:val="7186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081D29"/>
    <w:multiLevelType w:val="hybridMultilevel"/>
    <w:tmpl w:val="A7AA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D55984"/>
    <w:multiLevelType w:val="hybridMultilevel"/>
    <w:tmpl w:val="DEE2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6C"/>
    <w:rsid w:val="00001A31"/>
    <w:rsid w:val="00002A64"/>
    <w:rsid w:val="000061B8"/>
    <w:rsid w:val="00017326"/>
    <w:rsid w:val="00021C13"/>
    <w:rsid w:val="000605EC"/>
    <w:rsid w:val="000D3CAE"/>
    <w:rsid w:val="000E1882"/>
    <w:rsid w:val="000E7452"/>
    <w:rsid w:val="000F706F"/>
    <w:rsid w:val="0011408E"/>
    <w:rsid w:val="00117AE6"/>
    <w:rsid w:val="00160307"/>
    <w:rsid w:val="00175071"/>
    <w:rsid w:val="00177EE0"/>
    <w:rsid w:val="001B6522"/>
    <w:rsid w:val="001F2270"/>
    <w:rsid w:val="001F495F"/>
    <w:rsid w:val="00241EFF"/>
    <w:rsid w:val="00247F5A"/>
    <w:rsid w:val="002621C9"/>
    <w:rsid w:val="002875BB"/>
    <w:rsid w:val="002972DB"/>
    <w:rsid w:val="002A23EC"/>
    <w:rsid w:val="002D33C5"/>
    <w:rsid w:val="002E2091"/>
    <w:rsid w:val="002E6C42"/>
    <w:rsid w:val="00302371"/>
    <w:rsid w:val="00313D3C"/>
    <w:rsid w:val="003409A3"/>
    <w:rsid w:val="0034133C"/>
    <w:rsid w:val="003B5C8C"/>
    <w:rsid w:val="003E0742"/>
    <w:rsid w:val="003E50B7"/>
    <w:rsid w:val="003F272B"/>
    <w:rsid w:val="00411861"/>
    <w:rsid w:val="0045476C"/>
    <w:rsid w:val="00460B1B"/>
    <w:rsid w:val="00467FA0"/>
    <w:rsid w:val="004F7D85"/>
    <w:rsid w:val="00510139"/>
    <w:rsid w:val="00514CBF"/>
    <w:rsid w:val="00531FC2"/>
    <w:rsid w:val="00532662"/>
    <w:rsid w:val="00563FE4"/>
    <w:rsid w:val="005723B3"/>
    <w:rsid w:val="0059254E"/>
    <w:rsid w:val="00592CF1"/>
    <w:rsid w:val="005C0829"/>
    <w:rsid w:val="00620E6C"/>
    <w:rsid w:val="006342E1"/>
    <w:rsid w:val="00641BC8"/>
    <w:rsid w:val="00657273"/>
    <w:rsid w:val="00663875"/>
    <w:rsid w:val="00663D08"/>
    <w:rsid w:val="00674DD8"/>
    <w:rsid w:val="006E0706"/>
    <w:rsid w:val="006E326C"/>
    <w:rsid w:val="006F2865"/>
    <w:rsid w:val="007055FF"/>
    <w:rsid w:val="007233FD"/>
    <w:rsid w:val="0072482F"/>
    <w:rsid w:val="00727384"/>
    <w:rsid w:val="00744E10"/>
    <w:rsid w:val="00750CB3"/>
    <w:rsid w:val="007530CE"/>
    <w:rsid w:val="00771A24"/>
    <w:rsid w:val="00794E8C"/>
    <w:rsid w:val="007A31F8"/>
    <w:rsid w:val="007B36D8"/>
    <w:rsid w:val="007B46F7"/>
    <w:rsid w:val="007B7828"/>
    <w:rsid w:val="007C7E5B"/>
    <w:rsid w:val="008171FA"/>
    <w:rsid w:val="0082404A"/>
    <w:rsid w:val="008579DC"/>
    <w:rsid w:val="0087499F"/>
    <w:rsid w:val="008A18FD"/>
    <w:rsid w:val="008A3A9B"/>
    <w:rsid w:val="008C710D"/>
    <w:rsid w:val="008E7654"/>
    <w:rsid w:val="00906E1C"/>
    <w:rsid w:val="00917E67"/>
    <w:rsid w:val="00927A75"/>
    <w:rsid w:val="009361C4"/>
    <w:rsid w:val="009A0A99"/>
    <w:rsid w:val="009A1284"/>
    <w:rsid w:val="009A21BD"/>
    <w:rsid w:val="009B4BAA"/>
    <w:rsid w:val="009B4DB4"/>
    <w:rsid w:val="009D0659"/>
    <w:rsid w:val="009D1463"/>
    <w:rsid w:val="009E508C"/>
    <w:rsid w:val="00A03C20"/>
    <w:rsid w:val="00A061B0"/>
    <w:rsid w:val="00A10287"/>
    <w:rsid w:val="00A140F6"/>
    <w:rsid w:val="00A30363"/>
    <w:rsid w:val="00A42859"/>
    <w:rsid w:val="00AA606F"/>
    <w:rsid w:val="00AD17C1"/>
    <w:rsid w:val="00AD41BA"/>
    <w:rsid w:val="00AE382D"/>
    <w:rsid w:val="00B34403"/>
    <w:rsid w:val="00B748B0"/>
    <w:rsid w:val="00B85C86"/>
    <w:rsid w:val="00B878D8"/>
    <w:rsid w:val="00BA207C"/>
    <w:rsid w:val="00BA6764"/>
    <w:rsid w:val="00BC1806"/>
    <w:rsid w:val="00BE606F"/>
    <w:rsid w:val="00BF4A4D"/>
    <w:rsid w:val="00C13158"/>
    <w:rsid w:val="00C139F7"/>
    <w:rsid w:val="00C14F6B"/>
    <w:rsid w:val="00C240C8"/>
    <w:rsid w:val="00C45774"/>
    <w:rsid w:val="00C54300"/>
    <w:rsid w:val="00C57194"/>
    <w:rsid w:val="00C759AF"/>
    <w:rsid w:val="00C87627"/>
    <w:rsid w:val="00CC250D"/>
    <w:rsid w:val="00CC37E8"/>
    <w:rsid w:val="00CD25E1"/>
    <w:rsid w:val="00CE349E"/>
    <w:rsid w:val="00CF46C3"/>
    <w:rsid w:val="00CF7725"/>
    <w:rsid w:val="00D30FC7"/>
    <w:rsid w:val="00D54489"/>
    <w:rsid w:val="00D70436"/>
    <w:rsid w:val="00D762F4"/>
    <w:rsid w:val="00D83B63"/>
    <w:rsid w:val="00D87660"/>
    <w:rsid w:val="00D96490"/>
    <w:rsid w:val="00DC7892"/>
    <w:rsid w:val="00DD4F7C"/>
    <w:rsid w:val="00DD7D01"/>
    <w:rsid w:val="00E06F00"/>
    <w:rsid w:val="00E37F9A"/>
    <w:rsid w:val="00E5019A"/>
    <w:rsid w:val="00E51925"/>
    <w:rsid w:val="00E97B8C"/>
    <w:rsid w:val="00EB501E"/>
    <w:rsid w:val="00ED4D72"/>
    <w:rsid w:val="00ED57A7"/>
    <w:rsid w:val="00ED5E96"/>
    <w:rsid w:val="00EF7A57"/>
    <w:rsid w:val="00F00CB5"/>
    <w:rsid w:val="00F11D89"/>
    <w:rsid w:val="00F16659"/>
    <w:rsid w:val="00F5174E"/>
    <w:rsid w:val="00F6008A"/>
    <w:rsid w:val="00F8425C"/>
    <w:rsid w:val="00F90A6E"/>
    <w:rsid w:val="00F9692A"/>
    <w:rsid w:val="00FB4FC8"/>
    <w:rsid w:val="00FC2AB0"/>
    <w:rsid w:val="00FE0874"/>
    <w:rsid w:val="00FF491F"/>
    <w:rsid w:val="00FF5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56EB"/>
  <w15:chartTrackingRefBased/>
  <w15:docId w15:val="{BB807573-742A-4445-9BF2-8BFCA4C2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8E"/>
  </w:style>
  <w:style w:type="paragraph" w:styleId="Heading1">
    <w:name w:val="heading 1"/>
    <w:basedOn w:val="Normal"/>
    <w:link w:val="Heading1Char"/>
    <w:uiPriority w:val="9"/>
    <w:qFormat/>
    <w:rsid w:val="007055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08E"/>
    <w:pPr>
      <w:ind w:left="720"/>
      <w:contextualSpacing/>
    </w:pPr>
  </w:style>
  <w:style w:type="character" w:styleId="Hyperlink">
    <w:name w:val="Hyperlink"/>
    <w:basedOn w:val="DefaultParagraphFont"/>
    <w:uiPriority w:val="99"/>
    <w:unhideWhenUsed/>
    <w:rsid w:val="00F8425C"/>
    <w:rPr>
      <w:color w:val="0000FF"/>
      <w:u w:val="single"/>
    </w:rPr>
  </w:style>
  <w:style w:type="character" w:styleId="UnresolvedMention">
    <w:name w:val="Unresolved Mention"/>
    <w:basedOn w:val="DefaultParagraphFont"/>
    <w:uiPriority w:val="99"/>
    <w:semiHidden/>
    <w:unhideWhenUsed/>
    <w:rsid w:val="00E51925"/>
    <w:rPr>
      <w:color w:val="605E5C"/>
      <w:shd w:val="clear" w:color="auto" w:fill="E1DFDD"/>
    </w:rPr>
  </w:style>
  <w:style w:type="paragraph" w:styleId="FootnoteText">
    <w:name w:val="footnote text"/>
    <w:basedOn w:val="Normal"/>
    <w:link w:val="FootnoteTextChar"/>
    <w:uiPriority w:val="99"/>
    <w:semiHidden/>
    <w:unhideWhenUsed/>
    <w:rsid w:val="001F49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495F"/>
    <w:rPr>
      <w:sz w:val="20"/>
      <w:szCs w:val="20"/>
    </w:rPr>
  </w:style>
  <w:style w:type="character" w:styleId="FootnoteReference">
    <w:name w:val="footnote reference"/>
    <w:basedOn w:val="DefaultParagraphFont"/>
    <w:uiPriority w:val="99"/>
    <w:semiHidden/>
    <w:unhideWhenUsed/>
    <w:rsid w:val="001F495F"/>
    <w:rPr>
      <w:vertAlign w:val="superscript"/>
    </w:rPr>
  </w:style>
  <w:style w:type="character" w:customStyle="1" w:styleId="Heading1Char">
    <w:name w:val="Heading 1 Char"/>
    <w:basedOn w:val="DefaultParagraphFont"/>
    <w:link w:val="Heading1"/>
    <w:uiPriority w:val="9"/>
    <w:rsid w:val="007055FF"/>
    <w:rPr>
      <w:rFonts w:ascii="Times New Roman" w:eastAsia="Times New Roman" w:hAnsi="Times New Roman" w:cs="Times New Roman"/>
      <w:b/>
      <w:bCs/>
      <w:kern w:val="36"/>
      <w:sz w:val="48"/>
      <w:szCs w:val="48"/>
    </w:rPr>
  </w:style>
  <w:style w:type="character" w:styleId="HTMLCite">
    <w:name w:val="HTML Cite"/>
    <w:basedOn w:val="DefaultParagraphFont"/>
    <w:uiPriority w:val="99"/>
    <w:semiHidden/>
    <w:unhideWhenUsed/>
    <w:rsid w:val="007055FF"/>
    <w:rPr>
      <w:i/>
      <w:iCs/>
    </w:rPr>
  </w:style>
  <w:style w:type="table" w:styleId="TableGrid">
    <w:name w:val="Table Grid"/>
    <w:basedOn w:val="TableNormal"/>
    <w:uiPriority w:val="39"/>
    <w:rsid w:val="0070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6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764"/>
  </w:style>
  <w:style w:type="paragraph" w:styleId="Footer">
    <w:name w:val="footer"/>
    <w:basedOn w:val="Normal"/>
    <w:link w:val="FooterChar"/>
    <w:uiPriority w:val="99"/>
    <w:unhideWhenUsed/>
    <w:rsid w:val="00BA6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764"/>
  </w:style>
  <w:style w:type="paragraph" w:styleId="NormalWeb">
    <w:name w:val="Normal (Web)"/>
    <w:basedOn w:val="Normal"/>
    <w:uiPriority w:val="99"/>
    <w:unhideWhenUsed/>
    <w:rsid w:val="004F7D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7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9649">
      <w:bodyDiv w:val="1"/>
      <w:marLeft w:val="0"/>
      <w:marRight w:val="0"/>
      <w:marTop w:val="0"/>
      <w:marBottom w:val="0"/>
      <w:divBdr>
        <w:top w:val="none" w:sz="0" w:space="0" w:color="auto"/>
        <w:left w:val="none" w:sz="0" w:space="0" w:color="auto"/>
        <w:bottom w:val="none" w:sz="0" w:space="0" w:color="auto"/>
        <w:right w:val="none" w:sz="0" w:space="0" w:color="auto"/>
      </w:divBdr>
      <w:divsChild>
        <w:div w:id="1296519433">
          <w:marLeft w:val="0"/>
          <w:marRight w:val="0"/>
          <w:marTop w:val="0"/>
          <w:marBottom w:val="0"/>
          <w:divBdr>
            <w:top w:val="none" w:sz="0" w:space="0" w:color="auto"/>
            <w:left w:val="none" w:sz="0" w:space="0" w:color="auto"/>
            <w:bottom w:val="none" w:sz="0" w:space="0" w:color="auto"/>
            <w:right w:val="none" w:sz="0" w:space="0" w:color="auto"/>
          </w:divBdr>
          <w:divsChild>
            <w:div w:id="609506806">
              <w:marLeft w:val="0"/>
              <w:marRight w:val="0"/>
              <w:marTop w:val="0"/>
              <w:marBottom w:val="0"/>
              <w:divBdr>
                <w:top w:val="none" w:sz="0" w:space="0" w:color="auto"/>
                <w:left w:val="none" w:sz="0" w:space="0" w:color="auto"/>
                <w:bottom w:val="none" w:sz="0" w:space="0" w:color="auto"/>
                <w:right w:val="none" w:sz="0" w:space="0" w:color="auto"/>
              </w:divBdr>
              <w:divsChild>
                <w:div w:id="20082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6829">
          <w:marLeft w:val="0"/>
          <w:marRight w:val="0"/>
          <w:marTop w:val="0"/>
          <w:marBottom w:val="0"/>
          <w:divBdr>
            <w:top w:val="none" w:sz="0" w:space="0" w:color="auto"/>
            <w:left w:val="none" w:sz="0" w:space="0" w:color="auto"/>
            <w:bottom w:val="none" w:sz="0" w:space="0" w:color="auto"/>
            <w:right w:val="none" w:sz="0" w:space="0" w:color="auto"/>
          </w:divBdr>
          <w:divsChild>
            <w:div w:id="1631395739">
              <w:marLeft w:val="0"/>
              <w:marRight w:val="0"/>
              <w:marTop w:val="0"/>
              <w:marBottom w:val="0"/>
              <w:divBdr>
                <w:top w:val="none" w:sz="0" w:space="0" w:color="auto"/>
                <w:left w:val="none" w:sz="0" w:space="0" w:color="auto"/>
                <w:bottom w:val="none" w:sz="0" w:space="0" w:color="auto"/>
                <w:right w:val="none" w:sz="0" w:space="0" w:color="auto"/>
              </w:divBdr>
            </w:div>
            <w:div w:id="970280944">
              <w:marLeft w:val="0"/>
              <w:marRight w:val="0"/>
              <w:marTop w:val="0"/>
              <w:marBottom w:val="0"/>
              <w:divBdr>
                <w:top w:val="none" w:sz="0" w:space="0" w:color="auto"/>
                <w:left w:val="none" w:sz="0" w:space="0" w:color="auto"/>
                <w:bottom w:val="none" w:sz="0" w:space="0" w:color="auto"/>
                <w:right w:val="none" w:sz="0" w:space="0" w:color="auto"/>
              </w:divBdr>
              <w:divsChild>
                <w:div w:id="499589509">
                  <w:marLeft w:val="0"/>
                  <w:marRight w:val="0"/>
                  <w:marTop w:val="0"/>
                  <w:marBottom w:val="0"/>
                  <w:divBdr>
                    <w:top w:val="none" w:sz="0" w:space="0" w:color="auto"/>
                    <w:left w:val="none" w:sz="0" w:space="0" w:color="auto"/>
                    <w:bottom w:val="none" w:sz="0" w:space="0" w:color="auto"/>
                    <w:right w:val="none" w:sz="0" w:space="0" w:color="auto"/>
                  </w:divBdr>
                </w:div>
                <w:div w:id="1922255939">
                  <w:marLeft w:val="0"/>
                  <w:marRight w:val="0"/>
                  <w:marTop w:val="0"/>
                  <w:marBottom w:val="0"/>
                  <w:divBdr>
                    <w:top w:val="none" w:sz="0" w:space="0" w:color="auto"/>
                    <w:left w:val="none" w:sz="0" w:space="0" w:color="auto"/>
                    <w:bottom w:val="none" w:sz="0" w:space="0" w:color="auto"/>
                    <w:right w:val="none" w:sz="0" w:space="0" w:color="auto"/>
                  </w:divBdr>
                  <w:divsChild>
                    <w:div w:id="18294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2672">
      <w:bodyDiv w:val="1"/>
      <w:marLeft w:val="0"/>
      <w:marRight w:val="0"/>
      <w:marTop w:val="0"/>
      <w:marBottom w:val="0"/>
      <w:divBdr>
        <w:top w:val="none" w:sz="0" w:space="0" w:color="auto"/>
        <w:left w:val="none" w:sz="0" w:space="0" w:color="auto"/>
        <w:bottom w:val="none" w:sz="0" w:space="0" w:color="auto"/>
        <w:right w:val="none" w:sz="0" w:space="0" w:color="auto"/>
      </w:divBdr>
      <w:divsChild>
        <w:div w:id="1898710841">
          <w:marLeft w:val="0"/>
          <w:marRight w:val="0"/>
          <w:marTop w:val="0"/>
          <w:marBottom w:val="0"/>
          <w:divBdr>
            <w:top w:val="none" w:sz="0" w:space="0" w:color="auto"/>
            <w:left w:val="none" w:sz="0" w:space="0" w:color="auto"/>
            <w:bottom w:val="none" w:sz="0" w:space="0" w:color="auto"/>
            <w:right w:val="none" w:sz="0" w:space="0" w:color="auto"/>
          </w:divBdr>
          <w:divsChild>
            <w:div w:id="2002198096">
              <w:marLeft w:val="0"/>
              <w:marRight w:val="0"/>
              <w:marTop w:val="0"/>
              <w:marBottom w:val="0"/>
              <w:divBdr>
                <w:top w:val="none" w:sz="0" w:space="0" w:color="auto"/>
                <w:left w:val="none" w:sz="0" w:space="0" w:color="auto"/>
                <w:bottom w:val="none" w:sz="0" w:space="0" w:color="auto"/>
                <w:right w:val="none" w:sz="0" w:space="0" w:color="auto"/>
              </w:divBdr>
              <w:divsChild>
                <w:div w:id="20522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73459">
          <w:marLeft w:val="0"/>
          <w:marRight w:val="0"/>
          <w:marTop w:val="0"/>
          <w:marBottom w:val="0"/>
          <w:divBdr>
            <w:top w:val="none" w:sz="0" w:space="0" w:color="auto"/>
            <w:left w:val="none" w:sz="0" w:space="0" w:color="auto"/>
            <w:bottom w:val="none" w:sz="0" w:space="0" w:color="auto"/>
            <w:right w:val="none" w:sz="0" w:space="0" w:color="auto"/>
          </w:divBdr>
          <w:divsChild>
            <w:div w:id="259800531">
              <w:marLeft w:val="0"/>
              <w:marRight w:val="0"/>
              <w:marTop w:val="0"/>
              <w:marBottom w:val="0"/>
              <w:divBdr>
                <w:top w:val="none" w:sz="0" w:space="0" w:color="auto"/>
                <w:left w:val="none" w:sz="0" w:space="0" w:color="auto"/>
                <w:bottom w:val="none" w:sz="0" w:space="0" w:color="auto"/>
                <w:right w:val="none" w:sz="0" w:space="0" w:color="auto"/>
              </w:divBdr>
            </w:div>
            <w:div w:id="1556549071">
              <w:marLeft w:val="0"/>
              <w:marRight w:val="0"/>
              <w:marTop w:val="0"/>
              <w:marBottom w:val="0"/>
              <w:divBdr>
                <w:top w:val="none" w:sz="0" w:space="0" w:color="auto"/>
                <w:left w:val="none" w:sz="0" w:space="0" w:color="auto"/>
                <w:bottom w:val="none" w:sz="0" w:space="0" w:color="auto"/>
                <w:right w:val="none" w:sz="0" w:space="0" w:color="auto"/>
              </w:divBdr>
              <w:divsChild>
                <w:div w:id="1938128694">
                  <w:marLeft w:val="0"/>
                  <w:marRight w:val="0"/>
                  <w:marTop w:val="0"/>
                  <w:marBottom w:val="0"/>
                  <w:divBdr>
                    <w:top w:val="none" w:sz="0" w:space="0" w:color="auto"/>
                    <w:left w:val="none" w:sz="0" w:space="0" w:color="auto"/>
                    <w:bottom w:val="none" w:sz="0" w:space="0" w:color="auto"/>
                    <w:right w:val="none" w:sz="0" w:space="0" w:color="auto"/>
                  </w:divBdr>
                </w:div>
                <w:div w:id="1607426351">
                  <w:marLeft w:val="0"/>
                  <w:marRight w:val="0"/>
                  <w:marTop w:val="0"/>
                  <w:marBottom w:val="0"/>
                  <w:divBdr>
                    <w:top w:val="none" w:sz="0" w:space="0" w:color="auto"/>
                    <w:left w:val="none" w:sz="0" w:space="0" w:color="auto"/>
                    <w:bottom w:val="none" w:sz="0" w:space="0" w:color="auto"/>
                    <w:right w:val="none" w:sz="0" w:space="0" w:color="auto"/>
                  </w:divBdr>
                  <w:divsChild>
                    <w:div w:id="19813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4395">
      <w:bodyDiv w:val="1"/>
      <w:marLeft w:val="0"/>
      <w:marRight w:val="0"/>
      <w:marTop w:val="0"/>
      <w:marBottom w:val="0"/>
      <w:divBdr>
        <w:top w:val="none" w:sz="0" w:space="0" w:color="auto"/>
        <w:left w:val="none" w:sz="0" w:space="0" w:color="auto"/>
        <w:bottom w:val="none" w:sz="0" w:space="0" w:color="auto"/>
        <w:right w:val="none" w:sz="0" w:space="0" w:color="auto"/>
      </w:divBdr>
      <w:divsChild>
        <w:div w:id="461047429">
          <w:marLeft w:val="0"/>
          <w:marRight w:val="0"/>
          <w:marTop w:val="0"/>
          <w:marBottom w:val="0"/>
          <w:divBdr>
            <w:top w:val="none" w:sz="0" w:space="0" w:color="auto"/>
            <w:left w:val="none" w:sz="0" w:space="0" w:color="auto"/>
            <w:bottom w:val="none" w:sz="0" w:space="0" w:color="auto"/>
            <w:right w:val="none" w:sz="0" w:space="0" w:color="auto"/>
          </w:divBdr>
          <w:divsChild>
            <w:div w:id="335308674">
              <w:marLeft w:val="0"/>
              <w:marRight w:val="0"/>
              <w:marTop w:val="0"/>
              <w:marBottom w:val="0"/>
              <w:divBdr>
                <w:top w:val="none" w:sz="0" w:space="0" w:color="auto"/>
                <w:left w:val="none" w:sz="0" w:space="0" w:color="auto"/>
                <w:bottom w:val="none" w:sz="0" w:space="0" w:color="auto"/>
                <w:right w:val="none" w:sz="0" w:space="0" w:color="auto"/>
              </w:divBdr>
              <w:divsChild>
                <w:div w:id="21425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59867">
          <w:marLeft w:val="0"/>
          <w:marRight w:val="0"/>
          <w:marTop w:val="0"/>
          <w:marBottom w:val="0"/>
          <w:divBdr>
            <w:top w:val="none" w:sz="0" w:space="0" w:color="auto"/>
            <w:left w:val="none" w:sz="0" w:space="0" w:color="auto"/>
            <w:bottom w:val="none" w:sz="0" w:space="0" w:color="auto"/>
            <w:right w:val="none" w:sz="0" w:space="0" w:color="auto"/>
          </w:divBdr>
          <w:divsChild>
            <w:div w:id="817183235">
              <w:marLeft w:val="0"/>
              <w:marRight w:val="0"/>
              <w:marTop w:val="0"/>
              <w:marBottom w:val="0"/>
              <w:divBdr>
                <w:top w:val="none" w:sz="0" w:space="0" w:color="auto"/>
                <w:left w:val="none" w:sz="0" w:space="0" w:color="auto"/>
                <w:bottom w:val="none" w:sz="0" w:space="0" w:color="auto"/>
                <w:right w:val="none" w:sz="0" w:space="0" w:color="auto"/>
              </w:divBdr>
            </w:div>
            <w:div w:id="1918244974">
              <w:marLeft w:val="0"/>
              <w:marRight w:val="0"/>
              <w:marTop w:val="0"/>
              <w:marBottom w:val="0"/>
              <w:divBdr>
                <w:top w:val="none" w:sz="0" w:space="0" w:color="auto"/>
                <w:left w:val="none" w:sz="0" w:space="0" w:color="auto"/>
                <w:bottom w:val="none" w:sz="0" w:space="0" w:color="auto"/>
                <w:right w:val="none" w:sz="0" w:space="0" w:color="auto"/>
              </w:divBdr>
              <w:divsChild>
                <w:div w:id="378819826">
                  <w:marLeft w:val="0"/>
                  <w:marRight w:val="0"/>
                  <w:marTop w:val="0"/>
                  <w:marBottom w:val="0"/>
                  <w:divBdr>
                    <w:top w:val="none" w:sz="0" w:space="0" w:color="auto"/>
                    <w:left w:val="none" w:sz="0" w:space="0" w:color="auto"/>
                    <w:bottom w:val="none" w:sz="0" w:space="0" w:color="auto"/>
                    <w:right w:val="none" w:sz="0" w:space="0" w:color="auto"/>
                  </w:divBdr>
                </w:div>
                <w:div w:id="114908790">
                  <w:marLeft w:val="0"/>
                  <w:marRight w:val="0"/>
                  <w:marTop w:val="0"/>
                  <w:marBottom w:val="0"/>
                  <w:divBdr>
                    <w:top w:val="none" w:sz="0" w:space="0" w:color="auto"/>
                    <w:left w:val="none" w:sz="0" w:space="0" w:color="auto"/>
                    <w:bottom w:val="none" w:sz="0" w:space="0" w:color="auto"/>
                    <w:right w:val="none" w:sz="0" w:space="0" w:color="auto"/>
                  </w:divBdr>
                  <w:divsChild>
                    <w:div w:id="16369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13587">
      <w:bodyDiv w:val="1"/>
      <w:marLeft w:val="0"/>
      <w:marRight w:val="0"/>
      <w:marTop w:val="0"/>
      <w:marBottom w:val="0"/>
      <w:divBdr>
        <w:top w:val="none" w:sz="0" w:space="0" w:color="auto"/>
        <w:left w:val="none" w:sz="0" w:space="0" w:color="auto"/>
        <w:bottom w:val="none" w:sz="0" w:space="0" w:color="auto"/>
        <w:right w:val="none" w:sz="0" w:space="0" w:color="auto"/>
      </w:divBdr>
      <w:divsChild>
        <w:div w:id="2115243294">
          <w:marLeft w:val="0"/>
          <w:marRight w:val="0"/>
          <w:marTop w:val="0"/>
          <w:marBottom w:val="0"/>
          <w:divBdr>
            <w:top w:val="none" w:sz="0" w:space="0" w:color="auto"/>
            <w:left w:val="none" w:sz="0" w:space="0" w:color="auto"/>
            <w:bottom w:val="none" w:sz="0" w:space="0" w:color="auto"/>
            <w:right w:val="none" w:sz="0" w:space="0" w:color="auto"/>
          </w:divBdr>
          <w:divsChild>
            <w:div w:id="1235235106">
              <w:marLeft w:val="0"/>
              <w:marRight w:val="0"/>
              <w:marTop w:val="0"/>
              <w:marBottom w:val="0"/>
              <w:divBdr>
                <w:top w:val="none" w:sz="0" w:space="0" w:color="auto"/>
                <w:left w:val="none" w:sz="0" w:space="0" w:color="auto"/>
                <w:bottom w:val="none" w:sz="0" w:space="0" w:color="auto"/>
                <w:right w:val="none" w:sz="0" w:space="0" w:color="auto"/>
              </w:divBdr>
              <w:divsChild>
                <w:div w:id="18877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8551">
          <w:marLeft w:val="0"/>
          <w:marRight w:val="0"/>
          <w:marTop w:val="0"/>
          <w:marBottom w:val="0"/>
          <w:divBdr>
            <w:top w:val="none" w:sz="0" w:space="0" w:color="auto"/>
            <w:left w:val="none" w:sz="0" w:space="0" w:color="auto"/>
            <w:bottom w:val="none" w:sz="0" w:space="0" w:color="auto"/>
            <w:right w:val="none" w:sz="0" w:space="0" w:color="auto"/>
          </w:divBdr>
          <w:divsChild>
            <w:div w:id="1272206218">
              <w:marLeft w:val="0"/>
              <w:marRight w:val="0"/>
              <w:marTop w:val="0"/>
              <w:marBottom w:val="0"/>
              <w:divBdr>
                <w:top w:val="none" w:sz="0" w:space="0" w:color="auto"/>
                <w:left w:val="none" w:sz="0" w:space="0" w:color="auto"/>
                <w:bottom w:val="none" w:sz="0" w:space="0" w:color="auto"/>
                <w:right w:val="none" w:sz="0" w:space="0" w:color="auto"/>
              </w:divBdr>
            </w:div>
            <w:div w:id="1015764048">
              <w:marLeft w:val="0"/>
              <w:marRight w:val="0"/>
              <w:marTop w:val="0"/>
              <w:marBottom w:val="0"/>
              <w:divBdr>
                <w:top w:val="none" w:sz="0" w:space="0" w:color="auto"/>
                <w:left w:val="none" w:sz="0" w:space="0" w:color="auto"/>
                <w:bottom w:val="none" w:sz="0" w:space="0" w:color="auto"/>
                <w:right w:val="none" w:sz="0" w:space="0" w:color="auto"/>
              </w:divBdr>
              <w:divsChild>
                <w:div w:id="1715736329">
                  <w:marLeft w:val="0"/>
                  <w:marRight w:val="0"/>
                  <w:marTop w:val="0"/>
                  <w:marBottom w:val="0"/>
                  <w:divBdr>
                    <w:top w:val="none" w:sz="0" w:space="0" w:color="auto"/>
                    <w:left w:val="none" w:sz="0" w:space="0" w:color="auto"/>
                    <w:bottom w:val="none" w:sz="0" w:space="0" w:color="auto"/>
                    <w:right w:val="none" w:sz="0" w:space="0" w:color="auto"/>
                  </w:divBdr>
                </w:div>
                <w:div w:id="244144523">
                  <w:marLeft w:val="0"/>
                  <w:marRight w:val="0"/>
                  <w:marTop w:val="0"/>
                  <w:marBottom w:val="0"/>
                  <w:divBdr>
                    <w:top w:val="none" w:sz="0" w:space="0" w:color="auto"/>
                    <w:left w:val="none" w:sz="0" w:space="0" w:color="auto"/>
                    <w:bottom w:val="none" w:sz="0" w:space="0" w:color="auto"/>
                    <w:right w:val="none" w:sz="0" w:space="0" w:color="auto"/>
                  </w:divBdr>
                  <w:divsChild>
                    <w:div w:id="126225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52235">
      <w:bodyDiv w:val="1"/>
      <w:marLeft w:val="0"/>
      <w:marRight w:val="0"/>
      <w:marTop w:val="0"/>
      <w:marBottom w:val="0"/>
      <w:divBdr>
        <w:top w:val="none" w:sz="0" w:space="0" w:color="auto"/>
        <w:left w:val="none" w:sz="0" w:space="0" w:color="auto"/>
        <w:bottom w:val="none" w:sz="0" w:space="0" w:color="auto"/>
        <w:right w:val="none" w:sz="0" w:space="0" w:color="auto"/>
      </w:divBdr>
    </w:div>
    <w:div w:id="1959023392">
      <w:bodyDiv w:val="1"/>
      <w:marLeft w:val="0"/>
      <w:marRight w:val="0"/>
      <w:marTop w:val="0"/>
      <w:marBottom w:val="0"/>
      <w:divBdr>
        <w:top w:val="none" w:sz="0" w:space="0" w:color="auto"/>
        <w:left w:val="none" w:sz="0" w:space="0" w:color="auto"/>
        <w:bottom w:val="none" w:sz="0" w:space="0" w:color="auto"/>
        <w:right w:val="none" w:sz="0" w:space="0" w:color="auto"/>
      </w:divBdr>
      <w:divsChild>
        <w:div w:id="36315468">
          <w:marLeft w:val="0"/>
          <w:marRight w:val="0"/>
          <w:marTop w:val="0"/>
          <w:marBottom w:val="0"/>
          <w:divBdr>
            <w:top w:val="none" w:sz="0" w:space="0" w:color="auto"/>
            <w:left w:val="none" w:sz="0" w:space="0" w:color="auto"/>
            <w:bottom w:val="none" w:sz="0" w:space="0" w:color="auto"/>
            <w:right w:val="none" w:sz="0" w:space="0" w:color="auto"/>
          </w:divBdr>
        </w:div>
        <w:div w:id="1834371668">
          <w:marLeft w:val="0"/>
          <w:marRight w:val="0"/>
          <w:marTop w:val="0"/>
          <w:marBottom w:val="0"/>
          <w:divBdr>
            <w:top w:val="none" w:sz="0" w:space="0" w:color="auto"/>
            <w:left w:val="none" w:sz="0" w:space="0" w:color="auto"/>
            <w:bottom w:val="none" w:sz="0" w:space="0" w:color="auto"/>
            <w:right w:val="none" w:sz="0" w:space="0" w:color="auto"/>
          </w:divBdr>
        </w:div>
        <w:div w:id="332416147">
          <w:marLeft w:val="0"/>
          <w:marRight w:val="0"/>
          <w:marTop w:val="0"/>
          <w:marBottom w:val="0"/>
          <w:divBdr>
            <w:top w:val="none" w:sz="0" w:space="0" w:color="auto"/>
            <w:left w:val="none" w:sz="0" w:space="0" w:color="auto"/>
            <w:bottom w:val="none" w:sz="0" w:space="0" w:color="auto"/>
            <w:right w:val="none" w:sz="0" w:space="0" w:color="auto"/>
          </w:divBdr>
        </w:div>
        <w:div w:id="1348827217">
          <w:marLeft w:val="0"/>
          <w:marRight w:val="0"/>
          <w:marTop w:val="0"/>
          <w:marBottom w:val="0"/>
          <w:divBdr>
            <w:top w:val="none" w:sz="0" w:space="0" w:color="auto"/>
            <w:left w:val="none" w:sz="0" w:space="0" w:color="auto"/>
            <w:bottom w:val="none" w:sz="0" w:space="0" w:color="auto"/>
            <w:right w:val="none" w:sz="0" w:space="0" w:color="auto"/>
          </w:divBdr>
        </w:div>
        <w:div w:id="1750735773">
          <w:marLeft w:val="0"/>
          <w:marRight w:val="0"/>
          <w:marTop w:val="0"/>
          <w:marBottom w:val="0"/>
          <w:divBdr>
            <w:top w:val="none" w:sz="0" w:space="0" w:color="auto"/>
            <w:left w:val="none" w:sz="0" w:space="0" w:color="auto"/>
            <w:bottom w:val="none" w:sz="0" w:space="0" w:color="auto"/>
            <w:right w:val="none" w:sz="0" w:space="0" w:color="auto"/>
          </w:divBdr>
        </w:div>
        <w:div w:id="1424302394">
          <w:marLeft w:val="0"/>
          <w:marRight w:val="0"/>
          <w:marTop w:val="0"/>
          <w:marBottom w:val="0"/>
          <w:divBdr>
            <w:top w:val="none" w:sz="0" w:space="0" w:color="auto"/>
            <w:left w:val="none" w:sz="0" w:space="0" w:color="auto"/>
            <w:bottom w:val="none" w:sz="0" w:space="0" w:color="auto"/>
            <w:right w:val="none" w:sz="0" w:space="0" w:color="auto"/>
          </w:divBdr>
        </w:div>
        <w:div w:id="932131058">
          <w:marLeft w:val="0"/>
          <w:marRight w:val="0"/>
          <w:marTop w:val="0"/>
          <w:marBottom w:val="0"/>
          <w:divBdr>
            <w:top w:val="none" w:sz="0" w:space="0" w:color="auto"/>
            <w:left w:val="none" w:sz="0" w:space="0" w:color="auto"/>
            <w:bottom w:val="none" w:sz="0" w:space="0" w:color="auto"/>
            <w:right w:val="none" w:sz="0" w:space="0" w:color="auto"/>
          </w:divBdr>
        </w:div>
        <w:div w:id="1350982692">
          <w:marLeft w:val="0"/>
          <w:marRight w:val="0"/>
          <w:marTop w:val="0"/>
          <w:marBottom w:val="0"/>
          <w:divBdr>
            <w:top w:val="none" w:sz="0" w:space="0" w:color="auto"/>
            <w:left w:val="none" w:sz="0" w:space="0" w:color="auto"/>
            <w:bottom w:val="none" w:sz="0" w:space="0" w:color="auto"/>
            <w:right w:val="none" w:sz="0" w:space="0" w:color="auto"/>
          </w:divBdr>
        </w:div>
        <w:div w:id="1677341120">
          <w:marLeft w:val="0"/>
          <w:marRight w:val="0"/>
          <w:marTop w:val="0"/>
          <w:marBottom w:val="0"/>
          <w:divBdr>
            <w:top w:val="none" w:sz="0" w:space="0" w:color="auto"/>
            <w:left w:val="none" w:sz="0" w:space="0" w:color="auto"/>
            <w:bottom w:val="none" w:sz="0" w:space="0" w:color="auto"/>
            <w:right w:val="none" w:sz="0" w:space="0" w:color="auto"/>
          </w:divBdr>
        </w:div>
        <w:div w:id="640304191">
          <w:marLeft w:val="0"/>
          <w:marRight w:val="0"/>
          <w:marTop w:val="0"/>
          <w:marBottom w:val="0"/>
          <w:divBdr>
            <w:top w:val="none" w:sz="0" w:space="0" w:color="auto"/>
            <w:left w:val="none" w:sz="0" w:space="0" w:color="auto"/>
            <w:bottom w:val="none" w:sz="0" w:space="0" w:color="auto"/>
            <w:right w:val="none" w:sz="0" w:space="0" w:color="auto"/>
          </w:divBdr>
        </w:div>
        <w:div w:id="970785895">
          <w:marLeft w:val="0"/>
          <w:marRight w:val="0"/>
          <w:marTop w:val="0"/>
          <w:marBottom w:val="0"/>
          <w:divBdr>
            <w:top w:val="none" w:sz="0" w:space="0" w:color="auto"/>
            <w:left w:val="none" w:sz="0" w:space="0" w:color="auto"/>
            <w:bottom w:val="none" w:sz="0" w:space="0" w:color="auto"/>
            <w:right w:val="none" w:sz="0" w:space="0" w:color="auto"/>
          </w:divBdr>
        </w:div>
        <w:div w:id="2068869526">
          <w:marLeft w:val="0"/>
          <w:marRight w:val="0"/>
          <w:marTop w:val="0"/>
          <w:marBottom w:val="0"/>
          <w:divBdr>
            <w:top w:val="none" w:sz="0" w:space="0" w:color="auto"/>
            <w:left w:val="none" w:sz="0" w:space="0" w:color="auto"/>
            <w:bottom w:val="none" w:sz="0" w:space="0" w:color="auto"/>
            <w:right w:val="none" w:sz="0" w:space="0" w:color="auto"/>
          </w:divBdr>
        </w:div>
        <w:div w:id="856970739">
          <w:marLeft w:val="0"/>
          <w:marRight w:val="0"/>
          <w:marTop w:val="0"/>
          <w:marBottom w:val="0"/>
          <w:divBdr>
            <w:top w:val="none" w:sz="0" w:space="0" w:color="auto"/>
            <w:left w:val="none" w:sz="0" w:space="0" w:color="auto"/>
            <w:bottom w:val="none" w:sz="0" w:space="0" w:color="auto"/>
            <w:right w:val="none" w:sz="0" w:space="0" w:color="auto"/>
          </w:divBdr>
        </w:div>
        <w:div w:id="1624726371">
          <w:marLeft w:val="0"/>
          <w:marRight w:val="0"/>
          <w:marTop w:val="0"/>
          <w:marBottom w:val="0"/>
          <w:divBdr>
            <w:top w:val="none" w:sz="0" w:space="0" w:color="auto"/>
            <w:left w:val="none" w:sz="0" w:space="0" w:color="auto"/>
            <w:bottom w:val="none" w:sz="0" w:space="0" w:color="auto"/>
            <w:right w:val="none" w:sz="0" w:space="0" w:color="auto"/>
          </w:divBdr>
        </w:div>
        <w:div w:id="451554437">
          <w:marLeft w:val="0"/>
          <w:marRight w:val="0"/>
          <w:marTop w:val="0"/>
          <w:marBottom w:val="0"/>
          <w:divBdr>
            <w:top w:val="none" w:sz="0" w:space="0" w:color="auto"/>
            <w:left w:val="none" w:sz="0" w:space="0" w:color="auto"/>
            <w:bottom w:val="none" w:sz="0" w:space="0" w:color="auto"/>
            <w:right w:val="none" w:sz="0" w:space="0" w:color="auto"/>
          </w:divBdr>
        </w:div>
        <w:div w:id="1840735560">
          <w:marLeft w:val="0"/>
          <w:marRight w:val="0"/>
          <w:marTop w:val="0"/>
          <w:marBottom w:val="0"/>
          <w:divBdr>
            <w:top w:val="none" w:sz="0" w:space="0" w:color="auto"/>
            <w:left w:val="none" w:sz="0" w:space="0" w:color="auto"/>
            <w:bottom w:val="none" w:sz="0" w:space="0" w:color="auto"/>
            <w:right w:val="none" w:sz="0" w:space="0" w:color="auto"/>
          </w:divBdr>
        </w:div>
        <w:div w:id="241530898">
          <w:marLeft w:val="0"/>
          <w:marRight w:val="0"/>
          <w:marTop w:val="0"/>
          <w:marBottom w:val="0"/>
          <w:divBdr>
            <w:top w:val="none" w:sz="0" w:space="0" w:color="auto"/>
            <w:left w:val="none" w:sz="0" w:space="0" w:color="auto"/>
            <w:bottom w:val="none" w:sz="0" w:space="0" w:color="auto"/>
            <w:right w:val="none" w:sz="0" w:space="0" w:color="auto"/>
          </w:divBdr>
        </w:div>
        <w:div w:id="1684435708">
          <w:marLeft w:val="0"/>
          <w:marRight w:val="0"/>
          <w:marTop w:val="0"/>
          <w:marBottom w:val="0"/>
          <w:divBdr>
            <w:top w:val="none" w:sz="0" w:space="0" w:color="auto"/>
            <w:left w:val="none" w:sz="0" w:space="0" w:color="auto"/>
            <w:bottom w:val="none" w:sz="0" w:space="0" w:color="auto"/>
            <w:right w:val="none" w:sz="0" w:space="0" w:color="auto"/>
          </w:divBdr>
        </w:div>
        <w:div w:id="1309818375">
          <w:marLeft w:val="0"/>
          <w:marRight w:val="0"/>
          <w:marTop w:val="0"/>
          <w:marBottom w:val="0"/>
          <w:divBdr>
            <w:top w:val="none" w:sz="0" w:space="0" w:color="auto"/>
            <w:left w:val="none" w:sz="0" w:space="0" w:color="auto"/>
            <w:bottom w:val="none" w:sz="0" w:space="0" w:color="auto"/>
            <w:right w:val="none" w:sz="0" w:space="0" w:color="auto"/>
          </w:divBdr>
        </w:div>
        <w:div w:id="880092418">
          <w:marLeft w:val="0"/>
          <w:marRight w:val="0"/>
          <w:marTop w:val="0"/>
          <w:marBottom w:val="0"/>
          <w:divBdr>
            <w:top w:val="none" w:sz="0" w:space="0" w:color="auto"/>
            <w:left w:val="none" w:sz="0" w:space="0" w:color="auto"/>
            <w:bottom w:val="none" w:sz="0" w:space="0" w:color="auto"/>
            <w:right w:val="none" w:sz="0" w:space="0" w:color="auto"/>
          </w:divBdr>
        </w:div>
        <w:div w:id="1064058989">
          <w:marLeft w:val="0"/>
          <w:marRight w:val="0"/>
          <w:marTop w:val="0"/>
          <w:marBottom w:val="0"/>
          <w:divBdr>
            <w:top w:val="none" w:sz="0" w:space="0" w:color="auto"/>
            <w:left w:val="none" w:sz="0" w:space="0" w:color="auto"/>
            <w:bottom w:val="none" w:sz="0" w:space="0" w:color="auto"/>
            <w:right w:val="none" w:sz="0" w:space="0" w:color="auto"/>
          </w:divBdr>
        </w:div>
        <w:div w:id="534538448">
          <w:marLeft w:val="0"/>
          <w:marRight w:val="0"/>
          <w:marTop w:val="0"/>
          <w:marBottom w:val="0"/>
          <w:divBdr>
            <w:top w:val="none" w:sz="0" w:space="0" w:color="auto"/>
            <w:left w:val="none" w:sz="0" w:space="0" w:color="auto"/>
            <w:bottom w:val="none" w:sz="0" w:space="0" w:color="auto"/>
            <w:right w:val="none" w:sz="0" w:space="0" w:color="auto"/>
          </w:divBdr>
        </w:div>
        <w:div w:id="385496744">
          <w:marLeft w:val="0"/>
          <w:marRight w:val="0"/>
          <w:marTop w:val="0"/>
          <w:marBottom w:val="0"/>
          <w:divBdr>
            <w:top w:val="none" w:sz="0" w:space="0" w:color="auto"/>
            <w:left w:val="none" w:sz="0" w:space="0" w:color="auto"/>
            <w:bottom w:val="none" w:sz="0" w:space="0" w:color="auto"/>
            <w:right w:val="none" w:sz="0" w:space="0" w:color="auto"/>
          </w:divBdr>
        </w:div>
        <w:div w:id="1961570665">
          <w:marLeft w:val="0"/>
          <w:marRight w:val="0"/>
          <w:marTop w:val="0"/>
          <w:marBottom w:val="0"/>
          <w:divBdr>
            <w:top w:val="none" w:sz="0" w:space="0" w:color="auto"/>
            <w:left w:val="none" w:sz="0" w:space="0" w:color="auto"/>
            <w:bottom w:val="none" w:sz="0" w:space="0" w:color="auto"/>
            <w:right w:val="none" w:sz="0" w:space="0" w:color="auto"/>
          </w:divBdr>
        </w:div>
        <w:div w:id="770511323">
          <w:marLeft w:val="0"/>
          <w:marRight w:val="0"/>
          <w:marTop w:val="0"/>
          <w:marBottom w:val="0"/>
          <w:divBdr>
            <w:top w:val="none" w:sz="0" w:space="0" w:color="auto"/>
            <w:left w:val="none" w:sz="0" w:space="0" w:color="auto"/>
            <w:bottom w:val="none" w:sz="0" w:space="0" w:color="auto"/>
            <w:right w:val="none" w:sz="0" w:space="0" w:color="auto"/>
          </w:divBdr>
        </w:div>
        <w:div w:id="2095734415">
          <w:marLeft w:val="0"/>
          <w:marRight w:val="0"/>
          <w:marTop w:val="0"/>
          <w:marBottom w:val="0"/>
          <w:divBdr>
            <w:top w:val="none" w:sz="0" w:space="0" w:color="auto"/>
            <w:left w:val="none" w:sz="0" w:space="0" w:color="auto"/>
            <w:bottom w:val="none" w:sz="0" w:space="0" w:color="auto"/>
            <w:right w:val="none" w:sz="0" w:space="0" w:color="auto"/>
          </w:divBdr>
        </w:div>
        <w:div w:id="815758284">
          <w:marLeft w:val="0"/>
          <w:marRight w:val="0"/>
          <w:marTop w:val="0"/>
          <w:marBottom w:val="0"/>
          <w:divBdr>
            <w:top w:val="none" w:sz="0" w:space="0" w:color="auto"/>
            <w:left w:val="none" w:sz="0" w:space="0" w:color="auto"/>
            <w:bottom w:val="none" w:sz="0" w:space="0" w:color="auto"/>
            <w:right w:val="none" w:sz="0" w:space="0" w:color="auto"/>
          </w:divBdr>
        </w:div>
        <w:div w:id="1881278464">
          <w:marLeft w:val="0"/>
          <w:marRight w:val="0"/>
          <w:marTop w:val="0"/>
          <w:marBottom w:val="0"/>
          <w:divBdr>
            <w:top w:val="none" w:sz="0" w:space="0" w:color="auto"/>
            <w:left w:val="none" w:sz="0" w:space="0" w:color="auto"/>
            <w:bottom w:val="none" w:sz="0" w:space="0" w:color="auto"/>
            <w:right w:val="none" w:sz="0" w:space="0" w:color="auto"/>
          </w:divBdr>
        </w:div>
        <w:div w:id="1685471240">
          <w:marLeft w:val="0"/>
          <w:marRight w:val="0"/>
          <w:marTop w:val="0"/>
          <w:marBottom w:val="0"/>
          <w:divBdr>
            <w:top w:val="none" w:sz="0" w:space="0" w:color="auto"/>
            <w:left w:val="none" w:sz="0" w:space="0" w:color="auto"/>
            <w:bottom w:val="none" w:sz="0" w:space="0" w:color="auto"/>
            <w:right w:val="none" w:sz="0" w:space="0" w:color="auto"/>
          </w:divBdr>
        </w:div>
        <w:div w:id="2122525573">
          <w:marLeft w:val="0"/>
          <w:marRight w:val="0"/>
          <w:marTop w:val="0"/>
          <w:marBottom w:val="0"/>
          <w:divBdr>
            <w:top w:val="none" w:sz="0" w:space="0" w:color="auto"/>
            <w:left w:val="none" w:sz="0" w:space="0" w:color="auto"/>
            <w:bottom w:val="none" w:sz="0" w:space="0" w:color="auto"/>
            <w:right w:val="none" w:sz="0" w:space="0" w:color="auto"/>
          </w:divBdr>
        </w:div>
        <w:div w:id="264850403">
          <w:marLeft w:val="0"/>
          <w:marRight w:val="0"/>
          <w:marTop w:val="0"/>
          <w:marBottom w:val="0"/>
          <w:divBdr>
            <w:top w:val="none" w:sz="0" w:space="0" w:color="auto"/>
            <w:left w:val="none" w:sz="0" w:space="0" w:color="auto"/>
            <w:bottom w:val="none" w:sz="0" w:space="0" w:color="auto"/>
            <w:right w:val="none" w:sz="0" w:space="0" w:color="auto"/>
          </w:divBdr>
        </w:div>
        <w:div w:id="1852646847">
          <w:marLeft w:val="0"/>
          <w:marRight w:val="0"/>
          <w:marTop w:val="0"/>
          <w:marBottom w:val="0"/>
          <w:divBdr>
            <w:top w:val="none" w:sz="0" w:space="0" w:color="auto"/>
            <w:left w:val="none" w:sz="0" w:space="0" w:color="auto"/>
            <w:bottom w:val="none" w:sz="0" w:space="0" w:color="auto"/>
            <w:right w:val="none" w:sz="0" w:space="0" w:color="auto"/>
          </w:divBdr>
        </w:div>
        <w:div w:id="757822799">
          <w:marLeft w:val="0"/>
          <w:marRight w:val="0"/>
          <w:marTop w:val="0"/>
          <w:marBottom w:val="0"/>
          <w:divBdr>
            <w:top w:val="none" w:sz="0" w:space="0" w:color="auto"/>
            <w:left w:val="none" w:sz="0" w:space="0" w:color="auto"/>
            <w:bottom w:val="none" w:sz="0" w:space="0" w:color="auto"/>
            <w:right w:val="none" w:sz="0" w:space="0" w:color="auto"/>
          </w:divBdr>
        </w:div>
        <w:div w:id="2113936734">
          <w:marLeft w:val="0"/>
          <w:marRight w:val="0"/>
          <w:marTop w:val="0"/>
          <w:marBottom w:val="0"/>
          <w:divBdr>
            <w:top w:val="none" w:sz="0" w:space="0" w:color="auto"/>
            <w:left w:val="none" w:sz="0" w:space="0" w:color="auto"/>
            <w:bottom w:val="none" w:sz="0" w:space="0" w:color="auto"/>
            <w:right w:val="none" w:sz="0" w:space="0" w:color="auto"/>
          </w:divBdr>
        </w:div>
        <w:div w:id="836730611">
          <w:marLeft w:val="0"/>
          <w:marRight w:val="0"/>
          <w:marTop w:val="0"/>
          <w:marBottom w:val="0"/>
          <w:divBdr>
            <w:top w:val="none" w:sz="0" w:space="0" w:color="auto"/>
            <w:left w:val="none" w:sz="0" w:space="0" w:color="auto"/>
            <w:bottom w:val="none" w:sz="0" w:space="0" w:color="auto"/>
            <w:right w:val="none" w:sz="0" w:space="0" w:color="auto"/>
          </w:divBdr>
        </w:div>
        <w:div w:id="1399131569">
          <w:marLeft w:val="0"/>
          <w:marRight w:val="0"/>
          <w:marTop w:val="0"/>
          <w:marBottom w:val="0"/>
          <w:divBdr>
            <w:top w:val="none" w:sz="0" w:space="0" w:color="auto"/>
            <w:left w:val="none" w:sz="0" w:space="0" w:color="auto"/>
            <w:bottom w:val="none" w:sz="0" w:space="0" w:color="auto"/>
            <w:right w:val="none" w:sz="0" w:space="0" w:color="auto"/>
          </w:divBdr>
        </w:div>
        <w:div w:id="1574075613">
          <w:marLeft w:val="0"/>
          <w:marRight w:val="0"/>
          <w:marTop w:val="0"/>
          <w:marBottom w:val="0"/>
          <w:divBdr>
            <w:top w:val="none" w:sz="0" w:space="0" w:color="auto"/>
            <w:left w:val="none" w:sz="0" w:space="0" w:color="auto"/>
            <w:bottom w:val="none" w:sz="0" w:space="0" w:color="auto"/>
            <w:right w:val="none" w:sz="0" w:space="0" w:color="auto"/>
          </w:divBdr>
        </w:div>
        <w:div w:id="1221667536">
          <w:marLeft w:val="0"/>
          <w:marRight w:val="0"/>
          <w:marTop w:val="0"/>
          <w:marBottom w:val="0"/>
          <w:divBdr>
            <w:top w:val="none" w:sz="0" w:space="0" w:color="auto"/>
            <w:left w:val="none" w:sz="0" w:space="0" w:color="auto"/>
            <w:bottom w:val="none" w:sz="0" w:space="0" w:color="auto"/>
            <w:right w:val="none" w:sz="0" w:space="0" w:color="auto"/>
          </w:divBdr>
        </w:div>
        <w:div w:id="236940149">
          <w:marLeft w:val="0"/>
          <w:marRight w:val="0"/>
          <w:marTop w:val="0"/>
          <w:marBottom w:val="0"/>
          <w:divBdr>
            <w:top w:val="none" w:sz="0" w:space="0" w:color="auto"/>
            <w:left w:val="none" w:sz="0" w:space="0" w:color="auto"/>
            <w:bottom w:val="none" w:sz="0" w:space="0" w:color="auto"/>
            <w:right w:val="none" w:sz="0" w:space="0" w:color="auto"/>
          </w:divBdr>
        </w:div>
        <w:div w:id="128522476">
          <w:marLeft w:val="0"/>
          <w:marRight w:val="0"/>
          <w:marTop w:val="0"/>
          <w:marBottom w:val="0"/>
          <w:divBdr>
            <w:top w:val="none" w:sz="0" w:space="0" w:color="auto"/>
            <w:left w:val="none" w:sz="0" w:space="0" w:color="auto"/>
            <w:bottom w:val="none" w:sz="0" w:space="0" w:color="auto"/>
            <w:right w:val="none" w:sz="0" w:space="0" w:color="auto"/>
          </w:divBdr>
        </w:div>
        <w:div w:id="300966638">
          <w:marLeft w:val="0"/>
          <w:marRight w:val="0"/>
          <w:marTop w:val="0"/>
          <w:marBottom w:val="0"/>
          <w:divBdr>
            <w:top w:val="none" w:sz="0" w:space="0" w:color="auto"/>
            <w:left w:val="none" w:sz="0" w:space="0" w:color="auto"/>
            <w:bottom w:val="none" w:sz="0" w:space="0" w:color="auto"/>
            <w:right w:val="none" w:sz="0" w:space="0" w:color="auto"/>
          </w:divBdr>
        </w:div>
        <w:div w:id="1484662051">
          <w:marLeft w:val="0"/>
          <w:marRight w:val="0"/>
          <w:marTop w:val="0"/>
          <w:marBottom w:val="0"/>
          <w:divBdr>
            <w:top w:val="none" w:sz="0" w:space="0" w:color="auto"/>
            <w:left w:val="none" w:sz="0" w:space="0" w:color="auto"/>
            <w:bottom w:val="none" w:sz="0" w:space="0" w:color="auto"/>
            <w:right w:val="none" w:sz="0" w:space="0" w:color="auto"/>
          </w:divBdr>
        </w:div>
        <w:div w:id="886142710">
          <w:marLeft w:val="0"/>
          <w:marRight w:val="0"/>
          <w:marTop w:val="0"/>
          <w:marBottom w:val="0"/>
          <w:divBdr>
            <w:top w:val="none" w:sz="0" w:space="0" w:color="auto"/>
            <w:left w:val="none" w:sz="0" w:space="0" w:color="auto"/>
            <w:bottom w:val="none" w:sz="0" w:space="0" w:color="auto"/>
            <w:right w:val="none" w:sz="0" w:space="0" w:color="auto"/>
          </w:divBdr>
        </w:div>
        <w:div w:id="1704985487">
          <w:marLeft w:val="0"/>
          <w:marRight w:val="0"/>
          <w:marTop w:val="0"/>
          <w:marBottom w:val="0"/>
          <w:divBdr>
            <w:top w:val="none" w:sz="0" w:space="0" w:color="auto"/>
            <w:left w:val="none" w:sz="0" w:space="0" w:color="auto"/>
            <w:bottom w:val="none" w:sz="0" w:space="0" w:color="auto"/>
            <w:right w:val="none" w:sz="0" w:space="0" w:color="auto"/>
          </w:divBdr>
        </w:div>
        <w:div w:id="167790855">
          <w:marLeft w:val="0"/>
          <w:marRight w:val="0"/>
          <w:marTop w:val="0"/>
          <w:marBottom w:val="0"/>
          <w:divBdr>
            <w:top w:val="none" w:sz="0" w:space="0" w:color="auto"/>
            <w:left w:val="none" w:sz="0" w:space="0" w:color="auto"/>
            <w:bottom w:val="none" w:sz="0" w:space="0" w:color="auto"/>
            <w:right w:val="none" w:sz="0" w:space="0" w:color="auto"/>
          </w:divBdr>
        </w:div>
        <w:div w:id="1072922361">
          <w:marLeft w:val="0"/>
          <w:marRight w:val="0"/>
          <w:marTop w:val="0"/>
          <w:marBottom w:val="0"/>
          <w:divBdr>
            <w:top w:val="none" w:sz="0" w:space="0" w:color="auto"/>
            <w:left w:val="none" w:sz="0" w:space="0" w:color="auto"/>
            <w:bottom w:val="none" w:sz="0" w:space="0" w:color="auto"/>
            <w:right w:val="none" w:sz="0" w:space="0" w:color="auto"/>
          </w:divBdr>
        </w:div>
        <w:div w:id="1256748566">
          <w:marLeft w:val="0"/>
          <w:marRight w:val="0"/>
          <w:marTop w:val="0"/>
          <w:marBottom w:val="0"/>
          <w:divBdr>
            <w:top w:val="none" w:sz="0" w:space="0" w:color="auto"/>
            <w:left w:val="none" w:sz="0" w:space="0" w:color="auto"/>
            <w:bottom w:val="none" w:sz="0" w:space="0" w:color="auto"/>
            <w:right w:val="none" w:sz="0" w:space="0" w:color="auto"/>
          </w:divBdr>
        </w:div>
        <w:div w:id="1121922032">
          <w:marLeft w:val="0"/>
          <w:marRight w:val="0"/>
          <w:marTop w:val="0"/>
          <w:marBottom w:val="0"/>
          <w:divBdr>
            <w:top w:val="none" w:sz="0" w:space="0" w:color="auto"/>
            <w:left w:val="none" w:sz="0" w:space="0" w:color="auto"/>
            <w:bottom w:val="none" w:sz="0" w:space="0" w:color="auto"/>
            <w:right w:val="none" w:sz="0" w:space="0" w:color="auto"/>
          </w:divBdr>
        </w:div>
        <w:div w:id="773209758">
          <w:marLeft w:val="0"/>
          <w:marRight w:val="0"/>
          <w:marTop w:val="0"/>
          <w:marBottom w:val="0"/>
          <w:divBdr>
            <w:top w:val="none" w:sz="0" w:space="0" w:color="auto"/>
            <w:left w:val="none" w:sz="0" w:space="0" w:color="auto"/>
            <w:bottom w:val="none" w:sz="0" w:space="0" w:color="auto"/>
            <w:right w:val="none" w:sz="0" w:space="0" w:color="auto"/>
          </w:divBdr>
        </w:div>
        <w:div w:id="1384057343">
          <w:marLeft w:val="0"/>
          <w:marRight w:val="0"/>
          <w:marTop w:val="0"/>
          <w:marBottom w:val="0"/>
          <w:divBdr>
            <w:top w:val="none" w:sz="0" w:space="0" w:color="auto"/>
            <w:left w:val="none" w:sz="0" w:space="0" w:color="auto"/>
            <w:bottom w:val="none" w:sz="0" w:space="0" w:color="auto"/>
            <w:right w:val="none" w:sz="0" w:space="0" w:color="auto"/>
          </w:divBdr>
        </w:div>
        <w:div w:id="419638880">
          <w:marLeft w:val="0"/>
          <w:marRight w:val="0"/>
          <w:marTop w:val="0"/>
          <w:marBottom w:val="0"/>
          <w:divBdr>
            <w:top w:val="none" w:sz="0" w:space="0" w:color="auto"/>
            <w:left w:val="none" w:sz="0" w:space="0" w:color="auto"/>
            <w:bottom w:val="none" w:sz="0" w:space="0" w:color="auto"/>
            <w:right w:val="none" w:sz="0" w:space="0" w:color="auto"/>
          </w:divBdr>
        </w:div>
        <w:div w:id="720057171">
          <w:marLeft w:val="0"/>
          <w:marRight w:val="0"/>
          <w:marTop w:val="0"/>
          <w:marBottom w:val="0"/>
          <w:divBdr>
            <w:top w:val="none" w:sz="0" w:space="0" w:color="auto"/>
            <w:left w:val="none" w:sz="0" w:space="0" w:color="auto"/>
            <w:bottom w:val="none" w:sz="0" w:space="0" w:color="auto"/>
            <w:right w:val="none" w:sz="0" w:space="0" w:color="auto"/>
          </w:divBdr>
        </w:div>
        <w:div w:id="139882052">
          <w:marLeft w:val="0"/>
          <w:marRight w:val="0"/>
          <w:marTop w:val="0"/>
          <w:marBottom w:val="0"/>
          <w:divBdr>
            <w:top w:val="none" w:sz="0" w:space="0" w:color="auto"/>
            <w:left w:val="none" w:sz="0" w:space="0" w:color="auto"/>
            <w:bottom w:val="none" w:sz="0" w:space="0" w:color="auto"/>
            <w:right w:val="none" w:sz="0" w:space="0" w:color="auto"/>
          </w:divBdr>
        </w:div>
        <w:div w:id="1259749473">
          <w:marLeft w:val="0"/>
          <w:marRight w:val="0"/>
          <w:marTop w:val="0"/>
          <w:marBottom w:val="0"/>
          <w:divBdr>
            <w:top w:val="none" w:sz="0" w:space="0" w:color="auto"/>
            <w:left w:val="none" w:sz="0" w:space="0" w:color="auto"/>
            <w:bottom w:val="none" w:sz="0" w:space="0" w:color="auto"/>
            <w:right w:val="none" w:sz="0" w:space="0" w:color="auto"/>
          </w:divBdr>
        </w:div>
        <w:div w:id="1618292404">
          <w:marLeft w:val="0"/>
          <w:marRight w:val="0"/>
          <w:marTop w:val="0"/>
          <w:marBottom w:val="0"/>
          <w:divBdr>
            <w:top w:val="none" w:sz="0" w:space="0" w:color="auto"/>
            <w:left w:val="none" w:sz="0" w:space="0" w:color="auto"/>
            <w:bottom w:val="none" w:sz="0" w:space="0" w:color="auto"/>
            <w:right w:val="none" w:sz="0" w:space="0" w:color="auto"/>
          </w:divBdr>
        </w:div>
        <w:div w:id="925844243">
          <w:marLeft w:val="0"/>
          <w:marRight w:val="0"/>
          <w:marTop w:val="0"/>
          <w:marBottom w:val="0"/>
          <w:divBdr>
            <w:top w:val="none" w:sz="0" w:space="0" w:color="auto"/>
            <w:left w:val="none" w:sz="0" w:space="0" w:color="auto"/>
            <w:bottom w:val="none" w:sz="0" w:space="0" w:color="auto"/>
            <w:right w:val="none" w:sz="0" w:space="0" w:color="auto"/>
          </w:divBdr>
        </w:div>
        <w:div w:id="1011224708">
          <w:marLeft w:val="0"/>
          <w:marRight w:val="0"/>
          <w:marTop w:val="0"/>
          <w:marBottom w:val="0"/>
          <w:divBdr>
            <w:top w:val="none" w:sz="0" w:space="0" w:color="auto"/>
            <w:left w:val="none" w:sz="0" w:space="0" w:color="auto"/>
            <w:bottom w:val="none" w:sz="0" w:space="0" w:color="auto"/>
            <w:right w:val="none" w:sz="0" w:space="0" w:color="auto"/>
          </w:divBdr>
        </w:div>
        <w:div w:id="885988522">
          <w:marLeft w:val="0"/>
          <w:marRight w:val="0"/>
          <w:marTop w:val="0"/>
          <w:marBottom w:val="0"/>
          <w:divBdr>
            <w:top w:val="none" w:sz="0" w:space="0" w:color="auto"/>
            <w:left w:val="none" w:sz="0" w:space="0" w:color="auto"/>
            <w:bottom w:val="none" w:sz="0" w:space="0" w:color="auto"/>
            <w:right w:val="none" w:sz="0" w:space="0" w:color="auto"/>
          </w:divBdr>
        </w:div>
        <w:div w:id="389038961">
          <w:marLeft w:val="0"/>
          <w:marRight w:val="0"/>
          <w:marTop w:val="0"/>
          <w:marBottom w:val="0"/>
          <w:divBdr>
            <w:top w:val="none" w:sz="0" w:space="0" w:color="auto"/>
            <w:left w:val="none" w:sz="0" w:space="0" w:color="auto"/>
            <w:bottom w:val="none" w:sz="0" w:space="0" w:color="auto"/>
            <w:right w:val="none" w:sz="0" w:space="0" w:color="auto"/>
          </w:divBdr>
        </w:div>
        <w:div w:id="1630629534">
          <w:marLeft w:val="0"/>
          <w:marRight w:val="0"/>
          <w:marTop w:val="0"/>
          <w:marBottom w:val="0"/>
          <w:divBdr>
            <w:top w:val="none" w:sz="0" w:space="0" w:color="auto"/>
            <w:left w:val="none" w:sz="0" w:space="0" w:color="auto"/>
            <w:bottom w:val="none" w:sz="0" w:space="0" w:color="auto"/>
            <w:right w:val="none" w:sz="0" w:space="0" w:color="auto"/>
          </w:divBdr>
        </w:div>
        <w:div w:id="1025836130">
          <w:marLeft w:val="0"/>
          <w:marRight w:val="0"/>
          <w:marTop w:val="0"/>
          <w:marBottom w:val="0"/>
          <w:divBdr>
            <w:top w:val="none" w:sz="0" w:space="0" w:color="auto"/>
            <w:left w:val="none" w:sz="0" w:space="0" w:color="auto"/>
            <w:bottom w:val="none" w:sz="0" w:space="0" w:color="auto"/>
            <w:right w:val="none" w:sz="0" w:space="0" w:color="auto"/>
          </w:divBdr>
        </w:div>
        <w:div w:id="627207293">
          <w:marLeft w:val="0"/>
          <w:marRight w:val="0"/>
          <w:marTop w:val="0"/>
          <w:marBottom w:val="0"/>
          <w:divBdr>
            <w:top w:val="none" w:sz="0" w:space="0" w:color="auto"/>
            <w:left w:val="none" w:sz="0" w:space="0" w:color="auto"/>
            <w:bottom w:val="none" w:sz="0" w:space="0" w:color="auto"/>
            <w:right w:val="none" w:sz="0" w:space="0" w:color="auto"/>
          </w:divBdr>
        </w:div>
        <w:div w:id="312563521">
          <w:marLeft w:val="0"/>
          <w:marRight w:val="0"/>
          <w:marTop w:val="0"/>
          <w:marBottom w:val="0"/>
          <w:divBdr>
            <w:top w:val="none" w:sz="0" w:space="0" w:color="auto"/>
            <w:left w:val="none" w:sz="0" w:space="0" w:color="auto"/>
            <w:bottom w:val="none" w:sz="0" w:space="0" w:color="auto"/>
            <w:right w:val="none" w:sz="0" w:space="0" w:color="auto"/>
          </w:divBdr>
        </w:div>
        <w:div w:id="97452261">
          <w:marLeft w:val="0"/>
          <w:marRight w:val="0"/>
          <w:marTop w:val="0"/>
          <w:marBottom w:val="0"/>
          <w:divBdr>
            <w:top w:val="none" w:sz="0" w:space="0" w:color="auto"/>
            <w:left w:val="none" w:sz="0" w:space="0" w:color="auto"/>
            <w:bottom w:val="none" w:sz="0" w:space="0" w:color="auto"/>
            <w:right w:val="none" w:sz="0" w:space="0" w:color="auto"/>
          </w:divBdr>
        </w:div>
        <w:div w:id="1356345159">
          <w:marLeft w:val="0"/>
          <w:marRight w:val="0"/>
          <w:marTop w:val="0"/>
          <w:marBottom w:val="0"/>
          <w:divBdr>
            <w:top w:val="none" w:sz="0" w:space="0" w:color="auto"/>
            <w:left w:val="none" w:sz="0" w:space="0" w:color="auto"/>
            <w:bottom w:val="none" w:sz="0" w:space="0" w:color="auto"/>
            <w:right w:val="none" w:sz="0" w:space="0" w:color="auto"/>
          </w:divBdr>
        </w:div>
        <w:div w:id="1000038074">
          <w:marLeft w:val="0"/>
          <w:marRight w:val="0"/>
          <w:marTop w:val="0"/>
          <w:marBottom w:val="0"/>
          <w:divBdr>
            <w:top w:val="none" w:sz="0" w:space="0" w:color="auto"/>
            <w:left w:val="none" w:sz="0" w:space="0" w:color="auto"/>
            <w:bottom w:val="none" w:sz="0" w:space="0" w:color="auto"/>
            <w:right w:val="none" w:sz="0" w:space="0" w:color="auto"/>
          </w:divBdr>
        </w:div>
        <w:div w:id="880555441">
          <w:marLeft w:val="0"/>
          <w:marRight w:val="0"/>
          <w:marTop w:val="0"/>
          <w:marBottom w:val="0"/>
          <w:divBdr>
            <w:top w:val="none" w:sz="0" w:space="0" w:color="auto"/>
            <w:left w:val="none" w:sz="0" w:space="0" w:color="auto"/>
            <w:bottom w:val="none" w:sz="0" w:space="0" w:color="auto"/>
            <w:right w:val="none" w:sz="0" w:space="0" w:color="auto"/>
          </w:divBdr>
        </w:div>
        <w:div w:id="1756393173">
          <w:marLeft w:val="0"/>
          <w:marRight w:val="0"/>
          <w:marTop w:val="0"/>
          <w:marBottom w:val="0"/>
          <w:divBdr>
            <w:top w:val="none" w:sz="0" w:space="0" w:color="auto"/>
            <w:left w:val="none" w:sz="0" w:space="0" w:color="auto"/>
            <w:bottom w:val="none" w:sz="0" w:space="0" w:color="auto"/>
            <w:right w:val="none" w:sz="0" w:space="0" w:color="auto"/>
          </w:divBdr>
        </w:div>
        <w:div w:id="310712829">
          <w:marLeft w:val="0"/>
          <w:marRight w:val="0"/>
          <w:marTop w:val="0"/>
          <w:marBottom w:val="0"/>
          <w:divBdr>
            <w:top w:val="none" w:sz="0" w:space="0" w:color="auto"/>
            <w:left w:val="none" w:sz="0" w:space="0" w:color="auto"/>
            <w:bottom w:val="none" w:sz="0" w:space="0" w:color="auto"/>
            <w:right w:val="none" w:sz="0" w:space="0" w:color="auto"/>
          </w:divBdr>
        </w:div>
        <w:div w:id="475297842">
          <w:marLeft w:val="0"/>
          <w:marRight w:val="0"/>
          <w:marTop w:val="0"/>
          <w:marBottom w:val="0"/>
          <w:divBdr>
            <w:top w:val="none" w:sz="0" w:space="0" w:color="auto"/>
            <w:left w:val="none" w:sz="0" w:space="0" w:color="auto"/>
            <w:bottom w:val="none" w:sz="0" w:space="0" w:color="auto"/>
            <w:right w:val="none" w:sz="0" w:space="0" w:color="auto"/>
          </w:divBdr>
        </w:div>
        <w:div w:id="1364020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findingaids.library.emory.edu/documents/walker1061/" TargetMode="External"/><Relationship Id="rId26" Type="http://schemas.openxmlformats.org/officeDocument/2006/relationships/hyperlink" Target="https://www.jstor.org/stable/40005434?Search=yes&amp;resultItemClick=true&amp;searchText=black+women%27s+studies&amp;searchUri=%2Faction%2FdoBasicSearch%3FQuery%3Dblack%2Bwomen%2527s%2Bstudies%26acc%3Don%26wc%3Don%26fc%3Doff%26group%3Dnone%26refreqid%3Dsearch%253Ad44a5b491194b0ae060ec672dedbf1b0&amp;ab_segments=0%2Fbasic_SYC-5187_SYC-5188%2F5188&amp;refreqid=fastly-default%3A81e0dd4d55e54aaa8260cc074329934a&amp;seq=1" TargetMode="External"/><Relationship Id="rId21" Type="http://schemas.openxmlformats.org/officeDocument/2006/relationships/hyperlink" Target="http://www.professorevans.net/teaching.html" TargetMode="External"/><Relationship Id="rId34" Type="http://schemas.openxmlformats.org/officeDocument/2006/relationships/hyperlink" Target="https://www.oxfordreference.com/view/10.1093/acref/9780195156775.001.0001/acref-9780195156775" TargetMode="External"/><Relationship Id="rId7" Type="http://schemas.openxmlformats.org/officeDocument/2006/relationships/endnotes" Target="endnotes.xml"/><Relationship Id="rId12" Type="http://schemas.openxmlformats.org/officeDocument/2006/relationships/hyperlink" Target="https://www.spelman.edu/docs/archives-guides/toni-cade-bambara-collection.pdf?sfvrsn=0" TargetMode="External"/><Relationship Id="rId17" Type="http://schemas.openxmlformats.org/officeDocument/2006/relationships/hyperlink" Target="https://library.princeton.edu/news/general/2016-06-08/toni-morrison-papers-open-research" TargetMode="External"/><Relationship Id="rId25" Type="http://schemas.openxmlformats.org/officeDocument/2006/relationships/hyperlink" Target="https://www.jstor.org/stable/i40000317" TargetMode="External"/><Relationship Id="rId33" Type="http://schemas.openxmlformats.org/officeDocument/2006/relationships/hyperlink" Target="https://www.blackwomensstudies.com/" TargetMode="External"/><Relationship Id="rId2" Type="http://schemas.openxmlformats.org/officeDocument/2006/relationships/numbering" Target="numbering.xml"/><Relationship Id="rId16" Type="http://schemas.openxmlformats.org/officeDocument/2006/relationships/hyperlink" Target="https://www.radcliffe.harvard.edu/schlesinger-library/collection/florynce-kennedy" TargetMode="External"/><Relationship Id="rId20" Type="http://schemas.openxmlformats.org/officeDocument/2006/relationships/hyperlink" Target="https://bwstbooklist.net/" TargetMode="External"/><Relationship Id="rId29" Type="http://schemas.openxmlformats.org/officeDocument/2006/relationships/hyperlink" Target="https://nebula.wsimg.com/feef654f1114963985541b0dc7c43192?AccessKeyId=230E23EE48870411BCBD&amp;disposition=0&amp;alloworigin=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dcliffe.harvard.edu/schlesinger-library/collection/florynce-kennedy" TargetMode="External"/><Relationship Id="rId24" Type="http://schemas.openxmlformats.org/officeDocument/2006/relationships/hyperlink" Target="https://www.jstor.org/stable/3132615?seq=1" TargetMode="External"/><Relationship Id="rId32" Type="http://schemas.openxmlformats.org/officeDocument/2006/relationships/hyperlink" Target="https://asalh.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blkwomenradical/status/1349402573820858373?s=12" TargetMode="External"/><Relationship Id="rId23" Type="http://schemas.openxmlformats.org/officeDocument/2006/relationships/hyperlink" Target="https://doi.org/10.2307/464747" TargetMode="External"/><Relationship Id="rId28" Type="http://schemas.openxmlformats.org/officeDocument/2006/relationships/hyperlink" Target="https://www.tandfonline.com/doi/abs/10.1080/08854300.2011.552552?journalCode=csad20" TargetMode="External"/><Relationship Id="rId36" Type="http://schemas.openxmlformats.org/officeDocument/2006/relationships/fontTable" Target="fontTable.xml"/><Relationship Id="rId10" Type="http://schemas.openxmlformats.org/officeDocument/2006/relationships/hyperlink" Target="https://dh.howard.edu/ajcooper/" TargetMode="External"/><Relationship Id="rId19" Type="http://schemas.openxmlformats.org/officeDocument/2006/relationships/hyperlink" Target="https://www.library.umass.edu/dmsdocument/187-scua-black-feminist-archive" TargetMode="External"/><Relationship Id="rId31" Type="http://schemas.openxmlformats.org/officeDocument/2006/relationships/hyperlink" Target="https://www.nwsa.org/" TargetMode="External"/><Relationship Id="rId4" Type="http://schemas.openxmlformats.org/officeDocument/2006/relationships/settings" Target="settings.xml"/><Relationship Id="rId9" Type="http://schemas.openxmlformats.org/officeDocument/2006/relationships/hyperlink" Target="https://www.blackpast.org/african-american-history/1850-lucy-stanton-plea-oppressed/" TargetMode="External"/><Relationship Id="rId14" Type="http://schemas.openxmlformats.org/officeDocument/2006/relationships/hyperlink" Target="https://www.spelman.edu/about-us/news-and-events/our-stories/stories/2017/03/20/mari-evans" TargetMode="External"/><Relationship Id="rId22" Type="http://schemas.openxmlformats.org/officeDocument/2006/relationships/hyperlink" Target="http://www.professorevans.net/teaching.html" TargetMode="External"/><Relationship Id="rId27" Type="http://schemas.openxmlformats.org/officeDocument/2006/relationships/hyperlink" Target="https://www.jstor.org/stable/10.5406/blacwomegendfami.1.1.0024" TargetMode="External"/><Relationship Id="rId30" Type="http://schemas.openxmlformats.org/officeDocument/2006/relationships/hyperlink" Target="http://foundationsofblackwomensstudies.net/"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professorevans.net/teaching.html" TargetMode="External"/><Relationship Id="rId2" Type="http://schemas.openxmlformats.org/officeDocument/2006/relationships/hyperlink" Target="http://foundationsofblackwomensstudies.net/" TargetMode="External"/><Relationship Id="rId1" Type="http://schemas.openxmlformats.org/officeDocument/2006/relationships/hyperlink" Target="http://www.professorevans.net" TargetMode="External"/><Relationship Id="rId4" Type="http://schemas.openxmlformats.org/officeDocument/2006/relationships/hyperlink" Target="https://www.bu.edu/provost/files/2017/06/Creating-Learning-Outcomes-Stanfo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E9455-3ECD-46C0-941F-97149BEB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6</Pages>
  <Words>2091</Words>
  <Characters>11920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Evans</dc:creator>
  <cp:keywords/>
  <dc:description/>
  <cp:lastModifiedBy>S Evans</cp:lastModifiedBy>
  <cp:revision>104</cp:revision>
  <cp:lastPrinted>2021-01-17T04:24:00Z</cp:lastPrinted>
  <dcterms:created xsi:type="dcterms:W3CDTF">2021-01-17T03:30:00Z</dcterms:created>
  <dcterms:modified xsi:type="dcterms:W3CDTF">2021-03-06T14:29:00Z</dcterms:modified>
</cp:coreProperties>
</file>