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PCC Calendar 2020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60"/>
        <w:gridCol w:w="1460"/>
        <w:gridCol w:w="1462"/>
        <w:gridCol w:w="1460"/>
        <w:gridCol w:w="1462"/>
        <w:gridCol w:w="1460"/>
        <w:gridCol w:w="1460"/>
        <w:tblGridChange w:id="0">
          <w:tblGrid>
            <w:gridCol w:w="1460"/>
            <w:gridCol w:w="1460"/>
            <w:gridCol w:w="1462"/>
            <w:gridCol w:w="1460"/>
            <w:gridCol w:w="1462"/>
            <w:gridCol w:w="1460"/>
            <w:gridCol w:w="1460"/>
          </w:tblGrid>
        </w:tblGridChange>
      </w:tblGrid>
      <w:t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June 2020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4d34og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July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trHeight w:val="2080" w:hRule="atLeast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Early June there will be an orientation!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Information will be posted!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PCC 2020 Move in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1st Day of Classes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Week 1 Dance!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24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60"/>
        <w:gridCol w:w="1460"/>
        <w:gridCol w:w="1462"/>
        <w:gridCol w:w="1460"/>
        <w:gridCol w:w="1462"/>
        <w:gridCol w:w="1460"/>
        <w:gridCol w:w="1460"/>
        <w:tblGridChange w:id="0">
          <w:tblGrid>
            <w:gridCol w:w="1460"/>
            <w:gridCol w:w="1460"/>
            <w:gridCol w:w="1462"/>
            <w:gridCol w:w="1460"/>
            <w:gridCol w:w="1462"/>
            <w:gridCol w:w="1460"/>
            <w:gridCol w:w="1460"/>
          </w:tblGrid>
        </w:tblGridChange>
      </w:tblGrid>
      <w:t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1t3h5sf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June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July 2020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2s8eyo1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August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trHeight w:val="2080" w:hRule="atLeast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Students go home for the holiday! Enjoy the 4th and Long Weekend!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Students move back for week 2! Dorms open at 7 - be back by 8!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Week 2 Dance!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Dorms close by 1. All students must be picked up for the weekend!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Students move back for week 2! Dorms open at 7 - be back by 8!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Week 3 Dance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Parent Visiting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Dorms close by 12. All students must be picked up for the weekend!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Students move back for week 2! Dorms open at 7 - be back by 8!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Tentative - Lip Sync Student Performance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Week 4 Dance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Parent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Visiting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Dorms close by 1. All students must be picked up for the weekend!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Week 4 Students move out by 1pm.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Students move back for week 2! Dorms open at 7 - be back by 8!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Improve Your Improv Student Performance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Tentative - Talent Show Student Performance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Dorms close by 1. All students must be picked up for the weekend!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24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60"/>
        <w:gridCol w:w="1460"/>
        <w:gridCol w:w="1462"/>
        <w:gridCol w:w="1460"/>
        <w:gridCol w:w="1462"/>
        <w:gridCol w:w="1460"/>
        <w:gridCol w:w="1460"/>
        <w:tblGridChange w:id="0">
          <w:tblGrid>
            <w:gridCol w:w="1460"/>
            <w:gridCol w:w="1460"/>
            <w:gridCol w:w="1462"/>
            <w:gridCol w:w="1460"/>
            <w:gridCol w:w="1462"/>
            <w:gridCol w:w="1460"/>
            <w:gridCol w:w="1460"/>
          </w:tblGrid>
        </w:tblGridChange>
      </w:tblGrid>
      <w:t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bookmark=id.4d34og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July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August 2020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*All student performances are tentative -we  will check with teachers schedules and confirm in the summer*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Students move back for week 2! Dorms open at 7 - be back by 8! 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I’m With the Band Show Student Performance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Music &amp; Movement Show Student Performance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Theatre Show Student Performance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Week 6 Semi Formal Dance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End of the summer celebrations - all 6 week students stay for final ceremonies and acitvites.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Weeper Night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MOVE OUT DAY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Dorms must be cleared by 12pm. Times based on last name to be provided at Week 5.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See you next summer!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3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libri" w:cs="Calibri" w:eastAsia="Calibri" w:hAnsi="Calibri"/>
      <w:color w:val="323e4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7424E"/>
    <w:pPr>
      <w:keepNext w:val="1"/>
      <w:keepLines w:val="1"/>
      <w:spacing w:after="0" w:before="240" w:line="240" w:lineRule="auto"/>
      <w:outlineLvl w:val="0"/>
    </w:pPr>
    <w:rPr>
      <w:rFonts w:asciiTheme="majorHAnsi" w:cstheme="majorBidi" w:eastAsiaTheme="majorEastAsia" w:hAnsiTheme="majorHAnsi"/>
      <w:color w:val="323e4f" w:themeColor="text2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7424E"/>
    <w:rPr>
      <w:rFonts w:asciiTheme="majorHAnsi" w:cstheme="majorBidi" w:eastAsiaTheme="majorEastAsia" w:hAnsiTheme="majorHAnsi"/>
      <w:color w:val="323e4f" w:themeColor="text2" w:themeShade="0000BF"/>
      <w:sz w:val="32"/>
      <w:szCs w:val="32"/>
    </w:rPr>
  </w:style>
  <w:style w:type="paragraph" w:styleId="CalendarText" w:customStyle="1">
    <w:name w:val="CalendarText"/>
    <w:basedOn w:val="Normal"/>
    <w:rsid w:val="00973A2A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973A2A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973A2A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973A2A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DefaultParagraphFont"/>
    <w:rsid w:val="00973A2A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DefaultParagraphFont"/>
    <w:rsid w:val="00973A2A"/>
    <w:rPr>
      <w:rFonts w:ascii="Arial Narrow" w:hAnsi="Arial Narrow"/>
      <w:b w:val="0"/>
      <w:color w:val="000000"/>
      <w:sz w:val="16"/>
    </w:rPr>
  </w:style>
  <w:style w:type="character" w:styleId="WCSTYLEGoogle10" w:customStyle="1">
    <w:name w:val="WC_STYLE_Google1_0"/>
    <w:basedOn w:val="DefaultParagraphFont"/>
    <w:rsid w:val="00973A2A"/>
    <w:rPr>
      <w:rFonts w:ascii="Arial Narrow" w:hAnsi="Arial Narrow"/>
      <w:b w:val="0"/>
      <w:i w:val="0"/>
      <w:color w:val="ff9900"/>
      <w:sz w:val="16"/>
    </w:rPr>
  </w:style>
  <w:style w:type="paragraph" w:styleId="WCSTYLEGoogle10S" w:customStyle="1">
    <w:name w:val="WC_STYLE_Google1_0_S"/>
    <w:basedOn w:val="Normal"/>
    <w:link w:val="WCSTYLEGoogle10SChar"/>
    <w:rsid w:val="00973A2A"/>
    <w:pPr>
      <w:pBdr>
        <w:top w:color="c4bdd5" w:space="1" w:sz="6" w:val="single"/>
        <w:bottom w:color="c4bdd5" w:space="1" w:sz="6" w:val="single"/>
        <w:between w:color="c4bdd5" w:space="0" w:sz="6" w:val="single"/>
      </w:pBdr>
      <w:shd w:color="auto" w:fill="ccffff" w:val="clear"/>
    </w:pPr>
  </w:style>
  <w:style w:type="character" w:styleId="WCSTYLEGoogle10SChar" w:customStyle="1">
    <w:name w:val="WC_STYLE_Google1_0_S Char"/>
    <w:basedOn w:val="DefaultParagraphFont"/>
    <w:link w:val="WCSTYLEGoogle10S"/>
    <w:rsid w:val="00973A2A"/>
    <w:rPr>
      <w:shd w:color="auto" w:fill="ccffff" w:val="clear"/>
    </w:rPr>
  </w:style>
  <w:style w:type="character" w:styleId="Hyperlink">
    <w:name w:val="Hyperlink"/>
    <w:basedOn w:val="DefaultParagraphFont"/>
    <w:uiPriority w:val="99"/>
    <w:unhideWhenUsed w:val="1"/>
    <w:rsid w:val="00973A2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flLxpE60EFwS58RzTBK7F79vsg==">AMUW2mWBsbI8RJdiqN+ZYNFjxramMt+Y4R0b8uQUdsZabmg+Wq7KF5KcWCnkeRtdSyk3/9ECgQVpYx7yOWMpkZiQSW50HAJrNZGMmaSuLsAtNCTJ8riheiA=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2018-11-20T09:48:00Z</dcterms:created>
  <dc:creator>WinCalendar</dc:creator>
</cp:coreProperties>
</file>