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SCHOOL RECORDS AND GUIDANCE RECOMMENDATION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ADVANCED STUDIES PROGRAM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Program Contemporary Competitiveness, Inc.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320 Washington Street, Easton, MA 02357</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 COMPUTER GENERATED RESPONSE IS ACCEPTABLE.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Principal or Guidance Counselor of the candidate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present school should complete this form. Please submit a copy of the student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grade report(s) for grades 6, 7, 8 and 9.</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Name_________________________________________________________________________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________________________________________________________________________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believe the student should be in a program of this nature? 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explain: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add any additional information concerning the learning style, character, personality, social, physical and mental maturity, outside interests, initiative and drive, and special talents. All information will be treated as confidential. (Use reverse side if necessary)</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Signature ____________________________________________________Date _____________________</w:t>
      </w: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w:cs="Arial Unicode MS" w:eastAsia="Arial Unicode MS" w:hAnsi="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Unicode MS"/>
      <w:b w:val="0"/>
      <w:bCs w:val="0"/>
      <w:i w:val="0"/>
      <w:iCs w:val="0"/>
      <w:caps w:val="0"/>
      <w:smallCaps w:val="0"/>
      <w:strike w:val="0"/>
      <w:dstrike w:val="0"/>
      <w:outline w:val="0"/>
      <w:color w:val="000000"/>
      <w:spacing w:val="0"/>
      <w:kern w:val="0"/>
      <w:position w:val="0"/>
      <w:sz w:val="22"/>
      <w:szCs w:val="22"/>
      <w:u w:color="000000" w:val="none"/>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1wa/YOkRBVVLSB1IsQDjDTVH4w==">AMUW2mXUIZB79sjP5TNsI/1O5S8ElS306Paz9lDor9w6Yua0IjU7BPGABvXFMGZG816TO7Zjxye/J2nEPlOFyemDZ38N6hUFaNgawrrGMTAoJyJ6cw6KAds=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