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F089" w14:textId="79FA744A" w:rsidR="00FA4A49" w:rsidRPr="008E6170" w:rsidRDefault="00FA4A49" w:rsidP="00FA4A49">
      <w:pPr>
        <w:jc w:val="center"/>
        <w:rPr>
          <w:sz w:val="22"/>
          <w:szCs w:val="22"/>
        </w:rPr>
      </w:pPr>
      <w:r w:rsidRPr="008E6170">
        <w:rPr>
          <w:sz w:val="22"/>
          <w:szCs w:val="22"/>
        </w:rPr>
        <w:t>NCSBOA OFFICIAL UMPIRE’S UNIFORM AND EQUIPMENT</w:t>
      </w:r>
    </w:p>
    <w:p w14:paraId="3CC62C4C" w14:textId="77777777" w:rsidR="00FA4A49" w:rsidRPr="008E6170" w:rsidRDefault="00FA4A49" w:rsidP="00FA4A49">
      <w:pPr>
        <w:rPr>
          <w:sz w:val="22"/>
          <w:szCs w:val="22"/>
        </w:rPr>
      </w:pPr>
    </w:p>
    <w:p w14:paraId="2E53CA9D" w14:textId="1DA3ACDD" w:rsidR="00FA4A49" w:rsidRPr="008E6170" w:rsidRDefault="00FA4A49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 xml:space="preserve">Solid dark </w:t>
      </w:r>
      <w:r w:rsidR="002779CD" w:rsidRPr="008E6170">
        <w:rPr>
          <w:sz w:val="22"/>
          <w:szCs w:val="22"/>
        </w:rPr>
        <w:t>navy-blue</w:t>
      </w:r>
      <w:r w:rsidRPr="008E6170">
        <w:rPr>
          <w:sz w:val="22"/>
          <w:szCs w:val="22"/>
        </w:rPr>
        <w:t xml:space="preserve"> plate and base or combo cap(s) – FITTED size (NOT adjustable).  NEVER, NEVER, NEVER wear your cap backwards!!!!!!</w:t>
      </w:r>
    </w:p>
    <w:p w14:paraId="5D9B0C8A" w14:textId="41C62E53" w:rsidR="00FA4A49" w:rsidRPr="008E6170" w:rsidRDefault="00FA4A49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>T-shirt, if worn, should be solid blue with no markings.</w:t>
      </w:r>
    </w:p>
    <w:p w14:paraId="791F1815" w14:textId="457CDC05" w:rsidR="00FA4A49" w:rsidRPr="008E6170" w:rsidRDefault="00FA4A49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 xml:space="preserve">Official softball powder-blue pullover </w:t>
      </w:r>
      <w:r w:rsidRPr="008E6170">
        <w:rPr>
          <w:sz w:val="22"/>
          <w:szCs w:val="22"/>
          <w:u w:val="single"/>
        </w:rPr>
        <w:t xml:space="preserve">mesh </w:t>
      </w:r>
      <w:r w:rsidRPr="008E6170">
        <w:rPr>
          <w:sz w:val="22"/>
          <w:szCs w:val="22"/>
        </w:rPr>
        <w:t>shirt with navy/white/powder blue trim on sleeves and co</w:t>
      </w:r>
      <w:r w:rsidR="002779CD">
        <w:rPr>
          <w:sz w:val="22"/>
          <w:szCs w:val="22"/>
        </w:rPr>
        <w:t>llar</w:t>
      </w:r>
      <w:r w:rsidRPr="008E6170">
        <w:rPr>
          <w:sz w:val="22"/>
          <w:szCs w:val="22"/>
        </w:rPr>
        <w:t>– no logo or patch of any sort.  Long or short sleeved are allowed.</w:t>
      </w:r>
    </w:p>
    <w:p w14:paraId="4CF98738" w14:textId="0C764983" w:rsidR="00E27E6B" w:rsidRPr="008E6170" w:rsidRDefault="00E27E6B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b/>
          <w:bCs/>
          <w:i/>
          <w:iCs/>
          <w:sz w:val="22"/>
          <w:szCs w:val="22"/>
        </w:rPr>
        <w:t>Heather grey</w:t>
      </w:r>
      <w:r w:rsidRPr="008E6170">
        <w:rPr>
          <w:b/>
          <w:bCs/>
          <w:sz w:val="22"/>
          <w:szCs w:val="22"/>
        </w:rPr>
        <w:t xml:space="preserve"> polyester- knit </w:t>
      </w:r>
      <w:r w:rsidRPr="008E6170">
        <w:rPr>
          <w:b/>
          <w:bCs/>
          <w:sz w:val="22"/>
          <w:szCs w:val="22"/>
          <w:u w:val="single"/>
        </w:rPr>
        <w:t>dress</w:t>
      </w:r>
      <w:r w:rsidRPr="008E6170">
        <w:rPr>
          <w:sz w:val="22"/>
          <w:szCs w:val="22"/>
        </w:rPr>
        <w:t xml:space="preserve"> slacks (Never cotton Dockers or any other shade of gr</w:t>
      </w:r>
      <w:r w:rsidR="001A1E14" w:rsidRPr="008E6170">
        <w:rPr>
          <w:sz w:val="22"/>
          <w:szCs w:val="22"/>
        </w:rPr>
        <w:t>e</w:t>
      </w:r>
      <w:r w:rsidRPr="008E6170">
        <w:rPr>
          <w:sz w:val="22"/>
          <w:szCs w:val="22"/>
        </w:rPr>
        <w:t>y</w:t>
      </w:r>
      <w:r w:rsidR="001A1E14" w:rsidRPr="008E6170">
        <w:rPr>
          <w:sz w:val="22"/>
          <w:szCs w:val="22"/>
        </w:rPr>
        <w:t xml:space="preserve">).  Make sure they fit over your shin-guards.  There are plate pants, base pants and combo available.  Sports Depot, </w:t>
      </w:r>
      <w:r w:rsidR="00707FFE">
        <w:rPr>
          <w:sz w:val="22"/>
          <w:szCs w:val="22"/>
        </w:rPr>
        <w:t>Ump Attire,</w:t>
      </w:r>
      <w:r w:rsidR="001A1E14" w:rsidRPr="008E6170">
        <w:rPr>
          <w:sz w:val="22"/>
          <w:szCs w:val="22"/>
        </w:rPr>
        <w:t>Lesters upstate, etc.</w:t>
      </w:r>
      <w:r w:rsidR="00F94F51">
        <w:rPr>
          <w:sz w:val="22"/>
          <w:szCs w:val="22"/>
        </w:rPr>
        <w:t xml:space="preserve"> In 2027, the pant color will change to charcoal gray. They should be non pleated.  Smittys or the equivalent.  They description should say suited for NCAA play.</w:t>
      </w:r>
    </w:p>
    <w:p w14:paraId="02DAEFA8" w14:textId="1CF376FD" w:rsidR="00A56927" w:rsidRPr="008E6170" w:rsidRDefault="00A56927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>Black belt (no oversized buckle).</w:t>
      </w:r>
    </w:p>
    <w:p w14:paraId="0445E8CE" w14:textId="52C8EC27" w:rsidR="00A56927" w:rsidRPr="008E6170" w:rsidRDefault="00A56927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 xml:space="preserve">Dark </w:t>
      </w:r>
      <w:r w:rsidR="002779CD" w:rsidRPr="008E6170">
        <w:rPr>
          <w:sz w:val="22"/>
          <w:szCs w:val="22"/>
        </w:rPr>
        <w:t>navy-blue</w:t>
      </w:r>
      <w:r w:rsidRPr="008E6170">
        <w:rPr>
          <w:sz w:val="22"/>
          <w:szCs w:val="22"/>
        </w:rPr>
        <w:t xml:space="preserve"> socks (Never white socks).</w:t>
      </w:r>
    </w:p>
    <w:p w14:paraId="20E7D264" w14:textId="0347BC37" w:rsidR="00A56927" w:rsidRPr="008E6170" w:rsidRDefault="00A56927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 xml:space="preserve">COMPLETELY black (any white markings must be blackened out) leather or leather-like turf style shoe.  If desired, you may use plate only shoes and have a separate pair of base shoes or use base shoes in both umpiring positions.  </w:t>
      </w:r>
    </w:p>
    <w:p w14:paraId="57F821B3" w14:textId="6151C9D8" w:rsidR="00A56927" w:rsidRPr="008E6170" w:rsidRDefault="00FC2398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>Official NYSSO pullover jacket with NO logo.  Large enough t</w:t>
      </w:r>
      <w:r w:rsidR="002779CD">
        <w:rPr>
          <w:sz w:val="22"/>
          <w:szCs w:val="22"/>
        </w:rPr>
        <w:t xml:space="preserve">o fit </w:t>
      </w:r>
      <w:r w:rsidRPr="008E6170">
        <w:rPr>
          <w:sz w:val="22"/>
          <w:szCs w:val="22"/>
        </w:rPr>
        <w:t xml:space="preserve"> </w:t>
      </w:r>
      <w:r w:rsidR="0008616D" w:rsidRPr="008E6170">
        <w:rPr>
          <w:sz w:val="22"/>
          <w:szCs w:val="22"/>
        </w:rPr>
        <w:t>chest protector under when worn.  See the home page of the website for pictures of the two different style jackets.</w:t>
      </w:r>
    </w:p>
    <w:p w14:paraId="04EDA101" w14:textId="2C6CF3AA" w:rsidR="0008616D" w:rsidRPr="008E6170" w:rsidRDefault="009349E5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>Official NYSSO navy-blue sweater with NYS Softball insignia/logo.</w:t>
      </w:r>
    </w:p>
    <w:p w14:paraId="42517F6C" w14:textId="12536BCA" w:rsidR="009349E5" w:rsidRPr="008E6170" w:rsidRDefault="009349E5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>Dark navy-blue ball bag(s) – plain (Never Black).</w:t>
      </w:r>
    </w:p>
    <w:p w14:paraId="6E04F38D" w14:textId="49C96E6F" w:rsidR="009349E5" w:rsidRPr="008E6170" w:rsidRDefault="009349E5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>Indicator – Have an extra one in pocket or umpire’s bag.</w:t>
      </w:r>
    </w:p>
    <w:p w14:paraId="0CE7A2ED" w14:textId="143C018E" w:rsidR="009349E5" w:rsidRPr="008E6170" w:rsidRDefault="009349E5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>Black or silver umpire’s mask with throat protector built in, can be padded with tan or black cushioning (hockey style is difficult to manage but acceptable).</w:t>
      </w:r>
    </w:p>
    <w:p w14:paraId="739F6BA9" w14:textId="30EF38B8" w:rsidR="009349E5" w:rsidRPr="008E6170" w:rsidRDefault="009349E5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 xml:space="preserve">Official plate or </w:t>
      </w:r>
      <w:r w:rsidR="008E6170" w:rsidRPr="008E6170">
        <w:rPr>
          <w:sz w:val="22"/>
          <w:szCs w:val="22"/>
        </w:rPr>
        <w:t>bas</w:t>
      </w:r>
      <w:r w:rsidR="004D6F76">
        <w:rPr>
          <w:sz w:val="22"/>
          <w:szCs w:val="22"/>
        </w:rPr>
        <w:t>e</w:t>
      </w:r>
      <w:r w:rsidR="008E6170" w:rsidRPr="008E6170">
        <w:rPr>
          <w:sz w:val="22"/>
          <w:szCs w:val="22"/>
        </w:rPr>
        <w:t xml:space="preserve"> brush – not a paint brush or hand-broom.</w:t>
      </w:r>
    </w:p>
    <w:p w14:paraId="11E81750" w14:textId="43C9DD10" w:rsidR="008E6170" w:rsidRPr="008E6170" w:rsidRDefault="008E6170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 xml:space="preserve">Bat ring and pen or pencil (preferably a different color (red).  </w:t>
      </w:r>
      <w:r w:rsidR="00FF51CC" w:rsidRPr="008E6170">
        <w:rPr>
          <w:sz w:val="22"/>
          <w:szCs w:val="22"/>
        </w:rPr>
        <w:t>Lineup</w:t>
      </w:r>
      <w:r w:rsidRPr="008E6170">
        <w:rPr>
          <w:sz w:val="22"/>
          <w:szCs w:val="22"/>
        </w:rPr>
        <w:t xml:space="preserve"> card holder.</w:t>
      </w:r>
    </w:p>
    <w:p w14:paraId="2F23669B" w14:textId="1EFCA134" w:rsidR="008E6170" w:rsidRPr="008E6170" w:rsidRDefault="008E6170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>Shin guards and INSIDE light weight chest protector.</w:t>
      </w:r>
    </w:p>
    <w:p w14:paraId="74554159" w14:textId="00924903" w:rsidR="008E6170" w:rsidRPr="008E6170" w:rsidRDefault="008E6170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>Extras – dark navy-blue equipment bag (with rule book inside), umpire shoe bag, black shoe polish with cloth and polishing brush, compact fold up chair, small towel ……etc.</w:t>
      </w:r>
    </w:p>
    <w:p w14:paraId="4DA3BBF5" w14:textId="0CCC5B9F" w:rsidR="008E6170" w:rsidRPr="008E6170" w:rsidRDefault="008E6170" w:rsidP="00FA4A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E6170">
        <w:rPr>
          <w:sz w:val="22"/>
          <w:szCs w:val="22"/>
        </w:rPr>
        <w:t xml:space="preserve">“Bring this with you too” A love for the game, a joy for working it and great respect for </w:t>
      </w:r>
      <w:r w:rsidR="00FF51CC">
        <w:rPr>
          <w:sz w:val="22"/>
          <w:szCs w:val="22"/>
        </w:rPr>
        <w:t xml:space="preserve">the </w:t>
      </w:r>
      <w:r w:rsidRPr="008E6170">
        <w:rPr>
          <w:sz w:val="22"/>
          <w:szCs w:val="22"/>
        </w:rPr>
        <w:t>young athletes!</w:t>
      </w:r>
    </w:p>
    <w:p w14:paraId="6474BEC1" w14:textId="77777777" w:rsidR="00A56927" w:rsidRPr="008E6170" w:rsidRDefault="00A56927" w:rsidP="00A56927">
      <w:pPr>
        <w:pStyle w:val="ListParagraph"/>
        <w:rPr>
          <w:sz w:val="22"/>
          <w:szCs w:val="22"/>
        </w:rPr>
      </w:pPr>
    </w:p>
    <w:p w14:paraId="3C42226D" w14:textId="03410E16" w:rsidR="008E6170" w:rsidRPr="008E6170" w:rsidRDefault="008E6170" w:rsidP="00A56927">
      <w:pPr>
        <w:pStyle w:val="ListParagraph"/>
        <w:rPr>
          <w:sz w:val="22"/>
          <w:szCs w:val="22"/>
        </w:rPr>
      </w:pPr>
      <w:r w:rsidRPr="008E6170">
        <w:rPr>
          <w:sz w:val="22"/>
          <w:szCs w:val="22"/>
        </w:rPr>
        <w:t>DO- Be neat, well groomed and ready near the backstop 15-20 minutes before game time with a professional</w:t>
      </w:r>
      <w:r w:rsidR="00FF51CC">
        <w:rPr>
          <w:sz w:val="22"/>
          <w:szCs w:val="22"/>
        </w:rPr>
        <w:t xml:space="preserve">, </w:t>
      </w:r>
      <w:r w:rsidRPr="008E6170">
        <w:rPr>
          <w:sz w:val="22"/>
          <w:szCs w:val="22"/>
        </w:rPr>
        <w:t>polite attitude.  Try to arrive and exit the field with your partner.</w:t>
      </w:r>
    </w:p>
    <w:p w14:paraId="483C8CE2" w14:textId="77777777" w:rsidR="008E6170" w:rsidRDefault="008E6170" w:rsidP="00A56927">
      <w:pPr>
        <w:pStyle w:val="ListParagraph"/>
      </w:pPr>
    </w:p>
    <w:p w14:paraId="48701F46" w14:textId="586040B0" w:rsidR="008E6170" w:rsidRDefault="008E6170" w:rsidP="00A56927">
      <w:pPr>
        <w:pStyle w:val="ListParagraph"/>
      </w:pPr>
      <w:r>
        <w:t xml:space="preserve">DON’T – Wear jewelry other than a wedding band (no wristwatch, earrings, necklaces). </w:t>
      </w:r>
      <w:r w:rsidRPr="00563281">
        <w:rPr>
          <w:u w:val="single"/>
        </w:rPr>
        <w:t>Obviously,</w:t>
      </w:r>
      <w:r>
        <w:t xml:space="preserve"> no foul language, no alcohol, no smoking or chewing tobacco.  </w:t>
      </w:r>
      <w:r w:rsidRPr="00563281">
        <w:rPr>
          <w:u w:val="single"/>
        </w:rPr>
        <w:t>Never</w:t>
      </w:r>
      <w:r>
        <w:t xml:space="preserve"> give any candy or snacks to any players or coaches.</w:t>
      </w:r>
      <w:r w:rsidR="00063335">
        <w:t xml:space="preserve">  </w:t>
      </w:r>
      <w:r w:rsidR="00063335" w:rsidRPr="00063335">
        <w:rPr>
          <w:u w:val="single"/>
        </w:rPr>
        <w:t>Never</w:t>
      </w:r>
      <w:r w:rsidR="00063335">
        <w:t xml:space="preserve"> hug or touch players in any manner that might in the leas</w:t>
      </w:r>
      <w:r w:rsidR="00FF51CC">
        <w:t>t</w:t>
      </w:r>
      <w:r w:rsidR="00063335">
        <w:t xml:space="preserve"> bit of a way be assumed to be inappropriate.  Try </w:t>
      </w:r>
      <w:r w:rsidR="00063335" w:rsidRPr="00063335">
        <w:rPr>
          <w:b/>
          <w:bCs/>
        </w:rPr>
        <w:t>not</w:t>
      </w:r>
      <w:r w:rsidR="00063335">
        <w:t xml:space="preserve"> to wear sunglasses unless absolutely necessary.</w:t>
      </w:r>
    </w:p>
    <w:p w14:paraId="1A6BD135" w14:textId="77777777" w:rsidR="008E6170" w:rsidRDefault="008E6170" w:rsidP="00A56927">
      <w:pPr>
        <w:pStyle w:val="ListParagraph"/>
      </w:pPr>
    </w:p>
    <w:sectPr w:rsidR="008E6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A0A7C"/>
    <w:multiLevelType w:val="hybridMultilevel"/>
    <w:tmpl w:val="BF466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02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49"/>
    <w:rsid w:val="00063335"/>
    <w:rsid w:val="0008616D"/>
    <w:rsid w:val="001A1E14"/>
    <w:rsid w:val="002779CD"/>
    <w:rsid w:val="004D6F76"/>
    <w:rsid w:val="00563281"/>
    <w:rsid w:val="00576C91"/>
    <w:rsid w:val="00707FFE"/>
    <w:rsid w:val="008E6170"/>
    <w:rsid w:val="009349E5"/>
    <w:rsid w:val="00A56927"/>
    <w:rsid w:val="00C0579E"/>
    <w:rsid w:val="00E27E6B"/>
    <w:rsid w:val="00F94F51"/>
    <w:rsid w:val="00FA4A49"/>
    <w:rsid w:val="00FC2398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ED14"/>
  <w15:chartTrackingRefBased/>
  <w15:docId w15:val="{CD86E2C6-34D7-4FFD-8208-A9C5018D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59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6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Norris</dc:creator>
  <cp:keywords/>
  <dc:description/>
  <cp:lastModifiedBy>Rick Norris</cp:lastModifiedBy>
  <cp:revision>13</cp:revision>
  <dcterms:created xsi:type="dcterms:W3CDTF">2025-01-27T22:47:00Z</dcterms:created>
  <dcterms:modified xsi:type="dcterms:W3CDTF">2026-04-02T23:08:00Z</dcterms:modified>
</cp:coreProperties>
</file>