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B145" w14:textId="4EEA4AD5" w:rsidR="004A3886" w:rsidRPr="00677629" w:rsidRDefault="00677629" w:rsidP="00677629">
      <w:pPr>
        <w:jc w:val="center"/>
        <w:rPr>
          <w:b/>
          <w:bCs/>
          <w:sz w:val="32"/>
          <w:szCs w:val="32"/>
        </w:rPr>
      </w:pPr>
      <w:r w:rsidRPr="00677629">
        <w:rPr>
          <w:b/>
          <w:bCs/>
          <w:sz w:val="32"/>
          <w:szCs w:val="32"/>
        </w:rPr>
        <w:t>RENTAL INSPECTION CERTIFICATE OF OCCUPANCY</w:t>
      </w:r>
    </w:p>
    <w:p w14:paraId="0D45BF0C" w14:textId="77777777" w:rsidR="00677629" w:rsidRDefault="00677629" w:rsidP="00677629">
      <w:pPr>
        <w:jc w:val="center"/>
        <w:rPr>
          <w:sz w:val="32"/>
          <w:szCs w:val="3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795"/>
        <w:gridCol w:w="362"/>
        <w:gridCol w:w="1528"/>
        <w:gridCol w:w="900"/>
        <w:gridCol w:w="1917"/>
        <w:gridCol w:w="243"/>
        <w:gridCol w:w="1080"/>
        <w:gridCol w:w="1440"/>
      </w:tblGrid>
      <w:tr w:rsidR="00677629" w14:paraId="6F081EE1" w14:textId="77777777" w:rsidTr="00677629">
        <w:tc>
          <w:tcPr>
            <w:tcW w:w="1795" w:type="dxa"/>
          </w:tcPr>
          <w:p w14:paraId="735C8DD4" w14:textId="77777777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Date</w:t>
            </w:r>
          </w:p>
          <w:p w14:paraId="31D197AC" w14:textId="77777777" w:rsidR="00677629" w:rsidRDefault="00677629" w:rsidP="00677629">
            <w:pPr>
              <w:rPr>
                <w:sz w:val="16"/>
                <w:szCs w:val="16"/>
              </w:rPr>
            </w:pPr>
          </w:p>
          <w:p w14:paraId="1976EB09" w14:textId="557CDA5A" w:rsidR="00677629" w:rsidRPr="00677629" w:rsidRDefault="00677629" w:rsidP="0067762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14:paraId="02237531" w14:textId="13FC4F2C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Time</w:t>
            </w:r>
          </w:p>
        </w:tc>
        <w:tc>
          <w:tcPr>
            <w:tcW w:w="4140" w:type="dxa"/>
            <w:gridSpan w:val="4"/>
          </w:tcPr>
          <w:p w14:paraId="25537FC4" w14:textId="6626CC70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Inspector</w:t>
            </w:r>
          </w:p>
        </w:tc>
        <w:tc>
          <w:tcPr>
            <w:tcW w:w="1440" w:type="dxa"/>
          </w:tcPr>
          <w:p w14:paraId="0F594711" w14:textId="0648D3E3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Inspector #</w:t>
            </w:r>
          </w:p>
        </w:tc>
      </w:tr>
      <w:tr w:rsidR="00677629" w14:paraId="1002C618" w14:textId="77777777" w:rsidTr="00677629">
        <w:tc>
          <w:tcPr>
            <w:tcW w:w="9265" w:type="dxa"/>
            <w:gridSpan w:val="8"/>
          </w:tcPr>
          <w:p w14:paraId="6CA947B8" w14:textId="77777777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Property Address</w:t>
            </w:r>
          </w:p>
          <w:p w14:paraId="33EC735B" w14:textId="77777777" w:rsidR="00677629" w:rsidRDefault="00677629" w:rsidP="00677629">
            <w:pPr>
              <w:rPr>
                <w:sz w:val="16"/>
                <w:szCs w:val="16"/>
              </w:rPr>
            </w:pPr>
          </w:p>
          <w:p w14:paraId="503157D1" w14:textId="50B46751" w:rsidR="00677629" w:rsidRPr="00677629" w:rsidRDefault="00677629" w:rsidP="00677629">
            <w:pPr>
              <w:rPr>
                <w:sz w:val="16"/>
                <w:szCs w:val="16"/>
              </w:rPr>
            </w:pPr>
          </w:p>
        </w:tc>
      </w:tr>
      <w:tr w:rsidR="00677629" w14:paraId="0B858E4E" w14:textId="77777777" w:rsidTr="00677629">
        <w:tc>
          <w:tcPr>
            <w:tcW w:w="2157" w:type="dxa"/>
            <w:gridSpan w:val="2"/>
          </w:tcPr>
          <w:p w14:paraId="1FAEBCF0" w14:textId="77777777" w:rsid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Type of Structure</w:t>
            </w:r>
          </w:p>
          <w:p w14:paraId="5A8C23BD" w14:textId="77777777" w:rsidR="00677629" w:rsidRDefault="00677629" w:rsidP="00677629">
            <w:pPr>
              <w:rPr>
                <w:sz w:val="16"/>
                <w:szCs w:val="16"/>
              </w:rPr>
            </w:pPr>
          </w:p>
          <w:p w14:paraId="5576400A" w14:textId="0D92F9F7" w:rsidR="00677629" w:rsidRPr="00677629" w:rsidRDefault="00677629" w:rsidP="00677629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gridSpan w:val="2"/>
          </w:tcPr>
          <w:p w14:paraId="348397C0" w14:textId="25D120FC" w:rsidR="00677629" w:rsidRPr="006854F5" w:rsidRDefault="00677629" w:rsidP="00677629">
            <w:pPr>
              <w:rPr>
                <w:sz w:val="16"/>
                <w:szCs w:val="16"/>
              </w:rPr>
            </w:pPr>
            <w:r w:rsidRPr="006854F5">
              <w:rPr>
                <w:sz w:val="16"/>
                <w:szCs w:val="16"/>
              </w:rPr>
              <w:t>Approximate Size</w:t>
            </w:r>
          </w:p>
        </w:tc>
        <w:tc>
          <w:tcPr>
            <w:tcW w:w="1917" w:type="dxa"/>
          </w:tcPr>
          <w:p w14:paraId="37616B9B" w14:textId="73E8F872" w:rsidR="00677629" w:rsidRPr="006854F5" w:rsidRDefault="006854F5" w:rsidP="00677629">
            <w:pPr>
              <w:rPr>
                <w:sz w:val="16"/>
                <w:szCs w:val="16"/>
              </w:rPr>
            </w:pPr>
            <w:r w:rsidRPr="006854F5">
              <w:rPr>
                <w:sz w:val="16"/>
                <w:szCs w:val="16"/>
              </w:rPr>
              <w:t>Color</w:t>
            </w:r>
          </w:p>
        </w:tc>
        <w:tc>
          <w:tcPr>
            <w:tcW w:w="2763" w:type="dxa"/>
            <w:gridSpan w:val="3"/>
          </w:tcPr>
          <w:p w14:paraId="2F69DE65" w14:textId="17F99242" w:rsidR="00677629" w:rsidRPr="006854F5" w:rsidRDefault="006854F5" w:rsidP="00677629">
            <w:pPr>
              <w:rPr>
                <w:sz w:val="16"/>
                <w:szCs w:val="16"/>
              </w:rPr>
            </w:pPr>
            <w:r w:rsidRPr="006854F5">
              <w:rPr>
                <w:sz w:val="16"/>
                <w:szCs w:val="16"/>
              </w:rPr>
              <w:t>Type of Residence</w:t>
            </w:r>
          </w:p>
        </w:tc>
      </w:tr>
      <w:tr w:rsidR="00D00207" w14:paraId="5004BC2C" w14:textId="77777777" w:rsidTr="001721E9">
        <w:tc>
          <w:tcPr>
            <w:tcW w:w="6745" w:type="dxa"/>
            <w:gridSpan w:val="6"/>
          </w:tcPr>
          <w:p w14:paraId="26578FA4" w14:textId="00656310" w:rsidR="00D00207" w:rsidRDefault="00D00207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Owner</w:t>
            </w:r>
            <w:r>
              <w:rPr>
                <w:sz w:val="16"/>
                <w:szCs w:val="16"/>
              </w:rPr>
              <w:t>’s</w:t>
            </w:r>
            <w:r w:rsidRPr="00677629">
              <w:rPr>
                <w:sz w:val="16"/>
                <w:szCs w:val="16"/>
              </w:rPr>
              <w:t xml:space="preserve"> Name</w:t>
            </w:r>
          </w:p>
          <w:p w14:paraId="674338D2" w14:textId="77777777" w:rsidR="00D00207" w:rsidRDefault="00D00207" w:rsidP="00677629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</w:tcPr>
          <w:p w14:paraId="1F22D0B9" w14:textId="77777777" w:rsidR="00D00207" w:rsidRDefault="00D00207" w:rsidP="0067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Owner’s P O Box Number</w:t>
            </w:r>
          </w:p>
          <w:p w14:paraId="4FB50C62" w14:textId="77777777" w:rsidR="00D00207" w:rsidRDefault="00D00207" w:rsidP="00677629">
            <w:pPr>
              <w:rPr>
                <w:sz w:val="16"/>
                <w:szCs w:val="16"/>
              </w:rPr>
            </w:pPr>
          </w:p>
          <w:p w14:paraId="242F921A" w14:textId="15AE02FB" w:rsidR="00D00207" w:rsidRPr="00677629" w:rsidRDefault="00D00207" w:rsidP="00677629">
            <w:pPr>
              <w:rPr>
                <w:sz w:val="16"/>
                <w:szCs w:val="16"/>
              </w:rPr>
            </w:pPr>
          </w:p>
        </w:tc>
      </w:tr>
      <w:tr w:rsidR="00677629" w14:paraId="50522CF5" w14:textId="77777777" w:rsidTr="00677629">
        <w:tc>
          <w:tcPr>
            <w:tcW w:w="9265" w:type="dxa"/>
            <w:gridSpan w:val="8"/>
          </w:tcPr>
          <w:p w14:paraId="41FCA5D8" w14:textId="77777777" w:rsid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D/B/A</w:t>
            </w:r>
          </w:p>
          <w:p w14:paraId="1EAEA846" w14:textId="77777777" w:rsidR="00677629" w:rsidRDefault="00677629" w:rsidP="00677629">
            <w:pPr>
              <w:rPr>
                <w:sz w:val="16"/>
                <w:szCs w:val="16"/>
              </w:rPr>
            </w:pPr>
          </w:p>
          <w:p w14:paraId="7EE5C8B8" w14:textId="147319BA" w:rsidR="00677629" w:rsidRPr="00677629" w:rsidRDefault="00677629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 xml:space="preserve"> </w:t>
            </w:r>
          </w:p>
        </w:tc>
      </w:tr>
      <w:tr w:rsidR="00677629" w14:paraId="0315F7DC" w14:textId="77777777" w:rsidTr="00677629">
        <w:tc>
          <w:tcPr>
            <w:tcW w:w="9265" w:type="dxa"/>
            <w:gridSpan w:val="8"/>
          </w:tcPr>
          <w:p w14:paraId="036245C1" w14:textId="206566D2" w:rsidR="00677629" w:rsidRDefault="00677629" w:rsidP="0067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Owner’s Address</w:t>
            </w:r>
          </w:p>
          <w:p w14:paraId="75EC3E11" w14:textId="6C1AB515" w:rsidR="00677629" w:rsidRDefault="00677629" w:rsidP="00677629">
            <w:pPr>
              <w:rPr>
                <w:sz w:val="32"/>
                <w:szCs w:val="32"/>
              </w:rPr>
            </w:pPr>
          </w:p>
        </w:tc>
      </w:tr>
      <w:tr w:rsidR="00677629" w14:paraId="2327ED9F" w14:textId="77777777" w:rsidTr="00677629">
        <w:tc>
          <w:tcPr>
            <w:tcW w:w="4585" w:type="dxa"/>
            <w:gridSpan w:val="4"/>
          </w:tcPr>
          <w:p w14:paraId="7CD252C3" w14:textId="21629313" w:rsidR="00677629" w:rsidRPr="00677629" w:rsidRDefault="00677629" w:rsidP="0067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Owner’s Phone</w:t>
            </w:r>
          </w:p>
        </w:tc>
        <w:tc>
          <w:tcPr>
            <w:tcW w:w="4680" w:type="dxa"/>
            <w:gridSpan w:val="4"/>
          </w:tcPr>
          <w:p w14:paraId="2FDCF257" w14:textId="77777777" w:rsidR="00677629" w:rsidRDefault="00677629" w:rsidP="0067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 Phone</w:t>
            </w:r>
          </w:p>
          <w:p w14:paraId="77B62EA2" w14:textId="4CDF5C18" w:rsidR="00677629" w:rsidRDefault="00677629" w:rsidP="00677629">
            <w:pPr>
              <w:rPr>
                <w:sz w:val="32"/>
                <w:szCs w:val="32"/>
              </w:rPr>
            </w:pPr>
          </w:p>
        </w:tc>
      </w:tr>
      <w:tr w:rsidR="00D00207" w14:paraId="1912839C" w14:textId="77777777" w:rsidTr="001721E9">
        <w:tc>
          <w:tcPr>
            <w:tcW w:w="6745" w:type="dxa"/>
            <w:gridSpan w:val="6"/>
          </w:tcPr>
          <w:p w14:paraId="08E3C262" w14:textId="77777777" w:rsidR="00D00207" w:rsidRDefault="00D00207" w:rsidP="00677629">
            <w:pPr>
              <w:rPr>
                <w:sz w:val="16"/>
                <w:szCs w:val="16"/>
              </w:rPr>
            </w:pPr>
            <w:r w:rsidRPr="00677629">
              <w:rPr>
                <w:sz w:val="16"/>
                <w:szCs w:val="16"/>
              </w:rPr>
              <w:t>Tenant’s Name</w:t>
            </w:r>
          </w:p>
          <w:p w14:paraId="7C2B20A0" w14:textId="77777777" w:rsidR="00D00207" w:rsidRDefault="00D00207" w:rsidP="00677629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</w:tcPr>
          <w:p w14:paraId="7619EBBF" w14:textId="2F9D0EA5" w:rsidR="00D00207" w:rsidRDefault="00D00207" w:rsidP="0067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Tenant’s P O Box Number</w:t>
            </w:r>
          </w:p>
          <w:p w14:paraId="565633D0" w14:textId="77777777" w:rsidR="00D00207" w:rsidRDefault="00D00207" w:rsidP="00677629">
            <w:pPr>
              <w:rPr>
                <w:sz w:val="16"/>
                <w:szCs w:val="16"/>
              </w:rPr>
            </w:pPr>
          </w:p>
          <w:p w14:paraId="11698B52" w14:textId="5B75EEC7" w:rsidR="00D00207" w:rsidRPr="00677629" w:rsidRDefault="00D00207" w:rsidP="00677629">
            <w:pPr>
              <w:rPr>
                <w:sz w:val="16"/>
                <w:szCs w:val="16"/>
              </w:rPr>
            </w:pPr>
          </w:p>
        </w:tc>
      </w:tr>
      <w:tr w:rsidR="00677629" w:rsidRPr="00677629" w14:paraId="0BB3698B" w14:textId="77777777" w:rsidTr="00677629">
        <w:tc>
          <w:tcPr>
            <w:tcW w:w="4585" w:type="dxa"/>
            <w:gridSpan w:val="4"/>
          </w:tcPr>
          <w:p w14:paraId="17AB0D20" w14:textId="161566DA" w:rsidR="00677629" w:rsidRDefault="00677629" w:rsidP="008933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Tenant’s Phone</w:t>
            </w:r>
          </w:p>
          <w:p w14:paraId="4E1775A9" w14:textId="77777777" w:rsidR="00677629" w:rsidRDefault="00677629" w:rsidP="00893311">
            <w:pPr>
              <w:rPr>
                <w:sz w:val="16"/>
                <w:szCs w:val="16"/>
              </w:rPr>
            </w:pPr>
          </w:p>
          <w:p w14:paraId="34736CC2" w14:textId="77777777" w:rsidR="00677629" w:rsidRDefault="00677629" w:rsidP="0089331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4"/>
          </w:tcPr>
          <w:p w14:paraId="1A5A0D0D" w14:textId="510A9D1F" w:rsidR="00677629" w:rsidRPr="00677629" w:rsidRDefault="00677629" w:rsidP="00893311">
            <w:pPr>
              <w:rPr>
                <w:sz w:val="16"/>
                <w:szCs w:val="16"/>
              </w:rPr>
            </w:pPr>
          </w:p>
        </w:tc>
      </w:tr>
      <w:tr w:rsidR="00677629" w14:paraId="553A2BA7" w14:textId="77777777" w:rsidTr="00677629">
        <w:tc>
          <w:tcPr>
            <w:tcW w:w="9265" w:type="dxa"/>
            <w:gridSpan w:val="8"/>
          </w:tcPr>
          <w:p w14:paraId="7CE4A759" w14:textId="333D0FE0" w:rsidR="00677629" w:rsidRDefault="00677629" w:rsidP="008933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Inspector</w:t>
            </w:r>
          </w:p>
          <w:p w14:paraId="4896CCAF" w14:textId="77777777" w:rsidR="00677629" w:rsidRDefault="00677629" w:rsidP="00893311">
            <w:pPr>
              <w:rPr>
                <w:sz w:val="16"/>
                <w:szCs w:val="16"/>
              </w:rPr>
            </w:pPr>
          </w:p>
          <w:p w14:paraId="6AF507D3" w14:textId="77777777" w:rsidR="00677629" w:rsidRDefault="00677629" w:rsidP="00893311">
            <w:pPr>
              <w:rPr>
                <w:sz w:val="32"/>
                <w:szCs w:val="32"/>
              </w:rPr>
            </w:pPr>
          </w:p>
        </w:tc>
      </w:tr>
    </w:tbl>
    <w:p w14:paraId="4B764EF0" w14:textId="77777777" w:rsidR="00677629" w:rsidRPr="00677629" w:rsidRDefault="00677629" w:rsidP="00677629">
      <w:pPr>
        <w:rPr>
          <w:sz w:val="16"/>
          <w:szCs w:val="16"/>
        </w:rPr>
      </w:pPr>
    </w:p>
    <w:p w14:paraId="69F16154" w14:textId="15949E8C" w:rsidR="00677629" w:rsidRDefault="0034087C" w:rsidP="00677629">
      <w:pPr>
        <w:jc w:val="both"/>
        <w:rPr>
          <w:sz w:val="32"/>
          <w:szCs w:val="32"/>
        </w:rPr>
      </w:pPr>
      <w:r>
        <w:rPr>
          <w:sz w:val="32"/>
          <w:szCs w:val="32"/>
        </w:rPr>
        <w:t>Having passed the inspection on the aforementioned property, t</w:t>
      </w:r>
      <w:r w:rsidR="00677629">
        <w:rPr>
          <w:sz w:val="32"/>
          <w:szCs w:val="32"/>
        </w:rPr>
        <w:t>his RICO authorizes the named tenant to occupy the residential rental unit described above. This RICO expires immediately upon vacancy of this rental unit, and must be re-inspected prior to new occupancy.</w:t>
      </w:r>
    </w:p>
    <w:p w14:paraId="3BD572C1" w14:textId="06A019C7" w:rsidR="00677629" w:rsidRDefault="00677629" w:rsidP="00677629">
      <w:pPr>
        <w:jc w:val="center"/>
        <w:rPr>
          <w:sz w:val="32"/>
          <w:szCs w:val="32"/>
        </w:rPr>
      </w:pPr>
    </w:p>
    <w:p w14:paraId="47099B98" w14:textId="77777777" w:rsidR="00677629" w:rsidRPr="00677629" w:rsidRDefault="00677629" w:rsidP="00677629">
      <w:pPr>
        <w:jc w:val="center"/>
        <w:rPr>
          <w:sz w:val="32"/>
          <w:szCs w:val="32"/>
        </w:rPr>
      </w:pPr>
    </w:p>
    <w:sectPr w:rsidR="00677629" w:rsidRPr="006776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5DB1" w14:textId="77777777" w:rsidR="00E838E3" w:rsidRDefault="00E838E3" w:rsidP="004A3886">
      <w:pPr>
        <w:spacing w:after="0" w:line="240" w:lineRule="auto"/>
      </w:pPr>
      <w:r>
        <w:separator/>
      </w:r>
    </w:p>
  </w:endnote>
  <w:endnote w:type="continuationSeparator" w:id="0">
    <w:p w14:paraId="677B3792" w14:textId="77777777" w:rsidR="00E838E3" w:rsidRDefault="00E838E3" w:rsidP="004A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1F42" w14:textId="5BD44A67" w:rsidR="00BE1919" w:rsidRDefault="004A3886" w:rsidP="001C3886">
    <w:pPr>
      <w:pStyle w:val="Footer"/>
      <w:jc w:val="center"/>
      <w:rPr>
        <w:rFonts w:cstheme="minorHAnsi"/>
        <w:color w:val="5E5E5E"/>
        <w:shd w:val="clear" w:color="auto" w:fill="FFFFFF"/>
      </w:rPr>
    </w:pPr>
    <w:r w:rsidRPr="00BE1919">
      <w:rPr>
        <w:rFonts w:cstheme="minorHAnsi"/>
        <w:color w:val="5E5E5E"/>
        <w:shd w:val="clear" w:color="auto" w:fill="FFFFFF"/>
      </w:rPr>
      <w:t>5746 Planter's Gin Rd, Bardwell, Texas 75101</w:t>
    </w:r>
    <w:r w:rsidR="001C3886">
      <w:rPr>
        <w:rFonts w:cstheme="minorHAnsi"/>
        <w:color w:val="5E5E5E"/>
        <w:shd w:val="clear" w:color="auto" w:fill="FFFFFF"/>
      </w:rPr>
      <w:t xml:space="preserve">               P.O. Box 271                           </w:t>
    </w:r>
    <w:r w:rsidR="00BE1919">
      <w:rPr>
        <w:rFonts w:cstheme="minorHAnsi"/>
        <w:color w:val="5E5E5E"/>
        <w:shd w:val="clear" w:color="auto" w:fill="FFFFFF"/>
      </w:rPr>
      <w:t xml:space="preserve"> Phone: </w:t>
    </w:r>
    <w:r w:rsidR="001C3886">
      <w:rPr>
        <w:rFonts w:cstheme="minorHAnsi"/>
        <w:color w:val="5E5E5E"/>
        <w:shd w:val="clear" w:color="auto" w:fill="FFFFFF"/>
      </w:rPr>
      <w:t>(972) 646-5332</w:t>
    </w:r>
  </w:p>
  <w:p w14:paraId="617AB2D8" w14:textId="26AA4E01" w:rsidR="004A3886" w:rsidRPr="001C3886" w:rsidRDefault="001C3886" w:rsidP="001C3886">
    <w:pPr>
      <w:pStyle w:val="Footer"/>
      <w:jc w:val="center"/>
      <w:rPr>
        <w:rFonts w:cstheme="minorHAnsi"/>
        <w:b/>
        <w:bCs/>
      </w:rPr>
    </w:pPr>
    <w:r w:rsidRPr="001C3886">
      <w:rPr>
        <w:rFonts w:cstheme="minorHAnsi"/>
        <w:b/>
        <w:bCs/>
        <w:color w:val="5E5E5E"/>
        <w:shd w:val="clear" w:color="auto" w:fill="FFFFFF"/>
      </w:rPr>
      <w:t xml:space="preserve">cityofbardwell@yahoo.com                                                                                                </w:t>
    </w:r>
    <w:r w:rsidR="00BE1919" w:rsidRPr="001C3886">
      <w:rPr>
        <w:rFonts w:cstheme="minorHAnsi"/>
        <w:b/>
        <w:bCs/>
        <w:color w:val="5E5E5E"/>
        <w:shd w:val="clear" w:color="auto" w:fill="FFFFFF"/>
      </w:rPr>
      <w:t>CityofBardwellTx.com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D435" w14:textId="77777777" w:rsidR="00E838E3" w:rsidRDefault="00E838E3" w:rsidP="004A3886">
      <w:pPr>
        <w:spacing w:after="0" w:line="240" w:lineRule="auto"/>
      </w:pPr>
      <w:r>
        <w:separator/>
      </w:r>
    </w:p>
  </w:footnote>
  <w:footnote w:type="continuationSeparator" w:id="0">
    <w:p w14:paraId="4A7B21FD" w14:textId="77777777" w:rsidR="00E838E3" w:rsidRDefault="00E838E3" w:rsidP="004A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4230"/>
      <w:gridCol w:w="3050"/>
    </w:tblGrid>
    <w:tr w:rsidR="004A3886" w:rsidRPr="004A3886" w14:paraId="1FF9BBCE" w14:textId="77777777" w:rsidTr="00377850">
      <w:tc>
        <w:tcPr>
          <w:tcW w:w="2070" w:type="dxa"/>
        </w:tcPr>
        <w:p w14:paraId="03F88BF9" w14:textId="77777777" w:rsidR="004A3886" w:rsidRPr="004A3886" w:rsidRDefault="004A3886" w:rsidP="004A3886">
          <w:pPr>
            <w:rPr>
              <w:rFonts w:ascii="Edwardian Script ITC" w:hAnsi="Edwardian Script ITC" w:cs="Times New Roman"/>
              <w:sz w:val="144"/>
              <w:szCs w:val="144"/>
            </w:rPr>
          </w:pPr>
          <w:r w:rsidRPr="004A3886">
            <w:rPr>
              <w:rFonts w:ascii="Edwardian Script ITC" w:hAnsi="Edwardian Script ITC"/>
              <w:sz w:val="144"/>
              <w:szCs w:val="144"/>
            </w:rPr>
            <w:t>B</w:t>
          </w:r>
        </w:p>
      </w:tc>
      <w:tc>
        <w:tcPr>
          <w:tcW w:w="4230" w:type="dxa"/>
        </w:tcPr>
        <w:p w14:paraId="711E90DE" w14:textId="77777777" w:rsidR="004A3886" w:rsidRPr="004A3886" w:rsidRDefault="004A3886" w:rsidP="004A3886">
          <w:pPr>
            <w:jc w:val="center"/>
            <w:rPr>
              <w:b/>
              <w:bCs/>
              <w:sz w:val="18"/>
              <w:szCs w:val="18"/>
            </w:rPr>
          </w:pPr>
        </w:p>
        <w:p w14:paraId="3CA88471" w14:textId="77777777" w:rsidR="004A3886" w:rsidRPr="004A3886" w:rsidRDefault="004A3886" w:rsidP="004A3886">
          <w:pPr>
            <w:jc w:val="center"/>
            <w:rPr>
              <w:b/>
              <w:bCs/>
              <w:sz w:val="44"/>
              <w:szCs w:val="44"/>
            </w:rPr>
          </w:pPr>
          <w:r w:rsidRPr="004A3886">
            <w:rPr>
              <w:b/>
              <w:bCs/>
              <w:sz w:val="44"/>
              <w:szCs w:val="44"/>
            </w:rPr>
            <w:t>CITY OF BARDWELL</w:t>
          </w:r>
        </w:p>
        <w:p w14:paraId="27EDBD31" w14:textId="77777777" w:rsidR="004A3886" w:rsidRPr="004A3886" w:rsidRDefault="004A3886" w:rsidP="004A3886">
          <w:pPr>
            <w:jc w:val="center"/>
            <w:rPr>
              <w:sz w:val="28"/>
              <w:szCs w:val="28"/>
            </w:rPr>
          </w:pPr>
          <w:r w:rsidRPr="004A3886">
            <w:rPr>
              <w:sz w:val="28"/>
              <w:szCs w:val="28"/>
            </w:rPr>
            <w:t>State of Texas</w:t>
          </w:r>
        </w:p>
      </w:tc>
      <w:tc>
        <w:tcPr>
          <w:tcW w:w="3050" w:type="dxa"/>
        </w:tcPr>
        <w:p w14:paraId="667FC7FB" w14:textId="77777777" w:rsidR="004A3886" w:rsidRPr="004A3886" w:rsidRDefault="004A3886" w:rsidP="004A3886">
          <w:pPr>
            <w:jc w:val="center"/>
            <w:rPr>
              <w:sz w:val="10"/>
              <w:szCs w:val="10"/>
            </w:rPr>
          </w:pPr>
        </w:p>
        <w:p w14:paraId="4F27D774" w14:textId="77777777" w:rsidR="004A3886" w:rsidRPr="004A3886" w:rsidRDefault="004A3886" w:rsidP="004A3886">
          <w:pPr>
            <w:jc w:val="center"/>
            <w:rPr>
              <w:b/>
              <w:bCs/>
            </w:rPr>
          </w:pPr>
          <w:r w:rsidRPr="004A3886">
            <w:rPr>
              <w:b/>
              <w:bCs/>
            </w:rPr>
            <w:t>JODIE ODLOZIL</w:t>
          </w:r>
        </w:p>
        <w:p w14:paraId="46814CDD" w14:textId="77777777" w:rsidR="004A3886" w:rsidRDefault="004A3886" w:rsidP="004A3886">
          <w:pPr>
            <w:jc w:val="center"/>
            <w:rPr>
              <w:i/>
              <w:iCs/>
            </w:rPr>
          </w:pPr>
          <w:r w:rsidRPr="004A3886">
            <w:rPr>
              <w:i/>
              <w:iCs/>
            </w:rPr>
            <w:t>Mayor</w:t>
          </w:r>
        </w:p>
        <w:p w14:paraId="696E9E50" w14:textId="77777777" w:rsidR="004A3886" w:rsidRPr="004A3886" w:rsidRDefault="004A3886" w:rsidP="004A3886">
          <w:pPr>
            <w:jc w:val="center"/>
            <w:rPr>
              <w:i/>
              <w:iCs/>
              <w:sz w:val="10"/>
              <w:szCs w:val="10"/>
            </w:rPr>
          </w:pPr>
        </w:p>
        <w:p w14:paraId="53BC4FB5" w14:textId="60CB0145" w:rsidR="004A3886" w:rsidRPr="004A3886" w:rsidRDefault="001C3886" w:rsidP="004A3886">
          <w:pPr>
            <w:jc w:val="center"/>
            <w:rPr>
              <w:b/>
              <w:bCs/>
            </w:rPr>
          </w:pPr>
          <w:r>
            <w:rPr>
              <w:b/>
              <w:bCs/>
            </w:rPr>
            <w:t>DEBBIE STRUNC</w:t>
          </w:r>
        </w:p>
        <w:p w14:paraId="7A4ABB20" w14:textId="77777777" w:rsidR="004A3886" w:rsidRPr="004A3886" w:rsidRDefault="004A3886" w:rsidP="004A3886">
          <w:pPr>
            <w:jc w:val="center"/>
            <w:rPr>
              <w:i/>
              <w:iCs/>
            </w:rPr>
          </w:pPr>
          <w:r w:rsidRPr="004A3886">
            <w:rPr>
              <w:i/>
              <w:iCs/>
            </w:rPr>
            <w:t>City Secretary</w:t>
          </w:r>
        </w:p>
      </w:tc>
    </w:tr>
  </w:tbl>
  <w:p w14:paraId="01C01426" w14:textId="77777777" w:rsidR="004A3886" w:rsidRDefault="004A3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86"/>
    <w:rsid w:val="001721E9"/>
    <w:rsid w:val="001C3886"/>
    <w:rsid w:val="0034087C"/>
    <w:rsid w:val="0036702D"/>
    <w:rsid w:val="004A3886"/>
    <w:rsid w:val="00584E00"/>
    <w:rsid w:val="00677629"/>
    <w:rsid w:val="006854F5"/>
    <w:rsid w:val="00BE1919"/>
    <w:rsid w:val="00D00207"/>
    <w:rsid w:val="00D3426C"/>
    <w:rsid w:val="00E13821"/>
    <w:rsid w:val="00E838E3"/>
    <w:rsid w:val="00F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4973"/>
  <w15:chartTrackingRefBased/>
  <w15:docId w15:val="{0BEA876D-7C13-4A3C-998E-806F09A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86"/>
  </w:style>
  <w:style w:type="paragraph" w:styleId="Footer">
    <w:name w:val="footer"/>
    <w:basedOn w:val="Normal"/>
    <w:link w:val="FooterChar"/>
    <w:uiPriority w:val="99"/>
    <w:unhideWhenUsed/>
    <w:rsid w:val="004A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86"/>
  </w:style>
  <w:style w:type="character" w:styleId="Hyperlink">
    <w:name w:val="Hyperlink"/>
    <w:basedOn w:val="DefaultParagraphFont"/>
    <w:uiPriority w:val="99"/>
    <w:unhideWhenUsed/>
    <w:rsid w:val="00BE19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Lauer</dc:creator>
  <cp:keywords/>
  <dc:description/>
  <cp:lastModifiedBy>City of Bardwell</cp:lastModifiedBy>
  <cp:revision>6</cp:revision>
  <cp:lastPrinted>2024-08-07T13:52:00Z</cp:lastPrinted>
  <dcterms:created xsi:type="dcterms:W3CDTF">2026-01-30T19:04:00Z</dcterms:created>
  <dcterms:modified xsi:type="dcterms:W3CDTF">2026-01-30T20:30:00Z</dcterms:modified>
</cp:coreProperties>
</file>