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92320A" w:rsidRDefault="0092320A" w:rsidP="0092320A">
      <w:bookmarkStart w:id="0" w:name="_GoBack"/>
      <w:bookmarkEnd w:id="0"/>
    </w:p>
    <w:p w:rsidR="0092320A" w:rsidRDefault="0092320A" w:rsidP="0092320A">
      <w:r>
        <w:t>AÇIKLAMALI YAPI RUHSATI NASIL ALINIR</w:t>
      </w:r>
    </w:p>
    <w:p w:rsidR="0092320A" w:rsidRDefault="0092320A" w:rsidP="0092320A"/>
    <w:p w:rsidR="0092320A" w:rsidRDefault="0092320A" w:rsidP="0092320A"/>
    <w:p w:rsidR="0092320A" w:rsidRDefault="0092320A" w:rsidP="0092320A">
      <w:r>
        <w:t>Bir inşaata başlamadan önce hazırladığınız belgeler üzerinden çalışılarak mimari</w:t>
      </w:r>
      <w:r w:rsidR="00715439">
        <w:t>, statik, kalorifer, elektrik,</w:t>
      </w:r>
      <w:r>
        <w:t xml:space="preserve"> ısı yalıtım</w:t>
      </w:r>
      <w:r w:rsidR="00715439">
        <w:t xml:space="preserve"> ve peyzaj</w:t>
      </w:r>
      <w:r>
        <w:t xml:space="preserve"> projelerini hazırlatmanız gerekir. Bu projeler serbest bir mimar ve mühendis tarafından yapılabilir. Bu projeleri belediyeye götürmeden önce yeterli yangın tedbiri olup olmadığını kontrol etmek için İtfaiye Müdürlüğüne, kanal bağlantısı kontrolü için </w:t>
      </w:r>
      <w:proofErr w:type="spellStart"/>
      <w:r>
        <w:t>SKİ’ye</w:t>
      </w:r>
      <w:proofErr w:type="spellEnd"/>
      <w:r>
        <w:t>, sığınak için de Kaymakamlık Sivil Savunma Müdürlüğüne onaylatmanız gerekir.</w:t>
      </w:r>
    </w:p>
    <w:p w:rsidR="0092320A" w:rsidRDefault="0092320A" w:rsidP="0092320A"/>
    <w:p w:rsidR="0092320A" w:rsidRDefault="0092320A" w:rsidP="0092320A">
      <w:r>
        <w:t>Yapı Ruhsatı Almak İçin Gerekli Belgeler:</w:t>
      </w:r>
    </w:p>
    <w:p w:rsidR="0092320A" w:rsidRDefault="0092320A" w:rsidP="0092320A">
      <w:r>
        <w:t>• İmar durumu belgesi</w:t>
      </w:r>
    </w:p>
    <w:p w:rsidR="0092320A" w:rsidRDefault="0092320A" w:rsidP="0092320A">
      <w:r>
        <w:t>• Tapu sureti</w:t>
      </w:r>
    </w:p>
    <w:p w:rsidR="0092320A" w:rsidRDefault="0092320A" w:rsidP="0092320A">
      <w:r>
        <w:t>• Çap sureti</w:t>
      </w:r>
    </w:p>
    <w:p w:rsidR="0092320A" w:rsidRDefault="0092320A" w:rsidP="0092320A">
      <w:r>
        <w:t>• Ruhsat dilekçesi</w:t>
      </w:r>
    </w:p>
    <w:p w:rsidR="0092320A" w:rsidRDefault="0092320A" w:rsidP="0092320A">
      <w:r>
        <w:t xml:space="preserve">• Yola terk var ise </w:t>
      </w:r>
      <w:proofErr w:type="spellStart"/>
      <w:r>
        <w:t>terkli</w:t>
      </w:r>
      <w:proofErr w:type="spellEnd"/>
      <w:r>
        <w:t xml:space="preserve"> tapu sureti</w:t>
      </w:r>
    </w:p>
    <w:p w:rsidR="0092320A" w:rsidRDefault="0092320A" w:rsidP="0092320A">
      <w:r>
        <w:t>• Aplikasyon krokisi</w:t>
      </w:r>
    </w:p>
    <w:p w:rsidR="0092320A" w:rsidRDefault="0092320A" w:rsidP="0092320A">
      <w:r>
        <w:t>• 5 adet Mimari proje (T.</w:t>
      </w:r>
      <w:proofErr w:type="gramStart"/>
      <w:r>
        <w:t>M.M.O</w:t>
      </w:r>
      <w:proofErr w:type="gramEnd"/>
      <w:r>
        <w:t>. vize alınacak)</w:t>
      </w:r>
    </w:p>
    <w:p w:rsidR="0092320A" w:rsidRDefault="0092320A" w:rsidP="0092320A">
      <w:r>
        <w:t>• 5 adet Betonarme projesi (T.</w:t>
      </w:r>
      <w:proofErr w:type="gramStart"/>
      <w:r>
        <w:t>M.M.O</w:t>
      </w:r>
      <w:proofErr w:type="gramEnd"/>
      <w:r>
        <w:t>. vize alınacak)</w:t>
      </w:r>
    </w:p>
    <w:p w:rsidR="0092320A" w:rsidRDefault="0092320A" w:rsidP="0092320A">
      <w:r>
        <w:t>• 5 adet Elektrik projesi (T.</w:t>
      </w:r>
      <w:proofErr w:type="gramStart"/>
      <w:r>
        <w:t>M.M.O</w:t>
      </w:r>
      <w:proofErr w:type="gramEnd"/>
      <w:r>
        <w:t>. vize alınacak)</w:t>
      </w:r>
    </w:p>
    <w:p w:rsidR="0092320A" w:rsidRDefault="0092320A" w:rsidP="0092320A">
      <w:r>
        <w:t>• 5 adet Mekanik tesisat projesi (T.</w:t>
      </w:r>
      <w:proofErr w:type="gramStart"/>
      <w:r>
        <w:t>M.M.O</w:t>
      </w:r>
      <w:proofErr w:type="gramEnd"/>
      <w:r>
        <w:t>. vize alınacak)</w:t>
      </w:r>
    </w:p>
    <w:p w:rsidR="0092320A" w:rsidRDefault="0092320A" w:rsidP="0092320A">
      <w:r>
        <w:t>• Mal sahibi Taahhütnamesi (Noterden)</w:t>
      </w:r>
    </w:p>
    <w:p w:rsidR="0092320A" w:rsidRDefault="0092320A" w:rsidP="0092320A">
      <w:r>
        <w:t>• T.U.S. Taahhütnamesi (Noterden)</w:t>
      </w:r>
    </w:p>
    <w:p w:rsidR="0092320A" w:rsidRDefault="0092320A" w:rsidP="0092320A">
      <w:r>
        <w:t>• Sürveyan Taahhütnamesi (Noterden)</w:t>
      </w:r>
    </w:p>
    <w:p w:rsidR="0092320A" w:rsidRDefault="0092320A" w:rsidP="0092320A">
      <w:r>
        <w:t>• Har. Müh. Aplikasyon Taahhütnamesi (Noterden)</w:t>
      </w:r>
    </w:p>
    <w:p w:rsidR="0092320A" w:rsidRDefault="0092320A" w:rsidP="0092320A">
      <w:r>
        <w:t>• T.U.S. Büro Tescil Belgesi</w:t>
      </w:r>
    </w:p>
    <w:p w:rsidR="0092320A" w:rsidRDefault="0092320A" w:rsidP="0092320A">
      <w:r>
        <w:t xml:space="preserve">• </w:t>
      </w:r>
      <w:r w:rsidRPr="0092320A">
        <w:rPr>
          <w:color w:val="FF0000"/>
        </w:rPr>
        <w:t>Mimar Büro Tescil Belgesi</w:t>
      </w:r>
    </w:p>
    <w:p w:rsidR="0092320A" w:rsidRDefault="0092320A" w:rsidP="0092320A">
      <w:r>
        <w:t xml:space="preserve">• Zemin </w:t>
      </w:r>
      <w:proofErr w:type="spellStart"/>
      <w:r>
        <w:t>Etüd</w:t>
      </w:r>
      <w:proofErr w:type="spellEnd"/>
      <w:r>
        <w:t xml:space="preserve"> Raporu (T.</w:t>
      </w:r>
      <w:proofErr w:type="gramStart"/>
      <w:r>
        <w:t>M.M.O</w:t>
      </w:r>
      <w:proofErr w:type="gramEnd"/>
      <w:r>
        <w:t>. vize alınacak)</w:t>
      </w:r>
    </w:p>
    <w:p w:rsidR="0092320A" w:rsidRDefault="0092320A" w:rsidP="0092320A">
      <w:r>
        <w:t xml:space="preserve">• Vekâletname ve </w:t>
      </w:r>
      <w:proofErr w:type="spellStart"/>
      <w:r>
        <w:t>muvaffakatname</w:t>
      </w:r>
      <w:proofErr w:type="spellEnd"/>
      <w:r w:rsidR="00715439">
        <w:t xml:space="preserve"> </w:t>
      </w:r>
      <w:proofErr w:type="spellStart"/>
      <w:r>
        <w:t>ler</w:t>
      </w:r>
      <w:proofErr w:type="spellEnd"/>
      <w:r>
        <w:t xml:space="preserve"> (gerektiğinde)</w:t>
      </w:r>
    </w:p>
    <w:p w:rsidR="0092320A" w:rsidRDefault="0092320A" w:rsidP="0092320A"/>
    <w:p w:rsidR="0092320A" w:rsidRDefault="0092320A" w:rsidP="0092320A">
      <w:r>
        <w:t>Yapı ruhsatı alan inşaat sahibi, inşaata iki yıl içinde başlayabilir. İki yıl içinde inşaata başlanmaz veya iki yıl içinde inşaata başlanmasına rağmen beş yıl içinde inşaat ruhsatına uygun olarak bitirilmezse ruhsat hükümsüz olur.</w:t>
      </w:r>
    </w:p>
    <w:p w:rsidR="0092320A" w:rsidRDefault="0092320A" w:rsidP="0092320A"/>
    <w:p w:rsidR="0092320A" w:rsidRDefault="0092320A" w:rsidP="0092320A">
      <w:r>
        <w:t>İmar Durumu Başvurusu</w:t>
      </w:r>
    </w:p>
    <w:p w:rsidR="0092320A" w:rsidRDefault="0092320A" w:rsidP="0092320A">
      <w:r>
        <w:t xml:space="preserve">İmar durumu başvurusu yapabilmek için, ilgili parselin sahibi ya da hissedarı olmanız gerekir. </w:t>
      </w:r>
      <w:r w:rsidRPr="0092320A">
        <w:rPr>
          <w:color w:val="FF0000"/>
        </w:rPr>
        <w:t>Öncelikle elinizde bir çap örneği belgesi, yani kadastro planında taşınmazın geometrik konumunu gösteren belgenin olması gerekir. Bu belge ve bir dilekçe ile yanınıza tapunuzu da alarak belediyeye imar durumunuzu almak için başvurabilirsiniz.</w:t>
      </w:r>
    </w:p>
    <w:p w:rsidR="0092320A" w:rsidRDefault="0092320A" w:rsidP="0092320A">
      <w:r>
        <w:t xml:space="preserve">1)ÇAP </w:t>
      </w:r>
      <w:proofErr w:type="gramStart"/>
      <w:r>
        <w:t>SURETİ,DİLEKÇE</w:t>
      </w:r>
      <w:proofErr w:type="gramEnd"/>
      <w:r>
        <w:t xml:space="preserve"> VE TAPU İLE BELEDİYE İMAR DURUMU ALINACAK.</w:t>
      </w:r>
    </w:p>
    <w:p w:rsidR="0092320A" w:rsidRDefault="0092320A" w:rsidP="0092320A">
      <w:proofErr w:type="spellStart"/>
      <w:r>
        <w:t>Röperli</w:t>
      </w:r>
      <w:proofErr w:type="spellEnd"/>
      <w:r>
        <w:t xml:space="preserve"> Kroki</w:t>
      </w:r>
    </w:p>
    <w:p w:rsidR="0092320A" w:rsidRDefault="0092320A" w:rsidP="0092320A">
      <w:proofErr w:type="spellStart"/>
      <w:r>
        <w:t>Röperli</w:t>
      </w:r>
      <w:proofErr w:type="spellEnd"/>
      <w:r>
        <w:t xml:space="preserve"> krokiye ihtiyacınız olacaktır bunu da Tapu Kadastro Müdürlüğünden alabilirsiniz.</w:t>
      </w:r>
    </w:p>
    <w:p w:rsidR="0092320A" w:rsidRDefault="0092320A" w:rsidP="0092320A"/>
    <w:p w:rsidR="0092320A" w:rsidRDefault="0092320A" w:rsidP="0092320A">
      <w:proofErr w:type="spellStart"/>
      <w:r>
        <w:t>Rölevelerin</w:t>
      </w:r>
      <w:proofErr w:type="spellEnd"/>
      <w:r>
        <w:t xml:space="preserve"> tanzimi</w:t>
      </w:r>
    </w:p>
    <w:p w:rsidR="0092320A" w:rsidRDefault="0092320A" w:rsidP="0092320A">
      <w:r>
        <w:t xml:space="preserve">Belediye Harita Müdürlüğü’ne gidip, imar durumuna uygun inşaat istikamet </w:t>
      </w:r>
      <w:proofErr w:type="spellStart"/>
      <w:r>
        <w:t>rölevesi</w:t>
      </w:r>
      <w:proofErr w:type="spellEnd"/>
      <w:r>
        <w:t xml:space="preserve"> ve arazi-yol kotlarının belirlendiği kot kesit </w:t>
      </w:r>
      <w:proofErr w:type="spellStart"/>
      <w:r>
        <w:t>rölevesi</w:t>
      </w:r>
      <w:proofErr w:type="spellEnd"/>
      <w:r>
        <w:t xml:space="preserve"> alınır.</w:t>
      </w:r>
    </w:p>
    <w:p w:rsidR="0092320A" w:rsidRDefault="0092320A" w:rsidP="0092320A"/>
    <w:p w:rsidR="0092320A" w:rsidRDefault="0092320A" w:rsidP="0092320A">
      <w:proofErr w:type="spellStart"/>
      <w:r>
        <w:t>Jeoteknik</w:t>
      </w:r>
      <w:proofErr w:type="spellEnd"/>
      <w:r>
        <w:t xml:space="preserve"> rapor</w:t>
      </w:r>
    </w:p>
    <w:p w:rsidR="0092320A" w:rsidRDefault="0092320A" w:rsidP="0092320A">
      <w:r>
        <w:t xml:space="preserve">Sahip veya hissedarı olduğunuz parsele ait zemin </w:t>
      </w:r>
      <w:proofErr w:type="spellStart"/>
      <w:r>
        <w:t>jeoteknik</w:t>
      </w:r>
      <w:proofErr w:type="spellEnd"/>
      <w:r>
        <w:t xml:space="preserve"> raporu lazımdır. Bunu bir jeoloji mühendisinden alabilirsiniz. Aynı şekilde bir üniversite tarafından hazırlanmış da olabilir.</w:t>
      </w:r>
    </w:p>
    <w:p w:rsidR="0092320A" w:rsidRDefault="0092320A" w:rsidP="0092320A"/>
    <w:p w:rsidR="0092320A" w:rsidRDefault="0092320A" w:rsidP="0092320A">
      <w:r>
        <w:t>Trafo belgesi</w:t>
      </w:r>
    </w:p>
    <w:p w:rsidR="0092320A" w:rsidRDefault="0092320A" w:rsidP="0092320A">
      <w:r>
        <w:t>Trafo Belgesini parsel hangisine bağlıysa o elektrik dağıtım müessesesinden almanız gerekir.</w:t>
      </w:r>
    </w:p>
    <w:p w:rsidR="0092320A" w:rsidRDefault="0092320A" w:rsidP="0092320A"/>
    <w:p w:rsidR="0092320A" w:rsidRDefault="0092320A" w:rsidP="0092320A">
      <w:r>
        <w:t>Üzerinde eski eser varsa</w:t>
      </w:r>
    </w:p>
    <w:p w:rsidR="0092320A" w:rsidRDefault="0092320A" w:rsidP="0092320A">
      <w:r>
        <w:t xml:space="preserve">Parselin üzerinde tescil edilmiş eski eser varsa, ya da planında kurul kararı alınması gerekiyorsa “Kültür ve Tabiat Varlıkları Bölge Kurulu” </w:t>
      </w:r>
      <w:proofErr w:type="spellStart"/>
      <w:r>
        <w:t>na</w:t>
      </w:r>
      <w:proofErr w:type="spellEnd"/>
      <w:r>
        <w:t xml:space="preserve"> başvurmalı ve projeyi bu kurula onaylatmanız gerekir.</w:t>
      </w:r>
    </w:p>
    <w:p w:rsidR="0092320A" w:rsidRDefault="0092320A" w:rsidP="0092320A"/>
    <w:p w:rsidR="0092320A" w:rsidRDefault="0092320A" w:rsidP="0092320A">
      <w:r>
        <w:t>Projeler</w:t>
      </w:r>
    </w:p>
    <w:p w:rsidR="0092320A" w:rsidRDefault="0092320A" w:rsidP="0092320A">
      <w:r>
        <w:lastRenderedPageBreak/>
        <w:t xml:space="preserve">Hazırladığınız bu belgeler üzerinden çalışılarak mimari, statik, kalorifer, elektrik ve ısı yalıtım projelerini hazırlatmanız gerekir. Bu projeler serbest bir mimar ve mühendis tarafından yapılabilir. Bu projeleri belediyeye götürmeden önce yeterli yangın tedbiri olup olmadığını kontrol etmek için İtfaiye Müdürlüğüne, kanal bağlantısı kontrolü için </w:t>
      </w:r>
      <w:proofErr w:type="spellStart"/>
      <w:r>
        <w:t>SKİ’ye</w:t>
      </w:r>
      <w:proofErr w:type="spellEnd"/>
      <w:r>
        <w:t>, sığınak için de Kaymakamlık Sivil Savunma Müdürlüğüne onaylatmanız gerekir.</w:t>
      </w:r>
    </w:p>
    <w:p w:rsidR="0092320A" w:rsidRDefault="0092320A" w:rsidP="0092320A"/>
    <w:p w:rsidR="0092320A" w:rsidRPr="0092320A" w:rsidRDefault="0092320A" w:rsidP="0092320A">
      <w:pPr>
        <w:rPr>
          <w:color w:val="FF0000"/>
        </w:rPr>
      </w:pPr>
      <w:r w:rsidRPr="0092320A">
        <w:rPr>
          <w:color w:val="FF0000"/>
        </w:rPr>
        <w:t>Projelerin belediyeye sunumu</w:t>
      </w:r>
    </w:p>
    <w:p w:rsidR="0092320A" w:rsidRPr="0092320A" w:rsidRDefault="0092320A" w:rsidP="0092320A">
      <w:pPr>
        <w:rPr>
          <w:color w:val="FF0000"/>
        </w:rPr>
      </w:pPr>
      <w:r w:rsidRPr="0092320A">
        <w:rPr>
          <w:color w:val="FF0000"/>
        </w:rPr>
        <w:t xml:space="preserve">Büyükşehir Belediye Başkanlığı tescil bürosu tarafından tescil edilen projeleri belediyeye sunup tasdik almanız </w:t>
      </w:r>
      <w:proofErr w:type="spellStart"/>
      <w:proofErr w:type="gramStart"/>
      <w:r w:rsidRPr="0092320A">
        <w:rPr>
          <w:color w:val="FF0000"/>
        </w:rPr>
        <w:t>gerekmektedir.Parselde</w:t>
      </w:r>
      <w:proofErr w:type="spellEnd"/>
      <w:proofErr w:type="gramEnd"/>
      <w:r w:rsidRPr="0092320A">
        <w:rPr>
          <w:color w:val="FF0000"/>
        </w:rPr>
        <w:t xml:space="preserve"> eski yapı varsa yıkılması gerekir</w:t>
      </w:r>
    </w:p>
    <w:p w:rsidR="0092320A" w:rsidRDefault="0092320A" w:rsidP="0092320A"/>
    <w:p w:rsidR="0092320A" w:rsidRDefault="00867448" w:rsidP="0092320A">
      <w:r w:rsidRPr="00867448">
        <w:rPr>
          <w:color w:val="FF0000"/>
        </w:rPr>
        <w:t xml:space="preserve">YAPI RUHSATI ALMANIZ İÇİN SAHİP OLDUĞUNUZ PARSELDE EĞER VARSA BOŞ DURUMDAKİ MEVCUT YAPIYI </w:t>
      </w:r>
      <w:r w:rsidR="0092320A">
        <w:t xml:space="preserve">yıktırmanız gerekir. Yıkım işleminden önce mutlaka binadaki elektrik, su ve doğalgaz bağlantılarını kestirmeniz gerekir. Eğer varsa daha önceki yıllardan kalan emlak vergisi borçlarını kapatmalısınız. </w:t>
      </w:r>
      <w:r w:rsidRPr="0092320A">
        <w:rPr>
          <w:color w:val="FF0000"/>
        </w:rPr>
        <w:t>YIKIM İÇİN RUHSATI MÜHENDİS VEYA MİMAR DÜZENLER.</w:t>
      </w:r>
    </w:p>
    <w:p w:rsidR="0092320A" w:rsidRDefault="0092320A" w:rsidP="0092320A"/>
    <w:p w:rsidR="0092320A" w:rsidRDefault="0092320A" w:rsidP="0092320A">
      <w:r>
        <w:t>Yapı ruhsatı düzenleme</w:t>
      </w:r>
    </w:p>
    <w:p w:rsidR="0092320A" w:rsidRDefault="0092320A" w:rsidP="0092320A">
      <w:r>
        <w:t xml:space="preserve">Daha önce hazırlatıp Belediye İmar İşleri Müdürlüğü’ne onaylattığınız statik, elektrik, kalorifer, </w:t>
      </w:r>
      <w:r w:rsidR="00867448" w:rsidRPr="00867448">
        <w:rPr>
          <w:color w:val="FF0000"/>
        </w:rPr>
        <w:t>ISI YALITIMI PROJELERİNE UYGUN BİR BİÇİMDE</w:t>
      </w:r>
      <w:r>
        <w:t xml:space="preserve">, Fen İşleri Müdürlüğü harcı, inşaat ruhsatı harcı ve otopark bedeli ödemeniz gerekmektedir. </w:t>
      </w:r>
      <w:r w:rsidR="00867448" w:rsidRPr="0092320A">
        <w:rPr>
          <w:color w:val="FF0000"/>
        </w:rPr>
        <w:t>BUNA EK OLARAK SERBEST BİR MİMAR YA DA İNŞAAT MÜHENDİSİNİN TEKNİK UYGULAMA SORUMLULUK BELGESİ SUNMASI GEREKİR. BUNUN DA ONAYLANMASININ ARDINDAN YAPI RUHSATI DÜZENLENİR.</w:t>
      </w:r>
    </w:p>
    <w:p w:rsidR="0092320A" w:rsidRDefault="0092320A" w:rsidP="0092320A"/>
    <w:p w:rsidR="0092320A" w:rsidRDefault="0092320A" w:rsidP="0092320A">
      <w:r>
        <w:t>Hisseli parsellerde inşaat koşulları</w:t>
      </w:r>
    </w:p>
    <w:p w:rsidR="0092320A" w:rsidRDefault="0092320A" w:rsidP="0092320A">
      <w:r>
        <w:t>Yapı ruhsatı başvurusunda tüm hissedarların izni (</w:t>
      </w:r>
      <w:proofErr w:type="spellStart"/>
      <w:r>
        <w:t>muvaffakatı</w:t>
      </w:r>
      <w:proofErr w:type="spellEnd"/>
      <w:r>
        <w:t xml:space="preserve">) aranır. Tabi bu ancak parsellerin imar planına uygun olması durumunda geçerlidir. Eğer özel ifraza tabi hisseli parseller söz konusu ise, imar planına uygun </w:t>
      </w:r>
      <w:proofErr w:type="spellStart"/>
      <w:r>
        <w:t>kadastral</w:t>
      </w:r>
      <w:proofErr w:type="spellEnd"/>
      <w:r>
        <w:t xml:space="preserve"> imar parseli oluşması şarttır. Her hissedarın noterden tescilli </w:t>
      </w:r>
      <w:proofErr w:type="spellStart"/>
      <w:r>
        <w:t>muvaffakatı</w:t>
      </w:r>
      <w:proofErr w:type="spellEnd"/>
      <w:r>
        <w:t>, tapu senedi (arsaya hissedar olduğunun kanıtı olmak üzere), arsaya ilişkin çap örneği (kadastro planında taşınmazın geometrik konumunu gösteren belge) ile belediyeye başvurması şarttır.</w:t>
      </w:r>
    </w:p>
    <w:p w:rsidR="0092320A" w:rsidRDefault="0092320A" w:rsidP="0092320A">
      <w:r>
        <w:t>ALTYAPI</w:t>
      </w:r>
    </w:p>
    <w:p w:rsidR="0092320A" w:rsidRDefault="0092320A" w:rsidP="0092320A">
      <w:r>
        <w:t>Altyapı hizmetleri şunlardır: Kanal, su, PTT, elektrik, doğalgaz ve yol.</w:t>
      </w:r>
    </w:p>
    <w:p w:rsidR="0092320A" w:rsidRDefault="0092320A" w:rsidP="0092320A"/>
    <w:p w:rsidR="0092320A" w:rsidRDefault="0092320A" w:rsidP="0092320A">
      <w:r>
        <w:t>Kanal: Parsel ile ilgili atık su projesi İSKİ Genel Müdürlüğü’ne onaylatılır. Onaylanan bu projeye göre binaya atık su bağlantısı yapılır. Bu bağlantı Belediye Fen İşleri Müdürlüğü’nden kazı izni alınarak yapılmalıdır.</w:t>
      </w:r>
    </w:p>
    <w:p w:rsidR="0092320A" w:rsidRDefault="0092320A" w:rsidP="0092320A"/>
    <w:p w:rsidR="0092320A" w:rsidRDefault="0092320A" w:rsidP="0092320A">
      <w:r>
        <w:lastRenderedPageBreak/>
        <w:t xml:space="preserve">Yol: </w:t>
      </w:r>
      <w:proofErr w:type="spellStart"/>
      <w:r>
        <w:t>Kadastrol</w:t>
      </w:r>
      <w:proofErr w:type="spellEnd"/>
      <w:r>
        <w:t xml:space="preserve"> yol belediye tarafından yapılır. İmar yolu ise yola cepheli parselin sahibi tarafından yaptırılır. Bu yollar Belediye Fen İşleri Müdürlüğü tarafından kontrol edilir. Bu yollar araziye Belediye Harita Müdürlüğü’nce hazırlanan yol </w:t>
      </w:r>
      <w:proofErr w:type="gramStart"/>
      <w:r>
        <w:t>profiline</w:t>
      </w:r>
      <w:proofErr w:type="gramEnd"/>
      <w:r>
        <w:t xml:space="preserve"> göre uygulanır. Parselin sahipleri tarafından yaptırılması gereken yollar, 3194 sayılı İmar Yasası’nın 23. maddesine tabi olan yollardır. Ama Belediye tarafından yapılması gereken yollar için de, yola cephesi olan parsel sahiplerinden iştirak payı alınır.</w:t>
      </w:r>
    </w:p>
    <w:p w:rsidR="0092320A" w:rsidRDefault="0092320A" w:rsidP="0092320A">
      <w:r>
        <w:t>Bu iştirak payının yüzde ellisi yolun bir tarafındaki parsellerden, diğer yüzde ellisi ise diğer tarafındaki parsellerden alınır. Ayrıca eğer ya</w:t>
      </w:r>
      <w:r w:rsidR="00BE7B3A">
        <w:t xml:space="preserve">pılacak yol 2960 </w:t>
      </w:r>
      <w:proofErr w:type="gramStart"/>
      <w:r w:rsidR="00BE7B3A">
        <w:t xml:space="preserve">sayılı </w:t>
      </w:r>
      <w:r>
        <w:t xml:space="preserve"> Yasası</w:t>
      </w:r>
      <w:proofErr w:type="gramEnd"/>
      <w:r>
        <w:t xml:space="preserve"> kapsamında kalıyorsa her parselden yüzde yüzü alınır, yani iki kat ödeme yapılmış olur.</w:t>
      </w:r>
    </w:p>
    <w:p w:rsidR="0092320A" w:rsidRDefault="0092320A" w:rsidP="0092320A"/>
    <w:p w:rsidR="0092320A" w:rsidRDefault="0092320A" w:rsidP="0092320A">
      <w:r>
        <w:t>Su: İnşaatın sahibi Su İşleri ve Kanalizasyon İdaresi Genel Müdürlüğü ile su sözleşmesi yapmak zorundadır. Eğer inşaat devam ediyorsa SKİ Şebeke Şefliği binaya geçici su bağlantısı yapar. İnşaat bittiği zaman ise abonelik işlemleri yapılır.</w:t>
      </w:r>
    </w:p>
    <w:p w:rsidR="0092320A" w:rsidRDefault="0092320A" w:rsidP="0092320A"/>
    <w:p w:rsidR="0092320A" w:rsidRDefault="0092320A" w:rsidP="0092320A">
      <w:r>
        <w:t>Elektrik: İnşaat sahipleri Türk Elektrik Kurumu ile karşılıklı olarak sözleşme yapar. Sözleşme sonrasında Belediye Fen İşleri Müdürlüğü’nden kazı izni almanız gerekmektedir. Türkiye Elektrik Kurumu denetiminde bağlantı uygulanır.</w:t>
      </w:r>
    </w:p>
    <w:p w:rsidR="0092320A" w:rsidRDefault="0092320A" w:rsidP="0092320A"/>
    <w:p w:rsidR="0092320A" w:rsidRDefault="0092320A" w:rsidP="0092320A">
      <w:r>
        <w:t>PTT: PTT, bağlantı işlerini kendi teknik koşullarına göre yapar. Eğer herhangi bir kazı yapılması gerekiyorsa, belediyeden kazı ruhsatı almanız gerekmektedir.</w:t>
      </w:r>
    </w:p>
    <w:p w:rsidR="0092320A" w:rsidRDefault="0092320A" w:rsidP="0092320A"/>
    <w:p w:rsidR="00DF1B26" w:rsidRDefault="0092320A" w:rsidP="0092320A">
      <w:r>
        <w:t>Doğalgaz: Her şehirde farklı olabilen ilgili doğalgaz kurumu, kendi koşullarına göre bağlantıyı yapar. Yapılan bu bağlantı işlemleri o şehrin Büyükşehir Belediyesi ile doğalgaz firmasının kendi aralarında yaptıkları protokol çerçevesinde yürütülür. Bunun yanı sıra ilçe belediyelerine de bilgi vermeniz gerekmektedir.</w:t>
      </w:r>
      <w:r w:rsidR="00715439">
        <w:br/>
      </w:r>
      <w:r w:rsidR="00715439">
        <w:br/>
      </w:r>
      <w:r w:rsidR="00715439" w:rsidRPr="00715439">
        <w:t xml:space="preserve">IŞILDAR </w:t>
      </w:r>
      <w:r w:rsidR="00715439">
        <w:t xml:space="preserve">PROJE TASARIM </w:t>
      </w:r>
      <w:r w:rsidR="00715439" w:rsidRPr="00715439">
        <w:t>İNŞ</w:t>
      </w:r>
      <w:r w:rsidR="00715439">
        <w:t>AAT</w:t>
      </w:r>
      <w:r w:rsidR="00715439" w:rsidRPr="00715439">
        <w:t>. LTD. ŞTİ. ADINA</w:t>
      </w:r>
      <w:r w:rsidR="00715439">
        <w:t xml:space="preserve">                                                                 İsmail Işıldar</w:t>
      </w:r>
    </w:p>
    <w:sectPr w:rsidR="00DF1B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20A"/>
    <w:rsid w:val="001A10DD"/>
    <w:rsid w:val="00633C52"/>
    <w:rsid w:val="00715439"/>
    <w:rsid w:val="00741E22"/>
    <w:rsid w:val="00790D73"/>
    <w:rsid w:val="00867448"/>
    <w:rsid w:val="008930AF"/>
    <w:rsid w:val="0092320A"/>
    <w:rsid w:val="00982659"/>
    <w:rsid w:val="00B738E3"/>
    <w:rsid w:val="00BE7B3A"/>
    <w:rsid w:val="00C255B2"/>
    <w:rsid w:val="00DB4C0A"/>
    <w:rsid w:val="00DF1B26"/>
    <w:rsid w:val="00EE38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5748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2020-06-06T18:25:00Z</dcterms:created>
  <dcterms:modified xsi:type="dcterms:W3CDTF">2020-06-06T18:25:00Z</dcterms:modified>
</cp:coreProperties>
</file>