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Victoria University Netball Club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Annual General Meeting 2025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Saturday, 15 November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11:00 am - 1pm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Room </w:t>
      </w:r>
      <w:sdt>
        <w:sdtPr>
          <w:id w:val="1085786969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RHMZ02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Rutherford House  Victoria University of Wellington Pipitea Campus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60" w:before="60" w:lineRule="auto"/>
        <w:ind w:left="714" w:hanging="357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Agenda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60" w:before="60" w:lineRule="auto"/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Apologies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60" w:before="60" w:lineRule="auto"/>
        <w:ind w:left="714" w:hanging="357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Review of 2024 AGM minutes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60" w:before="60" w:lineRule="auto"/>
        <w:ind w:left="1434" w:hanging="35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Attached as Appendix 1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60" w:before="60" w:lineRule="auto"/>
        <w:ind w:left="714" w:hanging="35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2025 President’s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60" w:before="60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Attached as Appendix 2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60" w:before="60" w:lineRule="auto"/>
        <w:ind w:left="714" w:hanging="35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2025 Financial Report (Treasurer)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60" w:before="60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Attached as Appendix 3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60" w:before="60" w:lineRule="auto"/>
        <w:ind w:left="714" w:hanging="35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New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60" w:before="60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Election of 2026 Committee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(nominations received)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60" w:before="60" w:lineRule="auto"/>
        <w:ind w:left="2160" w:hanging="180.9999999999999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60" w:before="60" w:lineRule="auto"/>
        <w:ind w:left="2160" w:hanging="180.99999999999994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60" w:before="60" w:lineRule="auto"/>
        <w:ind w:left="2160" w:hanging="180.99999999999994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Treasurer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60" w:before="60" w:lineRule="auto"/>
        <w:ind w:left="2160" w:hanging="180.9999999999999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Club Captain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60" w:before="60" w:lineRule="auto"/>
        <w:ind w:left="2160" w:hanging="180.99999999999994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Selection and Trials Administrator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60" w:before="60" w:lineRule="auto"/>
        <w:ind w:left="2160" w:hanging="18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Trials Officer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after="60" w:before="60" w:lineRule="auto"/>
        <w:ind w:left="2160" w:hanging="180.99999999999994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Coaching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after="60" w:before="60" w:lineRule="auto"/>
        <w:ind w:left="2160" w:hanging="180.99999999999994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Coaching Liaison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after="60" w:before="60" w:lineRule="auto"/>
        <w:ind w:left="2160" w:hanging="180.99999999999994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Gear and Facilities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after="60" w:before="60" w:lineRule="auto"/>
        <w:ind w:left="2160" w:hanging="180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Communications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after="60" w:before="60" w:lineRule="auto"/>
        <w:ind w:left="2160" w:hanging="180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Grants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after="60" w:before="60" w:lineRule="auto"/>
        <w:ind w:left="2160" w:hanging="18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Sponsorship and Fundraising Officer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after="60" w:before="60" w:lineRule="auto"/>
        <w:ind w:left="2160" w:hanging="18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Social Officer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60" w:before="60" w:lineRule="auto"/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Other business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434" w:right="0" w:hanging="357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Club Constitution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(motion to accept changes, motion to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re-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register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 the club as an incorporated society as per the Incorporated Societies Act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2022) 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after="60" w:before="60" w:lineRule="auto"/>
        <w:ind w:left="2160" w:hanging="180.9999999999999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Attached as Appendix 4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60" w:before="60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Design club questions Appendix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60" w:before="60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Motion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to apply for grant funding for equipment, uniform and court hire,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60" w:before="60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Open to the floor for feedback about season from players and coaches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0" w:before="60" w:lineRule="auto"/>
        <w:ind w:left="0" w:firstLine="0"/>
        <w:rPr>
          <w:rFonts w:ascii="Calibri" w:cs="Calibri" w:eastAsia="Calibri" w:hAnsi="Calibri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60" w:before="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Team Vic Netball" w:id="0" w:date="2025-10-14T01:32:16Z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 room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B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2222817</wp:posOffset>
          </wp:positionH>
          <wp:positionV relativeFrom="paragraph">
            <wp:posOffset>-276856</wp:posOffset>
          </wp:positionV>
          <wp:extent cx="828675" cy="895985"/>
          <wp:effectExtent b="0" l="0" r="0" t="0"/>
          <wp:wrapSquare wrapText="bothSides" distB="0" distT="0" distL="114300" distR="114300"/>
          <wp:docPr descr="A picture containing sign, food, drawing&#10;&#10;Description automatically generated" id="9" name="image1.png"/>
          <a:graphic>
            <a:graphicData uri="http://schemas.openxmlformats.org/drawingml/2006/picture">
              <pic:pic>
                <pic:nvPicPr>
                  <pic:cNvPr descr="A picture containing sign, food, drawing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895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60" w:line="280" w:lineRule="auto"/>
    </w:pPr>
    <w:rPr>
      <w:rFonts w:ascii="Arial" w:cs="Arial" w:eastAsia="Arial" w:hAnsi="Arial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spacing w:before="60" w:lineRule="auto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spacing w:before="60" w:line="280" w:lineRule="auto"/>
    </w:pPr>
    <w:rPr>
      <w:rFonts w:ascii="Arial" w:cs="Arial" w:eastAsia="Arial" w:hAnsi="Arial"/>
      <w:b w:val="1"/>
      <w:i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="28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pPr>
      <w:spacing w:after="220" w:before="60" w:line="280" w:lineRule="exact"/>
    </w:pPr>
    <w:rPr>
      <w:rFonts w:ascii="Arial" w:hAnsi="Arial"/>
      <w:szCs w:val="20"/>
      <w:lang w:val="en-NZ"/>
    </w:rPr>
  </w:style>
  <w:style w:type="paragraph" w:styleId="PlainText">
    <w:name w:val="Plain Text"/>
    <w:basedOn w:val="Normal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paragraph" w:styleId="Bullet" w:customStyle="1">
    <w:name w:val="Bullet"/>
    <w:basedOn w:val="PlainText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styleId="Bulletspace" w:customStyle="1">
    <w:name w:val="Bullet+space"/>
    <w:basedOn w:val="Bullet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 w:val="1"/>
    <w:rPr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next w:val="Normal"/>
    <w:pPr>
      <w:spacing w:line="200" w:lineRule="exact"/>
    </w:pPr>
    <w:rPr>
      <w:rFonts w:ascii="Arial" w:hAnsi="Arial"/>
      <w:sz w:val="15"/>
      <w:szCs w:val="20"/>
      <w:lang w:val="en-NZ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 w:val="1"/>
    <w:pPr>
      <w:numPr>
        <w:numId w:val="3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styleId="ListPara" w:customStyle="1">
    <w:name w:val="List Para"/>
    <w:basedOn w:val="Normal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styleId="MemoAddresseDetails" w:customStyle="1">
    <w:name w:val="MemoAddresseDetails"/>
    <w:basedOn w:val="Normal"/>
    <w:pPr>
      <w:spacing w:after="60" w:before="60" w:line="280" w:lineRule="exact"/>
    </w:pPr>
    <w:rPr>
      <w:rFonts w:ascii="Arial" w:hAnsi="Arial"/>
      <w:szCs w:val="20"/>
      <w:lang w:val="en-NZ"/>
    </w:rPr>
  </w:style>
  <w:style w:type="paragraph" w:styleId="MemoAddresseePrompts" w:customStyle="1">
    <w:name w:val="MemoAddresseePrompts"/>
    <w:basedOn w:val="Normal"/>
    <w:pPr>
      <w:tabs>
        <w:tab w:val="left" w:pos="5670"/>
      </w:tabs>
      <w:spacing w:after="60" w:before="60" w:line="280" w:lineRule="exact"/>
    </w:pPr>
    <w:rPr>
      <w:rFonts w:ascii="Arial" w:hAnsi="Arial"/>
      <w:b w:val="1"/>
      <w:szCs w:val="20"/>
      <w:lang w:val="en-NZ"/>
    </w:rPr>
  </w:style>
  <w:style w:type="paragraph" w:styleId="ParaBullet" w:customStyle="1">
    <w:name w:val="Para Bullet"/>
    <w:basedOn w:val="Normal"/>
    <w:pPr>
      <w:numPr>
        <w:numId w:val="5"/>
      </w:numPr>
      <w:tabs>
        <w:tab w:val="clear" w:pos="425"/>
      </w:tabs>
      <w:spacing w:after="220" w:before="60" w:line="280" w:lineRule="exact"/>
    </w:pPr>
    <w:rPr>
      <w:szCs w:val="20"/>
      <w:lang w:val="en-NZ"/>
    </w:rPr>
  </w:style>
  <w:style w:type="paragraph" w:styleId="ParaNumbered" w:customStyle="1">
    <w:name w:val="Para Numbered"/>
    <w:basedOn w:val="ParaBullet"/>
    <w:pPr>
      <w:numPr>
        <w:numId w:val="6"/>
      </w:numPr>
    </w:pPr>
  </w:style>
  <w:style w:type="paragraph" w:styleId="Space" w:customStyle="1">
    <w:name w:val="Space"/>
    <w:basedOn w:val="Normal"/>
    <w:pPr>
      <w:spacing w:line="320" w:lineRule="atLeast"/>
    </w:pPr>
    <w:rPr>
      <w:szCs w:val="20"/>
      <w:lang w:val="en-NZ"/>
    </w:rPr>
  </w:style>
  <w:style w:type="paragraph" w:styleId="Subject" w:customStyle="1">
    <w:name w:val="Subject"/>
    <w:basedOn w:val="Normal"/>
    <w:next w:val="PlainText"/>
    <w:pPr>
      <w:spacing w:before="60" w:line="280" w:lineRule="exact"/>
    </w:pPr>
    <w:rPr>
      <w:rFonts w:ascii="Arial" w:hAnsi="Arial"/>
      <w:b w:val="1"/>
      <w:szCs w:val="20"/>
      <w:lang w:val="en-NZ"/>
    </w:rPr>
  </w:style>
  <w:style w:type="character" w:styleId="StyleTahoma" w:customStyle="1">
    <w:name w:val="Style Tahoma"/>
    <w:basedOn w:val="DefaultParagraphFont"/>
    <w:rsid w:val="00C94F2A"/>
    <w:rPr>
      <w:rFonts w:ascii="Tahoma" w:hAnsi="Tahoma"/>
    </w:rPr>
  </w:style>
  <w:style w:type="paragraph" w:styleId="ListParagraph">
    <w:name w:val="List Paragraph"/>
    <w:basedOn w:val="Normal"/>
    <w:uiPriority w:val="34"/>
    <w:qFormat w:val="1"/>
    <w:rsid w:val="00435905"/>
    <w:pPr>
      <w:ind w:left="720"/>
      <w:contextualSpacing w:val="1"/>
    </w:pPr>
  </w:style>
  <w:style w:type="character" w:styleId="HeaderChar" w:customStyle="1">
    <w:name w:val="Header Char"/>
    <w:basedOn w:val="DefaultParagraphFont"/>
    <w:link w:val="Header"/>
    <w:uiPriority w:val="99"/>
    <w:rsid w:val="008F0671"/>
    <w:rPr>
      <w:rFonts w:ascii="Tahoma" w:hAnsi="Tahoma"/>
      <w:sz w:val="16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AUnKsmjJAz562GQ5sdvRHZezA==">CgMxLjAaJwoBMBIiCiAIBCocCgtBQUFCczYtUDViZxAIGgtBQUFCczYtUDViZyL4AQoLQUFBQnM2LVA1YmcSxgEKC0FBQUJzNi1QNWJnEgtBQUFCczYtUDViZxoZCgl0ZXh0L2h0bWwSDGNvbmZpcm0gcm9vbSIaCgp0ZXh0L3BsYWluEgxjb25maXJtIHJvb20qGyIVMTA2OTM2MTY3MjgwMzkyMDc4Nzc5KAA4ADDf+uKCnjM43/rigp4zShQKCnRleHQvcGxhaW4SBlJITVowMloMNnVjdDYwbG5naTRtcgIgAHgAmgEGCAAQABgAqgEOEgxjb25maXJtIHJvb22wAQC4AQAY3/rigp4zIN/64oKeMzAAQhBraXgudDhqbWhhOXBjcWUwOAByITFVRE11OGVIbWJaQUV3bEVDbmhUOUVCUktYb3lJd1Fz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2021-10-17T04:01:00Z</dcterms:created>
  <dc:creator>Veronica Adams</dc:creator>
</cp:coreProperties>
</file>