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7F2A6" w14:textId="69CEDD01" w:rsidR="003C33C9" w:rsidRPr="00EA410C" w:rsidRDefault="00F13BC9" w:rsidP="005312CB">
      <w:pPr>
        <w:jc w:val="center"/>
        <w:rPr>
          <w:b/>
          <w:bCs/>
        </w:rPr>
      </w:pPr>
      <w:r w:rsidRPr="00EA410C">
        <w:rPr>
          <w:b/>
          <w:bCs/>
        </w:rPr>
        <w:t xml:space="preserve">Silverleaf POA </w:t>
      </w:r>
      <w:r w:rsidR="009253B2" w:rsidRPr="00EA410C">
        <w:rPr>
          <w:b/>
          <w:bCs/>
        </w:rPr>
        <w:t>Special</w:t>
      </w:r>
      <w:r w:rsidRPr="00EA410C">
        <w:rPr>
          <w:b/>
          <w:bCs/>
        </w:rPr>
        <w:t xml:space="preserve"> Meeting Agenda</w:t>
      </w:r>
    </w:p>
    <w:p w14:paraId="5467554B" w14:textId="3487EE6B" w:rsidR="00F13BC9" w:rsidRPr="00EA410C" w:rsidRDefault="005312CB" w:rsidP="005312CB">
      <w:pPr>
        <w:jc w:val="center"/>
        <w:rPr>
          <w:b/>
          <w:bCs/>
        </w:rPr>
      </w:pPr>
      <w:r w:rsidRPr="00EA410C">
        <w:rPr>
          <w:b/>
          <w:bCs/>
        </w:rPr>
        <w:t>February</w:t>
      </w:r>
      <w:r w:rsidR="00B37D5A" w:rsidRPr="00EA410C">
        <w:rPr>
          <w:b/>
          <w:bCs/>
        </w:rPr>
        <w:t xml:space="preserve"> </w:t>
      </w:r>
      <w:r w:rsidRPr="00EA410C">
        <w:rPr>
          <w:b/>
          <w:bCs/>
        </w:rPr>
        <w:t>10</w:t>
      </w:r>
      <w:r w:rsidR="00B37D5A" w:rsidRPr="00EA410C">
        <w:rPr>
          <w:b/>
          <w:bCs/>
        </w:rPr>
        <w:t>, 202</w:t>
      </w:r>
      <w:r w:rsidRPr="00EA410C">
        <w:rPr>
          <w:b/>
          <w:bCs/>
        </w:rPr>
        <w:t>5</w:t>
      </w:r>
    </w:p>
    <w:p w14:paraId="28A1C23E" w14:textId="1943E91F" w:rsidR="0009102E" w:rsidRPr="00EA410C" w:rsidRDefault="0009102E" w:rsidP="005312CB">
      <w:pPr>
        <w:jc w:val="center"/>
        <w:rPr>
          <w:b/>
          <w:bCs/>
        </w:rPr>
      </w:pPr>
      <w:r w:rsidRPr="00EA410C">
        <w:rPr>
          <w:b/>
          <w:bCs/>
        </w:rPr>
        <w:t>Zoom</w:t>
      </w:r>
      <w:r w:rsidR="005312CB" w:rsidRPr="00EA410C">
        <w:rPr>
          <w:b/>
          <w:bCs/>
        </w:rPr>
        <w:t xml:space="preserve"> 6-7</w:t>
      </w:r>
      <w:r w:rsidR="00D40A99" w:rsidRPr="00EA410C">
        <w:rPr>
          <w:b/>
          <w:bCs/>
        </w:rPr>
        <w:t>pm EST</w:t>
      </w:r>
    </w:p>
    <w:p w14:paraId="0028B527" w14:textId="77777777" w:rsidR="00F13BC9" w:rsidRPr="00EA410C" w:rsidRDefault="00F13BC9"/>
    <w:p w14:paraId="1DABC5D3" w14:textId="77777777" w:rsidR="00D40A99" w:rsidRPr="00EA410C" w:rsidRDefault="00D40A99"/>
    <w:p w14:paraId="26895072" w14:textId="1E2CB49D" w:rsidR="00D40A99" w:rsidRPr="00EA410C" w:rsidRDefault="000C78F3">
      <w:pPr>
        <w:rPr>
          <w:b/>
          <w:bCs/>
          <w:color w:val="000000"/>
        </w:rPr>
      </w:pPr>
      <w:r w:rsidRPr="00EA410C">
        <w:rPr>
          <w:b/>
          <w:bCs/>
          <w:color w:val="000000"/>
        </w:rPr>
        <w:t>Purpose: Special meeting of the community to approve the 2025 budget including the annual dues and special assessment</w:t>
      </w:r>
    </w:p>
    <w:p w14:paraId="4EE141E4" w14:textId="77777777" w:rsidR="00D24364" w:rsidRPr="00EA410C" w:rsidRDefault="00D24364">
      <w:pPr>
        <w:rPr>
          <w:b/>
          <w:bCs/>
          <w:color w:val="000000"/>
        </w:rPr>
      </w:pPr>
    </w:p>
    <w:p w14:paraId="317245DF" w14:textId="04D72747" w:rsidR="00D24364" w:rsidRPr="00EA410C" w:rsidRDefault="00D24364">
      <w:pPr>
        <w:rPr>
          <w:color w:val="000000"/>
        </w:rPr>
      </w:pPr>
      <w:r w:rsidRPr="00EA410C">
        <w:rPr>
          <w:color w:val="000000"/>
        </w:rPr>
        <w:t>The Board is recommending an increase in dues from $500 to $600 (20%) to offset the impact of inflation over the past five years when there has been no increase.  In addition, the board is recommending a special assessment of $400 per owner to pay for the repairs caused by Tropical Storm Helene. The majority of the Silverleaf budget covers road maintenance, and the gravel needs to be replenished to limit further degradation.  </w:t>
      </w:r>
    </w:p>
    <w:p w14:paraId="2C6445AB" w14:textId="7F086D60" w:rsidR="00901399" w:rsidRPr="00EA410C" w:rsidRDefault="00901399"/>
    <w:p w14:paraId="059CC5ED" w14:textId="77777777" w:rsidR="002D3794" w:rsidRPr="00EA410C" w:rsidRDefault="002D3794"/>
    <w:tbl>
      <w:tblPr>
        <w:tblStyle w:val="GridTable4-Accent3"/>
        <w:tblW w:w="0" w:type="auto"/>
        <w:tblLook w:val="04A0" w:firstRow="1" w:lastRow="0" w:firstColumn="1" w:lastColumn="0" w:noHBand="0" w:noVBand="1"/>
      </w:tblPr>
      <w:tblGrid>
        <w:gridCol w:w="5755"/>
        <w:gridCol w:w="2160"/>
        <w:gridCol w:w="1435"/>
      </w:tblGrid>
      <w:tr w:rsidR="00D40A99" w:rsidRPr="00EA410C" w14:paraId="232B4394" w14:textId="77777777" w:rsidTr="00EA41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5" w:type="dxa"/>
          </w:tcPr>
          <w:p w14:paraId="71A5AE82" w14:textId="5AC3D48B" w:rsidR="00D40A99" w:rsidRPr="00EA410C" w:rsidRDefault="00D40A99" w:rsidP="00EA410C">
            <w:pPr>
              <w:spacing w:before="240" w:after="240"/>
              <w:jc w:val="center"/>
            </w:pPr>
            <w:r w:rsidRPr="00EA410C">
              <w:t>Agenda Topic</w:t>
            </w:r>
          </w:p>
        </w:tc>
        <w:tc>
          <w:tcPr>
            <w:tcW w:w="2160" w:type="dxa"/>
          </w:tcPr>
          <w:p w14:paraId="651FF040" w14:textId="6BDFCA78" w:rsidR="00D40A99" w:rsidRPr="00EA410C" w:rsidRDefault="00D40A99" w:rsidP="00EA410C">
            <w:pPr>
              <w:spacing w:before="240" w:after="240"/>
              <w:jc w:val="center"/>
              <w:cnfStyle w:val="100000000000" w:firstRow="1" w:lastRow="0" w:firstColumn="0" w:lastColumn="0" w:oddVBand="0" w:evenVBand="0" w:oddHBand="0" w:evenHBand="0" w:firstRowFirstColumn="0" w:firstRowLastColumn="0" w:lastRowFirstColumn="0" w:lastRowLastColumn="0"/>
            </w:pPr>
            <w:r w:rsidRPr="00EA410C">
              <w:t>Discussion Leader</w:t>
            </w:r>
          </w:p>
        </w:tc>
        <w:tc>
          <w:tcPr>
            <w:tcW w:w="1435" w:type="dxa"/>
          </w:tcPr>
          <w:p w14:paraId="7C2499C0" w14:textId="403BD9D8" w:rsidR="00D40A99" w:rsidRPr="00EA410C" w:rsidRDefault="000643F3" w:rsidP="00EA410C">
            <w:pPr>
              <w:spacing w:before="240" w:after="240"/>
              <w:jc w:val="center"/>
              <w:cnfStyle w:val="100000000000" w:firstRow="1" w:lastRow="0" w:firstColumn="0" w:lastColumn="0" w:oddVBand="0" w:evenVBand="0" w:oddHBand="0" w:evenHBand="0" w:firstRowFirstColumn="0" w:firstRowLastColumn="0" w:lastRowFirstColumn="0" w:lastRowLastColumn="0"/>
            </w:pPr>
            <w:r w:rsidRPr="00EA410C">
              <w:t>Minutes</w:t>
            </w:r>
          </w:p>
        </w:tc>
      </w:tr>
      <w:tr w:rsidR="00D40A99" w:rsidRPr="00EA410C" w14:paraId="462DE26F" w14:textId="77777777" w:rsidTr="00EA41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5" w:type="dxa"/>
          </w:tcPr>
          <w:p w14:paraId="2B474779" w14:textId="77777777" w:rsidR="00D40A99" w:rsidRPr="00EA410C" w:rsidRDefault="00D40A99" w:rsidP="00432047">
            <w:pPr>
              <w:pStyle w:val="ListParagraph"/>
              <w:numPr>
                <w:ilvl w:val="0"/>
                <w:numId w:val="2"/>
              </w:numPr>
              <w:spacing w:before="240" w:after="240"/>
            </w:pPr>
            <w:r w:rsidRPr="00EA410C">
              <w:t>Agenda</w:t>
            </w:r>
          </w:p>
          <w:p w14:paraId="688DBCD4" w14:textId="77777777" w:rsidR="00D40A99" w:rsidRPr="00EA410C" w:rsidRDefault="00D40A99" w:rsidP="00432047">
            <w:pPr>
              <w:pStyle w:val="ListParagraph"/>
              <w:numPr>
                <w:ilvl w:val="1"/>
                <w:numId w:val="2"/>
              </w:numPr>
              <w:spacing w:before="240" w:after="240"/>
            </w:pPr>
            <w:r w:rsidRPr="00EA410C">
              <w:t>Call to order</w:t>
            </w:r>
          </w:p>
          <w:p w14:paraId="13E58B60" w14:textId="182BCFAB" w:rsidR="00D40A99" w:rsidRPr="00EA410C" w:rsidRDefault="00096F91" w:rsidP="00432047">
            <w:pPr>
              <w:pStyle w:val="ListParagraph"/>
              <w:numPr>
                <w:ilvl w:val="1"/>
                <w:numId w:val="2"/>
              </w:numPr>
              <w:spacing w:before="240" w:after="240"/>
            </w:pPr>
            <w:r w:rsidRPr="00EA410C">
              <w:t>Determination of quorum</w:t>
            </w:r>
          </w:p>
        </w:tc>
        <w:tc>
          <w:tcPr>
            <w:tcW w:w="2160" w:type="dxa"/>
          </w:tcPr>
          <w:p w14:paraId="75FD55E0" w14:textId="53D8D3BA" w:rsidR="00D40A99" w:rsidRPr="00EA410C" w:rsidRDefault="00D40A99" w:rsidP="00432047">
            <w:pPr>
              <w:spacing w:before="240" w:after="240"/>
              <w:cnfStyle w:val="000000100000" w:firstRow="0" w:lastRow="0" w:firstColumn="0" w:lastColumn="0" w:oddVBand="0" w:evenVBand="0" w:oddHBand="1" w:evenHBand="0" w:firstRowFirstColumn="0" w:firstRowLastColumn="0" w:lastRowFirstColumn="0" w:lastRowLastColumn="0"/>
            </w:pPr>
            <w:r w:rsidRPr="00EA410C">
              <w:t>President</w:t>
            </w:r>
          </w:p>
        </w:tc>
        <w:tc>
          <w:tcPr>
            <w:tcW w:w="1435" w:type="dxa"/>
          </w:tcPr>
          <w:p w14:paraId="68209CD7" w14:textId="2D89C9F7" w:rsidR="00D40A99" w:rsidRPr="00EA410C" w:rsidRDefault="00532F3E" w:rsidP="00432047">
            <w:pPr>
              <w:spacing w:before="240" w:after="240"/>
              <w:jc w:val="center"/>
              <w:cnfStyle w:val="000000100000" w:firstRow="0" w:lastRow="0" w:firstColumn="0" w:lastColumn="0" w:oddVBand="0" w:evenVBand="0" w:oddHBand="1" w:evenHBand="0" w:firstRowFirstColumn="0" w:firstRowLastColumn="0" w:lastRowFirstColumn="0" w:lastRowLastColumn="0"/>
            </w:pPr>
            <w:r w:rsidRPr="00EA410C">
              <w:t>1</w:t>
            </w:r>
            <w:r w:rsidR="00D43AED" w:rsidRPr="00EA410C">
              <w:t>5</w:t>
            </w:r>
          </w:p>
        </w:tc>
      </w:tr>
      <w:tr w:rsidR="00D40A99" w:rsidRPr="00EA410C" w14:paraId="4CD53CDD" w14:textId="77777777" w:rsidTr="00EA410C">
        <w:tc>
          <w:tcPr>
            <w:cnfStyle w:val="001000000000" w:firstRow="0" w:lastRow="0" w:firstColumn="1" w:lastColumn="0" w:oddVBand="0" w:evenVBand="0" w:oddHBand="0" w:evenHBand="0" w:firstRowFirstColumn="0" w:firstRowLastColumn="0" w:lastRowFirstColumn="0" w:lastRowLastColumn="0"/>
            <w:tcW w:w="5755" w:type="dxa"/>
          </w:tcPr>
          <w:p w14:paraId="0943900C" w14:textId="089E147E" w:rsidR="00D40A99" w:rsidRPr="00EA410C" w:rsidRDefault="00D40A99" w:rsidP="00432047">
            <w:pPr>
              <w:pStyle w:val="ListParagraph"/>
              <w:widowControl w:val="0"/>
              <w:numPr>
                <w:ilvl w:val="0"/>
                <w:numId w:val="2"/>
              </w:numPr>
              <w:tabs>
                <w:tab w:val="left" w:pos="1241"/>
              </w:tabs>
              <w:spacing w:before="240" w:after="240"/>
              <w:ind w:right="263"/>
            </w:pPr>
            <w:r w:rsidRPr="00EA410C">
              <w:rPr>
                <w:rFonts w:eastAsia="Times New Roman"/>
              </w:rPr>
              <w:t>Reports of</w:t>
            </w:r>
            <w:r w:rsidRPr="00EA410C">
              <w:rPr>
                <w:rFonts w:eastAsia="Times New Roman"/>
                <w:spacing w:val="-1"/>
              </w:rPr>
              <w:t xml:space="preserve"> </w:t>
            </w:r>
            <w:r w:rsidRPr="00EA410C">
              <w:rPr>
                <w:rFonts w:eastAsia="Times New Roman"/>
              </w:rPr>
              <w:t>officers</w:t>
            </w:r>
          </w:p>
          <w:p w14:paraId="7353EE17" w14:textId="77777777" w:rsidR="00FF3780" w:rsidRPr="00EA410C" w:rsidRDefault="00D40A99" w:rsidP="00432047">
            <w:pPr>
              <w:pStyle w:val="ListParagraph"/>
              <w:widowControl w:val="0"/>
              <w:numPr>
                <w:ilvl w:val="1"/>
                <w:numId w:val="2"/>
              </w:numPr>
              <w:tabs>
                <w:tab w:val="left" w:pos="1241"/>
              </w:tabs>
              <w:spacing w:before="240" w:after="240"/>
              <w:ind w:right="263"/>
              <w:contextualSpacing w:val="0"/>
            </w:pPr>
            <w:r w:rsidRPr="00EA410C">
              <w:rPr>
                <w:rFonts w:eastAsia="Times New Roman"/>
              </w:rPr>
              <w:t>2024 financial report</w:t>
            </w:r>
          </w:p>
          <w:p w14:paraId="7A60D7E2" w14:textId="65921D3B" w:rsidR="00401C8A" w:rsidRPr="00EA410C" w:rsidRDefault="00401C8A" w:rsidP="00432047">
            <w:pPr>
              <w:pStyle w:val="ListParagraph"/>
              <w:widowControl w:val="0"/>
              <w:numPr>
                <w:ilvl w:val="1"/>
                <w:numId w:val="2"/>
              </w:numPr>
              <w:tabs>
                <w:tab w:val="left" w:pos="1241"/>
              </w:tabs>
              <w:spacing w:before="240" w:after="240"/>
              <w:ind w:right="263"/>
              <w:contextualSpacing w:val="0"/>
            </w:pPr>
            <w:r w:rsidRPr="00EA410C">
              <w:rPr>
                <w:rFonts w:eastAsia="Times New Roman"/>
              </w:rPr>
              <w:t>2025 proposed budget</w:t>
            </w:r>
          </w:p>
          <w:p w14:paraId="701790F9" w14:textId="1CD25657" w:rsidR="007E196C" w:rsidRPr="00EA410C" w:rsidRDefault="007E196C" w:rsidP="00432047">
            <w:pPr>
              <w:pStyle w:val="ListParagraph"/>
              <w:widowControl w:val="0"/>
              <w:numPr>
                <w:ilvl w:val="1"/>
                <w:numId w:val="2"/>
              </w:numPr>
              <w:tabs>
                <w:tab w:val="left" w:pos="1241"/>
              </w:tabs>
              <w:spacing w:before="240" w:after="240"/>
              <w:ind w:right="263"/>
              <w:contextualSpacing w:val="0"/>
            </w:pPr>
            <w:r w:rsidRPr="00EA410C">
              <w:t>Road maintenance &amp; repairs</w:t>
            </w:r>
          </w:p>
        </w:tc>
        <w:tc>
          <w:tcPr>
            <w:tcW w:w="2160" w:type="dxa"/>
          </w:tcPr>
          <w:p w14:paraId="00BE6C04" w14:textId="0158F603" w:rsidR="00D40A99" w:rsidRPr="00EA410C" w:rsidRDefault="00D40A99" w:rsidP="00432047">
            <w:pPr>
              <w:spacing w:before="240" w:after="240"/>
              <w:cnfStyle w:val="000000000000" w:firstRow="0" w:lastRow="0" w:firstColumn="0" w:lastColumn="0" w:oddVBand="0" w:evenVBand="0" w:oddHBand="0" w:evenHBand="0" w:firstRowFirstColumn="0" w:firstRowLastColumn="0" w:lastRowFirstColumn="0" w:lastRowLastColumn="0"/>
            </w:pPr>
            <w:r w:rsidRPr="00EA410C">
              <w:rPr>
                <w:rFonts w:eastAsia="Times New Roman"/>
              </w:rPr>
              <w:t>Treasurer</w:t>
            </w:r>
            <w:r w:rsidR="003E14AE">
              <w:rPr>
                <w:rFonts w:eastAsia="Times New Roman"/>
              </w:rPr>
              <w:t>/ President</w:t>
            </w:r>
          </w:p>
        </w:tc>
        <w:tc>
          <w:tcPr>
            <w:tcW w:w="1435" w:type="dxa"/>
          </w:tcPr>
          <w:p w14:paraId="5321A574" w14:textId="5D1E5976" w:rsidR="00D40A99" w:rsidRPr="00EA410C" w:rsidRDefault="00432047" w:rsidP="00432047">
            <w:pPr>
              <w:spacing w:before="240" w:after="240"/>
              <w:jc w:val="center"/>
              <w:cnfStyle w:val="000000000000" w:firstRow="0" w:lastRow="0" w:firstColumn="0" w:lastColumn="0" w:oddVBand="0" w:evenVBand="0" w:oddHBand="0" w:evenHBand="0" w:firstRowFirstColumn="0" w:firstRowLastColumn="0" w:lastRowFirstColumn="0" w:lastRowLastColumn="0"/>
            </w:pPr>
            <w:r w:rsidRPr="00EA410C">
              <w:t>30</w:t>
            </w:r>
          </w:p>
        </w:tc>
      </w:tr>
      <w:tr w:rsidR="00524030" w:rsidRPr="00EA410C" w14:paraId="0A7BE8F5" w14:textId="77777777" w:rsidTr="00EA41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5" w:type="dxa"/>
          </w:tcPr>
          <w:p w14:paraId="75487972" w14:textId="3E05A7BF" w:rsidR="00524030" w:rsidRPr="00EA410C" w:rsidRDefault="00950DEA" w:rsidP="00432047">
            <w:pPr>
              <w:pStyle w:val="ListParagraph"/>
              <w:widowControl w:val="0"/>
              <w:numPr>
                <w:ilvl w:val="0"/>
                <w:numId w:val="2"/>
              </w:numPr>
              <w:tabs>
                <w:tab w:val="left" w:pos="1241"/>
              </w:tabs>
              <w:spacing w:before="240" w:after="240"/>
              <w:ind w:right="263"/>
            </w:pPr>
            <w:r w:rsidRPr="00EA410C">
              <w:rPr>
                <w:rFonts w:eastAsia="Times New Roman"/>
              </w:rPr>
              <w:t xml:space="preserve">Vote </w:t>
            </w:r>
            <w:r w:rsidR="00E54818" w:rsidRPr="00EA410C">
              <w:rPr>
                <w:rFonts w:eastAsia="Times New Roman"/>
              </w:rPr>
              <w:t>to support proposed 2025 budget</w:t>
            </w:r>
          </w:p>
        </w:tc>
        <w:tc>
          <w:tcPr>
            <w:tcW w:w="2160" w:type="dxa"/>
          </w:tcPr>
          <w:p w14:paraId="7867F1E3" w14:textId="162C9FFD" w:rsidR="00524030" w:rsidRPr="00EA410C" w:rsidRDefault="008C1EA9" w:rsidP="00432047">
            <w:pPr>
              <w:spacing w:before="240" w:after="240"/>
              <w:cnfStyle w:val="000000100000" w:firstRow="0" w:lastRow="0" w:firstColumn="0" w:lastColumn="0" w:oddVBand="0" w:evenVBand="0" w:oddHBand="1" w:evenHBand="0" w:firstRowFirstColumn="0" w:firstRowLastColumn="0" w:lastRowFirstColumn="0" w:lastRowLastColumn="0"/>
            </w:pPr>
            <w:r w:rsidRPr="00EA410C">
              <w:rPr>
                <w:rFonts w:eastAsia="Times New Roman"/>
              </w:rPr>
              <w:t>President</w:t>
            </w:r>
            <w:r w:rsidR="00524030" w:rsidRPr="00EA410C">
              <w:rPr>
                <w:rFonts w:eastAsia="Times New Roman"/>
              </w:rPr>
              <w:t xml:space="preserve">  </w:t>
            </w:r>
          </w:p>
        </w:tc>
        <w:tc>
          <w:tcPr>
            <w:tcW w:w="1435" w:type="dxa"/>
          </w:tcPr>
          <w:p w14:paraId="46B78BD3" w14:textId="4A49CF99" w:rsidR="00524030" w:rsidRPr="00EA410C" w:rsidRDefault="000B3FE2" w:rsidP="00432047">
            <w:pPr>
              <w:spacing w:before="240" w:after="240"/>
              <w:jc w:val="center"/>
              <w:cnfStyle w:val="000000100000" w:firstRow="0" w:lastRow="0" w:firstColumn="0" w:lastColumn="0" w:oddVBand="0" w:evenVBand="0" w:oddHBand="1" w:evenHBand="0" w:firstRowFirstColumn="0" w:firstRowLastColumn="0" w:lastRowFirstColumn="0" w:lastRowLastColumn="0"/>
            </w:pPr>
            <w:r w:rsidRPr="00EA410C">
              <w:t>10</w:t>
            </w:r>
          </w:p>
        </w:tc>
      </w:tr>
      <w:tr w:rsidR="00524030" w:rsidRPr="00EA410C" w14:paraId="029A51BD" w14:textId="77777777" w:rsidTr="00EA410C">
        <w:tc>
          <w:tcPr>
            <w:cnfStyle w:val="001000000000" w:firstRow="0" w:lastRow="0" w:firstColumn="1" w:lastColumn="0" w:oddVBand="0" w:evenVBand="0" w:oddHBand="0" w:evenHBand="0" w:firstRowFirstColumn="0" w:firstRowLastColumn="0" w:lastRowFirstColumn="0" w:lastRowLastColumn="0"/>
            <w:tcW w:w="5755" w:type="dxa"/>
          </w:tcPr>
          <w:p w14:paraId="08F9D8FC" w14:textId="024DFB49" w:rsidR="00524030" w:rsidRPr="00EA410C" w:rsidRDefault="00D74434" w:rsidP="00432047">
            <w:pPr>
              <w:pStyle w:val="ListParagraph"/>
              <w:widowControl w:val="0"/>
              <w:numPr>
                <w:ilvl w:val="0"/>
                <w:numId w:val="2"/>
              </w:numPr>
              <w:tabs>
                <w:tab w:val="left" w:pos="1241"/>
              </w:tabs>
              <w:spacing w:before="240" w:after="240"/>
              <w:ind w:right="263"/>
            </w:pPr>
            <w:r w:rsidRPr="00EA410C">
              <w:t>Meeting adjournment</w:t>
            </w:r>
          </w:p>
        </w:tc>
        <w:tc>
          <w:tcPr>
            <w:tcW w:w="2160" w:type="dxa"/>
          </w:tcPr>
          <w:p w14:paraId="7405E8CD" w14:textId="6D598D46" w:rsidR="00524030" w:rsidRPr="00EA410C" w:rsidRDefault="00D74434" w:rsidP="00432047">
            <w:pPr>
              <w:spacing w:before="240" w:after="240"/>
              <w:cnfStyle w:val="000000000000" w:firstRow="0" w:lastRow="0" w:firstColumn="0" w:lastColumn="0" w:oddVBand="0" w:evenVBand="0" w:oddHBand="0" w:evenHBand="0" w:firstRowFirstColumn="0" w:firstRowLastColumn="0" w:lastRowFirstColumn="0" w:lastRowLastColumn="0"/>
            </w:pPr>
            <w:r w:rsidRPr="00EA410C">
              <w:rPr>
                <w:rFonts w:eastAsia="Times New Roman"/>
              </w:rPr>
              <w:t>President</w:t>
            </w:r>
          </w:p>
        </w:tc>
        <w:tc>
          <w:tcPr>
            <w:tcW w:w="1435" w:type="dxa"/>
          </w:tcPr>
          <w:p w14:paraId="21C0F596" w14:textId="6931B7D6" w:rsidR="00524030" w:rsidRPr="00EA410C" w:rsidRDefault="00432047" w:rsidP="00432047">
            <w:pPr>
              <w:spacing w:before="240" w:after="240"/>
              <w:jc w:val="center"/>
              <w:cnfStyle w:val="000000000000" w:firstRow="0" w:lastRow="0" w:firstColumn="0" w:lastColumn="0" w:oddVBand="0" w:evenVBand="0" w:oddHBand="0" w:evenHBand="0" w:firstRowFirstColumn="0" w:firstRowLastColumn="0" w:lastRowFirstColumn="0" w:lastRowLastColumn="0"/>
            </w:pPr>
            <w:r w:rsidRPr="00EA410C">
              <w:t>5</w:t>
            </w:r>
          </w:p>
        </w:tc>
      </w:tr>
    </w:tbl>
    <w:p w14:paraId="058FF088" w14:textId="77777777" w:rsidR="00B10C8F" w:rsidRPr="00EA410C" w:rsidRDefault="00B10C8F"/>
    <w:p w14:paraId="117E025B" w14:textId="77777777" w:rsidR="00B10C8F" w:rsidRDefault="00B10C8F"/>
    <w:p w14:paraId="34AADA63" w14:textId="345C8139" w:rsidR="0009102E" w:rsidRPr="00F201AE" w:rsidRDefault="0009102E" w:rsidP="00F201AE">
      <w:pPr>
        <w:rPr>
          <w:b/>
          <w:bCs/>
        </w:rPr>
      </w:pPr>
    </w:p>
    <w:sectPr w:rsidR="0009102E" w:rsidRPr="00F20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36959"/>
    <w:multiLevelType w:val="hybridMultilevel"/>
    <w:tmpl w:val="9A72787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BF1D1B"/>
    <w:multiLevelType w:val="hybridMultilevel"/>
    <w:tmpl w:val="9A72787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F221177"/>
    <w:multiLevelType w:val="hybridMultilevel"/>
    <w:tmpl w:val="520CED4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02DBA"/>
    <w:multiLevelType w:val="multilevel"/>
    <w:tmpl w:val="006C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F91A03"/>
    <w:multiLevelType w:val="hybridMultilevel"/>
    <w:tmpl w:val="9A72787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6F4E5D"/>
    <w:multiLevelType w:val="hybridMultilevel"/>
    <w:tmpl w:val="520CED4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B84290"/>
    <w:multiLevelType w:val="hybridMultilevel"/>
    <w:tmpl w:val="FFFFFFFF"/>
    <w:lvl w:ilvl="0" w:tplc="A0EAA4BC">
      <w:start w:val="1"/>
      <w:numFmt w:val="lowerLetter"/>
      <w:lvlText w:val="(%1)"/>
      <w:lvlJc w:val="left"/>
      <w:pPr>
        <w:ind w:left="1240" w:hanging="360"/>
      </w:pPr>
      <w:rPr>
        <w:rFonts w:ascii="Times New Roman" w:eastAsia="Times New Roman" w:hAnsi="Times New Roman" w:cs="Times New Roman" w:hint="default"/>
        <w:w w:val="100"/>
        <w:sz w:val="22"/>
        <w:szCs w:val="22"/>
      </w:rPr>
    </w:lvl>
    <w:lvl w:ilvl="1" w:tplc="2D488772">
      <w:start w:val="1"/>
      <w:numFmt w:val="bullet"/>
      <w:lvlText w:val="•"/>
      <w:lvlJc w:val="left"/>
      <w:pPr>
        <w:ind w:left="2086" w:hanging="360"/>
      </w:pPr>
      <w:rPr>
        <w:rFonts w:hint="default"/>
      </w:rPr>
    </w:lvl>
    <w:lvl w:ilvl="2" w:tplc="C64285E0">
      <w:start w:val="1"/>
      <w:numFmt w:val="bullet"/>
      <w:lvlText w:val="•"/>
      <w:lvlJc w:val="left"/>
      <w:pPr>
        <w:ind w:left="2932" w:hanging="360"/>
      </w:pPr>
      <w:rPr>
        <w:rFonts w:hint="default"/>
      </w:rPr>
    </w:lvl>
    <w:lvl w:ilvl="3" w:tplc="4830D77C">
      <w:start w:val="1"/>
      <w:numFmt w:val="bullet"/>
      <w:lvlText w:val="•"/>
      <w:lvlJc w:val="left"/>
      <w:pPr>
        <w:ind w:left="3778" w:hanging="360"/>
      </w:pPr>
      <w:rPr>
        <w:rFonts w:hint="default"/>
      </w:rPr>
    </w:lvl>
    <w:lvl w:ilvl="4" w:tplc="7360A2B6">
      <w:start w:val="1"/>
      <w:numFmt w:val="bullet"/>
      <w:lvlText w:val="•"/>
      <w:lvlJc w:val="left"/>
      <w:pPr>
        <w:ind w:left="4624" w:hanging="360"/>
      </w:pPr>
      <w:rPr>
        <w:rFonts w:hint="default"/>
      </w:rPr>
    </w:lvl>
    <w:lvl w:ilvl="5" w:tplc="CCB4AB08">
      <w:start w:val="1"/>
      <w:numFmt w:val="bullet"/>
      <w:lvlText w:val="•"/>
      <w:lvlJc w:val="left"/>
      <w:pPr>
        <w:ind w:left="5470" w:hanging="360"/>
      </w:pPr>
      <w:rPr>
        <w:rFonts w:hint="default"/>
      </w:rPr>
    </w:lvl>
    <w:lvl w:ilvl="6" w:tplc="F2EAA508">
      <w:start w:val="1"/>
      <w:numFmt w:val="bullet"/>
      <w:lvlText w:val="•"/>
      <w:lvlJc w:val="left"/>
      <w:pPr>
        <w:ind w:left="6316" w:hanging="360"/>
      </w:pPr>
      <w:rPr>
        <w:rFonts w:hint="default"/>
      </w:rPr>
    </w:lvl>
    <w:lvl w:ilvl="7" w:tplc="D5863344">
      <w:start w:val="1"/>
      <w:numFmt w:val="bullet"/>
      <w:lvlText w:val="•"/>
      <w:lvlJc w:val="left"/>
      <w:pPr>
        <w:ind w:left="7162" w:hanging="360"/>
      </w:pPr>
      <w:rPr>
        <w:rFonts w:hint="default"/>
      </w:rPr>
    </w:lvl>
    <w:lvl w:ilvl="8" w:tplc="070EEA38">
      <w:start w:val="1"/>
      <w:numFmt w:val="bullet"/>
      <w:lvlText w:val="•"/>
      <w:lvlJc w:val="left"/>
      <w:pPr>
        <w:ind w:left="8008" w:hanging="360"/>
      </w:pPr>
      <w:rPr>
        <w:rFonts w:hint="default"/>
      </w:rPr>
    </w:lvl>
  </w:abstractNum>
  <w:abstractNum w:abstractNumId="7" w15:restartNumberingAfterBreak="0">
    <w:nsid w:val="486935B7"/>
    <w:multiLevelType w:val="hybridMultilevel"/>
    <w:tmpl w:val="D264FD0A"/>
    <w:lvl w:ilvl="0" w:tplc="BC42E74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6A7D99"/>
    <w:multiLevelType w:val="hybridMultilevel"/>
    <w:tmpl w:val="9A72787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71A3923"/>
    <w:multiLevelType w:val="hybridMultilevel"/>
    <w:tmpl w:val="520CED4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4706939"/>
    <w:multiLevelType w:val="hybridMultilevel"/>
    <w:tmpl w:val="FDA2D5D6"/>
    <w:lvl w:ilvl="0" w:tplc="0872468C">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DE6C6C"/>
    <w:multiLevelType w:val="hybridMultilevel"/>
    <w:tmpl w:val="9A72787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21D14E5"/>
    <w:multiLevelType w:val="hybridMultilevel"/>
    <w:tmpl w:val="B576F9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8D71B50"/>
    <w:multiLevelType w:val="hybridMultilevel"/>
    <w:tmpl w:val="9A72787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98462057">
    <w:abstractNumId w:val="10"/>
  </w:num>
  <w:num w:numId="2" w16cid:durableId="286741474">
    <w:abstractNumId w:val="2"/>
  </w:num>
  <w:num w:numId="3" w16cid:durableId="1148747223">
    <w:abstractNumId w:val="6"/>
  </w:num>
  <w:num w:numId="4" w16cid:durableId="807816839">
    <w:abstractNumId w:val="3"/>
  </w:num>
  <w:num w:numId="5" w16cid:durableId="499545270">
    <w:abstractNumId w:val="8"/>
  </w:num>
  <w:num w:numId="6" w16cid:durableId="1091580915">
    <w:abstractNumId w:val="11"/>
  </w:num>
  <w:num w:numId="7" w16cid:durableId="435246667">
    <w:abstractNumId w:val="4"/>
  </w:num>
  <w:num w:numId="8" w16cid:durableId="1357544061">
    <w:abstractNumId w:val="12"/>
  </w:num>
  <w:num w:numId="9" w16cid:durableId="972831077">
    <w:abstractNumId w:val="1"/>
  </w:num>
  <w:num w:numId="10" w16cid:durableId="1032028002">
    <w:abstractNumId w:val="0"/>
  </w:num>
  <w:num w:numId="11" w16cid:durableId="2002611855">
    <w:abstractNumId w:val="13"/>
  </w:num>
  <w:num w:numId="12" w16cid:durableId="450321504">
    <w:abstractNumId w:val="5"/>
  </w:num>
  <w:num w:numId="13" w16cid:durableId="540479503">
    <w:abstractNumId w:val="9"/>
  </w:num>
  <w:num w:numId="14" w16cid:durableId="10792084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C9"/>
    <w:rsid w:val="000643F3"/>
    <w:rsid w:val="00070186"/>
    <w:rsid w:val="0007752A"/>
    <w:rsid w:val="0009102E"/>
    <w:rsid w:val="00096F91"/>
    <w:rsid w:val="000B3FE2"/>
    <w:rsid w:val="000C78F3"/>
    <w:rsid w:val="000F0504"/>
    <w:rsid w:val="000F589D"/>
    <w:rsid w:val="00123FBC"/>
    <w:rsid w:val="00141C34"/>
    <w:rsid w:val="00141C4A"/>
    <w:rsid w:val="00165C7E"/>
    <w:rsid w:val="00173195"/>
    <w:rsid w:val="00183AEA"/>
    <w:rsid w:val="001C5172"/>
    <w:rsid w:val="0021147E"/>
    <w:rsid w:val="00260F22"/>
    <w:rsid w:val="00261764"/>
    <w:rsid w:val="00270761"/>
    <w:rsid w:val="002743D9"/>
    <w:rsid w:val="002A6504"/>
    <w:rsid w:val="002C7710"/>
    <w:rsid w:val="002D3794"/>
    <w:rsid w:val="0031006E"/>
    <w:rsid w:val="00331A1B"/>
    <w:rsid w:val="0036589B"/>
    <w:rsid w:val="003B4226"/>
    <w:rsid w:val="003C33C9"/>
    <w:rsid w:val="003C51CF"/>
    <w:rsid w:val="003E14AE"/>
    <w:rsid w:val="003F1599"/>
    <w:rsid w:val="00401C8A"/>
    <w:rsid w:val="00432047"/>
    <w:rsid w:val="00485930"/>
    <w:rsid w:val="004956D2"/>
    <w:rsid w:val="004F1A73"/>
    <w:rsid w:val="00511C1D"/>
    <w:rsid w:val="00524030"/>
    <w:rsid w:val="005312CB"/>
    <w:rsid w:val="00532F3E"/>
    <w:rsid w:val="00583DA0"/>
    <w:rsid w:val="005B514F"/>
    <w:rsid w:val="006E36F0"/>
    <w:rsid w:val="006E7618"/>
    <w:rsid w:val="006F7291"/>
    <w:rsid w:val="00744AA9"/>
    <w:rsid w:val="007540DD"/>
    <w:rsid w:val="00777976"/>
    <w:rsid w:val="007A1AFE"/>
    <w:rsid w:val="007E196C"/>
    <w:rsid w:val="00850024"/>
    <w:rsid w:val="00854429"/>
    <w:rsid w:val="0086304A"/>
    <w:rsid w:val="00871765"/>
    <w:rsid w:val="008C1EA9"/>
    <w:rsid w:val="00901399"/>
    <w:rsid w:val="009253B2"/>
    <w:rsid w:val="00950DEA"/>
    <w:rsid w:val="00952F24"/>
    <w:rsid w:val="00953EDF"/>
    <w:rsid w:val="00976B15"/>
    <w:rsid w:val="00A0515F"/>
    <w:rsid w:val="00A07ED9"/>
    <w:rsid w:val="00A46339"/>
    <w:rsid w:val="00AA6B65"/>
    <w:rsid w:val="00AB5BFD"/>
    <w:rsid w:val="00AB64BC"/>
    <w:rsid w:val="00AD7EA5"/>
    <w:rsid w:val="00B07F23"/>
    <w:rsid w:val="00B10C8F"/>
    <w:rsid w:val="00B119B2"/>
    <w:rsid w:val="00B22ACD"/>
    <w:rsid w:val="00B23762"/>
    <w:rsid w:val="00B37D5A"/>
    <w:rsid w:val="00B43BE3"/>
    <w:rsid w:val="00B90868"/>
    <w:rsid w:val="00C002AA"/>
    <w:rsid w:val="00C30B8C"/>
    <w:rsid w:val="00C374D3"/>
    <w:rsid w:val="00CA1253"/>
    <w:rsid w:val="00CC62A7"/>
    <w:rsid w:val="00CE1CBD"/>
    <w:rsid w:val="00D03EB6"/>
    <w:rsid w:val="00D16C5F"/>
    <w:rsid w:val="00D24364"/>
    <w:rsid w:val="00D353CF"/>
    <w:rsid w:val="00D40A99"/>
    <w:rsid w:val="00D43AED"/>
    <w:rsid w:val="00D52494"/>
    <w:rsid w:val="00D645B9"/>
    <w:rsid w:val="00D74434"/>
    <w:rsid w:val="00D9077A"/>
    <w:rsid w:val="00DF20AE"/>
    <w:rsid w:val="00E3298E"/>
    <w:rsid w:val="00E50458"/>
    <w:rsid w:val="00E54818"/>
    <w:rsid w:val="00E955CD"/>
    <w:rsid w:val="00EA3669"/>
    <w:rsid w:val="00EA410C"/>
    <w:rsid w:val="00ED0462"/>
    <w:rsid w:val="00EE7E06"/>
    <w:rsid w:val="00F13BC9"/>
    <w:rsid w:val="00F201AE"/>
    <w:rsid w:val="00F3583D"/>
    <w:rsid w:val="00F524A2"/>
    <w:rsid w:val="00F9338A"/>
    <w:rsid w:val="00FB5ADF"/>
    <w:rsid w:val="00FD4241"/>
    <w:rsid w:val="00FF3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CE2F4"/>
  <w15:chartTrackingRefBased/>
  <w15:docId w15:val="{51C02F0C-2F68-5A4F-ACEB-0774058DE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3B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3B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3B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3B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3B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3BC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3BC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3BC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3BC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B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3B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3B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3B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3B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3B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3B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3B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3BC9"/>
    <w:rPr>
      <w:rFonts w:eastAsiaTheme="majorEastAsia" w:cstheme="majorBidi"/>
      <w:color w:val="272727" w:themeColor="text1" w:themeTint="D8"/>
    </w:rPr>
  </w:style>
  <w:style w:type="paragraph" w:styleId="Title">
    <w:name w:val="Title"/>
    <w:basedOn w:val="Normal"/>
    <w:next w:val="Normal"/>
    <w:link w:val="TitleChar"/>
    <w:uiPriority w:val="10"/>
    <w:qFormat/>
    <w:rsid w:val="00F13B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3B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3BC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3B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3BC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13BC9"/>
    <w:rPr>
      <w:i/>
      <w:iCs/>
      <w:color w:val="404040" w:themeColor="text1" w:themeTint="BF"/>
    </w:rPr>
  </w:style>
  <w:style w:type="paragraph" w:styleId="ListParagraph">
    <w:name w:val="List Paragraph"/>
    <w:basedOn w:val="Normal"/>
    <w:uiPriority w:val="99"/>
    <w:qFormat/>
    <w:rsid w:val="00F13BC9"/>
    <w:pPr>
      <w:ind w:left="720"/>
      <w:contextualSpacing/>
    </w:pPr>
  </w:style>
  <w:style w:type="character" w:styleId="IntenseEmphasis">
    <w:name w:val="Intense Emphasis"/>
    <w:basedOn w:val="DefaultParagraphFont"/>
    <w:uiPriority w:val="21"/>
    <w:qFormat/>
    <w:rsid w:val="00F13BC9"/>
    <w:rPr>
      <w:i/>
      <w:iCs/>
      <w:color w:val="0F4761" w:themeColor="accent1" w:themeShade="BF"/>
    </w:rPr>
  </w:style>
  <w:style w:type="paragraph" w:styleId="IntenseQuote">
    <w:name w:val="Intense Quote"/>
    <w:basedOn w:val="Normal"/>
    <w:next w:val="Normal"/>
    <w:link w:val="IntenseQuoteChar"/>
    <w:uiPriority w:val="30"/>
    <w:qFormat/>
    <w:rsid w:val="00F13B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3BC9"/>
    <w:rPr>
      <w:i/>
      <w:iCs/>
      <w:color w:val="0F4761" w:themeColor="accent1" w:themeShade="BF"/>
    </w:rPr>
  </w:style>
  <w:style w:type="character" w:styleId="IntenseReference">
    <w:name w:val="Intense Reference"/>
    <w:basedOn w:val="DefaultParagraphFont"/>
    <w:uiPriority w:val="32"/>
    <w:qFormat/>
    <w:rsid w:val="00F13BC9"/>
    <w:rPr>
      <w:b/>
      <w:bCs/>
      <w:smallCaps/>
      <w:color w:val="0F4761" w:themeColor="accent1" w:themeShade="BF"/>
      <w:spacing w:val="5"/>
    </w:rPr>
  </w:style>
  <w:style w:type="table" w:styleId="TableGrid">
    <w:name w:val="Table Grid"/>
    <w:basedOn w:val="TableNormal"/>
    <w:uiPriority w:val="39"/>
    <w:rsid w:val="0058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901399"/>
    <w:pPr>
      <w:widowControl w:val="0"/>
      <w:ind w:left="160"/>
    </w:pPr>
    <w:rPr>
      <w:rFonts w:ascii="Times New Roman" w:eastAsia="Times New Roman" w:hAnsi="Times New Roman" w:cs="Times New Roman"/>
      <w:kern w:val="0"/>
      <w:sz w:val="22"/>
      <w:szCs w:val="22"/>
      <w14:ligatures w14:val="none"/>
    </w:rPr>
  </w:style>
  <w:style w:type="character" w:customStyle="1" w:styleId="BodyTextChar">
    <w:name w:val="Body Text Char"/>
    <w:basedOn w:val="DefaultParagraphFont"/>
    <w:link w:val="BodyText"/>
    <w:uiPriority w:val="99"/>
    <w:rsid w:val="00901399"/>
    <w:rPr>
      <w:rFonts w:ascii="Times New Roman" w:eastAsia="Times New Roman" w:hAnsi="Times New Roman" w:cs="Times New Roman"/>
      <w:kern w:val="0"/>
      <w:sz w:val="22"/>
      <w:szCs w:val="22"/>
      <w14:ligatures w14:val="none"/>
    </w:rPr>
  </w:style>
  <w:style w:type="table" w:styleId="GridTable4-Accent1">
    <w:name w:val="Grid Table 4 Accent 1"/>
    <w:basedOn w:val="TableNormal"/>
    <w:uiPriority w:val="49"/>
    <w:rsid w:val="00EA410C"/>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4-Accent4">
    <w:name w:val="Grid Table 4 Accent 4"/>
    <w:basedOn w:val="TableNormal"/>
    <w:uiPriority w:val="49"/>
    <w:rsid w:val="00EA410C"/>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4-Accent3">
    <w:name w:val="Grid Table 4 Accent 3"/>
    <w:basedOn w:val="TableNormal"/>
    <w:uiPriority w:val="49"/>
    <w:rsid w:val="00EA410C"/>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069399">
      <w:bodyDiv w:val="1"/>
      <w:marLeft w:val="0"/>
      <w:marRight w:val="0"/>
      <w:marTop w:val="0"/>
      <w:marBottom w:val="0"/>
      <w:divBdr>
        <w:top w:val="none" w:sz="0" w:space="0" w:color="auto"/>
        <w:left w:val="none" w:sz="0" w:space="0" w:color="auto"/>
        <w:bottom w:val="none" w:sz="0" w:space="0" w:color="auto"/>
        <w:right w:val="none" w:sz="0" w:space="0" w:color="auto"/>
      </w:divBdr>
      <w:divsChild>
        <w:div w:id="658770281">
          <w:marLeft w:val="0"/>
          <w:marRight w:val="0"/>
          <w:marTop w:val="0"/>
          <w:marBottom w:val="0"/>
          <w:divBdr>
            <w:top w:val="none" w:sz="0" w:space="0" w:color="auto"/>
            <w:left w:val="none" w:sz="0" w:space="0" w:color="auto"/>
            <w:bottom w:val="none" w:sz="0" w:space="0" w:color="auto"/>
            <w:right w:val="none" w:sz="0" w:space="0" w:color="auto"/>
          </w:divBdr>
          <w:divsChild>
            <w:div w:id="1055198397">
              <w:marLeft w:val="0"/>
              <w:marRight w:val="0"/>
              <w:marTop w:val="0"/>
              <w:marBottom w:val="0"/>
              <w:divBdr>
                <w:top w:val="none" w:sz="0" w:space="0" w:color="auto"/>
                <w:left w:val="none" w:sz="0" w:space="0" w:color="auto"/>
                <w:bottom w:val="none" w:sz="0" w:space="0" w:color="auto"/>
                <w:right w:val="none" w:sz="0" w:space="0" w:color="auto"/>
              </w:divBdr>
              <w:divsChild>
                <w:div w:id="78893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459690">
      <w:bodyDiv w:val="1"/>
      <w:marLeft w:val="0"/>
      <w:marRight w:val="0"/>
      <w:marTop w:val="0"/>
      <w:marBottom w:val="0"/>
      <w:divBdr>
        <w:top w:val="none" w:sz="0" w:space="0" w:color="auto"/>
        <w:left w:val="none" w:sz="0" w:space="0" w:color="auto"/>
        <w:bottom w:val="none" w:sz="0" w:space="0" w:color="auto"/>
        <w:right w:val="none" w:sz="0" w:space="0" w:color="auto"/>
      </w:divBdr>
      <w:divsChild>
        <w:div w:id="827525205">
          <w:marLeft w:val="0"/>
          <w:marRight w:val="0"/>
          <w:marTop w:val="0"/>
          <w:marBottom w:val="0"/>
          <w:divBdr>
            <w:top w:val="none" w:sz="0" w:space="0" w:color="auto"/>
            <w:left w:val="none" w:sz="0" w:space="0" w:color="auto"/>
            <w:bottom w:val="none" w:sz="0" w:space="0" w:color="auto"/>
            <w:right w:val="none" w:sz="0" w:space="0" w:color="auto"/>
          </w:divBdr>
          <w:divsChild>
            <w:div w:id="243077062">
              <w:marLeft w:val="0"/>
              <w:marRight w:val="0"/>
              <w:marTop w:val="0"/>
              <w:marBottom w:val="0"/>
              <w:divBdr>
                <w:top w:val="none" w:sz="0" w:space="0" w:color="auto"/>
                <w:left w:val="none" w:sz="0" w:space="0" w:color="auto"/>
                <w:bottom w:val="none" w:sz="0" w:space="0" w:color="auto"/>
                <w:right w:val="none" w:sz="0" w:space="0" w:color="auto"/>
              </w:divBdr>
              <w:divsChild>
                <w:div w:id="153861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09238">
      <w:bodyDiv w:val="1"/>
      <w:marLeft w:val="0"/>
      <w:marRight w:val="0"/>
      <w:marTop w:val="0"/>
      <w:marBottom w:val="0"/>
      <w:divBdr>
        <w:top w:val="none" w:sz="0" w:space="0" w:color="auto"/>
        <w:left w:val="none" w:sz="0" w:space="0" w:color="auto"/>
        <w:bottom w:val="none" w:sz="0" w:space="0" w:color="auto"/>
        <w:right w:val="none" w:sz="0" w:space="0" w:color="auto"/>
      </w:divBdr>
      <w:divsChild>
        <w:div w:id="1343236897">
          <w:marLeft w:val="0"/>
          <w:marRight w:val="0"/>
          <w:marTop w:val="0"/>
          <w:marBottom w:val="0"/>
          <w:divBdr>
            <w:top w:val="none" w:sz="0" w:space="0" w:color="auto"/>
            <w:left w:val="none" w:sz="0" w:space="0" w:color="auto"/>
            <w:bottom w:val="none" w:sz="0" w:space="0" w:color="auto"/>
            <w:right w:val="none" w:sz="0" w:space="0" w:color="auto"/>
          </w:divBdr>
          <w:divsChild>
            <w:div w:id="1406028183">
              <w:marLeft w:val="0"/>
              <w:marRight w:val="0"/>
              <w:marTop w:val="0"/>
              <w:marBottom w:val="0"/>
              <w:divBdr>
                <w:top w:val="none" w:sz="0" w:space="0" w:color="auto"/>
                <w:left w:val="none" w:sz="0" w:space="0" w:color="auto"/>
                <w:bottom w:val="none" w:sz="0" w:space="0" w:color="auto"/>
                <w:right w:val="none" w:sz="0" w:space="0" w:color="auto"/>
              </w:divBdr>
              <w:divsChild>
                <w:div w:id="74542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86187">
      <w:bodyDiv w:val="1"/>
      <w:marLeft w:val="0"/>
      <w:marRight w:val="0"/>
      <w:marTop w:val="0"/>
      <w:marBottom w:val="0"/>
      <w:divBdr>
        <w:top w:val="none" w:sz="0" w:space="0" w:color="auto"/>
        <w:left w:val="none" w:sz="0" w:space="0" w:color="auto"/>
        <w:bottom w:val="none" w:sz="0" w:space="0" w:color="auto"/>
        <w:right w:val="none" w:sz="0" w:space="0" w:color="auto"/>
      </w:divBdr>
      <w:divsChild>
        <w:div w:id="306127387">
          <w:marLeft w:val="0"/>
          <w:marRight w:val="0"/>
          <w:marTop w:val="0"/>
          <w:marBottom w:val="0"/>
          <w:divBdr>
            <w:top w:val="none" w:sz="0" w:space="0" w:color="auto"/>
            <w:left w:val="none" w:sz="0" w:space="0" w:color="auto"/>
            <w:bottom w:val="none" w:sz="0" w:space="0" w:color="auto"/>
            <w:right w:val="none" w:sz="0" w:space="0" w:color="auto"/>
          </w:divBdr>
          <w:divsChild>
            <w:div w:id="1691641503">
              <w:marLeft w:val="0"/>
              <w:marRight w:val="0"/>
              <w:marTop w:val="0"/>
              <w:marBottom w:val="0"/>
              <w:divBdr>
                <w:top w:val="none" w:sz="0" w:space="0" w:color="auto"/>
                <w:left w:val="none" w:sz="0" w:space="0" w:color="auto"/>
                <w:bottom w:val="none" w:sz="0" w:space="0" w:color="auto"/>
                <w:right w:val="none" w:sz="0" w:space="0" w:color="auto"/>
              </w:divBdr>
              <w:divsChild>
                <w:div w:id="45876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Rousseau</dc:creator>
  <cp:keywords/>
  <dc:description/>
  <cp:lastModifiedBy>Nicky Rousseau</cp:lastModifiedBy>
  <cp:revision>4</cp:revision>
  <dcterms:created xsi:type="dcterms:W3CDTF">2025-02-10T16:35:00Z</dcterms:created>
  <dcterms:modified xsi:type="dcterms:W3CDTF">2025-02-10T16:36:00Z</dcterms:modified>
</cp:coreProperties>
</file>