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Emergency Contact Form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Child’s Name: _____________________________________Birthdate: 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Address:_____________________________________________________________________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Father’s(Guardian’s)Name:______________________________________________________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Home Phone: ________________________ Work Number: 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Cell Number: 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Mother’s (Guardian’s) Name: 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Home Phone: ________________________ Work Number: 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Cell Number: 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Emergency Contacts in case a parent/guardian can not be reached: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 Name:_______________________________Phone Number:________________________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Relationship to child: 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 Name:_______________________________Phone Number:________________________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Relationship to child: 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Please list any medical and/or behavioral concerns that may affect your child at dance class, and how they are typically handled.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***Please be sure you contact us at lfwdanceoffice@gmail.com as soon as something changes, as in your address, phone number, emergency contacts,etc.***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Parent/Guardian Signature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