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C08D" w14:textId="77777777" w:rsidR="009C4335" w:rsidRPr="009C4335" w:rsidRDefault="00534113" w:rsidP="007230B0">
      <w:pPr>
        <w:jc w:val="center"/>
        <w:rPr>
          <w:b/>
          <w:bCs/>
          <w:sz w:val="24"/>
          <w:szCs w:val="24"/>
        </w:rPr>
      </w:pPr>
      <w:r>
        <w:rPr>
          <w:b/>
          <w:bCs/>
          <w:sz w:val="24"/>
          <w:szCs w:val="24"/>
        </w:rPr>
        <w:t xml:space="preserve">35th Anniversary </w:t>
      </w:r>
      <w:r w:rsidR="009C4335" w:rsidRPr="009C4335">
        <w:rPr>
          <w:b/>
          <w:bCs/>
          <w:sz w:val="24"/>
          <w:szCs w:val="24"/>
        </w:rPr>
        <w:t>International Biometrics Association (IBA) Conference</w:t>
      </w:r>
    </w:p>
    <w:p w14:paraId="6E13CD6B" w14:textId="77777777" w:rsidR="009C4335" w:rsidRPr="007230B0" w:rsidRDefault="009C4335" w:rsidP="007230B0">
      <w:pPr>
        <w:jc w:val="center"/>
        <w:rPr>
          <w:sz w:val="20"/>
          <w:szCs w:val="20"/>
        </w:rPr>
      </w:pPr>
      <w:r w:rsidRPr="007230B0">
        <w:rPr>
          <w:sz w:val="20"/>
          <w:szCs w:val="20"/>
        </w:rPr>
        <w:t>September 13 – 15, 2021</w:t>
      </w:r>
    </w:p>
    <w:p w14:paraId="08BC66CE" w14:textId="77729C33" w:rsidR="009C4335" w:rsidRPr="007230B0" w:rsidRDefault="004E463A" w:rsidP="007230B0">
      <w:pPr>
        <w:jc w:val="center"/>
        <w:rPr>
          <w:sz w:val="20"/>
          <w:szCs w:val="20"/>
        </w:rPr>
      </w:pPr>
      <w:r>
        <w:rPr>
          <w:sz w:val="20"/>
          <w:szCs w:val="20"/>
        </w:rPr>
        <w:t>Westin</w:t>
      </w:r>
      <w:r w:rsidR="009C4335" w:rsidRPr="007230B0">
        <w:rPr>
          <w:sz w:val="20"/>
          <w:szCs w:val="20"/>
        </w:rPr>
        <w:t xml:space="preserve"> DFW, Irving, TX</w:t>
      </w:r>
    </w:p>
    <w:p w14:paraId="3EC093B9" w14:textId="77777777" w:rsidR="009C4335" w:rsidRPr="009C4335" w:rsidRDefault="009C4335" w:rsidP="009C4335">
      <w:pPr>
        <w:jc w:val="both"/>
        <w:rPr>
          <w:b/>
          <w:bCs/>
          <w:sz w:val="24"/>
          <w:szCs w:val="24"/>
        </w:rPr>
      </w:pPr>
      <w:r w:rsidRPr="009C4335">
        <w:rPr>
          <w:b/>
          <w:bCs/>
          <w:sz w:val="24"/>
          <w:szCs w:val="24"/>
        </w:rPr>
        <w:t>OVERVIEW</w:t>
      </w:r>
    </w:p>
    <w:p w14:paraId="7CF00475" w14:textId="77777777" w:rsidR="009C4335" w:rsidRPr="007230B0" w:rsidRDefault="009C4335" w:rsidP="009C4335">
      <w:pPr>
        <w:pStyle w:val="Heading1"/>
        <w:jc w:val="both"/>
        <w:rPr>
          <w:color w:val="auto"/>
          <w:sz w:val="20"/>
          <w:szCs w:val="20"/>
        </w:rPr>
      </w:pPr>
      <w:r w:rsidRPr="007230B0">
        <w:rPr>
          <w:color w:val="auto"/>
          <w:sz w:val="20"/>
          <w:szCs w:val="20"/>
        </w:rPr>
        <w:t xml:space="preserve">The International Biometrics Association (IBA) Conference delivers high-quality content packed with inspirational keynotes, targeted educational sessions, informative training breakouts, in-depth hands-on workshops, and an innovative biometric solutions showcase. </w:t>
      </w:r>
    </w:p>
    <w:p w14:paraId="1EE7FE0F" w14:textId="77777777" w:rsidR="009C4335" w:rsidRPr="007230B0" w:rsidRDefault="009C4335" w:rsidP="009C4335">
      <w:pPr>
        <w:pStyle w:val="Heading1"/>
        <w:jc w:val="both"/>
        <w:rPr>
          <w:color w:val="auto"/>
          <w:sz w:val="20"/>
          <w:szCs w:val="20"/>
        </w:rPr>
      </w:pPr>
      <w:r w:rsidRPr="007230B0">
        <w:rPr>
          <w:color w:val="auto"/>
          <w:sz w:val="20"/>
          <w:szCs w:val="20"/>
        </w:rPr>
        <w:t>Every year the IBA Conference brings together hundreds of representatives from U.S. and International Law Enforcement Agencies to discuss how the latest biometrics technologies can improve identification, intelligence and investigations to solve more crimes faster.</w:t>
      </w:r>
    </w:p>
    <w:p w14:paraId="450A3B2C" w14:textId="77777777" w:rsidR="009C4335" w:rsidRPr="009C4335" w:rsidRDefault="009C4335" w:rsidP="009C4335">
      <w:pPr>
        <w:pStyle w:val="Heading1"/>
        <w:jc w:val="both"/>
        <w:rPr>
          <w:b/>
          <w:bCs/>
          <w:color w:val="auto"/>
          <w:sz w:val="24"/>
          <w:szCs w:val="24"/>
        </w:rPr>
      </w:pPr>
      <w:r w:rsidRPr="009C4335">
        <w:rPr>
          <w:b/>
          <w:bCs/>
          <w:color w:val="auto"/>
          <w:sz w:val="24"/>
          <w:szCs w:val="24"/>
        </w:rPr>
        <w:t>WHY YOU SHOULD ATTEND</w:t>
      </w:r>
    </w:p>
    <w:p w14:paraId="348CE9E4" w14:textId="77777777" w:rsidR="009C4335" w:rsidRPr="007230B0" w:rsidRDefault="009C4335" w:rsidP="0096555D">
      <w:pPr>
        <w:pStyle w:val="Heading1"/>
        <w:numPr>
          <w:ilvl w:val="0"/>
          <w:numId w:val="1"/>
        </w:numPr>
        <w:jc w:val="both"/>
        <w:rPr>
          <w:color w:val="auto"/>
          <w:sz w:val="20"/>
          <w:szCs w:val="20"/>
        </w:rPr>
      </w:pPr>
      <w:r w:rsidRPr="00BE100D">
        <w:rPr>
          <w:b/>
          <w:bCs/>
          <w:color w:val="auto"/>
          <w:sz w:val="24"/>
          <w:szCs w:val="24"/>
        </w:rPr>
        <w:t>INSPIRATIONAL KEYNOTE AND SPEAKERS WITH PRESENTATIONS</w:t>
      </w:r>
      <w:r w:rsidRPr="00BE100D">
        <w:rPr>
          <w:color w:val="auto"/>
          <w:sz w:val="24"/>
          <w:szCs w:val="24"/>
        </w:rPr>
        <w:t xml:space="preserve"> </w:t>
      </w:r>
      <w:r w:rsidRPr="007230B0">
        <w:rPr>
          <w:color w:val="auto"/>
          <w:sz w:val="20"/>
          <w:szCs w:val="20"/>
        </w:rPr>
        <w:t xml:space="preserve">with exciting views on the future of biometrics, AI and Digital ID in the arena of public safety and law enforcement </w:t>
      </w:r>
    </w:p>
    <w:p w14:paraId="1CF5A0AE" w14:textId="77777777" w:rsidR="009C4335" w:rsidRPr="007230B0" w:rsidRDefault="009C4335" w:rsidP="0096555D">
      <w:pPr>
        <w:pStyle w:val="Heading1"/>
        <w:numPr>
          <w:ilvl w:val="0"/>
          <w:numId w:val="1"/>
        </w:numPr>
        <w:jc w:val="both"/>
        <w:rPr>
          <w:color w:val="auto"/>
          <w:sz w:val="20"/>
          <w:szCs w:val="20"/>
        </w:rPr>
      </w:pPr>
      <w:r w:rsidRPr="00BE100D">
        <w:rPr>
          <w:b/>
          <w:bCs/>
          <w:color w:val="auto"/>
          <w:sz w:val="24"/>
          <w:szCs w:val="24"/>
        </w:rPr>
        <w:t>NETWORK AND KNOWLEDGE SHARING</w:t>
      </w:r>
      <w:r w:rsidRPr="00BE100D">
        <w:rPr>
          <w:color w:val="auto"/>
          <w:sz w:val="24"/>
          <w:szCs w:val="24"/>
        </w:rPr>
        <w:t xml:space="preserve"> </w:t>
      </w:r>
      <w:r w:rsidRPr="007230B0">
        <w:rPr>
          <w:color w:val="auto"/>
          <w:sz w:val="20"/>
          <w:szCs w:val="20"/>
        </w:rPr>
        <w:t>with industry experts and your peers</w:t>
      </w:r>
    </w:p>
    <w:p w14:paraId="1621E651" w14:textId="77777777" w:rsidR="009C4335" w:rsidRPr="00BE100D" w:rsidRDefault="009C4335" w:rsidP="0096555D">
      <w:pPr>
        <w:pStyle w:val="Heading1"/>
        <w:numPr>
          <w:ilvl w:val="0"/>
          <w:numId w:val="1"/>
        </w:numPr>
        <w:jc w:val="both"/>
        <w:rPr>
          <w:color w:val="auto"/>
          <w:sz w:val="24"/>
          <w:szCs w:val="24"/>
        </w:rPr>
      </w:pPr>
      <w:r w:rsidRPr="00BE100D">
        <w:rPr>
          <w:b/>
          <w:bCs/>
          <w:color w:val="auto"/>
          <w:sz w:val="24"/>
          <w:szCs w:val="24"/>
        </w:rPr>
        <w:t>STAY INFORMED AND GAIN INSIGHTS</w:t>
      </w:r>
      <w:r w:rsidRPr="00BE100D">
        <w:rPr>
          <w:color w:val="auto"/>
          <w:sz w:val="24"/>
          <w:szCs w:val="24"/>
        </w:rPr>
        <w:t xml:space="preserve"> </w:t>
      </w:r>
      <w:r w:rsidRPr="007230B0">
        <w:rPr>
          <w:color w:val="auto"/>
          <w:sz w:val="20"/>
          <w:szCs w:val="20"/>
        </w:rPr>
        <w:t>with in-depth training</w:t>
      </w:r>
      <w:r w:rsidRPr="00BE100D">
        <w:rPr>
          <w:color w:val="auto"/>
          <w:sz w:val="24"/>
          <w:szCs w:val="24"/>
        </w:rPr>
        <w:t xml:space="preserve"> </w:t>
      </w:r>
    </w:p>
    <w:p w14:paraId="2D8D6042" w14:textId="77777777" w:rsidR="009C4335" w:rsidRPr="007230B0" w:rsidRDefault="009C4335" w:rsidP="0096555D">
      <w:pPr>
        <w:pStyle w:val="Heading1"/>
        <w:numPr>
          <w:ilvl w:val="0"/>
          <w:numId w:val="1"/>
        </w:numPr>
        <w:jc w:val="both"/>
        <w:rPr>
          <w:color w:val="auto"/>
          <w:sz w:val="20"/>
          <w:szCs w:val="20"/>
        </w:rPr>
      </w:pPr>
      <w:r w:rsidRPr="00BE100D">
        <w:rPr>
          <w:b/>
          <w:bCs/>
          <w:color w:val="auto"/>
          <w:sz w:val="24"/>
          <w:szCs w:val="24"/>
        </w:rPr>
        <w:t>PROFESSIONAL DEVELOPMENT SESSIONS</w:t>
      </w:r>
      <w:r w:rsidRPr="00BE100D">
        <w:rPr>
          <w:color w:val="auto"/>
          <w:sz w:val="24"/>
          <w:szCs w:val="24"/>
        </w:rPr>
        <w:t xml:space="preserve"> </w:t>
      </w:r>
      <w:r w:rsidRPr="007230B0">
        <w:rPr>
          <w:color w:val="auto"/>
          <w:sz w:val="20"/>
          <w:szCs w:val="20"/>
        </w:rPr>
        <w:t xml:space="preserve">provide career advances and strong industry connections </w:t>
      </w:r>
    </w:p>
    <w:p w14:paraId="23B28B9C" w14:textId="77777777" w:rsidR="007230B0" w:rsidRPr="007230B0" w:rsidRDefault="009C4335" w:rsidP="0096555D">
      <w:pPr>
        <w:pStyle w:val="Heading1"/>
        <w:numPr>
          <w:ilvl w:val="0"/>
          <w:numId w:val="1"/>
        </w:numPr>
        <w:jc w:val="both"/>
        <w:rPr>
          <w:color w:val="auto"/>
          <w:sz w:val="20"/>
          <w:szCs w:val="20"/>
        </w:rPr>
      </w:pPr>
      <w:r w:rsidRPr="00BE100D">
        <w:rPr>
          <w:b/>
          <w:bCs/>
          <w:color w:val="auto"/>
          <w:sz w:val="24"/>
          <w:szCs w:val="24"/>
        </w:rPr>
        <w:t>HANDS ON TECHNOLOGY SHOWCASE</w:t>
      </w:r>
      <w:r w:rsidRPr="00BE100D">
        <w:rPr>
          <w:color w:val="auto"/>
          <w:sz w:val="24"/>
          <w:szCs w:val="24"/>
        </w:rPr>
        <w:t xml:space="preserve"> </w:t>
      </w:r>
      <w:r w:rsidRPr="007230B0">
        <w:rPr>
          <w:color w:val="auto"/>
          <w:sz w:val="20"/>
          <w:szCs w:val="20"/>
        </w:rPr>
        <w:t xml:space="preserve">experience NEC’s latest biometric and AI technologies that help local agencies with new ways to solve crimes, predict threats, capture field data, </w:t>
      </w:r>
      <w:r w:rsidR="007230B0" w:rsidRPr="007230B0">
        <w:rPr>
          <w:color w:val="auto"/>
          <w:sz w:val="20"/>
          <w:szCs w:val="20"/>
        </w:rPr>
        <w:t>secure</w:t>
      </w:r>
      <w:r w:rsidRPr="007230B0">
        <w:rPr>
          <w:color w:val="auto"/>
          <w:sz w:val="20"/>
          <w:szCs w:val="20"/>
        </w:rPr>
        <w:t xml:space="preserve"> public spaces</w:t>
      </w:r>
      <w:r w:rsidR="007230B0" w:rsidRPr="007230B0">
        <w:rPr>
          <w:color w:val="auto"/>
          <w:sz w:val="20"/>
          <w:szCs w:val="20"/>
        </w:rPr>
        <w:t>, and</w:t>
      </w:r>
      <w:r w:rsidRPr="007230B0">
        <w:rPr>
          <w:color w:val="auto"/>
          <w:sz w:val="20"/>
          <w:szCs w:val="20"/>
        </w:rPr>
        <w:t xml:space="preserve"> more</w:t>
      </w:r>
      <w:r w:rsidR="007230B0" w:rsidRPr="007230B0">
        <w:rPr>
          <w:color w:val="auto"/>
          <w:sz w:val="20"/>
          <w:szCs w:val="20"/>
        </w:rPr>
        <w:t>.</w:t>
      </w:r>
    </w:p>
    <w:p w14:paraId="13A2AC07" w14:textId="77777777" w:rsidR="009C4335" w:rsidRPr="009C4335" w:rsidRDefault="009C4335" w:rsidP="009C4335">
      <w:pPr>
        <w:pStyle w:val="Heading1"/>
        <w:jc w:val="both"/>
        <w:rPr>
          <w:color w:val="auto"/>
          <w:sz w:val="24"/>
          <w:szCs w:val="24"/>
        </w:rPr>
      </w:pPr>
      <w:r w:rsidRPr="009C4335">
        <w:rPr>
          <w:b/>
          <w:bCs/>
          <w:color w:val="auto"/>
          <w:sz w:val="24"/>
          <w:szCs w:val="24"/>
        </w:rPr>
        <w:t xml:space="preserve">ABOUT </w:t>
      </w:r>
    </w:p>
    <w:p w14:paraId="62AE3F8A" w14:textId="77777777" w:rsidR="009C4335" w:rsidRPr="007230B0" w:rsidRDefault="009C4335" w:rsidP="007230B0">
      <w:pPr>
        <w:pStyle w:val="Heading1"/>
        <w:jc w:val="both"/>
        <w:rPr>
          <w:color w:val="auto"/>
          <w:sz w:val="20"/>
          <w:szCs w:val="20"/>
        </w:rPr>
      </w:pPr>
      <w:r w:rsidRPr="007230B0">
        <w:rPr>
          <w:color w:val="auto"/>
          <w:sz w:val="20"/>
          <w:szCs w:val="20"/>
        </w:rPr>
        <w:t>The International Biometrics Association (IBA) user's group is comprised of a diverse group of local, state, national</w:t>
      </w:r>
      <w:r w:rsidR="007230B0" w:rsidRPr="007230B0">
        <w:rPr>
          <w:color w:val="auto"/>
          <w:sz w:val="20"/>
          <w:szCs w:val="20"/>
        </w:rPr>
        <w:t xml:space="preserve">, </w:t>
      </w:r>
      <w:r w:rsidRPr="007230B0">
        <w:rPr>
          <w:color w:val="auto"/>
          <w:sz w:val="20"/>
          <w:szCs w:val="20"/>
        </w:rPr>
        <w:t>and international identification management professional engaged in applications of biometric technologies, including fingerprint, facial recognition, iris matching</w:t>
      </w:r>
      <w:r w:rsidR="007230B0" w:rsidRPr="007230B0">
        <w:rPr>
          <w:color w:val="auto"/>
          <w:sz w:val="20"/>
          <w:szCs w:val="20"/>
        </w:rPr>
        <w:t xml:space="preserve">, </w:t>
      </w:r>
      <w:r w:rsidRPr="007230B0">
        <w:rPr>
          <w:color w:val="auto"/>
          <w:sz w:val="20"/>
          <w:szCs w:val="20"/>
        </w:rPr>
        <w:t xml:space="preserve">and other modalities such as voice and DNA. </w:t>
      </w:r>
    </w:p>
    <w:p w14:paraId="51C87769" w14:textId="77777777" w:rsidR="009C4335" w:rsidRDefault="009C4335" w:rsidP="009C4335">
      <w:pPr>
        <w:pStyle w:val="Heading1"/>
        <w:jc w:val="both"/>
        <w:rPr>
          <w:color w:val="auto"/>
          <w:sz w:val="20"/>
          <w:szCs w:val="20"/>
        </w:rPr>
      </w:pPr>
      <w:r w:rsidRPr="007230B0">
        <w:rPr>
          <w:color w:val="auto"/>
          <w:sz w:val="20"/>
          <w:szCs w:val="20"/>
        </w:rPr>
        <w:t>In partnership with the NEC Corporation of America, IBA strives to provide its members with educational and networking opportunities while facilitating an information exchange forum that would lead to the development of new biometric investigation and identification technologies, helping create a safer environment for its members and the public.</w:t>
      </w:r>
    </w:p>
    <w:p w14:paraId="1299CEAA" w14:textId="77777777" w:rsidR="007230B0" w:rsidRPr="007230B0" w:rsidRDefault="007230B0" w:rsidP="007230B0"/>
    <w:p w14:paraId="319A093B" w14:textId="77777777" w:rsidR="007230B0" w:rsidRDefault="009C4335" w:rsidP="009C4335">
      <w:pPr>
        <w:jc w:val="center"/>
        <w:rPr>
          <w:b/>
          <w:bCs/>
          <w:sz w:val="28"/>
          <w:szCs w:val="28"/>
        </w:rPr>
      </w:pPr>
      <w:r w:rsidRPr="009C4335">
        <w:rPr>
          <w:b/>
          <w:bCs/>
          <w:sz w:val="28"/>
          <w:szCs w:val="28"/>
        </w:rPr>
        <w:t>REGISTER TO ATTEND THE CONFERENCE AT</w:t>
      </w:r>
    </w:p>
    <w:p w14:paraId="7D60DC1F" w14:textId="018C4CC3" w:rsidR="00F03698" w:rsidRPr="009C4335" w:rsidRDefault="009C4335" w:rsidP="009C4335">
      <w:pPr>
        <w:jc w:val="center"/>
      </w:pPr>
      <w:r>
        <w:rPr>
          <w:noProof/>
        </w:rPr>
        <w:drawing>
          <wp:anchor distT="0" distB="0" distL="114300" distR="114300" simplePos="0" relativeHeight="251661312" behindDoc="1" locked="0" layoutInCell="1" allowOverlap="1" wp14:anchorId="07E97A3D" wp14:editId="23033C12">
            <wp:simplePos x="0" y="0"/>
            <wp:positionH relativeFrom="column">
              <wp:posOffset>3372318</wp:posOffset>
            </wp:positionH>
            <wp:positionV relativeFrom="paragraph">
              <wp:posOffset>558165</wp:posOffset>
            </wp:positionV>
            <wp:extent cx="2816225" cy="481965"/>
            <wp:effectExtent l="0" t="0" r="3175" b="0"/>
            <wp:wrapTight wrapText="bothSides">
              <wp:wrapPolygon edited="0">
                <wp:start x="0" y="0"/>
                <wp:lineTo x="0" y="20490"/>
                <wp:lineTo x="21478" y="20490"/>
                <wp:lineTo x="214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3195" t="83224" r="66125" b="10275"/>
                    <a:stretch/>
                  </pic:blipFill>
                  <pic:spPr bwMode="auto">
                    <a:xfrm>
                      <a:off x="0" y="0"/>
                      <a:ext cx="2816225" cy="481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E244412" wp14:editId="605455F5">
            <wp:simplePos x="0" y="0"/>
            <wp:positionH relativeFrom="column">
              <wp:posOffset>671422</wp:posOffset>
            </wp:positionH>
            <wp:positionV relativeFrom="paragraph">
              <wp:posOffset>364562</wp:posOffset>
            </wp:positionV>
            <wp:extent cx="2121535" cy="837565"/>
            <wp:effectExtent l="0" t="0" r="0" b="635"/>
            <wp:wrapTight wrapText="bothSides">
              <wp:wrapPolygon edited="0">
                <wp:start x="0" y="0"/>
                <wp:lineTo x="0" y="21125"/>
                <wp:lineTo x="21335" y="21125"/>
                <wp:lineTo x="213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150" t="37306" r="16793" b="37010"/>
                    <a:stretch/>
                  </pic:blipFill>
                  <pic:spPr bwMode="auto">
                    <a:xfrm>
                      <a:off x="0" y="0"/>
                      <a:ext cx="2121535" cy="837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2A99" w:rsidRPr="00BA2A99">
        <w:t>internationalbiometricsassociationinc.org</w:t>
      </w:r>
      <w:r w:rsidR="00BA2A99">
        <w:t xml:space="preserve"> </w:t>
      </w:r>
    </w:p>
    <w:sectPr w:rsidR="00F03698" w:rsidRPr="009C4335" w:rsidSect="009C433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0FDC" w14:textId="77777777" w:rsidR="00E4117C" w:rsidRDefault="00E4117C" w:rsidP="009C4335">
      <w:pPr>
        <w:spacing w:after="0" w:line="240" w:lineRule="auto"/>
      </w:pPr>
      <w:r>
        <w:separator/>
      </w:r>
    </w:p>
  </w:endnote>
  <w:endnote w:type="continuationSeparator" w:id="0">
    <w:p w14:paraId="6BDFADF5" w14:textId="77777777" w:rsidR="00E4117C" w:rsidRDefault="00E4117C" w:rsidP="009C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9C21" w14:textId="77777777" w:rsidR="009C4335" w:rsidRDefault="009C4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EFE2" w14:textId="77777777" w:rsidR="009C4335" w:rsidRDefault="009C4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E520" w14:textId="77777777" w:rsidR="009C4335" w:rsidRDefault="009C4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75AB" w14:textId="77777777" w:rsidR="00E4117C" w:rsidRDefault="00E4117C" w:rsidP="009C4335">
      <w:pPr>
        <w:spacing w:after="0" w:line="240" w:lineRule="auto"/>
      </w:pPr>
      <w:r>
        <w:separator/>
      </w:r>
    </w:p>
  </w:footnote>
  <w:footnote w:type="continuationSeparator" w:id="0">
    <w:p w14:paraId="5BEB7FE4" w14:textId="77777777" w:rsidR="00E4117C" w:rsidRDefault="00E4117C" w:rsidP="009C4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0570" w14:textId="77777777" w:rsidR="009C4335" w:rsidRDefault="00BA2A99">
    <w:pPr>
      <w:pStyle w:val="Header"/>
    </w:pPr>
    <w:r>
      <w:rPr>
        <w:noProof/>
      </w:rPr>
      <w:pict w14:anchorId="157FD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3298516" o:spid="_x0000_s2050" type="#_x0000_t75" style="position:absolute;margin-left:0;margin-top:0;width:467.85pt;height:467.85pt;z-index:-251657216;mso-position-horizontal:center;mso-position-horizontal-relative:margin;mso-position-vertical:center;mso-position-vertical-relative:margin" o:allowincell="f">
          <v:imagedata r:id="rId1" o:title="IBA Logo 2021 JPEG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8F51" w14:textId="77777777" w:rsidR="009C4335" w:rsidRDefault="00BA2A99">
    <w:pPr>
      <w:pStyle w:val="Header"/>
    </w:pPr>
    <w:r>
      <w:rPr>
        <w:noProof/>
      </w:rPr>
      <w:pict w14:anchorId="6542E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3298517" o:spid="_x0000_s2051" type="#_x0000_t75" style="position:absolute;margin-left:0;margin-top:0;width:467.85pt;height:467.85pt;z-index:-251656192;mso-position-horizontal:center;mso-position-horizontal-relative:margin;mso-position-vertical:center;mso-position-vertical-relative:margin" o:allowincell="f">
          <v:imagedata r:id="rId1" o:title="IBA Logo 2021 JPEG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B1C3" w14:textId="77777777" w:rsidR="009C4335" w:rsidRDefault="00BA2A99">
    <w:pPr>
      <w:pStyle w:val="Header"/>
    </w:pPr>
    <w:r>
      <w:rPr>
        <w:noProof/>
      </w:rPr>
      <w:pict w14:anchorId="51D39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3298515" o:spid="_x0000_s2049" type="#_x0000_t75" style="position:absolute;margin-left:0;margin-top:0;width:467.85pt;height:467.85pt;z-index:-251658240;mso-position-horizontal:center;mso-position-horizontal-relative:margin;mso-position-vertical:center;mso-position-vertical-relative:margin" o:allowincell="f">
          <v:imagedata r:id="rId1" o:title="IBA Logo 2021 JPEG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2990"/>
    <w:multiLevelType w:val="hybridMultilevel"/>
    <w:tmpl w:val="6D2A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35"/>
    <w:rsid w:val="000A1D6E"/>
    <w:rsid w:val="004E463A"/>
    <w:rsid w:val="00523206"/>
    <w:rsid w:val="00534113"/>
    <w:rsid w:val="007230B0"/>
    <w:rsid w:val="0096555D"/>
    <w:rsid w:val="009C4335"/>
    <w:rsid w:val="00BA2A99"/>
    <w:rsid w:val="00D46C88"/>
    <w:rsid w:val="00E4117C"/>
    <w:rsid w:val="00F0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098C9F"/>
  <w15:chartTrackingRefBased/>
  <w15:docId w15:val="{A1EAEC90-89A8-4BC3-A0FF-BC55BDD7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335"/>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9C43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335"/>
    <w:pPr>
      <w:tabs>
        <w:tab w:val="center" w:pos="4680"/>
        <w:tab w:val="right" w:pos="9360"/>
      </w:tabs>
    </w:pPr>
  </w:style>
  <w:style w:type="character" w:customStyle="1" w:styleId="HeaderChar">
    <w:name w:val="Header Char"/>
    <w:basedOn w:val="DefaultParagraphFont"/>
    <w:link w:val="Header"/>
    <w:uiPriority w:val="99"/>
    <w:rsid w:val="009C4335"/>
  </w:style>
  <w:style w:type="paragraph" w:styleId="Footer">
    <w:name w:val="footer"/>
    <w:basedOn w:val="Normal"/>
    <w:link w:val="FooterChar"/>
    <w:uiPriority w:val="99"/>
    <w:unhideWhenUsed/>
    <w:rsid w:val="009C4335"/>
    <w:pPr>
      <w:tabs>
        <w:tab w:val="center" w:pos="4680"/>
        <w:tab w:val="right" w:pos="9360"/>
      </w:tabs>
    </w:pPr>
  </w:style>
  <w:style w:type="character" w:customStyle="1" w:styleId="FooterChar">
    <w:name w:val="Footer Char"/>
    <w:basedOn w:val="DefaultParagraphFont"/>
    <w:link w:val="Footer"/>
    <w:uiPriority w:val="99"/>
    <w:rsid w:val="009C4335"/>
  </w:style>
  <w:style w:type="character" w:customStyle="1" w:styleId="Heading1Char">
    <w:name w:val="Heading 1 Char"/>
    <w:basedOn w:val="DefaultParagraphFont"/>
    <w:link w:val="Heading1"/>
    <w:uiPriority w:val="9"/>
    <w:rsid w:val="009C4335"/>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965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Blythe, Makenzie</cp:lastModifiedBy>
  <cp:revision>5</cp:revision>
  <cp:lastPrinted>2021-07-13T17:45:00Z</cp:lastPrinted>
  <dcterms:created xsi:type="dcterms:W3CDTF">2021-07-21T18:42:00Z</dcterms:created>
  <dcterms:modified xsi:type="dcterms:W3CDTF">2021-07-21T18:44:00Z</dcterms:modified>
</cp:coreProperties>
</file>