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contextualSpacing/>
      </w:pPr>
      <w:r/>
    </w:p>
    <w:tbl>
      <w:tblPr>
        <w:tblStyle w:val="TableNormal"/>
        <w:name w:val="Table1"/>
        <w:tabOrder w:val="0"/>
        <w:jc w:val="left"/>
        <w:tblInd w:w="-920" w:type="dxa"/>
        <w:tblW w:w="10270" w:type="dxa"/>
        <w:tblLook w:val="0000" w:firstRow="0" w:lastRow="0" w:firstColumn="0" w:lastColumn="0" w:noHBand="0" w:noVBand="0"/>
      </w:tblPr>
      <w:tblGrid>
        <w:gridCol w:w="10270"/>
      </w:tblGrid>
      <w:tr>
        <w:trPr>
          <w:cantSplit w:val="0"/>
          <w:trHeight w:val="168" w:hRule="atLeast"/>
        </w:trPr>
        <w:tc>
          <w:tcPr>
            <w:tcW w:w="10270" w:type="dxa"/>
            <w:shd w:val="solid" w:color="1EB4B9" tmshd="1677721856, 0, 12170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mallCaps w:percent="80"/>
                <w:sz w:val="24"/>
                <w:szCs w:val="24"/>
              </w:rPr>
            </w:pPr>
            <w:r>
              <w:rPr>
                <w:rFonts w:ascii="Arial" w:hAnsi="Arial" w:cs="Arial"/>
                <w:smallCaps w:percent="80"/>
                <w:sz w:val="24"/>
                <w:szCs w:val="24"/>
              </w:rPr>
            </w:r>
          </w:p>
        </w:tc>
      </w:tr>
      <w:tr>
        <w:trPr>
          <w:cantSplit w:val="0"/>
          <w:trHeight w:val="158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compliment: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04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 raising compliment: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266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 making compliment/offering feedback: </w:t>
            </w:r>
            <w:r/>
            <w:bookmarkStart w:id="0" w:name="_GoBack"/>
            <w:r/>
            <w:bookmarkEnd w:id="0"/>
            <w:r/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62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 to client: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263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266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number: 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441" w:hRule="atLeast"/>
        </w:trPr>
        <w:tc>
          <w:tcPr>
            <w:tcW w:w="102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u w:color="auto"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Preferred method of contact: </w:t>
              <w:br w:type="textWrapping"/>
            </w: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/>
            <w:bookmarkStart w:id="1" w:name="Checkbox 1"/>
            <w:r/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begin">
                <w:ffData>
                  <w:name w:val="Checkbox 1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r>
              <w:rPr>
                <w:rFonts w:ascii="Arial" w:hAnsi="Arial" w:eastAsia="MS Gothic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end"/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/>
            <w:bookmarkEnd w:id="1"/>
            <w:r/>
            <w:r>
              <w:rPr>
                <w:rFonts w:ascii="Arial" w:hAnsi="Arial" w:eastAsia="MS Gothic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eastAsia="MS Gothic" w:cs="Arial"/>
                <w:sz w:val="24"/>
                <w:szCs w:val="24"/>
              </w:rPr>
              <w:t xml:space="preserve">Phone </w:t>
            </w:r>
            <w:r/>
            <w:bookmarkStart w:id="2" w:name="Checkbox 2"/>
            <w:r/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begin">
                <w:ffData>
                  <w:name w:val="Checkbox 2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r>
              <w:rPr>
                <w:rFonts w:ascii="Arial" w:hAnsi="Arial" w:eastAsia="MS Gothic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end"/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/>
            <w:bookmarkEnd w:id="2"/>
            <w:r/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/>
            <w:bookmarkStart w:id="3" w:name="Checkbox 3"/>
            <w:r/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begin">
                <w:ffData>
                  <w:name w:val="Checkbox 3"/>
                  <w:enabled/>
                  <w:calcOnExit w:val="0"/>
                  <w:checkBox>
                    <w:sizeAuto/>
                    <w:checked w:val="0"/>
                  </w:checkBox>
                  <w:dim/>
                </w:ffData>
              </w:fldChar>
            </w:r>
            <w:r>
              <w:rPr>
                <w:rFonts w:ascii="Arial" w:hAnsi="Arial" w:eastAsia="MS Gothic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>
              <w:rPr>
                <w:rFonts w:ascii="Arial" w:hAnsi="Arial" w:eastAsia="MS Gothic" w:cs="Arial"/>
                <w:sz w:val="24"/>
                <w:szCs w:val="24"/>
              </w:rPr>
              <w:fldChar w:fldCharType="end"/>
            </w:r>
            <w:r>
              <w:rPr>
                <w:rFonts w:ascii="Arial" w:hAnsi="Arial" w:eastAsia="MS Gothic" w:cs="Arial"/>
                <w:sz w:val="24"/>
                <w:szCs w:val="24"/>
              </w:rPr>
            </w:r>
            <w:r/>
            <w:bookmarkEnd w:id="3"/>
            <w:r/>
            <w:r>
              <w:rPr>
                <w:rFonts w:ascii="Arial" w:hAnsi="Arial" w:eastAsia="MS Gothic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MS Gothic" w:cs="Arial"/>
                <w:sz w:val="24"/>
                <w:szCs w:val="24"/>
              </w:rPr>
              <w:t xml:space="preserve">Please specify: </w:t>
            </w:r>
            <w:r>
              <w:rPr>
                <w:rFonts w:ascii="Arial" w:hAnsi="Arial" w:cs="Arial"/>
                <w:b/>
                <w:sz w:val="24"/>
                <w:szCs w:val="24"/>
                <w:u w:color="auto" w:val="single"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270" w:type="dxa"/>
            <w:shd w:val="solid" w:color="1EB4B9" tmshd="1677721856, 0, 12170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Compliment/feedback details</w:t>
            </w:r>
          </w:p>
        </w:tc>
      </w:tr>
      <w:tr>
        <w:trPr>
          <w:cantSplit w:val="0"/>
          <w:trHeight w:val="2218" w:hRule="atLeast"/>
        </w:trPr>
        <w:tc>
          <w:tcPr>
            <w:tcW w:w="102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21" w:hRule="atLeast"/>
        </w:trPr>
        <w:tc>
          <w:tcPr>
            <w:tcW w:w="10270" w:type="dxa"/>
            <w:shd w:val="solid" w:color="BFBFBF" tmshd="1677721856, 0, 1256646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u w:color="auto" w:val="single"/>
              </w:rPr>
            </w:pPr>
            <w:r>
              <w:rPr>
                <w:rFonts w:ascii="Arial" w:hAnsi="Arial" w:cs="Arial"/>
                <w:sz w:val="24"/>
                <w:szCs w:val="24"/>
                <w:u w:color="auto" w:val="single"/>
              </w:rPr>
              <w:t>Thank you for your feedback – your views help us to continuously improve what we do. We aim to respond within 24 hours of receiving your compliment.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321" w:hRule="atLeast"/>
        </w:trPr>
        <w:tc>
          <w:tcPr>
            <w:tcW w:w="10270" w:type="dxa"/>
            <w:shd w:val="solid" w:color="1EB4B9" tmshd="1677721856, 0, 12170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THCS staff to complete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  <w:tr>
        <w:trPr>
          <w:cantSplit w:val="0"/>
          <w:trHeight w:val="289" w:hRule="atLeast"/>
        </w:trPr>
        <w:tc>
          <w:tcPr>
            <w:tcW w:w="102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compliment/feedback received: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283" w:hRule="atLeast"/>
        </w:trPr>
        <w:tc>
          <w:tcPr>
            <w:tcW w:w="10270" w:type="dxa"/>
            <w:shd w:val="solid" w:color="1EB4B9" tmshd="1677721856, 0, 12170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Response details (e.g., who responded, when, and how)</w:t>
            </w:r>
          </w:p>
        </w:tc>
      </w:tr>
      <w:tr>
        <w:trPr>
          <w:cantSplit w:val="0"/>
          <w:trHeight w:val="441" w:hRule="atLeast"/>
        </w:trPr>
        <w:tc>
          <w:tcPr>
            <w:tcW w:w="102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273" w:hRule="atLeast"/>
        </w:trPr>
        <w:tc>
          <w:tcPr>
            <w:tcW w:w="10270" w:type="dxa"/>
            <w:shd w:val="solid" w:color="1EB4B9" tmshd="1677721856, 0, 1217027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1935531" protected="0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</w:tbl>
    <w:p>
      <w:pPr>
        <w:spacing w:after="0" w:line="240" w:lineRule="auto"/>
        <w:contextualSpacing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footerReference w:type="default" r:id="rId8"/>
      <w:type w:val="nextPage"/>
      <w:pgSz w:h="15840" w:w="12240"/>
      <w:pgMar w:left="1440" w:top="1440" w:right="1440" w:bottom="1440"/>
      <w:paperSrc w:first="0" w:other="0" a="0" b="0"/>
      <w:pgNumType w:fmt="decimal"/>
      <w:tmGutter w:val="3"/>
      <w:mirrorMargins w:val="0"/>
      <w:tmSection w:h="-2">
        <w:tmHeader w:id="0" w:h="0" edge="720" text="0">
          <w:shd w:val="none"/>
        </w:tmHeader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MS Gothic">
    <w:panose1 w:val="020B0609070205080204"/>
    <w:charset w:val="00"/>
    <w:family w:val="modern"/>
    <w:pitch w:val="default"/>
  </w:font>
  <w:font w:name="Segoe UI Symbol">
    <w:panose1 w:val="020B0502040204020203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"/>
      <w:spacing/>
      <w:jc w:val="center"/>
      <w:rPr>
        <w:sz w:val="20"/>
        <w:szCs w:val="20"/>
      </w:rPr>
    </w:pPr>
    <w:r>
      <w:rPr>
        <w:rFonts w:ascii="Arial" w:hAnsi="Arial" w:cs="Arial"/>
        <w:b/>
        <w:sz w:val="20"/>
        <w:szCs w:val="20"/>
      </w:rPr>
      <w:t>E:</w:t>
    </w:r>
    <w:r>
      <w:rPr>
        <w:rFonts w:ascii="Arial" w:hAnsi="Arial" w:cs="Arial"/>
        <w:sz w:val="20"/>
        <w:szCs w:val="20"/>
      </w:rPr>
      <w:t xml:space="preserve"> </w:t>
    </w:r>
    <w:hyperlink r:id="rId1" w:history="1">
      <w:r>
        <w:rPr>
          <w:rStyle w:val="char2"/>
          <w:rFonts w:ascii="Arial" w:hAnsi="Arial" w:cs="Arial"/>
          <w:sz w:val="20"/>
          <w:szCs w:val="20"/>
        </w:rPr>
        <w:t>karl.thompson@thcs.co.uk</w:t>
      </w:r>
    </w:hyperlink>
    <w:r>
      <w:rPr>
        <w:rFonts w:ascii="Arial" w:hAnsi="Arial" w:cs="Arial"/>
        <w:sz w:val="20"/>
        <w:szCs w:val="20"/>
      </w:rPr>
      <w:t xml:space="preserve"> | </w:t>
    </w:r>
    <w:r>
      <w:rPr>
        <w:rFonts w:ascii="Arial" w:hAnsi="Arial" w:cs="Arial"/>
        <w:b/>
        <w:sz w:val="20"/>
        <w:szCs w:val="20"/>
      </w:rPr>
      <w:t xml:space="preserve">T: </w:t>
    </w:r>
    <w:r>
      <w:rPr>
        <w:rFonts w:ascii="Arial" w:hAnsi="Arial" w:cs="Arial"/>
        <w:sz w:val="20"/>
        <w:szCs w:val="20"/>
      </w:rPr>
      <w:t>020</w:t>
    </w:r>
    <w:r>
      <w:rPr>
        <w:rFonts w:ascii="Arial" w:hAnsi="Arial" w:cs="Arial"/>
        <w:sz w:val="20"/>
        <w:szCs w:val="20"/>
      </w:rPr>
      <w:t>7 043 2654</w:t>
    </w:r>
    <w:r>
      <w:rPr>
        <w:rFonts w:ascii="Arial" w:hAnsi="Arial" w:cs="Arial"/>
        <w:sz w:val="20"/>
        <w:szCs w:val="20"/>
      </w:rPr>
      <w:t xml:space="preserve"> |</w:t>
    </w:r>
    <w:r>
      <w:rPr>
        <w:rFonts w:ascii="Arial" w:hAnsi="Arial" w:cs="Arial"/>
        <w:b/>
        <w:sz w:val="20"/>
        <w:szCs w:val="20"/>
      </w:rPr>
      <w:t xml:space="preserve"> M:</w:t>
    </w:r>
    <w:r>
      <w:rPr>
        <w:rFonts w:ascii="Arial" w:hAnsi="Arial" w:cs="Arial"/>
        <w:sz w:val="20"/>
        <w:szCs w:val="20"/>
      </w:rPr>
      <w:t xml:space="preserve"> 07879450335 | </w:t>
    </w:r>
    <w:r>
      <w:rPr>
        <w:rFonts w:ascii="Arial" w:hAnsi="Arial" w:cs="Arial"/>
        <w:b/>
        <w:sz w:val="20"/>
        <w:szCs w:val="20"/>
      </w:rPr>
      <w:t>W:</w:t>
    </w:r>
    <w:r>
      <w:rPr>
        <w:rFonts w:ascii="Arial" w:hAnsi="Arial" w:cs="Arial"/>
        <w:sz w:val="20"/>
        <w:szCs w:val="20"/>
      </w:rPr>
      <w:t xml:space="preserve"> </w:t>
    </w:r>
    <w:hyperlink r:id="rId2" w:history="1">
      <w:r>
        <w:rPr>
          <w:rStyle w:val="char2"/>
          <w:rFonts w:ascii="Arial" w:hAnsi="Arial" w:cs="Arial"/>
          <w:sz w:val="20"/>
          <w:szCs w:val="20"/>
        </w:rPr>
        <w:t>thcs.co.uk</w:t>
      </w:r>
    </w:hyperlink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bCs/>
        <w:color w:val="000000"/>
        <w:sz w:val="20"/>
        <w:szCs w:val="20"/>
      </w:rPr>
      <w:t>Suite Ground Floor 18a, 9-11 Gunnery Terrace, Royal Arsenal, Woolwich, London, SE18 6SW</w:t>
    </w:r>
    <w:r>
      <w:rPr>
        <w:rFonts w:ascii="Arial" w:hAnsi="Arial" w:cs="Arial"/>
        <w:sz w:val="20"/>
        <w:szCs w:val="20"/>
      </w:rPr>
      <w:t xml:space="preserve"> | Registered Company Number 11927412</w:t>
    </w:r>
    <w:r>
      <w:rPr>
        <w:rFonts w:ascii="Arial" w:hAnsi="Arial" w:cs="Arial"/>
        <w:sz w:val="20"/>
        <w:szCs w:val="20"/>
      </w:rPr>
      <w:br w:type="textWrapping"/>
    </w:r>
    <w:r>
      <w:rPr>
        <w:sz w:val="20"/>
        <w:szCs w:val="20"/>
      </w:rPr>
    </w:r>
  </w:p>
  <w:p>
    <w:pPr>
      <w:pStyle w:val="para2"/>
      <w:spacing/>
      <w:jc w:val="center"/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bCs/>
        <w:sz w:val="20"/>
        <w:szCs w:val="20"/>
      </w:rPr>
    </w:r>
    <w:r>
      <w:rPr>
        <w:rFonts w:ascii="Arial" w:hAnsi="Arial" w:cs="Arial"/>
        <w:bCs/>
        <w:sz w:val="20"/>
        <w:szCs w:val="20"/>
      </w:rPr>
      <w:fldChar w:fldCharType="begin"/>
      <w:instrText xml:space="preserve"> PAGE </w:instrText>
      <w:fldChar w:fldCharType="separate"/>
      <w:t>1</w:t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bCs/>
        <w:sz w:val="20"/>
        <w:szCs w:val="20"/>
      </w:rPr>
    </w:r>
    <w:r>
      <w:rPr>
        <w:rFonts w:ascii="Arial" w:hAnsi="Arial" w:cs="Arial"/>
        <w:bCs/>
        <w:sz w:val="20"/>
        <w:szCs w:val="20"/>
      </w:rPr>
      <w:fldChar w:fldCharType="begin"/>
      <w:instrText xml:space="preserve"> NUMPAGES </w:instrText>
      <w:fldChar w:fldCharType="separate"/>
      <w:t>1</w:t>
      <w:fldChar w:fldCharType="end"/>
    </w:r>
    <w:r>
      <w:rPr>
        <w:rFonts w:ascii="Arial" w:hAnsi="Arial" w:cs="Arial"/>
        <w:bCs/>
        <w:sz w:val="24"/>
        <w:szCs w:val="24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</w:pPr>
    <w:r>
      <w:rPr>
        <w:noProof/>
      </w:rPr>
      <w:drawing>
        <wp:anchor distT="0" distB="0" distL="114300" distR="114300" simplePos="0" relativeHeight="251658241" behindDoc="0" locked="0" layoutInCell="0" hidden="0" allowOverlap="1">
          <wp:simplePos x="0" y="0"/>
          <wp:positionH relativeFrom="column">
            <wp:posOffset>3238500</wp:posOffset>
          </wp:positionH>
          <wp:positionV relativeFrom="paragraph">
            <wp:posOffset>-85725</wp:posOffset>
          </wp:positionV>
          <wp:extent cx="2717800" cy="70104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  <a:extLst>
                      <a:ext uri="smNativeData">
                        <sm:smNativeData xmlns:sm="smNativeData" val="SMDATA_17_q/L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DsEwAAAAAAAAIAAAB5////uBAAAFAEAAAAAAAAjBkAAEkC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7010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  <w:szCs w:val="40"/>
        <w:u w:color="auto" w:val="single"/>
      </w:rPr>
      <w:t>Compliments form</w:t>
    </w:r>
    <w:r>
      <w:rPr>
        <w:sz w:val="24"/>
        <w:lang w:val="en-us"/>
      </w:rPr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6"/>
    <w:tmLastPosCaret>
      <w:tmLastPosPgfIdx w:val="0"/>
      <w:tmLastPosIdx w:val="6"/>
    </w:tmLastPosCaret>
    <w:tmLastPosAnchor>
      <w:tmLastPosPgfIdx w:val="0"/>
      <w:tmLastPosIdx w:val="0"/>
    </w:tmLastPosAnchor>
    <w:tmLastPosTblRect w:left="0" w:top="0" w:right="0" w:bottom="0"/>
  </w:tmLastPos>
  <w:tmAppRevision w:date="1641935531" w:val="1042" w:fileVer="342" w:fileVer64="64" w:fileVerOS="4"/>
  <w:tmTrialVersion Id="1641935531" ProgID="-559038741" val="124562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513" w:leader="none"/>
        <w:tab w:val="right" w:pos="9026" w:leader="none"/>
      </w:tabs>
    </w:pPr>
    <w:rPr>
      <w:lang w:val="en-gb"/>
    </w:r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  <w:rPr>
      <w:lang w:val="en-gb"/>
    </w:rPr>
  </w:style>
  <w:style w:type="character" w:styleId="char2">
    <w:name w:val="Hyperlink"/>
    <w:basedOn w:val="char0"/>
    <w:rPr>
      <w:color w:val="0563c1"/>
      <w:u w:color="auto" w:val="single"/>
    </w:rPr>
  </w:style>
  <w:style w:type="character" w:styleId="char3" w:customStyle="1">
    <w:name w:val="Footer Char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513" w:leader="none"/>
        <w:tab w:val="right" w:pos="9026" w:leader="none"/>
      </w:tabs>
    </w:pPr>
    <w:rPr>
      <w:lang w:val="en-gb"/>
    </w:r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  <w:rPr>
      <w:lang w:val="en-gb"/>
    </w:rPr>
  </w:style>
  <w:style w:type="character" w:styleId="char2">
    <w:name w:val="Hyperlink"/>
    <w:basedOn w:val="char0"/>
    <w:rPr>
      <w:color w:val="0563c1"/>
      <w:u w:color="auto" w:val="single"/>
    </w:rPr>
  </w:style>
  <w:style w:type="character" w:styleId="char3" w:customStyle="1">
    <w:name w:val="Footer Char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hyperlink" Target="mailto:karl.thompson@thcs.co.uk" TargetMode="External"/><Relationship Id="rId2" Type="http://schemas.openxmlformats.org/officeDocument/2006/relationships/hyperlink" Target="http://www.thcs.co.uk" TargetMode="Externa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JC02</dc:creator>
  <cp:keywords/>
  <dc:description/>
  <cp:lastModifiedBy>James Cribb</cp:lastModifiedBy>
  <cp:revision>33</cp:revision>
  <cp:lastPrinted>2021-12-21T14:53:00Z</cp:lastPrinted>
  <dcterms:created xsi:type="dcterms:W3CDTF">2020-06-27T11:43:00Z</dcterms:created>
  <dcterms:modified xsi:type="dcterms:W3CDTF">2022-01-11T21:12:11Z</dcterms:modified>
</cp:coreProperties>
</file>