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671A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RETAINED SEARCH AGREEMENT</w:t>
      </w:r>
    </w:p>
    <w:p w14:paraId="7704193E" w14:textId="77777777" w:rsid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lang w:val="en-GB"/>
        </w:rPr>
        <w:t>This Agreement is made and entered into by and between: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b/>
          <w:bCs/>
          <w:lang w:val="en-GB"/>
        </w:rPr>
        <w:t>Steadman &amp; Chase Ltd</w:t>
      </w:r>
      <w:r w:rsidRPr="003849DE">
        <w:rPr>
          <w:rFonts w:ascii="Calibri" w:hAnsi="Calibri" w:cs="Calibri"/>
          <w:lang w:val="en-GB"/>
        </w:rPr>
        <w:t>, a company incorporated in England and Wales (</w:t>
      </w:r>
      <w:r w:rsidRPr="003849DE">
        <w:rPr>
          <w:rFonts w:ascii="Calibri" w:hAnsi="Calibri" w:cs="Calibri"/>
          <w:b/>
          <w:bCs/>
          <w:lang w:val="en-GB"/>
        </w:rPr>
        <w:t>Company No. 16360741</w:t>
      </w:r>
      <w:r w:rsidRPr="003849DE">
        <w:rPr>
          <w:rFonts w:ascii="Calibri" w:hAnsi="Calibri" w:cs="Calibri"/>
          <w:lang w:val="en-GB"/>
        </w:rPr>
        <w:t xml:space="preserve">), with its registered office at </w:t>
      </w:r>
      <w:r w:rsidRPr="003849DE">
        <w:rPr>
          <w:rFonts w:ascii="Calibri" w:hAnsi="Calibri" w:cs="Calibri"/>
          <w:b/>
          <w:bCs/>
          <w:lang w:val="en-GB"/>
        </w:rPr>
        <w:t>86–90 Paul Street, London, EC2A 4NE</w:t>
      </w:r>
      <w:r w:rsidRPr="003849DE">
        <w:rPr>
          <w:rFonts w:ascii="Calibri" w:hAnsi="Calibri" w:cs="Calibri"/>
          <w:lang w:val="en-GB"/>
        </w:rPr>
        <w:t xml:space="preserve"> (the “</w:t>
      </w:r>
      <w:r w:rsidRPr="003849DE">
        <w:rPr>
          <w:rFonts w:ascii="Calibri" w:hAnsi="Calibri" w:cs="Calibri"/>
          <w:b/>
          <w:bCs/>
          <w:lang w:val="en-GB"/>
        </w:rPr>
        <w:t>Agency</w:t>
      </w:r>
      <w:r w:rsidRPr="003849DE">
        <w:rPr>
          <w:rFonts w:ascii="Calibri" w:hAnsi="Calibri" w:cs="Calibri"/>
          <w:lang w:val="en-GB"/>
        </w:rPr>
        <w:t>”),</w:t>
      </w:r>
      <w:r w:rsidRPr="003849DE">
        <w:rPr>
          <w:rFonts w:ascii="Calibri" w:hAnsi="Calibri" w:cs="Calibri"/>
          <w:lang w:val="en-GB"/>
        </w:rPr>
        <w:br/>
      </w:r>
    </w:p>
    <w:p w14:paraId="4968446B" w14:textId="77777777" w:rsidR="003849DE" w:rsidRDefault="003849DE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AND </w:t>
      </w:r>
    </w:p>
    <w:p w14:paraId="4B6C1408" w14:textId="3AF7A456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b/>
          <w:bCs/>
          <w:lang w:val="en-GB"/>
        </w:rPr>
        <w:t>[Client Name]</w:t>
      </w:r>
      <w:r w:rsidRPr="003849DE">
        <w:rPr>
          <w:rFonts w:ascii="Calibri" w:hAnsi="Calibri" w:cs="Calibri"/>
          <w:lang w:val="en-GB"/>
        </w:rPr>
        <w:t xml:space="preserve">, a company incorporated under the laws of </w:t>
      </w:r>
      <w:r w:rsidRPr="003849DE">
        <w:rPr>
          <w:rFonts w:ascii="Calibri" w:hAnsi="Calibri" w:cs="Calibri"/>
          <w:b/>
          <w:bCs/>
          <w:lang w:val="en-GB"/>
        </w:rPr>
        <w:t>[Jurisdiction]</w:t>
      </w:r>
      <w:r w:rsidRPr="003849DE">
        <w:rPr>
          <w:rFonts w:ascii="Calibri" w:hAnsi="Calibri" w:cs="Calibri"/>
          <w:lang w:val="en-GB"/>
        </w:rPr>
        <w:t xml:space="preserve">, with its principal place of business at </w:t>
      </w:r>
      <w:r w:rsidRPr="003849DE">
        <w:rPr>
          <w:rFonts w:ascii="Calibri" w:hAnsi="Calibri" w:cs="Calibri"/>
          <w:b/>
          <w:bCs/>
          <w:lang w:val="en-GB"/>
        </w:rPr>
        <w:t>[Client Address]</w:t>
      </w:r>
      <w:r w:rsidRPr="003849DE">
        <w:rPr>
          <w:rFonts w:ascii="Calibri" w:hAnsi="Calibri" w:cs="Calibri"/>
          <w:lang w:val="en-GB"/>
        </w:rPr>
        <w:t xml:space="preserve"> (the “</w:t>
      </w:r>
      <w:r w:rsidRPr="003849DE">
        <w:rPr>
          <w:rFonts w:ascii="Calibri" w:hAnsi="Calibri" w:cs="Calibri"/>
          <w:b/>
          <w:bCs/>
          <w:lang w:val="en-GB"/>
        </w:rPr>
        <w:t>Client</w:t>
      </w:r>
      <w:r w:rsidRPr="003849DE">
        <w:rPr>
          <w:rFonts w:ascii="Calibri" w:hAnsi="Calibri" w:cs="Calibri"/>
          <w:lang w:val="en-GB"/>
        </w:rPr>
        <w:t>”).</w:t>
      </w:r>
      <w:r w:rsidRPr="003849DE">
        <w:rPr>
          <w:rFonts w:ascii="Calibri" w:hAnsi="Calibri" w:cs="Calibri"/>
          <w:lang w:val="en-GB"/>
        </w:rPr>
        <w:br/>
        <w:t>Each a “</w:t>
      </w:r>
      <w:r w:rsidRPr="003849DE">
        <w:rPr>
          <w:rFonts w:ascii="Calibri" w:hAnsi="Calibri" w:cs="Calibri"/>
          <w:b/>
          <w:bCs/>
          <w:lang w:val="en-GB"/>
        </w:rPr>
        <w:t>Party</w:t>
      </w:r>
      <w:r w:rsidRPr="003849DE">
        <w:rPr>
          <w:rFonts w:ascii="Calibri" w:hAnsi="Calibri" w:cs="Calibri"/>
          <w:lang w:val="en-GB"/>
        </w:rPr>
        <w:t>” and together, the “</w:t>
      </w:r>
      <w:r w:rsidRPr="003849DE">
        <w:rPr>
          <w:rFonts w:ascii="Calibri" w:hAnsi="Calibri" w:cs="Calibri"/>
          <w:b/>
          <w:bCs/>
          <w:lang w:val="en-GB"/>
        </w:rPr>
        <w:t>Parties</w:t>
      </w:r>
      <w:r w:rsidRPr="003849DE">
        <w:rPr>
          <w:rFonts w:ascii="Calibri" w:hAnsi="Calibri" w:cs="Calibri"/>
          <w:lang w:val="en-GB"/>
        </w:rPr>
        <w:t>”.</w:t>
      </w:r>
    </w:p>
    <w:p w14:paraId="0C494A9B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65F84868">
          <v:rect id="_x0000_i1025" style="width:0;height:1.5pt" o:hralign="center" o:hrstd="t" o:hr="t" fillcolor="#a0a0a0" stroked="f"/>
        </w:pict>
      </w:r>
    </w:p>
    <w:p w14:paraId="72BFCBA9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1. Purpose</w:t>
      </w:r>
    </w:p>
    <w:p w14:paraId="42F50ACE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1.1</w:t>
      </w:r>
      <w:r w:rsidRPr="003849DE">
        <w:rPr>
          <w:rFonts w:ascii="Calibri" w:hAnsi="Calibri" w:cs="Calibri"/>
          <w:lang w:val="en-GB"/>
        </w:rPr>
        <w:t xml:space="preserve"> This Agreement sets out the terms under which the </w:t>
      </w:r>
      <w:r w:rsidRPr="003849DE">
        <w:rPr>
          <w:rFonts w:ascii="Calibri" w:hAnsi="Calibri" w:cs="Calibri"/>
          <w:b/>
          <w:bCs/>
          <w:lang w:val="en-GB"/>
        </w:rPr>
        <w:t>Agency</w:t>
      </w:r>
      <w:r w:rsidRPr="003849DE">
        <w:rPr>
          <w:rFonts w:ascii="Calibri" w:hAnsi="Calibri" w:cs="Calibri"/>
          <w:lang w:val="en-GB"/>
        </w:rPr>
        <w:t xml:space="preserve"> shall conduct an </w:t>
      </w:r>
      <w:r w:rsidRPr="003849DE">
        <w:rPr>
          <w:rFonts w:ascii="Calibri" w:hAnsi="Calibri" w:cs="Calibri"/>
          <w:b/>
          <w:bCs/>
          <w:lang w:val="en-GB"/>
        </w:rPr>
        <w:t>exclusive retained search assignment</w:t>
      </w:r>
      <w:r w:rsidRPr="003849DE">
        <w:rPr>
          <w:rFonts w:ascii="Calibri" w:hAnsi="Calibri" w:cs="Calibri"/>
          <w:lang w:val="en-GB"/>
        </w:rPr>
        <w:t xml:space="preserve"> for the </w:t>
      </w:r>
      <w:r w:rsidRPr="003849DE">
        <w:rPr>
          <w:rFonts w:ascii="Calibri" w:hAnsi="Calibri" w:cs="Calibri"/>
          <w:b/>
          <w:bCs/>
          <w:lang w:val="en-GB"/>
        </w:rPr>
        <w:t>Client</w:t>
      </w:r>
      <w:r w:rsidRPr="003849DE">
        <w:rPr>
          <w:rFonts w:ascii="Calibri" w:hAnsi="Calibri" w:cs="Calibri"/>
          <w:lang w:val="en-GB"/>
        </w:rPr>
        <w:t xml:space="preserve"> to identify and secure </w:t>
      </w:r>
      <w:r w:rsidRPr="003849DE">
        <w:rPr>
          <w:rFonts w:ascii="Calibri" w:hAnsi="Calibri" w:cs="Calibri"/>
          <w:b/>
          <w:bCs/>
          <w:lang w:val="en-GB"/>
        </w:rPr>
        <w:t>senior, specialist, or executive-level talent</w:t>
      </w:r>
      <w:r w:rsidRPr="003849DE">
        <w:rPr>
          <w:rFonts w:ascii="Calibri" w:hAnsi="Calibri" w:cs="Calibri"/>
          <w:lang w:val="en-GB"/>
        </w:rPr>
        <w:t>.</w:t>
      </w:r>
    </w:p>
    <w:p w14:paraId="4DAC56C7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1.2</w:t>
      </w:r>
      <w:r w:rsidRPr="003849DE">
        <w:rPr>
          <w:rFonts w:ascii="Calibri" w:hAnsi="Calibri" w:cs="Calibri"/>
          <w:lang w:val="en-GB"/>
        </w:rPr>
        <w:t xml:space="preserve"> Engagement is structured into </w:t>
      </w:r>
      <w:r w:rsidRPr="003849DE">
        <w:rPr>
          <w:rFonts w:ascii="Calibri" w:hAnsi="Calibri" w:cs="Calibri"/>
          <w:b/>
          <w:bCs/>
          <w:lang w:val="en-GB"/>
        </w:rPr>
        <w:t>staged deliverables</w:t>
      </w:r>
      <w:r w:rsidRPr="003849DE">
        <w:rPr>
          <w:rFonts w:ascii="Calibri" w:hAnsi="Calibri" w:cs="Calibri"/>
          <w:lang w:val="en-GB"/>
        </w:rPr>
        <w:t xml:space="preserve"> with associated </w:t>
      </w:r>
      <w:r w:rsidRPr="003849DE">
        <w:rPr>
          <w:rFonts w:ascii="Calibri" w:hAnsi="Calibri" w:cs="Calibri"/>
          <w:b/>
          <w:bCs/>
          <w:lang w:val="en-GB"/>
        </w:rPr>
        <w:t>fixed fees</w:t>
      </w:r>
      <w:r w:rsidRPr="003849DE">
        <w:rPr>
          <w:rFonts w:ascii="Calibri" w:hAnsi="Calibri" w:cs="Calibri"/>
          <w:lang w:val="en-GB"/>
        </w:rPr>
        <w:t>.</w:t>
      </w:r>
    </w:p>
    <w:p w14:paraId="6789F73E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00FE9800">
          <v:rect id="_x0000_i1026" style="width:0;height:1.5pt" o:hralign="center" o:hrstd="t" o:hr="t" fillcolor="#a0a0a0" stroked="f"/>
        </w:pict>
      </w:r>
    </w:p>
    <w:p w14:paraId="32DEF564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2. Definitions</w:t>
      </w:r>
    </w:p>
    <w:p w14:paraId="2E78DE70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2.1 Candidate</w:t>
      </w:r>
      <w:r w:rsidRPr="003849DE">
        <w:rPr>
          <w:rFonts w:ascii="Calibri" w:hAnsi="Calibri" w:cs="Calibri"/>
          <w:lang w:val="en-GB"/>
        </w:rPr>
        <w:t xml:space="preserve">: Any individual introduced by the </w:t>
      </w:r>
      <w:r w:rsidRPr="003849DE">
        <w:rPr>
          <w:rFonts w:ascii="Calibri" w:hAnsi="Calibri" w:cs="Calibri"/>
          <w:b/>
          <w:bCs/>
          <w:lang w:val="en-GB"/>
        </w:rPr>
        <w:t>Agency</w:t>
      </w:r>
      <w:r w:rsidRPr="003849DE">
        <w:rPr>
          <w:rFonts w:ascii="Calibri" w:hAnsi="Calibri" w:cs="Calibri"/>
          <w:lang w:val="en-GB"/>
        </w:rPr>
        <w:t xml:space="preserve"> to the </w:t>
      </w:r>
      <w:r w:rsidRPr="003849DE">
        <w:rPr>
          <w:rFonts w:ascii="Calibri" w:hAnsi="Calibri" w:cs="Calibri"/>
          <w:b/>
          <w:bCs/>
          <w:lang w:val="en-GB"/>
        </w:rPr>
        <w:t>Client</w:t>
      </w:r>
      <w:r w:rsidRPr="003849DE">
        <w:rPr>
          <w:rFonts w:ascii="Calibri" w:hAnsi="Calibri" w:cs="Calibri"/>
          <w:lang w:val="en-GB"/>
        </w:rPr>
        <w:t xml:space="preserve"> during this search.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b/>
          <w:bCs/>
          <w:lang w:val="en-GB"/>
        </w:rPr>
        <w:t>2.2 Engagement</w:t>
      </w:r>
      <w:r w:rsidRPr="003849DE">
        <w:rPr>
          <w:rFonts w:ascii="Calibri" w:hAnsi="Calibri" w:cs="Calibri"/>
          <w:lang w:val="en-GB"/>
        </w:rPr>
        <w:t xml:space="preserve">: Any relationship involving </w:t>
      </w:r>
      <w:r w:rsidRPr="003849DE">
        <w:rPr>
          <w:rFonts w:ascii="Calibri" w:hAnsi="Calibri" w:cs="Calibri"/>
          <w:b/>
          <w:bCs/>
          <w:lang w:val="en-GB"/>
        </w:rPr>
        <w:t>employment, consultancy, directorship, advisory, or board appointment</w:t>
      </w:r>
      <w:r w:rsidRPr="003849DE">
        <w:rPr>
          <w:rFonts w:ascii="Calibri" w:hAnsi="Calibri" w:cs="Calibri"/>
          <w:lang w:val="en-GB"/>
        </w:rPr>
        <w:t xml:space="preserve"> arising from this search.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b/>
          <w:bCs/>
          <w:lang w:val="en-GB"/>
        </w:rPr>
        <w:t>2.3 Introduction</w:t>
      </w:r>
      <w:r w:rsidRPr="003849DE">
        <w:rPr>
          <w:rFonts w:ascii="Calibri" w:hAnsi="Calibri" w:cs="Calibri"/>
          <w:lang w:val="en-GB"/>
        </w:rPr>
        <w:t xml:space="preserve">: Disclosure of identifiable Candidate details by the </w:t>
      </w:r>
      <w:r w:rsidRPr="003849DE">
        <w:rPr>
          <w:rFonts w:ascii="Calibri" w:hAnsi="Calibri" w:cs="Calibri"/>
          <w:b/>
          <w:bCs/>
          <w:lang w:val="en-GB"/>
        </w:rPr>
        <w:t>Agency</w:t>
      </w:r>
      <w:r w:rsidRPr="003849DE">
        <w:rPr>
          <w:rFonts w:ascii="Calibri" w:hAnsi="Calibri" w:cs="Calibri"/>
          <w:lang w:val="en-GB"/>
        </w:rPr>
        <w:t xml:space="preserve"> (written, verbal, or digital).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b/>
          <w:bCs/>
          <w:lang w:val="en-GB"/>
        </w:rPr>
        <w:t>2.4 Retained Search</w:t>
      </w:r>
      <w:r w:rsidRPr="003849DE">
        <w:rPr>
          <w:rFonts w:ascii="Calibri" w:hAnsi="Calibri" w:cs="Calibri"/>
          <w:lang w:val="en-GB"/>
        </w:rPr>
        <w:t xml:space="preserve">: A search carried out in </w:t>
      </w:r>
      <w:r w:rsidRPr="003849DE">
        <w:rPr>
          <w:rFonts w:ascii="Calibri" w:hAnsi="Calibri" w:cs="Calibri"/>
          <w:b/>
          <w:bCs/>
          <w:lang w:val="en-GB"/>
        </w:rPr>
        <w:t>exclusive partnership</w:t>
      </w:r>
      <w:r w:rsidRPr="003849DE">
        <w:rPr>
          <w:rFonts w:ascii="Calibri" w:hAnsi="Calibri" w:cs="Calibri"/>
          <w:lang w:val="en-GB"/>
        </w:rPr>
        <w:t xml:space="preserve">, with </w:t>
      </w:r>
      <w:r w:rsidRPr="003849DE">
        <w:rPr>
          <w:rFonts w:ascii="Calibri" w:hAnsi="Calibri" w:cs="Calibri"/>
          <w:b/>
          <w:bCs/>
          <w:lang w:val="en-GB"/>
        </w:rPr>
        <w:t>fees due in staged instalments</w:t>
      </w:r>
      <w:r w:rsidRPr="003849DE">
        <w:rPr>
          <w:rFonts w:ascii="Calibri" w:hAnsi="Calibri" w:cs="Calibri"/>
          <w:lang w:val="en-GB"/>
        </w:rPr>
        <w:t>, regardless of hire outcome.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b/>
          <w:bCs/>
          <w:lang w:val="en-GB"/>
        </w:rPr>
        <w:t>2.5 Remuneration</w:t>
      </w:r>
      <w:r w:rsidRPr="003849DE">
        <w:rPr>
          <w:rFonts w:ascii="Calibri" w:hAnsi="Calibri" w:cs="Calibri"/>
          <w:lang w:val="en-GB"/>
        </w:rPr>
        <w:t xml:space="preserve">: Total </w:t>
      </w:r>
      <w:r w:rsidRPr="003849DE">
        <w:rPr>
          <w:rFonts w:ascii="Calibri" w:hAnsi="Calibri" w:cs="Calibri"/>
          <w:b/>
          <w:bCs/>
          <w:lang w:val="en-GB"/>
        </w:rPr>
        <w:t>gross guaranteed first-year compensation</w:t>
      </w:r>
      <w:r w:rsidRPr="003849DE">
        <w:rPr>
          <w:rFonts w:ascii="Calibri" w:hAnsi="Calibri" w:cs="Calibri"/>
          <w:lang w:val="en-GB"/>
        </w:rPr>
        <w:t xml:space="preserve"> (salary, signing bonus, fixed allowances, cash incentives).</w:t>
      </w:r>
    </w:p>
    <w:p w14:paraId="6DFA31BF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4219DFCA">
          <v:rect id="_x0000_i1027" style="width:0;height:1.5pt" o:hralign="center" o:hrstd="t" o:hr="t" fillcolor="#a0a0a0" stroked="f"/>
        </w:pict>
      </w:r>
    </w:p>
    <w:p w14:paraId="32535C08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3. Search Scope</w:t>
      </w:r>
    </w:p>
    <w:p w14:paraId="42FE6B42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3.1</w:t>
      </w:r>
      <w:r w:rsidRPr="003849DE">
        <w:rPr>
          <w:rFonts w:ascii="Calibri" w:hAnsi="Calibri" w:cs="Calibri"/>
          <w:lang w:val="en-GB"/>
        </w:rPr>
        <w:t xml:space="preserve"> This assignment covers </w:t>
      </w:r>
      <w:r w:rsidRPr="003849DE">
        <w:rPr>
          <w:rFonts w:ascii="Calibri" w:hAnsi="Calibri" w:cs="Calibri"/>
          <w:b/>
          <w:bCs/>
          <w:lang w:val="en-GB"/>
        </w:rPr>
        <w:t>[insert job title]</w:t>
      </w:r>
      <w:r w:rsidRPr="003849DE">
        <w:rPr>
          <w:rFonts w:ascii="Calibri" w:hAnsi="Calibri" w:cs="Calibri"/>
          <w:lang w:val="en-GB"/>
        </w:rPr>
        <w:t xml:space="preserve"> with an agreed brief, salary band, and timeline.</w:t>
      </w:r>
    </w:p>
    <w:p w14:paraId="3565A057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3.2</w:t>
      </w:r>
      <w:r w:rsidRPr="003849DE">
        <w:rPr>
          <w:rFonts w:ascii="Calibri" w:hAnsi="Calibri" w:cs="Calibri"/>
          <w:lang w:val="en-GB"/>
        </w:rPr>
        <w:t xml:space="preserve"> </w:t>
      </w:r>
      <w:r w:rsidRPr="003849DE">
        <w:rPr>
          <w:rFonts w:ascii="Calibri" w:hAnsi="Calibri" w:cs="Calibri"/>
          <w:b/>
          <w:bCs/>
          <w:lang w:val="en-GB"/>
        </w:rPr>
        <w:t>Exclusivity</w:t>
      </w:r>
      <w:r w:rsidRPr="003849DE">
        <w:rPr>
          <w:rFonts w:ascii="Calibri" w:hAnsi="Calibri" w:cs="Calibri"/>
          <w:lang w:val="en-GB"/>
        </w:rPr>
        <w:t xml:space="preserve"> applies during the active search window.</w:t>
      </w:r>
    </w:p>
    <w:p w14:paraId="16C4E986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3.3</w:t>
      </w:r>
      <w:r w:rsidRPr="003849DE">
        <w:rPr>
          <w:rFonts w:ascii="Calibri" w:hAnsi="Calibri" w:cs="Calibri"/>
          <w:lang w:val="en-GB"/>
        </w:rPr>
        <w:t xml:space="preserve"> </w:t>
      </w:r>
      <w:r w:rsidRPr="003849DE">
        <w:rPr>
          <w:rFonts w:ascii="Calibri" w:hAnsi="Calibri" w:cs="Calibri"/>
          <w:b/>
          <w:bCs/>
          <w:lang w:val="en-GB"/>
        </w:rPr>
        <w:t>Material scope changes</w:t>
      </w:r>
      <w:r w:rsidRPr="003849DE">
        <w:rPr>
          <w:rFonts w:ascii="Calibri" w:hAnsi="Calibri" w:cs="Calibri"/>
          <w:lang w:val="en-GB"/>
        </w:rPr>
        <w:t xml:space="preserve"> require a mutually signed revised brief.</w:t>
      </w:r>
    </w:p>
    <w:p w14:paraId="1B3F6AD6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lastRenderedPageBreak/>
        <w:pict w14:anchorId="75AB0D2A">
          <v:rect id="_x0000_i1028" style="width:0;height:1.5pt" o:hralign="center" o:hrstd="t" o:hr="t" fillcolor="#a0a0a0" stroked="f"/>
        </w:pict>
      </w:r>
    </w:p>
    <w:p w14:paraId="6AF24D36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4. Fee Structure (Hardened)</w:t>
      </w:r>
    </w:p>
    <w:p w14:paraId="6C88F6AB" w14:textId="65925E3C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4.1</w:t>
      </w:r>
      <w:r w:rsidRPr="003849DE">
        <w:rPr>
          <w:rFonts w:ascii="Calibri" w:hAnsi="Calibri" w:cs="Calibri"/>
          <w:lang w:val="en-GB"/>
        </w:rPr>
        <w:t xml:space="preserve"> </w:t>
      </w:r>
      <w:r w:rsidRPr="003849DE">
        <w:rPr>
          <w:rFonts w:ascii="Calibri" w:hAnsi="Calibri" w:cs="Calibri"/>
          <w:b/>
          <w:bCs/>
          <w:lang w:val="en-GB"/>
        </w:rPr>
        <w:t>Total fee</w:t>
      </w:r>
      <w:r w:rsidRPr="003849DE">
        <w:rPr>
          <w:rFonts w:ascii="Calibri" w:hAnsi="Calibri" w:cs="Calibri"/>
          <w:lang w:val="en-GB"/>
        </w:rPr>
        <w:t xml:space="preserve">: </w:t>
      </w:r>
      <w:r w:rsidR="00020DF6">
        <w:rPr>
          <w:rFonts w:ascii="Calibri" w:hAnsi="Calibri" w:cs="Calibri"/>
          <w:b/>
          <w:bCs/>
          <w:lang w:val="en-GB"/>
        </w:rPr>
        <w:t>[X</w:t>
      </w:r>
      <w:r w:rsidRPr="00020DF6">
        <w:rPr>
          <w:rFonts w:ascii="Calibri" w:hAnsi="Calibri" w:cs="Calibri"/>
          <w:b/>
          <w:bCs/>
          <w:lang w:val="en-GB"/>
        </w:rPr>
        <w:t>%</w:t>
      </w:r>
      <w:r w:rsidR="00020DF6">
        <w:rPr>
          <w:rFonts w:ascii="Calibri" w:hAnsi="Calibri" w:cs="Calibri"/>
          <w:b/>
          <w:bCs/>
          <w:lang w:val="en-GB"/>
        </w:rPr>
        <w:t>]</w:t>
      </w:r>
      <w:r w:rsidRPr="00020DF6">
        <w:rPr>
          <w:rFonts w:ascii="Calibri" w:hAnsi="Calibri" w:cs="Calibri"/>
          <w:b/>
          <w:bCs/>
          <w:lang w:val="en-GB"/>
        </w:rPr>
        <w:t xml:space="preserve"> of first-year Remuneration</w:t>
      </w:r>
      <w:r w:rsidRPr="00020DF6">
        <w:rPr>
          <w:rFonts w:ascii="Calibri" w:hAnsi="Calibri" w:cs="Calibri"/>
          <w:lang w:val="en-GB"/>
        </w:rPr>
        <w:t xml:space="preserve"> (exclusive of VAT).</w:t>
      </w:r>
      <w:r w:rsidRPr="00020DF6">
        <w:rPr>
          <w:rFonts w:ascii="Calibri" w:hAnsi="Calibri" w:cs="Calibri"/>
          <w:lang w:val="en-GB"/>
        </w:rPr>
        <w:br/>
        <w:t>4.2 Fee payable in two (2) stages:</w:t>
      </w:r>
      <w:r w:rsidRPr="00020DF6">
        <w:rPr>
          <w:rFonts w:ascii="Calibri" w:hAnsi="Calibri" w:cs="Calibri"/>
          <w:lang w:val="en-GB"/>
        </w:rPr>
        <w:br/>
      </w:r>
      <w:r w:rsidRPr="00020DF6">
        <w:rPr>
          <w:rFonts w:ascii="Calibri" w:hAnsi="Calibri" w:cs="Calibri"/>
          <w:lang w:val="en-GB"/>
        </w:rPr>
        <w:t> </w:t>
      </w:r>
      <w:r w:rsidRPr="00020DF6">
        <w:rPr>
          <w:rFonts w:ascii="Calibri" w:hAnsi="Calibri" w:cs="Calibri"/>
          <w:lang w:val="en-GB"/>
        </w:rPr>
        <w:t>(a) 1/2 on signing (non-refundable)</w:t>
      </w:r>
      <w:r w:rsidRPr="00020DF6">
        <w:rPr>
          <w:rFonts w:ascii="Calibri" w:hAnsi="Calibri" w:cs="Calibri"/>
          <w:lang w:val="en-GB"/>
        </w:rPr>
        <w:br/>
      </w:r>
      <w:r w:rsidRPr="00020DF6">
        <w:rPr>
          <w:rFonts w:ascii="Calibri" w:hAnsi="Calibri" w:cs="Calibri"/>
          <w:lang w:val="en-GB"/>
        </w:rPr>
        <w:t> </w:t>
      </w:r>
      <w:r w:rsidRPr="00020DF6">
        <w:rPr>
          <w:rFonts w:ascii="Calibri" w:hAnsi="Calibri" w:cs="Calibri"/>
          <w:lang w:val="en-GB"/>
        </w:rPr>
        <w:t>(b) 1/2 on signed offer acceptance</w:t>
      </w:r>
    </w:p>
    <w:p w14:paraId="5D6BE73E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4.3</w:t>
      </w:r>
      <w:r w:rsidRPr="003849DE">
        <w:rPr>
          <w:rFonts w:ascii="Calibri" w:hAnsi="Calibri" w:cs="Calibri"/>
          <w:lang w:val="en-GB"/>
        </w:rPr>
        <w:t xml:space="preserve"> </w:t>
      </w:r>
      <w:r w:rsidRPr="003849DE">
        <w:rPr>
          <w:rFonts w:ascii="Calibri" w:hAnsi="Calibri" w:cs="Calibri"/>
          <w:b/>
          <w:bCs/>
          <w:lang w:val="en-GB"/>
        </w:rPr>
        <w:t>Invoices are due within 30 days</w:t>
      </w:r>
      <w:r w:rsidRPr="003849DE">
        <w:rPr>
          <w:rFonts w:ascii="Calibri" w:hAnsi="Calibri" w:cs="Calibri"/>
          <w:lang w:val="en-GB"/>
        </w:rPr>
        <w:t xml:space="preserve"> of issue.</w:t>
      </w:r>
    </w:p>
    <w:p w14:paraId="0F932FBC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bookmarkStart w:id="0" w:name="_Hlk199353129"/>
      <w:r w:rsidRPr="003849DE">
        <w:rPr>
          <w:rFonts w:ascii="Calibri" w:hAnsi="Calibri" w:cs="Calibri"/>
          <w:b/>
          <w:bCs/>
          <w:lang w:val="en-GB"/>
        </w:rPr>
        <w:t>4.4</w:t>
      </w:r>
      <w:r w:rsidRPr="003849DE">
        <w:rPr>
          <w:rFonts w:ascii="Calibri" w:hAnsi="Calibri" w:cs="Calibri"/>
          <w:lang w:val="en-GB"/>
        </w:rPr>
        <w:t xml:space="preserve"> </w:t>
      </w:r>
      <w:r w:rsidRPr="003849DE">
        <w:rPr>
          <w:rFonts w:ascii="Calibri" w:hAnsi="Calibri" w:cs="Calibri"/>
          <w:b/>
          <w:bCs/>
          <w:lang w:val="en-GB"/>
        </w:rPr>
        <w:t>Late payments</w:t>
      </w:r>
      <w:r w:rsidRPr="003849DE">
        <w:rPr>
          <w:rFonts w:ascii="Calibri" w:hAnsi="Calibri" w:cs="Calibri"/>
          <w:lang w:val="en-GB"/>
        </w:rPr>
        <w:t xml:space="preserve"> shall incur </w:t>
      </w:r>
      <w:r w:rsidRPr="003849DE">
        <w:rPr>
          <w:rFonts w:ascii="Calibri" w:hAnsi="Calibri" w:cs="Calibri"/>
          <w:b/>
          <w:bCs/>
          <w:lang w:val="en-GB"/>
        </w:rPr>
        <w:t>statutory interest at 8%</w:t>
      </w:r>
      <w:r w:rsidRPr="003849DE">
        <w:rPr>
          <w:rFonts w:ascii="Calibri" w:hAnsi="Calibri" w:cs="Calibri"/>
          <w:lang w:val="en-GB"/>
        </w:rPr>
        <w:t xml:space="preserve"> above the Bank of England base rate, plus </w:t>
      </w:r>
      <w:r w:rsidRPr="003849DE">
        <w:rPr>
          <w:rFonts w:ascii="Calibri" w:hAnsi="Calibri" w:cs="Calibri"/>
          <w:b/>
          <w:bCs/>
          <w:lang w:val="en-GB"/>
        </w:rPr>
        <w:t>fixed compensation of 2% compounded interest monthly after 60 days</w:t>
      </w:r>
      <w:r w:rsidRPr="003849DE">
        <w:rPr>
          <w:rFonts w:ascii="Calibri" w:hAnsi="Calibri" w:cs="Calibri"/>
          <w:lang w:val="en-GB"/>
        </w:rPr>
        <w:t xml:space="preserve"> and </w:t>
      </w:r>
      <w:r w:rsidRPr="003849DE">
        <w:rPr>
          <w:rFonts w:ascii="Calibri" w:hAnsi="Calibri" w:cs="Calibri"/>
          <w:b/>
          <w:bCs/>
          <w:lang w:val="en-GB"/>
        </w:rPr>
        <w:t>reasonable recovery costs</w:t>
      </w:r>
      <w:r w:rsidRPr="003849DE">
        <w:rPr>
          <w:rFonts w:ascii="Calibri" w:hAnsi="Calibri" w:cs="Calibri"/>
          <w:lang w:val="en-GB"/>
        </w:rPr>
        <w:t xml:space="preserve"> under the </w:t>
      </w:r>
      <w:r w:rsidRPr="003849DE">
        <w:rPr>
          <w:rFonts w:ascii="Calibri" w:hAnsi="Calibri" w:cs="Calibri"/>
          <w:b/>
          <w:bCs/>
          <w:lang w:val="en-GB"/>
        </w:rPr>
        <w:t>Late Payment of Commercial Debts (Interest) Act 1998</w:t>
      </w:r>
      <w:r w:rsidRPr="003849DE">
        <w:rPr>
          <w:rFonts w:ascii="Calibri" w:hAnsi="Calibri" w:cs="Calibri"/>
          <w:lang w:val="en-GB"/>
        </w:rPr>
        <w:t>.</w:t>
      </w:r>
    </w:p>
    <w:bookmarkEnd w:id="0"/>
    <w:p w14:paraId="1C9AFC97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4.5</w:t>
      </w:r>
      <w:r w:rsidRPr="003849DE">
        <w:rPr>
          <w:rFonts w:ascii="Calibri" w:hAnsi="Calibri" w:cs="Calibri"/>
          <w:lang w:val="en-GB"/>
        </w:rPr>
        <w:t xml:space="preserve"> If the Client cancels </w:t>
      </w:r>
      <w:r w:rsidRPr="003849DE">
        <w:rPr>
          <w:rFonts w:ascii="Calibri" w:hAnsi="Calibri" w:cs="Calibri"/>
          <w:b/>
          <w:bCs/>
          <w:lang w:val="en-GB"/>
        </w:rPr>
        <w:t>post-brief approval but pre-shortlist</w:t>
      </w:r>
      <w:r w:rsidRPr="003849DE">
        <w:rPr>
          <w:rFonts w:ascii="Calibri" w:hAnsi="Calibri" w:cs="Calibri"/>
          <w:lang w:val="en-GB"/>
        </w:rPr>
        <w:t xml:space="preserve">, a </w:t>
      </w:r>
      <w:r w:rsidRPr="003849DE">
        <w:rPr>
          <w:rFonts w:ascii="Calibri" w:hAnsi="Calibri" w:cs="Calibri"/>
          <w:b/>
          <w:bCs/>
          <w:lang w:val="en-GB"/>
        </w:rPr>
        <w:t>cancellation fee equal to the second instalment</w:t>
      </w:r>
      <w:r w:rsidRPr="003849DE">
        <w:rPr>
          <w:rFonts w:ascii="Calibri" w:hAnsi="Calibri" w:cs="Calibri"/>
          <w:lang w:val="en-GB"/>
        </w:rPr>
        <w:t xml:space="preserve"> is payable.</w:t>
      </w:r>
    </w:p>
    <w:p w14:paraId="00D8F6AA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3E25062F">
          <v:rect id="_x0000_i1029" style="width:0;height:1.5pt" o:hralign="center" o:hrstd="t" o:hr="t" fillcolor="#a0a0a0" stroked="f"/>
        </w:pict>
      </w:r>
    </w:p>
    <w:p w14:paraId="1E7B8804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5. Exclusivity &amp; Breach Consequences</w:t>
      </w:r>
    </w:p>
    <w:p w14:paraId="041DB409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5.1</w:t>
      </w:r>
      <w:r w:rsidRPr="003849DE">
        <w:rPr>
          <w:rFonts w:ascii="Calibri" w:hAnsi="Calibri" w:cs="Calibri"/>
          <w:lang w:val="en-GB"/>
        </w:rPr>
        <w:t xml:space="preserve"> The Client grants the Agency </w:t>
      </w:r>
      <w:r w:rsidRPr="003849DE">
        <w:rPr>
          <w:rFonts w:ascii="Calibri" w:hAnsi="Calibri" w:cs="Calibri"/>
          <w:b/>
          <w:bCs/>
          <w:lang w:val="en-GB"/>
        </w:rPr>
        <w:t>exclusive rights to fill the defined role</w:t>
      </w:r>
      <w:r w:rsidRPr="003849DE">
        <w:rPr>
          <w:rFonts w:ascii="Calibri" w:hAnsi="Calibri" w:cs="Calibri"/>
          <w:lang w:val="en-GB"/>
        </w:rPr>
        <w:t>.</w:t>
      </w:r>
    </w:p>
    <w:p w14:paraId="02906D31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5.2</w:t>
      </w:r>
      <w:r w:rsidRPr="003849DE">
        <w:rPr>
          <w:rFonts w:ascii="Calibri" w:hAnsi="Calibri" w:cs="Calibri"/>
          <w:lang w:val="en-GB"/>
        </w:rPr>
        <w:t xml:space="preserve"> No other third party, agency, referral, or internal recruiter may be briefed during this exclusivity period.</w:t>
      </w:r>
    </w:p>
    <w:p w14:paraId="79B99733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5.3</w:t>
      </w:r>
      <w:r w:rsidRPr="003849DE">
        <w:rPr>
          <w:rFonts w:ascii="Calibri" w:hAnsi="Calibri" w:cs="Calibri"/>
          <w:lang w:val="en-GB"/>
        </w:rPr>
        <w:t xml:space="preserve"> If exclusivity is breached: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 xml:space="preserve">(a) </w:t>
      </w:r>
      <w:r w:rsidRPr="003849DE">
        <w:rPr>
          <w:rFonts w:ascii="Calibri" w:hAnsi="Calibri" w:cs="Calibri"/>
          <w:b/>
          <w:bCs/>
          <w:lang w:val="en-GB"/>
        </w:rPr>
        <w:t>All fees become immediately payable in full</w:t>
      </w:r>
      <w:r w:rsidRPr="003849DE">
        <w:rPr>
          <w:rFonts w:ascii="Calibri" w:hAnsi="Calibri" w:cs="Calibri"/>
          <w:lang w:val="en-GB"/>
        </w:rPr>
        <w:t>, and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 xml:space="preserve">(b) The Agency may </w:t>
      </w:r>
      <w:r w:rsidRPr="003849DE">
        <w:rPr>
          <w:rFonts w:ascii="Calibri" w:hAnsi="Calibri" w:cs="Calibri"/>
          <w:b/>
          <w:bCs/>
          <w:lang w:val="en-GB"/>
        </w:rPr>
        <w:t>terminate the Agreement without refund obligation</w:t>
      </w:r>
      <w:r w:rsidRPr="003849DE">
        <w:rPr>
          <w:rFonts w:ascii="Calibri" w:hAnsi="Calibri" w:cs="Calibri"/>
          <w:lang w:val="en-GB"/>
        </w:rPr>
        <w:t>.</w:t>
      </w:r>
    </w:p>
    <w:p w14:paraId="5FEA7008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2D6B11B7">
          <v:rect id="_x0000_i1030" style="width:0;height:1.5pt" o:hralign="center" o:hrstd="t" o:hr="t" fillcolor="#a0a0a0" stroked="f"/>
        </w:pict>
      </w:r>
    </w:p>
    <w:p w14:paraId="3FD8DCD1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6. Candidate Ownership (6 Months)</w:t>
      </w:r>
    </w:p>
    <w:p w14:paraId="7D9C05B4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6.1</w:t>
      </w:r>
      <w:r w:rsidRPr="003849DE">
        <w:rPr>
          <w:rFonts w:ascii="Calibri" w:hAnsi="Calibri" w:cs="Calibri"/>
          <w:lang w:val="en-GB"/>
        </w:rPr>
        <w:t xml:space="preserve"> Candidate ownership is retained by the </w:t>
      </w:r>
      <w:r w:rsidRPr="003849DE">
        <w:rPr>
          <w:rFonts w:ascii="Calibri" w:hAnsi="Calibri" w:cs="Calibri"/>
          <w:b/>
          <w:bCs/>
          <w:lang w:val="en-GB"/>
        </w:rPr>
        <w:t>Agency for six (6) months</w:t>
      </w:r>
      <w:r w:rsidRPr="003849DE">
        <w:rPr>
          <w:rFonts w:ascii="Calibri" w:hAnsi="Calibri" w:cs="Calibri"/>
          <w:lang w:val="en-GB"/>
        </w:rPr>
        <w:t xml:space="preserve"> from Introduction.</w:t>
      </w:r>
    </w:p>
    <w:p w14:paraId="6593CB0A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6.2</w:t>
      </w:r>
      <w:r w:rsidRPr="003849DE">
        <w:rPr>
          <w:rFonts w:ascii="Calibri" w:hAnsi="Calibri" w:cs="Calibri"/>
          <w:lang w:val="en-GB"/>
        </w:rPr>
        <w:t xml:space="preserve"> If the Candidate is engaged by the </w:t>
      </w:r>
      <w:r w:rsidRPr="003849DE">
        <w:rPr>
          <w:rFonts w:ascii="Calibri" w:hAnsi="Calibri" w:cs="Calibri"/>
          <w:b/>
          <w:bCs/>
          <w:lang w:val="en-GB"/>
        </w:rPr>
        <w:t>Client or any affiliate</w:t>
      </w:r>
      <w:r w:rsidRPr="003849DE">
        <w:rPr>
          <w:rFonts w:ascii="Calibri" w:hAnsi="Calibri" w:cs="Calibri"/>
          <w:lang w:val="en-GB"/>
        </w:rPr>
        <w:t xml:space="preserve"> (subsidiary, parent, investor, or partner) within this period, </w:t>
      </w:r>
      <w:r w:rsidRPr="003849DE">
        <w:rPr>
          <w:rFonts w:ascii="Calibri" w:hAnsi="Calibri" w:cs="Calibri"/>
          <w:b/>
          <w:bCs/>
          <w:lang w:val="en-GB"/>
        </w:rPr>
        <w:t>full final-stage fees are due</w:t>
      </w:r>
      <w:r w:rsidRPr="003849DE">
        <w:rPr>
          <w:rFonts w:ascii="Calibri" w:hAnsi="Calibri" w:cs="Calibri"/>
          <w:lang w:val="en-GB"/>
        </w:rPr>
        <w:t>, even if outside the original role.</w:t>
      </w:r>
    </w:p>
    <w:p w14:paraId="71E13A30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6.3</w:t>
      </w:r>
      <w:r w:rsidRPr="003849DE">
        <w:rPr>
          <w:rFonts w:ascii="Calibri" w:hAnsi="Calibri" w:cs="Calibri"/>
          <w:lang w:val="en-GB"/>
        </w:rPr>
        <w:t xml:space="preserve"> The Agency is deemed the </w:t>
      </w:r>
      <w:r w:rsidRPr="003849DE">
        <w:rPr>
          <w:rFonts w:ascii="Calibri" w:hAnsi="Calibri" w:cs="Calibri"/>
          <w:b/>
          <w:bCs/>
          <w:lang w:val="en-GB"/>
        </w:rPr>
        <w:t>effective cause of hire</w:t>
      </w:r>
      <w:r w:rsidRPr="003849DE">
        <w:rPr>
          <w:rFonts w:ascii="Calibri" w:hAnsi="Calibri" w:cs="Calibri"/>
          <w:lang w:val="en-GB"/>
        </w:rPr>
        <w:t xml:space="preserve">, unless the Client proves the Candidate was </w:t>
      </w:r>
      <w:r w:rsidRPr="003849DE">
        <w:rPr>
          <w:rFonts w:ascii="Calibri" w:hAnsi="Calibri" w:cs="Calibri"/>
          <w:b/>
          <w:bCs/>
          <w:lang w:val="en-GB"/>
        </w:rPr>
        <w:t>actively being recruited prior</w:t>
      </w:r>
      <w:r w:rsidRPr="003849DE">
        <w:rPr>
          <w:rFonts w:ascii="Calibri" w:hAnsi="Calibri" w:cs="Calibri"/>
          <w:lang w:val="en-GB"/>
        </w:rPr>
        <w:t xml:space="preserve"> to the Agency’s Introduction.</w:t>
      </w:r>
    </w:p>
    <w:p w14:paraId="6882316E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6.4</w:t>
      </w:r>
      <w:r w:rsidRPr="003849DE">
        <w:rPr>
          <w:rFonts w:ascii="Calibri" w:hAnsi="Calibri" w:cs="Calibri"/>
          <w:lang w:val="en-GB"/>
        </w:rPr>
        <w:t xml:space="preserve"> Mere </w:t>
      </w:r>
      <w:r w:rsidRPr="003849DE">
        <w:rPr>
          <w:rFonts w:ascii="Calibri" w:hAnsi="Calibri" w:cs="Calibri"/>
          <w:b/>
          <w:bCs/>
          <w:lang w:val="en-GB"/>
        </w:rPr>
        <w:t>database presence or LinkedIn connection</w:t>
      </w:r>
      <w:r w:rsidRPr="003849DE">
        <w:rPr>
          <w:rFonts w:ascii="Calibri" w:hAnsi="Calibri" w:cs="Calibri"/>
          <w:lang w:val="en-GB"/>
        </w:rPr>
        <w:t xml:space="preserve"> does not invalidate ownership.</w:t>
      </w:r>
    </w:p>
    <w:p w14:paraId="65AF3BAD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7F936EBF">
          <v:rect id="_x0000_i1031" style="width:0;height:1.5pt" o:hralign="center" o:hrstd="t" o:hr="t" fillcolor="#a0a0a0" stroked="f"/>
        </w:pict>
      </w:r>
    </w:p>
    <w:p w14:paraId="0E913936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7. Replacement Guarantee (Balanced)</w:t>
      </w:r>
    </w:p>
    <w:p w14:paraId="744C8C87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lastRenderedPageBreak/>
        <w:t>7.1</w:t>
      </w:r>
      <w:r w:rsidRPr="003849DE">
        <w:rPr>
          <w:rFonts w:ascii="Calibri" w:hAnsi="Calibri" w:cs="Calibri"/>
          <w:lang w:val="en-GB"/>
        </w:rPr>
        <w:t xml:space="preserve"> If a placed Candidate </w:t>
      </w:r>
      <w:r w:rsidRPr="003849DE">
        <w:rPr>
          <w:rFonts w:ascii="Calibri" w:hAnsi="Calibri" w:cs="Calibri"/>
          <w:b/>
          <w:bCs/>
          <w:lang w:val="en-GB"/>
        </w:rPr>
        <w:t>resigns or is terminated within six (6) months</w:t>
      </w:r>
      <w:r w:rsidRPr="003849DE">
        <w:rPr>
          <w:rFonts w:ascii="Calibri" w:hAnsi="Calibri" w:cs="Calibri"/>
          <w:lang w:val="en-GB"/>
        </w:rPr>
        <w:t xml:space="preserve">, the Agency will </w:t>
      </w:r>
      <w:r w:rsidRPr="003849DE">
        <w:rPr>
          <w:rFonts w:ascii="Calibri" w:hAnsi="Calibri" w:cs="Calibri"/>
          <w:b/>
          <w:bCs/>
          <w:lang w:val="en-GB"/>
        </w:rPr>
        <w:t>re-run the search once at no additional fee</w:t>
      </w:r>
      <w:r w:rsidRPr="003849DE">
        <w:rPr>
          <w:rFonts w:ascii="Calibri" w:hAnsi="Calibri" w:cs="Calibri"/>
          <w:lang w:val="en-GB"/>
        </w:rPr>
        <w:t>, provided: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 xml:space="preserve">(a) All invoices were </w:t>
      </w:r>
      <w:r w:rsidRPr="003849DE">
        <w:rPr>
          <w:rFonts w:ascii="Calibri" w:hAnsi="Calibri" w:cs="Calibri"/>
          <w:b/>
          <w:bCs/>
          <w:lang w:val="en-GB"/>
        </w:rPr>
        <w:t>paid in full and on time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 xml:space="preserve">(b) The role and reporting line </w:t>
      </w:r>
      <w:r w:rsidRPr="003849DE">
        <w:rPr>
          <w:rFonts w:ascii="Calibri" w:hAnsi="Calibri" w:cs="Calibri"/>
          <w:b/>
          <w:bCs/>
          <w:lang w:val="en-GB"/>
        </w:rPr>
        <w:t>remain unchanged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>(c) The original departure was not due to: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>(</w:t>
      </w:r>
      <w:proofErr w:type="spellStart"/>
      <w:r w:rsidRPr="003849DE">
        <w:rPr>
          <w:rFonts w:ascii="Calibri" w:hAnsi="Calibri" w:cs="Calibri"/>
          <w:lang w:val="en-GB"/>
        </w:rPr>
        <w:t>i</w:t>
      </w:r>
      <w:proofErr w:type="spellEnd"/>
      <w:r w:rsidRPr="003849DE">
        <w:rPr>
          <w:rFonts w:ascii="Calibri" w:hAnsi="Calibri" w:cs="Calibri"/>
          <w:lang w:val="en-GB"/>
        </w:rPr>
        <w:t xml:space="preserve">) </w:t>
      </w:r>
      <w:r w:rsidRPr="003849DE">
        <w:rPr>
          <w:rFonts w:ascii="Calibri" w:hAnsi="Calibri" w:cs="Calibri"/>
          <w:b/>
          <w:bCs/>
          <w:lang w:val="en-GB"/>
        </w:rPr>
        <w:t>Hostile environment or misrepresented role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 xml:space="preserve">(ii) </w:t>
      </w:r>
      <w:r w:rsidRPr="003849DE">
        <w:rPr>
          <w:rFonts w:ascii="Calibri" w:hAnsi="Calibri" w:cs="Calibri"/>
          <w:b/>
          <w:bCs/>
          <w:lang w:val="en-GB"/>
        </w:rPr>
        <w:t>Redundancy or restructure</w:t>
      </w:r>
    </w:p>
    <w:p w14:paraId="37B814EC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560C8A59">
          <v:rect id="_x0000_i1032" style="width:0;height:1.5pt" o:hralign="center" o:hrstd="t" o:hr="t" fillcolor="#a0a0a0" stroked="f"/>
        </w:pict>
      </w:r>
    </w:p>
    <w:p w14:paraId="2C078192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8. Delivery Timeline</w:t>
      </w:r>
    </w:p>
    <w:p w14:paraId="45757C59" w14:textId="2B4C8126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8.1</w:t>
      </w:r>
      <w:r w:rsidRPr="003849DE">
        <w:rPr>
          <w:rFonts w:ascii="Calibri" w:hAnsi="Calibri" w:cs="Calibri"/>
          <w:lang w:val="en-GB"/>
        </w:rPr>
        <w:t xml:space="preserve"> A qualified </w:t>
      </w:r>
      <w:r w:rsidRPr="003849DE">
        <w:rPr>
          <w:rFonts w:ascii="Calibri" w:hAnsi="Calibri" w:cs="Calibri"/>
          <w:b/>
          <w:bCs/>
          <w:lang w:val="en-GB"/>
        </w:rPr>
        <w:t>candidate pipeline</w:t>
      </w:r>
      <w:r w:rsidRPr="003849DE">
        <w:rPr>
          <w:rFonts w:ascii="Calibri" w:hAnsi="Calibri" w:cs="Calibri"/>
          <w:lang w:val="en-GB"/>
        </w:rPr>
        <w:t xml:space="preserve"> will be delivered within </w:t>
      </w:r>
      <w:r>
        <w:rPr>
          <w:rFonts w:ascii="Calibri" w:hAnsi="Calibri" w:cs="Calibri"/>
          <w:b/>
          <w:bCs/>
          <w:lang w:val="en-GB"/>
        </w:rPr>
        <w:t>seven</w:t>
      </w:r>
      <w:r>
        <w:rPr>
          <w:rFonts w:ascii="Calibri" w:hAnsi="Calibri" w:cs="Calibri"/>
          <w:lang w:val="en-GB"/>
        </w:rPr>
        <w:t xml:space="preserve"> </w:t>
      </w:r>
      <w:r w:rsidRPr="003849DE">
        <w:rPr>
          <w:rFonts w:ascii="Calibri" w:hAnsi="Calibri" w:cs="Calibri"/>
          <w:b/>
          <w:bCs/>
          <w:lang w:val="en-GB"/>
        </w:rPr>
        <w:t>(</w:t>
      </w:r>
      <w:r>
        <w:rPr>
          <w:rFonts w:ascii="Calibri" w:hAnsi="Calibri" w:cs="Calibri"/>
          <w:b/>
          <w:bCs/>
          <w:lang w:val="en-GB"/>
        </w:rPr>
        <w:t>7</w:t>
      </w:r>
      <w:r w:rsidRPr="003849DE">
        <w:rPr>
          <w:rFonts w:ascii="Calibri" w:hAnsi="Calibri" w:cs="Calibri"/>
          <w:b/>
          <w:bCs/>
          <w:lang w:val="en-GB"/>
        </w:rPr>
        <w:t>) business days</w:t>
      </w:r>
      <w:r w:rsidRPr="003849DE">
        <w:rPr>
          <w:rFonts w:ascii="Calibri" w:hAnsi="Calibri" w:cs="Calibri"/>
          <w:lang w:val="en-GB"/>
        </w:rPr>
        <w:t xml:space="preserve"> of brief confirmation.</w:t>
      </w:r>
    </w:p>
    <w:p w14:paraId="47303D38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8.2</w:t>
      </w:r>
      <w:r w:rsidRPr="003849DE">
        <w:rPr>
          <w:rFonts w:ascii="Calibri" w:hAnsi="Calibri" w:cs="Calibri"/>
          <w:lang w:val="en-GB"/>
        </w:rPr>
        <w:t xml:space="preserve"> Delivery is aligned to hiring milestones. Progress updates are provided upon request or at appropriate project intervals to ensure clarity and continuity.</w:t>
      </w:r>
    </w:p>
    <w:p w14:paraId="2B4BA43B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3A246700">
          <v:rect id="_x0000_i1033" style="width:0;height:1.5pt" o:hralign="center" o:hrstd="t" o:hr="t" fillcolor="#a0a0a0" stroked="f"/>
        </w:pict>
      </w:r>
    </w:p>
    <w:p w14:paraId="0FE8389D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9. Confidentiality</w:t>
      </w:r>
    </w:p>
    <w:p w14:paraId="5AD095F5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9.1</w:t>
      </w:r>
      <w:r w:rsidRPr="003849DE">
        <w:rPr>
          <w:rFonts w:ascii="Calibri" w:hAnsi="Calibri" w:cs="Calibri"/>
          <w:lang w:val="en-GB"/>
        </w:rPr>
        <w:t xml:space="preserve"> All proprietary, candidate, and commercial data exchanged shall remain </w:t>
      </w:r>
      <w:r w:rsidRPr="003849DE">
        <w:rPr>
          <w:rFonts w:ascii="Calibri" w:hAnsi="Calibri" w:cs="Calibri"/>
          <w:b/>
          <w:bCs/>
          <w:lang w:val="en-GB"/>
        </w:rPr>
        <w:t>confidential for five (5) years</w:t>
      </w:r>
      <w:r w:rsidRPr="003849DE">
        <w:rPr>
          <w:rFonts w:ascii="Calibri" w:hAnsi="Calibri" w:cs="Calibri"/>
          <w:lang w:val="en-GB"/>
        </w:rPr>
        <w:t xml:space="preserve"> post-termination.</w:t>
      </w:r>
    </w:p>
    <w:p w14:paraId="0F15B751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21904FB5">
          <v:rect id="_x0000_i1034" style="width:0;height:1.5pt" o:hralign="center" o:hrstd="t" o:hr="t" fillcolor="#a0a0a0" stroked="f"/>
        </w:pict>
      </w:r>
    </w:p>
    <w:p w14:paraId="4F2653B3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10. Data Protection</w:t>
      </w:r>
    </w:p>
    <w:p w14:paraId="0C65D97D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10.1</w:t>
      </w:r>
      <w:r w:rsidRPr="003849DE">
        <w:rPr>
          <w:rFonts w:ascii="Calibri" w:hAnsi="Calibri" w:cs="Calibri"/>
          <w:lang w:val="en-GB"/>
        </w:rPr>
        <w:t xml:space="preserve"> The Parties shall comply with the </w:t>
      </w:r>
      <w:r w:rsidRPr="003849DE">
        <w:rPr>
          <w:rFonts w:ascii="Calibri" w:hAnsi="Calibri" w:cs="Calibri"/>
          <w:b/>
          <w:bCs/>
          <w:lang w:val="en-GB"/>
        </w:rPr>
        <w:t>UK GDPR</w:t>
      </w:r>
      <w:r w:rsidRPr="003849DE">
        <w:rPr>
          <w:rFonts w:ascii="Calibri" w:hAnsi="Calibri" w:cs="Calibri"/>
          <w:lang w:val="en-GB"/>
        </w:rPr>
        <w:t xml:space="preserve"> and </w:t>
      </w:r>
      <w:r w:rsidRPr="003849DE">
        <w:rPr>
          <w:rFonts w:ascii="Calibri" w:hAnsi="Calibri" w:cs="Calibri"/>
          <w:b/>
          <w:bCs/>
          <w:lang w:val="en-GB"/>
        </w:rPr>
        <w:t>Data Protection Act 2018</w:t>
      </w:r>
      <w:r w:rsidRPr="003849DE">
        <w:rPr>
          <w:rFonts w:ascii="Calibri" w:hAnsi="Calibri" w:cs="Calibri"/>
          <w:lang w:val="en-GB"/>
        </w:rPr>
        <w:t>.</w:t>
      </w:r>
    </w:p>
    <w:p w14:paraId="3A55539F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10.2</w:t>
      </w:r>
      <w:r w:rsidRPr="003849DE">
        <w:rPr>
          <w:rFonts w:ascii="Calibri" w:hAnsi="Calibri" w:cs="Calibri"/>
          <w:lang w:val="en-GB"/>
        </w:rPr>
        <w:t xml:space="preserve"> The Agency warrants all Candidates have given </w:t>
      </w:r>
      <w:r w:rsidRPr="003849DE">
        <w:rPr>
          <w:rFonts w:ascii="Calibri" w:hAnsi="Calibri" w:cs="Calibri"/>
          <w:b/>
          <w:bCs/>
          <w:lang w:val="en-GB"/>
        </w:rPr>
        <w:t>informed consent</w:t>
      </w:r>
      <w:r w:rsidRPr="003849DE">
        <w:rPr>
          <w:rFonts w:ascii="Calibri" w:hAnsi="Calibri" w:cs="Calibri"/>
          <w:lang w:val="en-GB"/>
        </w:rPr>
        <w:t xml:space="preserve"> to data processing and presentation.</w:t>
      </w:r>
    </w:p>
    <w:p w14:paraId="7675D1FA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384E8B07">
          <v:rect id="_x0000_i1035" style="width:0;height:1.5pt" o:hralign="center" o:hrstd="t" o:hr="t" fillcolor="#a0a0a0" stroked="f"/>
        </w:pict>
      </w:r>
    </w:p>
    <w:p w14:paraId="21054E25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11. Intellectual Property (Hardened)</w:t>
      </w:r>
    </w:p>
    <w:p w14:paraId="6393B1B0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11.1</w:t>
      </w:r>
      <w:r w:rsidRPr="003849DE">
        <w:rPr>
          <w:rFonts w:ascii="Calibri" w:hAnsi="Calibri" w:cs="Calibri"/>
          <w:lang w:val="en-GB"/>
        </w:rPr>
        <w:t xml:space="preserve"> All search documents (</w:t>
      </w:r>
      <w:r w:rsidRPr="003849DE">
        <w:rPr>
          <w:rFonts w:ascii="Calibri" w:hAnsi="Calibri" w:cs="Calibri"/>
          <w:b/>
          <w:bCs/>
          <w:lang w:val="en-GB"/>
        </w:rPr>
        <w:t>shortlists, reports, CVs, assessments, notes</w:t>
      </w:r>
      <w:r w:rsidRPr="003849DE">
        <w:rPr>
          <w:rFonts w:ascii="Calibri" w:hAnsi="Calibri" w:cs="Calibri"/>
          <w:lang w:val="en-GB"/>
        </w:rPr>
        <w:t xml:space="preserve">) are the </w:t>
      </w:r>
      <w:r w:rsidRPr="003849DE">
        <w:rPr>
          <w:rFonts w:ascii="Calibri" w:hAnsi="Calibri" w:cs="Calibri"/>
          <w:b/>
          <w:bCs/>
          <w:lang w:val="en-GB"/>
        </w:rPr>
        <w:t>sole IP of the Agency</w:t>
      </w:r>
      <w:r w:rsidRPr="003849DE">
        <w:rPr>
          <w:rFonts w:ascii="Calibri" w:hAnsi="Calibri" w:cs="Calibri"/>
          <w:lang w:val="en-GB"/>
        </w:rPr>
        <w:t>.</w:t>
      </w:r>
    </w:p>
    <w:p w14:paraId="34149B62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11.2</w:t>
      </w:r>
      <w:r w:rsidRPr="003849DE">
        <w:rPr>
          <w:rFonts w:ascii="Calibri" w:hAnsi="Calibri" w:cs="Calibri"/>
          <w:lang w:val="en-GB"/>
        </w:rPr>
        <w:t xml:space="preserve"> They may not be </w:t>
      </w:r>
      <w:r w:rsidRPr="003849DE">
        <w:rPr>
          <w:rFonts w:ascii="Calibri" w:hAnsi="Calibri" w:cs="Calibri"/>
          <w:b/>
          <w:bCs/>
          <w:lang w:val="en-GB"/>
        </w:rPr>
        <w:t>copied, stored, or used</w:t>
      </w:r>
      <w:r w:rsidRPr="003849DE">
        <w:rPr>
          <w:rFonts w:ascii="Calibri" w:hAnsi="Calibri" w:cs="Calibri"/>
          <w:lang w:val="en-GB"/>
        </w:rPr>
        <w:t xml:space="preserve"> in future recruitment outside this Agreement.</w:t>
      </w:r>
    </w:p>
    <w:p w14:paraId="1599CE67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11.3</w:t>
      </w:r>
      <w:r w:rsidRPr="003849DE">
        <w:rPr>
          <w:rFonts w:ascii="Calibri" w:hAnsi="Calibri" w:cs="Calibri"/>
          <w:lang w:val="en-GB"/>
        </w:rPr>
        <w:t xml:space="preserve"> Any use of submitted Candidates beyond this assignment shall trigger </w:t>
      </w:r>
      <w:r w:rsidRPr="003849DE">
        <w:rPr>
          <w:rFonts w:ascii="Calibri" w:hAnsi="Calibri" w:cs="Calibri"/>
          <w:b/>
          <w:bCs/>
          <w:lang w:val="en-GB"/>
        </w:rPr>
        <w:t>full final-stage fee liability</w:t>
      </w:r>
      <w:r w:rsidRPr="003849DE">
        <w:rPr>
          <w:rFonts w:ascii="Calibri" w:hAnsi="Calibri" w:cs="Calibri"/>
          <w:lang w:val="en-GB"/>
        </w:rPr>
        <w:t>.</w:t>
      </w:r>
    </w:p>
    <w:p w14:paraId="48900A0D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38384ED4">
          <v:rect id="_x0000_i1036" style="width:0;height:1.5pt" o:hralign="center" o:hrstd="t" o:hr="t" fillcolor="#a0a0a0" stroked="f"/>
        </w:pict>
      </w:r>
    </w:p>
    <w:p w14:paraId="58DE7D3F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lastRenderedPageBreak/>
        <w:t>12. Limitation of Liability</w:t>
      </w:r>
    </w:p>
    <w:p w14:paraId="6A77C2A2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12.1</w:t>
      </w:r>
      <w:r w:rsidRPr="003849DE">
        <w:rPr>
          <w:rFonts w:ascii="Calibri" w:hAnsi="Calibri" w:cs="Calibri"/>
          <w:lang w:val="en-GB"/>
        </w:rPr>
        <w:t xml:space="preserve"> The Agency’s total liability shall </w:t>
      </w:r>
      <w:r w:rsidRPr="003849DE">
        <w:rPr>
          <w:rFonts w:ascii="Calibri" w:hAnsi="Calibri" w:cs="Calibri"/>
          <w:b/>
          <w:bCs/>
          <w:lang w:val="en-GB"/>
        </w:rPr>
        <w:t>not exceed fees paid</w:t>
      </w:r>
      <w:r w:rsidRPr="003849DE">
        <w:rPr>
          <w:rFonts w:ascii="Calibri" w:hAnsi="Calibri" w:cs="Calibri"/>
          <w:lang w:val="en-GB"/>
        </w:rPr>
        <w:t xml:space="preserve"> under this Agreement.</w:t>
      </w:r>
    </w:p>
    <w:p w14:paraId="0F72BE82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12.2</w:t>
      </w:r>
      <w:r w:rsidRPr="003849DE">
        <w:rPr>
          <w:rFonts w:ascii="Calibri" w:hAnsi="Calibri" w:cs="Calibri"/>
          <w:lang w:val="en-GB"/>
        </w:rPr>
        <w:t xml:space="preserve"> No liability is accepted for </w:t>
      </w:r>
      <w:r w:rsidRPr="003849DE">
        <w:rPr>
          <w:rFonts w:ascii="Calibri" w:hAnsi="Calibri" w:cs="Calibri"/>
          <w:b/>
          <w:bCs/>
          <w:lang w:val="en-GB"/>
        </w:rPr>
        <w:t>indirect, consequential, reputational, or profit-based damages</w:t>
      </w:r>
      <w:r w:rsidRPr="003849DE">
        <w:rPr>
          <w:rFonts w:ascii="Calibri" w:hAnsi="Calibri" w:cs="Calibri"/>
          <w:lang w:val="en-GB"/>
        </w:rPr>
        <w:t>.</w:t>
      </w:r>
    </w:p>
    <w:p w14:paraId="40034C28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6334F933">
          <v:rect id="_x0000_i1037" style="width:0;height:1.5pt" o:hralign="center" o:hrstd="t" o:hr="t" fillcolor="#a0a0a0" stroked="f"/>
        </w:pict>
      </w:r>
    </w:p>
    <w:p w14:paraId="598D6695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13. Governing Law and Jurisdiction</w:t>
      </w:r>
    </w:p>
    <w:p w14:paraId="20A549FB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13.1</w:t>
      </w:r>
      <w:r w:rsidRPr="003849DE">
        <w:rPr>
          <w:rFonts w:ascii="Calibri" w:hAnsi="Calibri" w:cs="Calibri"/>
          <w:lang w:val="en-GB"/>
        </w:rPr>
        <w:t xml:space="preserve"> This Agreement is governed by the </w:t>
      </w:r>
      <w:r w:rsidRPr="003849DE">
        <w:rPr>
          <w:rFonts w:ascii="Calibri" w:hAnsi="Calibri" w:cs="Calibri"/>
          <w:b/>
          <w:bCs/>
          <w:lang w:val="en-GB"/>
        </w:rPr>
        <w:t>laws of England and Wales</w:t>
      </w:r>
      <w:r w:rsidRPr="003849DE">
        <w:rPr>
          <w:rFonts w:ascii="Calibri" w:hAnsi="Calibri" w:cs="Calibri"/>
          <w:lang w:val="en-GB"/>
        </w:rPr>
        <w:t>.</w:t>
      </w:r>
    </w:p>
    <w:p w14:paraId="0013F296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13.2</w:t>
      </w:r>
      <w:r w:rsidRPr="003849DE">
        <w:rPr>
          <w:rFonts w:ascii="Calibri" w:hAnsi="Calibri" w:cs="Calibri"/>
          <w:lang w:val="en-GB"/>
        </w:rPr>
        <w:t xml:space="preserve"> Disputes are subject to the </w:t>
      </w:r>
      <w:r w:rsidRPr="003849DE">
        <w:rPr>
          <w:rFonts w:ascii="Calibri" w:hAnsi="Calibri" w:cs="Calibri"/>
          <w:b/>
          <w:bCs/>
          <w:lang w:val="en-GB"/>
        </w:rPr>
        <w:t>exclusive jurisdiction</w:t>
      </w:r>
      <w:r w:rsidRPr="003849DE">
        <w:rPr>
          <w:rFonts w:ascii="Calibri" w:hAnsi="Calibri" w:cs="Calibri"/>
          <w:lang w:val="en-GB"/>
        </w:rPr>
        <w:t xml:space="preserve"> of its courts.</w:t>
      </w:r>
    </w:p>
    <w:p w14:paraId="184E1426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0248FFBC">
          <v:rect id="_x0000_i1038" style="width:0;height:1.5pt" o:hralign="center" o:hrstd="t" o:hr="t" fillcolor="#a0a0a0" stroked="f"/>
        </w:pict>
      </w:r>
    </w:p>
    <w:p w14:paraId="0667BD5E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14. Term &amp; Termination (Protected)</w:t>
      </w:r>
    </w:p>
    <w:p w14:paraId="54D86BD3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14.1</w:t>
      </w:r>
      <w:r w:rsidRPr="003849DE">
        <w:rPr>
          <w:rFonts w:ascii="Calibri" w:hAnsi="Calibri" w:cs="Calibri"/>
          <w:lang w:val="en-GB"/>
        </w:rPr>
        <w:t xml:space="preserve"> This Agreement is </w:t>
      </w:r>
      <w:r w:rsidRPr="003849DE">
        <w:rPr>
          <w:rFonts w:ascii="Calibri" w:hAnsi="Calibri" w:cs="Calibri"/>
          <w:b/>
          <w:bCs/>
          <w:lang w:val="en-GB"/>
        </w:rPr>
        <w:t>effective upon execution</w:t>
      </w:r>
      <w:r w:rsidRPr="003849DE">
        <w:rPr>
          <w:rFonts w:ascii="Calibri" w:hAnsi="Calibri" w:cs="Calibri"/>
          <w:lang w:val="en-GB"/>
        </w:rPr>
        <w:t>.</w:t>
      </w:r>
    </w:p>
    <w:p w14:paraId="0DAD5989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14.2</w:t>
      </w:r>
      <w:r w:rsidRPr="003849DE">
        <w:rPr>
          <w:rFonts w:ascii="Calibri" w:hAnsi="Calibri" w:cs="Calibri"/>
          <w:lang w:val="en-GB"/>
        </w:rPr>
        <w:t xml:space="preserve"> Either Party may terminate with </w:t>
      </w:r>
      <w:r w:rsidRPr="003849DE">
        <w:rPr>
          <w:rFonts w:ascii="Calibri" w:hAnsi="Calibri" w:cs="Calibri"/>
          <w:b/>
          <w:bCs/>
          <w:lang w:val="en-GB"/>
        </w:rPr>
        <w:t>fourteen (14) days’ written notice</w:t>
      </w:r>
      <w:r w:rsidRPr="003849DE">
        <w:rPr>
          <w:rFonts w:ascii="Calibri" w:hAnsi="Calibri" w:cs="Calibri"/>
          <w:lang w:val="en-GB"/>
        </w:rPr>
        <w:t>, unless a shortlist has been delivered.</w:t>
      </w:r>
    </w:p>
    <w:p w14:paraId="4E50A2E7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14.3</w:t>
      </w:r>
      <w:r w:rsidRPr="003849DE">
        <w:rPr>
          <w:rFonts w:ascii="Calibri" w:hAnsi="Calibri" w:cs="Calibri"/>
          <w:lang w:val="en-GB"/>
        </w:rPr>
        <w:t xml:space="preserve"> After shortlist delivery: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 xml:space="preserve">(a) </w:t>
      </w:r>
      <w:r w:rsidRPr="003849DE">
        <w:rPr>
          <w:rFonts w:ascii="Calibri" w:hAnsi="Calibri" w:cs="Calibri"/>
          <w:b/>
          <w:bCs/>
          <w:lang w:val="en-GB"/>
        </w:rPr>
        <w:t>Remaining fees are due</w:t>
      </w:r>
      <w:r w:rsidRPr="003849DE">
        <w:rPr>
          <w:rFonts w:ascii="Calibri" w:hAnsi="Calibri" w:cs="Calibri"/>
          <w:lang w:val="en-GB"/>
        </w:rPr>
        <w:t xml:space="preserve"> regardless of hire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 xml:space="preserve">(b) The Agency retains </w:t>
      </w:r>
      <w:r w:rsidRPr="003849DE">
        <w:rPr>
          <w:rFonts w:ascii="Calibri" w:hAnsi="Calibri" w:cs="Calibri"/>
          <w:b/>
          <w:bCs/>
          <w:lang w:val="en-GB"/>
        </w:rPr>
        <w:t>full Candidate ownership for 6 months</w:t>
      </w:r>
      <w:r w:rsidRPr="003849DE">
        <w:rPr>
          <w:rFonts w:ascii="Calibri" w:hAnsi="Calibri" w:cs="Calibri"/>
          <w:lang w:val="en-GB"/>
        </w:rPr>
        <w:br/>
      </w:r>
      <w:r w:rsidRPr="003849DE">
        <w:rPr>
          <w:rFonts w:ascii="Calibri" w:hAnsi="Calibri" w:cs="Calibri"/>
          <w:lang w:val="en-GB"/>
        </w:rPr>
        <w:t> </w:t>
      </w:r>
      <w:r w:rsidRPr="003849DE">
        <w:rPr>
          <w:rFonts w:ascii="Calibri" w:hAnsi="Calibri" w:cs="Calibri"/>
          <w:lang w:val="en-GB"/>
        </w:rPr>
        <w:t xml:space="preserve">(c) </w:t>
      </w:r>
      <w:r w:rsidRPr="003849DE">
        <w:rPr>
          <w:rFonts w:ascii="Calibri" w:hAnsi="Calibri" w:cs="Calibri"/>
          <w:b/>
          <w:bCs/>
          <w:lang w:val="en-GB"/>
        </w:rPr>
        <w:t>No refund shall apply</w:t>
      </w:r>
    </w:p>
    <w:p w14:paraId="0686525C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4587797B">
          <v:rect id="_x0000_i1039" style="width:0;height:1.5pt" o:hralign="center" o:hrstd="t" o:hr="t" fillcolor="#a0a0a0" stroked="f"/>
        </w:pict>
      </w:r>
    </w:p>
    <w:p w14:paraId="6A12501D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15. Conduct Implies Acceptance</w:t>
      </w:r>
    </w:p>
    <w:p w14:paraId="5B984751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15.1</w:t>
      </w:r>
      <w:r w:rsidRPr="003849DE">
        <w:rPr>
          <w:rFonts w:ascii="Calibri" w:hAnsi="Calibri" w:cs="Calibri"/>
          <w:lang w:val="en-GB"/>
        </w:rPr>
        <w:t xml:space="preserve"> In the absence of a signed Agreement, the Client’s </w:t>
      </w:r>
      <w:r w:rsidRPr="003849DE">
        <w:rPr>
          <w:rFonts w:ascii="Calibri" w:hAnsi="Calibri" w:cs="Calibri"/>
          <w:b/>
          <w:bCs/>
          <w:lang w:val="en-GB"/>
        </w:rPr>
        <w:t>review, interaction with, or reference to</w:t>
      </w:r>
      <w:r w:rsidRPr="003849DE">
        <w:rPr>
          <w:rFonts w:ascii="Calibri" w:hAnsi="Calibri" w:cs="Calibri"/>
          <w:lang w:val="en-GB"/>
        </w:rPr>
        <w:t xml:space="preserve"> any Candidate introduced shall constitute </w:t>
      </w:r>
      <w:r w:rsidRPr="003849DE">
        <w:rPr>
          <w:rFonts w:ascii="Calibri" w:hAnsi="Calibri" w:cs="Calibri"/>
          <w:b/>
          <w:bCs/>
          <w:lang w:val="en-GB"/>
        </w:rPr>
        <w:t>full acceptance of these terms</w:t>
      </w:r>
      <w:r w:rsidRPr="003849DE">
        <w:rPr>
          <w:rFonts w:ascii="Calibri" w:hAnsi="Calibri" w:cs="Calibri"/>
          <w:lang w:val="en-GB"/>
        </w:rPr>
        <w:t>.</w:t>
      </w:r>
    </w:p>
    <w:p w14:paraId="7BF4E602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794C47A3">
          <v:rect id="_x0000_i1040" style="width:0;height:1.5pt" o:hralign="center" o:hrstd="t" o:hr="t" fillcolor="#a0a0a0" stroked="f"/>
        </w:pict>
      </w:r>
    </w:p>
    <w:p w14:paraId="7D28D707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16. Survival</w:t>
      </w:r>
    </w:p>
    <w:p w14:paraId="22CE34EF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16.1</w:t>
      </w:r>
      <w:r w:rsidRPr="003849DE">
        <w:rPr>
          <w:rFonts w:ascii="Calibri" w:hAnsi="Calibri" w:cs="Calibri"/>
          <w:lang w:val="en-GB"/>
        </w:rPr>
        <w:t xml:space="preserve"> Clauses relating to </w:t>
      </w:r>
      <w:r w:rsidRPr="003849DE">
        <w:rPr>
          <w:rFonts w:ascii="Calibri" w:hAnsi="Calibri" w:cs="Calibri"/>
          <w:b/>
          <w:bCs/>
          <w:lang w:val="en-GB"/>
        </w:rPr>
        <w:t>Fee Structure</w:t>
      </w:r>
      <w:r w:rsidRPr="003849DE">
        <w:rPr>
          <w:rFonts w:ascii="Calibri" w:hAnsi="Calibri" w:cs="Calibri"/>
          <w:lang w:val="en-GB"/>
        </w:rPr>
        <w:t xml:space="preserve">, </w:t>
      </w:r>
      <w:r w:rsidRPr="003849DE">
        <w:rPr>
          <w:rFonts w:ascii="Calibri" w:hAnsi="Calibri" w:cs="Calibri"/>
          <w:b/>
          <w:bCs/>
          <w:lang w:val="en-GB"/>
        </w:rPr>
        <w:t>Exclusivity</w:t>
      </w:r>
      <w:r w:rsidRPr="003849DE">
        <w:rPr>
          <w:rFonts w:ascii="Calibri" w:hAnsi="Calibri" w:cs="Calibri"/>
          <w:lang w:val="en-GB"/>
        </w:rPr>
        <w:t xml:space="preserve">, </w:t>
      </w:r>
      <w:r w:rsidRPr="003849DE">
        <w:rPr>
          <w:rFonts w:ascii="Calibri" w:hAnsi="Calibri" w:cs="Calibri"/>
          <w:b/>
          <w:bCs/>
          <w:lang w:val="en-GB"/>
        </w:rPr>
        <w:t>Ownership</w:t>
      </w:r>
      <w:r w:rsidRPr="003849DE">
        <w:rPr>
          <w:rFonts w:ascii="Calibri" w:hAnsi="Calibri" w:cs="Calibri"/>
          <w:lang w:val="en-GB"/>
        </w:rPr>
        <w:t xml:space="preserve">, </w:t>
      </w:r>
      <w:r w:rsidRPr="003849DE">
        <w:rPr>
          <w:rFonts w:ascii="Calibri" w:hAnsi="Calibri" w:cs="Calibri"/>
          <w:b/>
          <w:bCs/>
          <w:lang w:val="en-GB"/>
        </w:rPr>
        <w:t>IP</w:t>
      </w:r>
      <w:r w:rsidRPr="003849DE">
        <w:rPr>
          <w:rFonts w:ascii="Calibri" w:hAnsi="Calibri" w:cs="Calibri"/>
          <w:lang w:val="en-GB"/>
        </w:rPr>
        <w:t xml:space="preserve">, </w:t>
      </w:r>
      <w:r w:rsidRPr="003849DE">
        <w:rPr>
          <w:rFonts w:ascii="Calibri" w:hAnsi="Calibri" w:cs="Calibri"/>
          <w:b/>
          <w:bCs/>
          <w:lang w:val="en-GB"/>
        </w:rPr>
        <w:t>Confidentiality</w:t>
      </w:r>
      <w:r w:rsidRPr="003849DE">
        <w:rPr>
          <w:rFonts w:ascii="Calibri" w:hAnsi="Calibri" w:cs="Calibri"/>
          <w:lang w:val="en-GB"/>
        </w:rPr>
        <w:t xml:space="preserve">, </w:t>
      </w:r>
      <w:r w:rsidRPr="003849DE">
        <w:rPr>
          <w:rFonts w:ascii="Calibri" w:hAnsi="Calibri" w:cs="Calibri"/>
          <w:b/>
          <w:bCs/>
          <w:lang w:val="en-GB"/>
        </w:rPr>
        <w:t>Data</w:t>
      </w:r>
      <w:r w:rsidRPr="003849DE">
        <w:rPr>
          <w:rFonts w:ascii="Calibri" w:hAnsi="Calibri" w:cs="Calibri"/>
          <w:lang w:val="en-GB"/>
        </w:rPr>
        <w:t xml:space="preserve">, </w:t>
      </w:r>
      <w:r w:rsidRPr="003849DE">
        <w:rPr>
          <w:rFonts w:ascii="Calibri" w:hAnsi="Calibri" w:cs="Calibri"/>
          <w:b/>
          <w:bCs/>
          <w:lang w:val="en-GB"/>
        </w:rPr>
        <w:t>Limitation</w:t>
      </w:r>
      <w:r w:rsidRPr="003849DE">
        <w:rPr>
          <w:rFonts w:ascii="Calibri" w:hAnsi="Calibri" w:cs="Calibri"/>
          <w:lang w:val="en-GB"/>
        </w:rPr>
        <w:t xml:space="preserve">, and </w:t>
      </w:r>
      <w:r w:rsidRPr="003849DE">
        <w:rPr>
          <w:rFonts w:ascii="Calibri" w:hAnsi="Calibri" w:cs="Calibri"/>
          <w:b/>
          <w:bCs/>
          <w:lang w:val="en-GB"/>
        </w:rPr>
        <w:t>Jurisdiction</w:t>
      </w:r>
      <w:r w:rsidRPr="003849DE">
        <w:rPr>
          <w:rFonts w:ascii="Calibri" w:hAnsi="Calibri" w:cs="Calibri"/>
          <w:lang w:val="en-GB"/>
        </w:rPr>
        <w:t xml:space="preserve"> </w:t>
      </w:r>
      <w:r w:rsidRPr="003849DE">
        <w:rPr>
          <w:rFonts w:ascii="Calibri" w:hAnsi="Calibri" w:cs="Calibri"/>
          <w:b/>
          <w:bCs/>
          <w:lang w:val="en-GB"/>
        </w:rPr>
        <w:t>survive termination</w:t>
      </w:r>
      <w:r w:rsidRPr="003849DE">
        <w:rPr>
          <w:rFonts w:ascii="Calibri" w:hAnsi="Calibri" w:cs="Calibri"/>
          <w:lang w:val="en-GB"/>
        </w:rPr>
        <w:t>.</w:t>
      </w:r>
    </w:p>
    <w:p w14:paraId="5BD1855F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7E6534E4">
          <v:rect id="_x0000_i1041" style="width:0;height:1.5pt" o:hralign="center" o:hrstd="t" o:hr="t" fillcolor="#a0a0a0" stroked="f"/>
        </w:pict>
      </w:r>
    </w:p>
    <w:p w14:paraId="0FF67178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17. Entire Agreement</w:t>
      </w:r>
    </w:p>
    <w:p w14:paraId="7C6BC7E8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17.1</w:t>
      </w:r>
      <w:r w:rsidRPr="003849DE">
        <w:rPr>
          <w:rFonts w:ascii="Calibri" w:hAnsi="Calibri" w:cs="Calibri"/>
          <w:lang w:val="en-GB"/>
        </w:rPr>
        <w:t xml:space="preserve"> This document constitutes the </w:t>
      </w:r>
      <w:r w:rsidRPr="003849DE">
        <w:rPr>
          <w:rFonts w:ascii="Calibri" w:hAnsi="Calibri" w:cs="Calibri"/>
          <w:b/>
          <w:bCs/>
          <w:lang w:val="en-GB"/>
        </w:rPr>
        <w:t>entire understanding</w:t>
      </w:r>
      <w:r w:rsidRPr="003849DE">
        <w:rPr>
          <w:rFonts w:ascii="Calibri" w:hAnsi="Calibri" w:cs="Calibri"/>
          <w:lang w:val="en-GB"/>
        </w:rPr>
        <w:t xml:space="preserve"> between the Parties and </w:t>
      </w:r>
      <w:r w:rsidRPr="003849DE">
        <w:rPr>
          <w:rFonts w:ascii="Calibri" w:hAnsi="Calibri" w:cs="Calibri"/>
          <w:b/>
          <w:bCs/>
          <w:lang w:val="en-GB"/>
        </w:rPr>
        <w:t>supersedes all prior arrangements</w:t>
      </w:r>
      <w:r w:rsidRPr="003849DE">
        <w:rPr>
          <w:rFonts w:ascii="Calibri" w:hAnsi="Calibri" w:cs="Calibri"/>
          <w:lang w:val="en-GB"/>
        </w:rPr>
        <w:t>.</w:t>
      </w:r>
    </w:p>
    <w:p w14:paraId="4DE0FBC7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lastRenderedPageBreak/>
        <w:t>17.2</w:t>
      </w:r>
      <w:r w:rsidRPr="003849DE">
        <w:rPr>
          <w:rFonts w:ascii="Calibri" w:hAnsi="Calibri" w:cs="Calibri"/>
          <w:lang w:val="en-GB"/>
        </w:rPr>
        <w:t xml:space="preserve"> Any amendment must be </w:t>
      </w:r>
      <w:r w:rsidRPr="003849DE">
        <w:rPr>
          <w:rFonts w:ascii="Calibri" w:hAnsi="Calibri" w:cs="Calibri"/>
          <w:b/>
          <w:bCs/>
          <w:lang w:val="en-GB"/>
        </w:rPr>
        <w:t>in writing and signed by both Parties</w:t>
      </w:r>
      <w:r w:rsidRPr="003849DE">
        <w:rPr>
          <w:rFonts w:ascii="Calibri" w:hAnsi="Calibri" w:cs="Calibri"/>
          <w:lang w:val="en-GB"/>
        </w:rPr>
        <w:t>.</w:t>
      </w:r>
    </w:p>
    <w:p w14:paraId="4B27DBBB" w14:textId="77777777" w:rsidR="003849DE" w:rsidRPr="003849DE" w:rsidRDefault="0016641D" w:rsidP="003849D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0BAB18A0">
          <v:rect id="_x0000_i1042" style="width:0;height:1.5pt" o:hralign="center" o:hrstd="t" o:hr="t" fillcolor="#a0a0a0" stroked="f"/>
        </w:pict>
      </w:r>
    </w:p>
    <w:p w14:paraId="532577FD" w14:textId="77777777" w:rsidR="003849DE" w:rsidRPr="003849DE" w:rsidRDefault="003849DE" w:rsidP="003849DE">
      <w:pPr>
        <w:rPr>
          <w:rFonts w:ascii="Calibri" w:hAnsi="Calibri" w:cs="Calibri"/>
          <w:b/>
          <w:bCs/>
          <w:lang w:val="en-GB"/>
        </w:rPr>
      </w:pPr>
      <w:r w:rsidRPr="003849DE">
        <w:rPr>
          <w:rFonts w:ascii="Calibri" w:hAnsi="Calibri" w:cs="Calibri"/>
          <w:b/>
          <w:bCs/>
          <w:lang w:val="en-GB"/>
        </w:rPr>
        <w:t>18. Signatures</w:t>
      </w:r>
    </w:p>
    <w:p w14:paraId="7FC6E615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lang w:val="en-GB"/>
        </w:rPr>
        <w:t xml:space="preserve">Signed for and on behalf of </w:t>
      </w:r>
      <w:r w:rsidRPr="003849DE">
        <w:rPr>
          <w:rFonts w:ascii="Calibri" w:hAnsi="Calibri" w:cs="Calibri"/>
          <w:b/>
          <w:bCs/>
          <w:lang w:val="en-GB"/>
        </w:rPr>
        <w:t>Steadman &amp; Chase Ltd</w:t>
      </w:r>
      <w:r w:rsidRPr="003849DE">
        <w:rPr>
          <w:rFonts w:ascii="Calibri" w:hAnsi="Calibri" w:cs="Calibri"/>
          <w:lang w:val="en-GB"/>
        </w:rPr>
        <w:br/>
        <w:t xml:space="preserve">Name: </w:t>
      </w:r>
      <w:r w:rsidRPr="003849DE">
        <w:rPr>
          <w:rFonts w:ascii="Calibri" w:hAnsi="Calibri" w:cs="Calibri"/>
          <w:b/>
          <w:bCs/>
          <w:lang w:val="en-GB"/>
        </w:rPr>
        <w:t>Jake Cook</w:t>
      </w:r>
      <w:r w:rsidRPr="003849DE">
        <w:rPr>
          <w:rFonts w:ascii="Calibri" w:hAnsi="Calibri" w:cs="Calibri"/>
          <w:lang w:val="en-GB"/>
        </w:rPr>
        <w:br/>
        <w:t xml:space="preserve">Signature: </w:t>
      </w:r>
    </w:p>
    <w:p w14:paraId="0C75C36B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lang w:val="en-GB"/>
        </w:rPr>
        <w:t xml:space="preserve">Title: </w:t>
      </w:r>
      <w:r w:rsidRPr="003849DE">
        <w:rPr>
          <w:rFonts w:ascii="Calibri" w:hAnsi="Calibri" w:cs="Calibri"/>
          <w:b/>
          <w:bCs/>
          <w:lang w:val="en-GB"/>
        </w:rPr>
        <w:t>Founder &amp; Managing Director</w:t>
      </w:r>
      <w:r w:rsidRPr="003849DE">
        <w:rPr>
          <w:rFonts w:ascii="Calibri" w:hAnsi="Calibri" w:cs="Calibri"/>
          <w:lang w:val="en-GB"/>
        </w:rPr>
        <w:br/>
        <w:t xml:space="preserve">Date: </w:t>
      </w:r>
    </w:p>
    <w:p w14:paraId="1CD6A93A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</w:p>
    <w:p w14:paraId="7226E93D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lang w:val="en-GB"/>
        </w:rPr>
        <w:t xml:space="preserve">Signed for and on behalf of </w:t>
      </w:r>
      <w:r w:rsidRPr="003849DE">
        <w:rPr>
          <w:rFonts w:ascii="Calibri" w:hAnsi="Calibri" w:cs="Calibri"/>
          <w:b/>
          <w:bCs/>
          <w:lang w:val="en-GB"/>
        </w:rPr>
        <w:t>[Client Name]</w:t>
      </w:r>
      <w:r w:rsidRPr="003849DE">
        <w:rPr>
          <w:rFonts w:ascii="Calibri" w:hAnsi="Calibri" w:cs="Calibri"/>
          <w:lang w:val="en-GB"/>
        </w:rPr>
        <w:br/>
        <w:t xml:space="preserve">Name: </w:t>
      </w:r>
      <w:r w:rsidRPr="003849DE">
        <w:rPr>
          <w:rFonts w:ascii="Calibri" w:hAnsi="Calibri" w:cs="Calibri"/>
          <w:lang w:val="en-GB"/>
        </w:rPr>
        <w:br/>
        <w:t xml:space="preserve">Signature: </w:t>
      </w:r>
    </w:p>
    <w:p w14:paraId="59CEBAD3" w14:textId="77777777" w:rsidR="003849DE" w:rsidRPr="003849DE" w:rsidRDefault="003849DE" w:rsidP="003849DE">
      <w:pPr>
        <w:rPr>
          <w:rFonts w:ascii="Calibri" w:hAnsi="Calibri" w:cs="Calibri"/>
          <w:lang w:val="en-GB"/>
        </w:rPr>
      </w:pPr>
      <w:r w:rsidRPr="003849DE">
        <w:rPr>
          <w:rFonts w:ascii="Calibri" w:hAnsi="Calibri" w:cs="Calibri"/>
          <w:lang w:val="en-GB"/>
        </w:rPr>
        <w:t xml:space="preserve">Title: </w:t>
      </w:r>
      <w:r w:rsidRPr="003849DE">
        <w:rPr>
          <w:rFonts w:ascii="Calibri" w:hAnsi="Calibri" w:cs="Calibri"/>
          <w:lang w:val="en-GB"/>
        </w:rPr>
        <w:br/>
        <w:t xml:space="preserve">Date: </w:t>
      </w:r>
    </w:p>
    <w:p w14:paraId="2E0C14BB" w14:textId="06801D84" w:rsidR="008A2FA6" w:rsidRPr="007B1977" w:rsidRDefault="00057F3A" w:rsidP="00057F3A">
      <w:pPr>
        <w:rPr>
          <w:rFonts w:ascii="Calibri" w:hAnsi="Calibri" w:cs="Calibri"/>
        </w:rPr>
      </w:pPr>
      <w:r w:rsidRPr="00057F3A">
        <w:rPr>
          <w:rFonts w:ascii="Calibri" w:hAnsi="Calibri" w:cs="Calibri"/>
          <w:lang w:val="en-GB"/>
        </w:rPr>
        <w:t xml:space="preserve"> </w:t>
      </w:r>
    </w:p>
    <w:sectPr w:rsidR="008A2FA6" w:rsidRPr="007B1977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8E84" w14:textId="77777777" w:rsidR="0016641D" w:rsidRDefault="0016641D" w:rsidP="006466C6">
      <w:pPr>
        <w:spacing w:after="0" w:line="240" w:lineRule="auto"/>
      </w:pPr>
      <w:r>
        <w:separator/>
      </w:r>
    </w:p>
  </w:endnote>
  <w:endnote w:type="continuationSeparator" w:id="0">
    <w:p w14:paraId="73917269" w14:textId="77777777" w:rsidR="0016641D" w:rsidRDefault="0016641D" w:rsidP="0064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FBB2" w14:textId="77777777" w:rsidR="0016641D" w:rsidRDefault="0016641D" w:rsidP="006466C6">
      <w:pPr>
        <w:spacing w:after="0" w:line="240" w:lineRule="auto"/>
      </w:pPr>
      <w:r>
        <w:separator/>
      </w:r>
    </w:p>
  </w:footnote>
  <w:footnote w:type="continuationSeparator" w:id="0">
    <w:p w14:paraId="6BC2A966" w14:textId="77777777" w:rsidR="0016641D" w:rsidRDefault="0016641D" w:rsidP="0064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9B7D" w14:textId="74A73F9A" w:rsidR="006466C6" w:rsidRPr="006466C6" w:rsidRDefault="006466C6" w:rsidP="006466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BE78A3" wp14:editId="56FBD4C0">
          <wp:simplePos x="0" y="0"/>
          <wp:positionH relativeFrom="column">
            <wp:posOffset>5394960</wp:posOffset>
          </wp:positionH>
          <wp:positionV relativeFrom="paragraph">
            <wp:posOffset>-304800</wp:posOffset>
          </wp:positionV>
          <wp:extent cx="1097280" cy="364744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364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C84F62"/>
    <w:multiLevelType w:val="multilevel"/>
    <w:tmpl w:val="50CA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A147DE"/>
    <w:multiLevelType w:val="multilevel"/>
    <w:tmpl w:val="AE10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4C7936"/>
    <w:multiLevelType w:val="multilevel"/>
    <w:tmpl w:val="AC9A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9A05A1"/>
    <w:multiLevelType w:val="multilevel"/>
    <w:tmpl w:val="31D6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A96B57"/>
    <w:multiLevelType w:val="multilevel"/>
    <w:tmpl w:val="6A70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3140AD"/>
    <w:multiLevelType w:val="multilevel"/>
    <w:tmpl w:val="C71A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FE65E9"/>
    <w:multiLevelType w:val="multilevel"/>
    <w:tmpl w:val="F5D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7D58C7"/>
    <w:multiLevelType w:val="multilevel"/>
    <w:tmpl w:val="4720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B85E74"/>
    <w:multiLevelType w:val="multilevel"/>
    <w:tmpl w:val="9BE2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594FF0"/>
    <w:multiLevelType w:val="multilevel"/>
    <w:tmpl w:val="BF80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A82FAF"/>
    <w:multiLevelType w:val="multilevel"/>
    <w:tmpl w:val="0330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1215BB"/>
    <w:multiLevelType w:val="multilevel"/>
    <w:tmpl w:val="BFD2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4164B"/>
    <w:multiLevelType w:val="multilevel"/>
    <w:tmpl w:val="BA10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527CE6"/>
    <w:multiLevelType w:val="multilevel"/>
    <w:tmpl w:val="CDCC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93FC2"/>
    <w:multiLevelType w:val="multilevel"/>
    <w:tmpl w:val="8E82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88092A"/>
    <w:multiLevelType w:val="multilevel"/>
    <w:tmpl w:val="6522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327AE"/>
    <w:multiLevelType w:val="multilevel"/>
    <w:tmpl w:val="CD9C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F7682C"/>
    <w:multiLevelType w:val="multilevel"/>
    <w:tmpl w:val="75FC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88005F"/>
    <w:multiLevelType w:val="multilevel"/>
    <w:tmpl w:val="C8D8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4"/>
  </w:num>
  <w:num w:numId="12">
    <w:abstractNumId w:val="22"/>
  </w:num>
  <w:num w:numId="13">
    <w:abstractNumId w:val="13"/>
  </w:num>
  <w:num w:numId="14">
    <w:abstractNumId w:val="23"/>
  </w:num>
  <w:num w:numId="15">
    <w:abstractNumId w:val="11"/>
  </w:num>
  <w:num w:numId="16">
    <w:abstractNumId w:val="17"/>
  </w:num>
  <w:num w:numId="17">
    <w:abstractNumId w:val="25"/>
  </w:num>
  <w:num w:numId="18">
    <w:abstractNumId w:val="18"/>
  </w:num>
  <w:num w:numId="19">
    <w:abstractNumId w:val="10"/>
  </w:num>
  <w:num w:numId="20">
    <w:abstractNumId w:val="27"/>
  </w:num>
  <w:num w:numId="21">
    <w:abstractNumId w:val="15"/>
  </w:num>
  <w:num w:numId="22">
    <w:abstractNumId w:val="26"/>
  </w:num>
  <w:num w:numId="23">
    <w:abstractNumId w:val="9"/>
  </w:num>
  <w:num w:numId="24">
    <w:abstractNumId w:val="21"/>
  </w:num>
  <w:num w:numId="25">
    <w:abstractNumId w:val="24"/>
  </w:num>
  <w:num w:numId="26">
    <w:abstractNumId w:val="20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0DF6"/>
    <w:rsid w:val="00034616"/>
    <w:rsid w:val="00057F3A"/>
    <w:rsid w:val="0006063C"/>
    <w:rsid w:val="0015074B"/>
    <w:rsid w:val="0016641D"/>
    <w:rsid w:val="002765E9"/>
    <w:rsid w:val="002957FE"/>
    <w:rsid w:val="0029639D"/>
    <w:rsid w:val="00326F90"/>
    <w:rsid w:val="003849DE"/>
    <w:rsid w:val="00603CA5"/>
    <w:rsid w:val="006466C6"/>
    <w:rsid w:val="007B1977"/>
    <w:rsid w:val="008A2FA6"/>
    <w:rsid w:val="00AA1D8D"/>
    <w:rsid w:val="00B47730"/>
    <w:rsid w:val="00C33D07"/>
    <w:rsid w:val="00CB0664"/>
    <w:rsid w:val="00D00A9B"/>
    <w:rsid w:val="00DC1CBD"/>
    <w:rsid w:val="00F64F8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609702"/>
  <w14:defaultImageDpi w14:val="300"/>
  <w15:docId w15:val="{07C4767D-6E60-45F8-A5F5-F8887DCA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Jake Cook</cp:lastModifiedBy>
  <cp:revision>3</cp:revision>
  <dcterms:created xsi:type="dcterms:W3CDTF">2025-05-09T00:56:00Z</dcterms:created>
  <dcterms:modified xsi:type="dcterms:W3CDTF">2025-05-28T18:32:00Z</dcterms:modified>
  <cp:category/>
</cp:coreProperties>
</file>