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CE44" w14:textId="77777777" w:rsidR="00273F69" w:rsidRDefault="00273F69" w:rsidP="00273F69"/>
    <w:p w14:paraId="23A7E5A4" w14:textId="77777777" w:rsidR="00273F69" w:rsidRDefault="00273F69" w:rsidP="00273F69">
      <w:pPr>
        <w:spacing w:after="0"/>
        <w:ind w:left="1901"/>
        <w:rPr>
          <w:b/>
          <w:i/>
          <w:sz w:val="36"/>
        </w:rPr>
      </w:pPr>
      <w:r>
        <w:rPr>
          <w:b/>
          <w:i/>
          <w:sz w:val="36"/>
        </w:rPr>
        <w:t xml:space="preserve">          CURRICULUM EMPRESARIAL</w:t>
      </w:r>
    </w:p>
    <w:p w14:paraId="4ED39993" w14:textId="77777777" w:rsidR="00273F69" w:rsidRDefault="00273F69" w:rsidP="00273F69">
      <w:pPr>
        <w:spacing w:after="0"/>
        <w:ind w:left="1901"/>
      </w:pPr>
    </w:p>
    <w:p w14:paraId="26B7842E" w14:textId="77777777" w:rsidR="00273F69" w:rsidRDefault="00273F69" w:rsidP="00273F69">
      <w:pPr>
        <w:spacing w:after="0"/>
        <w:ind w:left="566"/>
      </w:pPr>
      <w:r>
        <w:rPr>
          <w:sz w:val="28"/>
        </w:rPr>
        <w:t xml:space="preserve"> </w:t>
      </w:r>
    </w:p>
    <w:p w14:paraId="6956A223" w14:textId="38353DA6" w:rsidR="00273F69" w:rsidRDefault="00273F69" w:rsidP="00273F69">
      <w:pPr>
        <w:spacing w:after="11" w:line="249" w:lineRule="auto"/>
        <w:ind w:left="576" w:right="101" w:hanging="10"/>
        <w:jc w:val="both"/>
      </w:pPr>
      <w:r w:rsidRPr="00A9185B">
        <w:rPr>
          <w:b/>
          <w:bCs/>
          <w:sz w:val="24"/>
        </w:rPr>
        <w:t>Aragon Macias</w:t>
      </w:r>
      <w:r w:rsidR="00A9185B" w:rsidRPr="00A9185B">
        <w:rPr>
          <w:b/>
          <w:bCs/>
          <w:sz w:val="24"/>
        </w:rPr>
        <w:t xml:space="preserve"> Escobedo Corporativo Legal Fiscal Contable</w:t>
      </w:r>
      <w:r w:rsidR="00A9185B">
        <w:rPr>
          <w:sz w:val="24"/>
        </w:rPr>
        <w:t>,</w:t>
      </w:r>
      <w:r>
        <w:rPr>
          <w:sz w:val="24"/>
        </w:rPr>
        <w:t xml:space="preserve"> Chihuahuense con más de 16 años de experiencia, que tiene una visión integral y multidisciplinaria de nuestra actividad, ya que los problemas de nuestros clientes abarcan diversas ramas del derecho, sin olvidar que en la práctica profesional, la especialidad la impone el problema a resolver, que significa la aplicación del conocimiento jurídico, y actualmente estamos ubicados </w:t>
      </w:r>
      <w:r w:rsidR="008411BF">
        <w:rPr>
          <w:sz w:val="24"/>
        </w:rPr>
        <w:t>en Connecticut</w:t>
      </w:r>
      <w:r w:rsidRPr="005C1E08">
        <w:rPr>
          <w:sz w:val="24"/>
        </w:rPr>
        <w:t xml:space="preserve"> </w:t>
      </w:r>
      <w:r>
        <w:rPr>
          <w:sz w:val="24"/>
        </w:rPr>
        <w:t xml:space="preserve"># </w:t>
      </w:r>
      <w:r w:rsidRPr="005C1E08">
        <w:rPr>
          <w:sz w:val="24"/>
        </w:rPr>
        <w:t>4924</w:t>
      </w:r>
      <w:r>
        <w:rPr>
          <w:sz w:val="24"/>
        </w:rPr>
        <w:t xml:space="preserve"> Residencial Campestre en Chihuahua, Chih. México. </w:t>
      </w:r>
    </w:p>
    <w:p w14:paraId="3B971938" w14:textId="77777777" w:rsidR="00273F69" w:rsidRDefault="00273F69" w:rsidP="00273F69">
      <w:pPr>
        <w:spacing w:after="0"/>
        <w:ind w:left="566"/>
      </w:pPr>
      <w:r>
        <w:rPr>
          <w:sz w:val="28"/>
        </w:rPr>
        <w:t xml:space="preserve"> </w:t>
      </w:r>
    </w:p>
    <w:p w14:paraId="2EAF4087" w14:textId="77777777" w:rsidR="00273F69" w:rsidRDefault="00273F69" w:rsidP="00273F69">
      <w:pPr>
        <w:pStyle w:val="Ttulo1"/>
      </w:pPr>
      <w:r>
        <w:t>VISIÓN</w:t>
      </w:r>
      <w:r>
        <w:rPr>
          <w:sz w:val="22"/>
        </w:rPr>
        <w:t xml:space="preserve"> </w:t>
      </w:r>
    </w:p>
    <w:p w14:paraId="144B43F4" w14:textId="77777777" w:rsidR="00273F69" w:rsidRDefault="00273F69" w:rsidP="00273F69">
      <w:pPr>
        <w:spacing w:after="0"/>
      </w:pPr>
      <w:r>
        <w:rPr>
          <w:b/>
          <w:sz w:val="28"/>
        </w:rPr>
        <w:t xml:space="preserve"> </w:t>
      </w:r>
    </w:p>
    <w:p w14:paraId="267A9101" w14:textId="77777777" w:rsidR="00273F69" w:rsidRDefault="00273F69" w:rsidP="00273F69">
      <w:pPr>
        <w:spacing w:after="29" w:line="250" w:lineRule="auto"/>
        <w:ind w:left="576" w:hanging="10"/>
        <w:jc w:val="both"/>
      </w:pPr>
      <w:r>
        <w:rPr>
          <w:color w:val="333333"/>
          <w:sz w:val="24"/>
        </w:rPr>
        <w:t xml:space="preserve">Brindar servicios de calidad profesional en el ámbito nacional e internacional, cuidando los aspectos legales que le interesan más a nuestros clientes, para lograr mayor participación en el mercado y rentabilidad a sus asociados. </w:t>
      </w:r>
    </w:p>
    <w:p w14:paraId="47199107" w14:textId="77777777" w:rsidR="00273F69" w:rsidRDefault="00273F69" w:rsidP="00273F69">
      <w:pPr>
        <w:spacing w:after="0"/>
      </w:pPr>
      <w:r>
        <w:rPr>
          <w:b/>
          <w:sz w:val="28"/>
        </w:rPr>
        <w:t xml:space="preserve"> </w:t>
      </w:r>
    </w:p>
    <w:p w14:paraId="3ADDA631" w14:textId="77777777" w:rsidR="00273F69" w:rsidRDefault="00273F69" w:rsidP="00273F69">
      <w:pPr>
        <w:pStyle w:val="Ttulo1"/>
        <w:ind w:right="105"/>
      </w:pPr>
      <w:r>
        <w:t>MISION</w:t>
      </w:r>
      <w:r>
        <w:rPr>
          <w:sz w:val="22"/>
        </w:rPr>
        <w:t xml:space="preserve"> </w:t>
      </w:r>
    </w:p>
    <w:p w14:paraId="643D67D0" w14:textId="77777777" w:rsidR="00273F69" w:rsidRDefault="00273F69" w:rsidP="00273F69">
      <w:pPr>
        <w:spacing w:after="15"/>
        <w:ind w:left="566"/>
      </w:pPr>
      <w:r>
        <w:rPr>
          <w:color w:val="333333"/>
          <w:sz w:val="24"/>
        </w:rPr>
        <w:t xml:space="preserve"> </w:t>
      </w:r>
    </w:p>
    <w:p w14:paraId="22C47161" w14:textId="77777777" w:rsidR="00273F69" w:rsidRDefault="00273F69" w:rsidP="00273F69">
      <w:pPr>
        <w:spacing w:after="0"/>
        <w:ind w:left="623"/>
        <w:jc w:val="center"/>
      </w:pPr>
      <w:r>
        <w:rPr>
          <w:b/>
          <w:sz w:val="28"/>
        </w:rPr>
        <w:t xml:space="preserve"> </w:t>
      </w:r>
    </w:p>
    <w:p w14:paraId="653E4F68" w14:textId="77777777" w:rsidR="00273F69" w:rsidRDefault="00273F69" w:rsidP="00273F69">
      <w:pPr>
        <w:spacing w:after="5" w:line="250" w:lineRule="auto"/>
        <w:ind w:left="576" w:hanging="10"/>
        <w:jc w:val="both"/>
      </w:pPr>
      <w:r>
        <w:rPr>
          <w:color w:val="333333"/>
          <w:sz w:val="24"/>
        </w:rPr>
        <w:t xml:space="preserve">Prestar servicios en Auditoría, Asesoría, Fiscal, Legal y Corporativo, para lo cual nos actualizamos continuamente, para proporcionar un mejor servicio, más rápido y efectivo. </w:t>
      </w:r>
    </w:p>
    <w:p w14:paraId="22793953" w14:textId="77777777" w:rsidR="00273F69" w:rsidRDefault="00273F69" w:rsidP="00273F69">
      <w:pPr>
        <w:spacing w:after="15"/>
        <w:ind w:left="566"/>
        <w:rPr>
          <w:color w:val="333333"/>
          <w:sz w:val="24"/>
        </w:rPr>
      </w:pPr>
      <w:r>
        <w:rPr>
          <w:color w:val="333333"/>
          <w:sz w:val="24"/>
        </w:rPr>
        <w:t xml:space="preserve"> </w:t>
      </w:r>
    </w:p>
    <w:p w14:paraId="1F98F840" w14:textId="77777777" w:rsidR="00273F69" w:rsidRDefault="00273F69" w:rsidP="00273F69">
      <w:pPr>
        <w:pStyle w:val="Ttulo1"/>
        <w:ind w:right="294"/>
      </w:pPr>
      <w:r>
        <w:t xml:space="preserve">VALORES </w:t>
      </w:r>
    </w:p>
    <w:p w14:paraId="4A787396" w14:textId="77777777" w:rsidR="00273F69" w:rsidRDefault="00273F69" w:rsidP="00273F69">
      <w:pPr>
        <w:spacing w:after="0"/>
      </w:pPr>
      <w:r>
        <w:rPr>
          <w:b/>
          <w:sz w:val="28"/>
        </w:rPr>
        <w:t xml:space="preserve"> </w:t>
      </w:r>
    </w:p>
    <w:p w14:paraId="09F70E26" w14:textId="77777777" w:rsidR="00273F69" w:rsidRDefault="00273F69" w:rsidP="00273F69">
      <w:pPr>
        <w:spacing w:after="8"/>
        <w:ind w:left="566"/>
        <w:rPr>
          <w:sz w:val="24"/>
        </w:rPr>
      </w:pPr>
      <w:r>
        <w:rPr>
          <w:b/>
          <w:sz w:val="24"/>
        </w:rPr>
        <w:t>ACTITUD EN EL SERVICIO</w:t>
      </w:r>
      <w:r>
        <w:rPr>
          <w:sz w:val="24"/>
        </w:rPr>
        <w:t xml:space="preserve">: Todos en el Despacho, sin excepción, tenemos como principios la amabilidad, ser proactivos e interesados en la prestación eficiente y eficaz de nuestros servicios. </w:t>
      </w:r>
    </w:p>
    <w:p w14:paraId="65E6744F" w14:textId="77777777" w:rsidR="00273F69" w:rsidRPr="00D631E1" w:rsidRDefault="00273F69" w:rsidP="00273F69">
      <w:pPr>
        <w:tabs>
          <w:tab w:val="left" w:pos="1770"/>
        </w:tabs>
        <w:rPr>
          <w:sz w:val="24"/>
        </w:rPr>
      </w:pPr>
    </w:p>
    <w:p w14:paraId="5508F6DB" w14:textId="77777777" w:rsidR="00273F69" w:rsidRPr="00691AC8" w:rsidRDefault="00273F69" w:rsidP="00273F69">
      <w:pPr>
        <w:spacing w:after="11" w:line="249" w:lineRule="auto"/>
        <w:ind w:left="705" w:right="204" w:hanging="138"/>
        <w:jc w:val="both"/>
        <w:rPr>
          <w:sz w:val="24"/>
        </w:rPr>
      </w:pPr>
      <w:r>
        <w:rPr>
          <w:b/>
          <w:sz w:val="24"/>
        </w:rPr>
        <w:lastRenderedPageBreak/>
        <w:t>INNOVACIÓN:</w:t>
      </w:r>
      <w:r>
        <w:rPr>
          <w:sz w:val="24"/>
        </w:rPr>
        <w:t xml:space="preserve"> Es preponderante en nuestras actividades diarias, ofreciendo</w:t>
      </w:r>
      <w:r>
        <w:rPr>
          <w:b/>
          <w:sz w:val="24"/>
        </w:rPr>
        <w:t xml:space="preserve"> </w:t>
      </w:r>
      <w:r>
        <w:rPr>
          <w:sz w:val="24"/>
        </w:rPr>
        <w:t xml:space="preserve">siempre las mejores alternativas de solución dentro del despacho y con nuestros clientes. Mediante la constante actualización en las diferentes áreas que manejamos con las empresas y/o personas. </w:t>
      </w:r>
    </w:p>
    <w:p w14:paraId="53F30893" w14:textId="77777777" w:rsidR="00273F69" w:rsidRDefault="00273F69" w:rsidP="00273F69">
      <w:pPr>
        <w:spacing w:after="11" w:line="249" w:lineRule="auto"/>
        <w:ind w:left="705" w:right="205" w:hanging="138"/>
        <w:jc w:val="both"/>
        <w:rPr>
          <w:b/>
          <w:sz w:val="24"/>
        </w:rPr>
      </w:pPr>
    </w:p>
    <w:p w14:paraId="2D9CC127" w14:textId="77777777" w:rsidR="00273F69" w:rsidRDefault="00273F69" w:rsidP="00273F69">
      <w:pPr>
        <w:spacing w:after="11" w:line="249" w:lineRule="auto"/>
        <w:ind w:left="705" w:right="205" w:hanging="138"/>
        <w:jc w:val="both"/>
      </w:pPr>
      <w:r>
        <w:rPr>
          <w:b/>
          <w:sz w:val="24"/>
        </w:rPr>
        <w:t xml:space="preserve">HONESTIDAD: </w:t>
      </w:r>
      <w:r>
        <w:rPr>
          <w:sz w:val="24"/>
        </w:rPr>
        <w:t>Trascendente y sobre todo saludable, entendiendo por este como</w:t>
      </w:r>
      <w:r>
        <w:rPr>
          <w:b/>
          <w:sz w:val="24"/>
        </w:rPr>
        <w:t xml:space="preserve"> </w:t>
      </w:r>
      <w:r>
        <w:rPr>
          <w:sz w:val="24"/>
        </w:rPr>
        <w:t xml:space="preserve">la capacidad de actuar correctamente en todas y cada una de las actividades que realizamos. </w:t>
      </w:r>
    </w:p>
    <w:p w14:paraId="71AAAF29" w14:textId="77777777" w:rsidR="00273F69" w:rsidRDefault="00273F69" w:rsidP="00273F69">
      <w:pPr>
        <w:spacing w:after="11"/>
        <w:ind w:left="708" w:hanging="138"/>
      </w:pPr>
      <w:r>
        <w:rPr>
          <w:sz w:val="24"/>
        </w:rPr>
        <w:t xml:space="preserve"> </w:t>
      </w:r>
    </w:p>
    <w:p w14:paraId="3C0EA85D" w14:textId="77777777" w:rsidR="00273F69" w:rsidRDefault="00273F69" w:rsidP="00273F69">
      <w:pPr>
        <w:spacing w:after="11" w:line="249" w:lineRule="auto"/>
        <w:ind w:left="705" w:right="204" w:hanging="138"/>
        <w:jc w:val="both"/>
      </w:pPr>
      <w:r>
        <w:rPr>
          <w:b/>
          <w:sz w:val="24"/>
        </w:rPr>
        <w:t>COMPROMISO</w:t>
      </w:r>
      <w:r>
        <w:rPr>
          <w:sz w:val="24"/>
        </w:rPr>
        <w:t>: Con todos nuestros clientes al ofrecerles servicios de calidad;</w:t>
      </w:r>
      <w:r>
        <w:rPr>
          <w:b/>
          <w:sz w:val="24"/>
        </w:rPr>
        <w:t xml:space="preserve"> </w:t>
      </w:r>
      <w:r>
        <w:rPr>
          <w:sz w:val="24"/>
        </w:rPr>
        <w:t xml:space="preserve">con la sociedad al generar un ambiente estable para las familias de nuestros colaboradores y con el medio ambiente procurando y respetando las normas establecidas para su cuidado. </w:t>
      </w:r>
    </w:p>
    <w:p w14:paraId="195DC3FD" w14:textId="77777777" w:rsidR="00273F69" w:rsidRDefault="00273F69" w:rsidP="00273F69">
      <w:pPr>
        <w:spacing w:after="8"/>
        <w:ind w:left="708" w:hanging="138"/>
      </w:pPr>
      <w:r>
        <w:rPr>
          <w:sz w:val="24"/>
        </w:rPr>
        <w:t xml:space="preserve"> </w:t>
      </w:r>
    </w:p>
    <w:p w14:paraId="3D349056" w14:textId="77777777" w:rsidR="00273F69" w:rsidRDefault="00273F69" w:rsidP="00273F69">
      <w:pPr>
        <w:tabs>
          <w:tab w:val="center" w:pos="393"/>
          <w:tab w:val="center" w:pos="4528"/>
        </w:tabs>
        <w:spacing w:after="11" w:line="249" w:lineRule="auto"/>
        <w:ind w:hanging="138"/>
      </w:pPr>
      <w:r>
        <w:tab/>
      </w:r>
      <w:r>
        <w:rPr>
          <w:sz w:val="24"/>
        </w:rPr>
        <w:t xml:space="preserve">           </w:t>
      </w:r>
      <w:r>
        <w:rPr>
          <w:b/>
          <w:sz w:val="24"/>
        </w:rPr>
        <w:t xml:space="preserve">LEALTAD: </w:t>
      </w:r>
      <w:r>
        <w:rPr>
          <w:sz w:val="24"/>
        </w:rPr>
        <w:t xml:space="preserve">Medular en nuestro despacho, mantiene firmes nuestros cimientos. </w:t>
      </w:r>
    </w:p>
    <w:p w14:paraId="2491FB66" w14:textId="77777777" w:rsidR="00273F69" w:rsidRDefault="00273F69" w:rsidP="00273F69">
      <w:pPr>
        <w:spacing w:after="0"/>
        <w:ind w:left="720" w:hanging="138"/>
        <w:rPr>
          <w:sz w:val="24"/>
        </w:rPr>
      </w:pPr>
      <w:r>
        <w:rPr>
          <w:sz w:val="24"/>
        </w:rPr>
        <w:t xml:space="preserve"> </w:t>
      </w:r>
    </w:p>
    <w:p w14:paraId="0F664ED3" w14:textId="77777777" w:rsidR="00273F69" w:rsidRDefault="00273F69" w:rsidP="00273F69">
      <w:pPr>
        <w:spacing w:after="0"/>
      </w:pPr>
    </w:p>
    <w:p w14:paraId="62EAB52A" w14:textId="77777777" w:rsidR="00273F69" w:rsidRDefault="00273F69" w:rsidP="00273F69">
      <w:pPr>
        <w:spacing w:after="15"/>
        <w:ind w:left="566"/>
      </w:pPr>
      <w:r>
        <w:rPr>
          <w:sz w:val="24"/>
        </w:rPr>
        <w:t xml:space="preserve"> </w:t>
      </w:r>
    </w:p>
    <w:p w14:paraId="6134F528" w14:textId="77777777" w:rsidR="00273F69" w:rsidRDefault="00273F69" w:rsidP="00273F69">
      <w:pPr>
        <w:pStyle w:val="Ttulo1"/>
        <w:ind w:left="2641" w:right="0" w:firstLine="0"/>
        <w:jc w:val="left"/>
      </w:pPr>
      <w:r>
        <w:t xml:space="preserve">RESPALDO PROFESIONAL </w:t>
      </w:r>
    </w:p>
    <w:p w14:paraId="47ADE4C2" w14:textId="77777777" w:rsidR="00273F69" w:rsidRDefault="00273F69" w:rsidP="00273F69">
      <w:pPr>
        <w:spacing w:after="0"/>
        <w:ind w:left="566"/>
      </w:pPr>
      <w:r>
        <w:rPr>
          <w:sz w:val="24"/>
        </w:rPr>
        <w:t xml:space="preserve"> </w:t>
      </w:r>
    </w:p>
    <w:p w14:paraId="752DCF86" w14:textId="77777777" w:rsidR="00273F69" w:rsidRDefault="00273F69" w:rsidP="00273F69">
      <w:pPr>
        <w:spacing w:after="0"/>
        <w:ind w:left="566"/>
      </w:pPr>
      <w:r>
        <w:rPr>
          <w:sz w:val="24"/>
        </w:rPr>
        <w:t xml:space="preserve"> </w:t>
      </w:r>
    </w:p>
    <w:p w14:paraId="797F3AD7" w14:textId="77777777" w:rsidR="00273F69" w:rsidRDefault="00273F69" w:rsidP="00273F69">
      <w:pPr>
        <w:spacing w:after="0" w:line="240" w:lineRule="auto"/>
        <w:ind w:left="566"/>
      </w:pPr>
      <w:r>
        <w:rPr>
          <w:sz w:val="24"/>
        </w:rPr>
        <w:t xml:space="preserve">Los servicios que brindamos no se contraponen con los que ofrecen las grandes firmas de abogados. Estamos creciendo, conforme a nuestros principios, lo que significa hacerlo con honestidad, sin menoscabar el servicio personalizado que ofrecemos actualmente. </w:t>
      </w:r>
    </w:p>
    <w:p w14:paraId="2101515A" w14:textId="77777777" w:rsidR="00273F69" w:rsidRDefault="00273F69" w:rsidP="00273F69">
      <w:pPr>
        <w:spacing w:after="0"/>
        <w:ind w:left="566"/>
      </w:pPr>
      <w:r>
        <w:rPr>
          <w:sz w:val="24"/>
        </w:rPr>
        <w:t xml:space="preserve"> </w:t>
      </w:r>
    </w:p>
    <w:p w14:paraId="4A9ABE4A" w14:textId="1CBE77D3" w:rsidR="00273F69" w:rsidRDefault="00273F69" w:rsidP="00273F69">
      <w:pPr>
        <w:spacing w:after="11" w:line="249" w:lineRule="auto"/>
        <w:ind w:left="576" w:hanging="10"/>
        <w:jc w:val="both"/>
        <w:rPr>
          <w:sz w:val="24"/>
        </w:rPr>
      </w:pPr>
      <w:r>
        <w:rPr>
          <w:sz w:val="24"/>
        </w:rPr>
        <w:t xml:space="preserve">Nuestro compromiso es seguir cultivando la calidad, el profesionalismo, la cercanía en el trato y la especialización. </w:t>
      </w:r>
    </w:p>
    <w:p w14:paraId="5207A7A7" w14:textId="0AB78EE2" w:rsidR="00273F69" w:rsidRDefault="00273F69" w:rsidP="00273F69">
      <w:pPr>
        <w:spacing w:after="11" w:line="249" w:lineRule="auto"/>
        <w:ind w:left="576" w:hanging="10"/>
        <w:jc w:val="both"/>
        <w:rPr>
          <w:sz w:val="24"/>
        </w:rPr>
      </w:pPr>
    </w:p>
    <w:p w14:paraId="3EF12614" w14:textId="444EAD06" w:rsidR="00273F69" w:rsidRDefault="00273F69" w:rsidP="00273F69">
      <w:pPr>
        <w:spacing w:after="11" w:line="249" w:lineRule="auto"/>
        <w:ind w:left="576" w:hanging="10"/>
        <w:jc w:val="both"/>
        <w:rPr>
          <w:sz w:val="24"/>
        </w:rPr>
      </w:pPr>
    </w:p>
    <w:p w14:paraId="19509E44" w14:textId="44D45D6F" w:rsidR="00273F69" w:rsidRDefault="00273F69" w:rsidP="00273F69">
      <w:pPr>
        <w:spacing w:after="11" w:line="249" w:lineRule="auto"/>
        <w:ind w:left="576" w:hanging="10"/>
        <w:jc w:val="both"/>
        <w:rPr>
          <w:sz w:val="24"/>
        </w:rPr>
      </w:pPr>
    </w:p>
    <w:p w14:paraId="22115726" w14:textId="0E490EE5" w:rsidR="00273F69" w:rsidRDefault="00273F69" w:rsidP="00273F69">
      <w:pPr>
        <w:spacing w:after="11" w:line="249" w:lineRule="auto"/>
        <w:ind w:left="576" w:hanging="10"/>
        <w:jc w:val="both"/>
        <w:rPr>
          <w:sz w:val="24"/>
        </w:rPr>
      </w:pPr>
    </w:p>
    <w:p w14:paraId="23CD229D" w14:textId="0FB59616" w:rsidR="00273F69" w:rsidRDefault="00273F69" w:rsidP="00273F69">
      <w:pPr>
        <w:spacing w:after="11" w:line="249" w:lineRule="auto"/>
        <w:ind w:left="576" w:hanging="10"/>
        <w:jc w:val="both"/>
        <w:rPr>
          <w:sz w:val="24"/>
        </w:rPr>
      </w:pPr>
    </w:p>
    <w:p w14:paraId="444B948C" w14:textId="228E8E6F" w:rsidR="00273F69" w:rsidRDefault="00273F69" w:rsidP="00273F69">
      <w:pPr>
        <w:spacing w:after="11" w:line="249" w:lineRule="auto"/>
        <w:ind w:left="576" w:hanging="10"/>
        <w:jc w:val="both"/>
        <w:rPr>
          <w:sz w:val="24"/>
        </w:rPr>
      </w:pPr>
    </w:p>
    <w:p w14:paraId="1AC1D2BE" w14:textId="77777777" w:rsidR="00273F69" w:rsidRDefault="00273F69" w:rsidP="00273F69">
      <w:pPr>
        <w:spacing w:after="0"/>
        <w:ind w:left="566" w:right="601"/>
        <w:rPr>
          <w:sz w:val="24"/>
        </w:rPr>
      </w:pPr>
    </w:p>
    <w:p w14:paraId="63032715" w14:textId="77777777" w:rsidR="00273F69" w:rsidRDefault="00273F69" w:rsidP="00273F69">
      <w:pPr>
        <w:spacing w:after="0"/>
        <w:ind w:left="566" w:right="601"/>
      </w:pPr>
      <w:r>
        <w:rPr>
          <w:noProof/>
          <w:color w:val="333333"/>
          <w:sz w:val="24"/>
        </w:rPr>
        <w:drawing>
          <wp:anchor distT="0" distB="0" distL="114300" distR="114300" simplePos="0" relativeHeight="251659264" behindDoc="1" locked="0" layoutInCell="1" allowOverlap="1" wp14:anchorId="67133591" wp14:editId="66FAEDA4">
            <wp:simplePos x="0" y="0"/>
            <wp:positionH relativeFrom="margin">
              <wp:posOffset>52070</wp:posOffset>
            </wp:positionH>
            <wp:positionV relativeFrom="paragraph">
              <wp:posOffset>74295</wp:posOffset>
            </wp:positionV>
            <wp:extent cx="6098540" cy="3810000"/>
            <wp:effectExtent l="0" t="0" r="0" b="0"/>
            <wp:wrapNone/>
            <wp:docPr id="1" name="Imagen 1" descr="Imagen que contiene texto,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ra clien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3969" cy="3813392"/>
                    </a:xfrm>
                    <a:prstGeom prst="rect">
                      <a:avLst/>
                    </a:prstGeom>
                  </pic:spPr>
                </pic:pic>
              </a:graphicData>
            </a:graphic>
            <wp14:sizeRelH relativeFrom="margin">
              <wp14:pctWidth>0</wp14:pctWidth>
            </wp14:sizeRelH>
            <wp14:sizeRelV relativeFrom="margin">
              <wp14:pctHeight>0</wp14:pctHeight>
            </wp14:sizeRelV>
          </wp:anchor>
        </w:drawing>
      </w:r>
    </w:p>
    <w:p w14:paraId="0AFF2CB8" w14:textId="77777777" w:rsidR="00273F69" w:rsidRDefault="00273F69" w:rsidP="00273F69">
      <w:pPr>
        <w:spacing w:after="0"/>
        <w:ind w:left="566" w:right="601"/>
      </w:pPr>
    </w:p>
    <w:p w14:paraId="7A634B62" w14:textId="77777777" w:rsidR="00273F69" w:rsidRDefault="00273F69" w:rsidP="00273F69">
      <w:pPr>
        <w:spacing w:after="0"/>
        <w:ind w:left="566" w:right="601"/>
      </w:pPr>
    </w:p>
    <w:p w14:paraId="4E4FE5D0" w14:textId="77777777" w:rsidR="00273F69" w:rsidRDefault="00273F69" w:rsidP="00273F69">
      <w:pPr>
        <w:spacing w:after="0"/>
        <w:ind w:left="566" w:right="601"/>
      </w:pPr>
    </w:p>
    <w:p w14:paraId="6A303619" w14:textId="77777777" w:rsidR="00273F69" w:rsidRDefault="00273F69" w:rsidP="00273F69">
      <w:pPr>
        <w:spacing w:after="0"/>
        <w:ind w:left="566" w:right="601"/>
      </w:pPr>
    </w:p>
    <w:p w14:paraId="56985F9B" w14:textId="77777777" w:rsidR="00273F69" w:rsidRDefault="00273F69" w:rsidP="00273F69">
      <w:pPr>
        <w:spacing w:after="0"/>
        <w:ind w:left="566" w:right="601"/>
      </w:pPr>
    </w:p>
    <w:p w14:paraId="2E98A72F" w14:textId="77777777" w:rsidR="00273F69" w:rsidRDefault="00273F69" w:rsidP="00273F69">
      <w:pPr>
        <w:spacing w:after="0"/>
        <w:ind w:left="566" w:right="601"/>
      </w:pPr>
    </w:p>
    <w:p w14:paraId="315282CD" w14:textId="77777777" w:rsidR="00273F69" w:rsidRDefault="00273F69" w:rsidP="00273F69">
      <w:pPr>
        <w:spacing w:after="0"/>
        <w:ind w:left="566" w:right="601"/>
      </w:pPr>
    </w:p>
    <w:p w14:paraId="4570CC50" w14:textId="77777777" w:rsidR="00273F69" w:rsidRDefault="00273F69" w:rsidP="00273F69">
      <w:pPr>
        <w:spacing w:after="0"/>
        <w:ind w:left="566" w:right="601"/>
      </w:pPr>
    </w:p>
    <w:p w14:paraId="135AEABD" w14:textId="77777777" w:rsidR="00273F69" w:rsidRDefault="00273F69" w:rsidP="00273F69">
      <w:pPr>
        <w:spacing w:after="0"/>
        <w:ind w:left="566" w:right="601"/>
      </w:pPr>
    </w:p>
    <w:p w14:paraId="21EC07B0" w14:textId="77777777" w:rsidR="00273F69" w:rsidRDefault="00273F69" w:rsidP="00273F69">
      <w:pPr>
        <w:spacing w:after="0"/>
        <w:ind w:left="566" w:right="601"/>
      </w:pPr>
    </w:p>
    <w:p w14:paraId="76EFB929" w14:textId="77777777" w:rsidR="00273F69" w:rsidRDefault="00273F69" w:rsidP="00273F69">
      <w:pPr>
        <w:spacing w:after="0"/>
        <w:ind w:left="566" w:right="601"/>
      </w:pPr>
    </w:p>
    <w:p w14:paraId="659F4C02" w14:textId="77777777" w:rsidR="00273F69" w:rsidRDefault="00273F69" w:rsidP="00273F69">
      <w:pPr>
        <w:spacing w:after="0"/>
        <w:ind w:left="566" w:right="601"/>
      </w:pPr>
    </w:p>
    <w:p w14:paraId="2B33DB25" w14:textId="77777777" w:rsidR="00273F69" w:rsidRDefault="00273F69" w:rsidP="00273F69">
      <w:pPr>
        <w:spacing w:after="0"/>
        <w:ind w:left="566" w:right="601"/>
      </w:pPr>
    </w:p>
    <w:p w14:paraId="7F6ADBED" w14:textId="77777777" w:rsidR="00273F69" w:rsidRDefault="00273F69" w:rsidP="00273F69">
      <w:pPr>
        <w:spacing w:after="0"/>
        <w:ind w:left="566" w:right="601"/>
      </w:pPr>
    </w:p>
    <w:p w14:paraId="418409DC" w14:textId="77777777" w:rsidR="00273F69" w:rsidRDefault="00273F69" w:rsidP="00273F69">
      <w:pPr>
        <w:spacing w:after="0"/>
        <w:ind w:left="566" w:right="601"/>
      </w:pPr>
    </w:p>
    <w:p w14:paraId="017B1305" w14:textId="77777777" w:rsidR="00273F69" w:rsidRDefault="00273F69" w:rsidP="00273F69">
      <w:pPr>
        <w:spacing w:after="0"/>
        <w:ind w:right="545"/>
        <w:rPr>
          <w:color w:val="333333"/>
          <w:sz w:val="24"/>
        </w:rPr>
      </w:pPr>
    </w:p>
    <w:p w14:paraId="69954EFA" w14:textId="77777777" w:rsidR="00273F69" w:rsidRDefault="00273F69" w:rsidP="00273F69">
      <w:pPr>
        <w:spacing w:after="0"/>
        <w:ind w:right="545"/>
        <w:rPr>
          <w:color w:val="333333"/>
          <w:sz w:val="24"/>
        </w:rPr>
      </w:pPr>
    </w:p>
    <w:p w14:paraId="2003B473" w14:textId="77777777" w:rsidR="00273F69" w:rsidRDefault="00273F69" w:rsidP="00273F69">
      <w:pPr>
        <w:spacing w:after="0"/>
        <w:ind w:right="545"/>
        <w:rPr>
          <w:color w:val="333333"/>
          <w:sz w:val="24"/>
        </w:rPr>
      </w:pPr>
    </w:p>
    <w:p w14:paraId="492E66BC" w14:textId="77777777" w:rsidR="00273F69" w:rsidRDefault="00273F69" w:rsidP="00273F69">
      <w:pPr>
        <w:spacing w:after="0"/>
        <w:ind w:right="545"/>
        <w:rPr>
          <w:color w:val="333333"/>
          <w:sz w:val="24"/>
        </w:rPr>
      </w:pPr>
    </w:p>
    <w:p w14:paraId="142814AA" w14:textId="77777777" w:rsidR="00273F69" w:rsidRDefault="00273F69" w:rsidP="00273F69">
      <w:pPr>
        <w:spacing w:after="0"/>
        <w:ind w:right="545"/>
        <w:rPr>
          <w:color w:val="333333"/>
          <w:sz w:val="24"/>
        </w:rPr>
      </w:pPr>
      <w:r>
        <w:rPr>
          <w:noProof/>
          <w:color w:val="333333"/>
          <w:sz w:val="24"/>
        </w:rPr>
        <w:drawing>
          <wp:anchor distT="0" distB="0" distL="114300" distR="114300" simplePos="0" relativeHeight="251660288" behindDoc="0" locked="0" layoutInCell="1" allowOverlap="1" wp14:anchorId="437B90FB" wp14:editId="7675D64E">
            <wp:simplePos x="0" y="0"/>
            <wp:positionH relativeFrom="column">
              <wp:posOffset>537845</wp:posOffset>
            </wp:positionH>
            <wp:positionV relativeFrom="paragraph">
              <wp:posOffset>633095</wp:posOffset>
            </wp:positionV>
            <wp:extent cx="1666875" cy="955040"/>
            <wp:effectExtent l="0" t="0" r="9525" b="0"/>
            <wp:wrapThrough wrapText="bothSides">
              <wp:wrapPolygon edited="0">
                <wp:start x="0" y="0"/>
                <wp:lineTo x="0" y="21112"/>
                <wp:lineTo x="21477" y="21112"/>
                <wp:lineTo x="21477" y="0"/>
                <wp:lineTo x="0" y="0"/>
              </wp:wrapPolygon>
            </wp:wrapThrough>
            <wp:docPr id="3" name="Imagen 3"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C.JPG"/>
                    <pic:cNvPicPr/>
                  </pic:nvPicPr>
                  <pic:blipFill>
                    <a:blip r:embed="rId9">
                      <a:extLst>
                        <a:ext uri="{28A0092B-C50C-407E-A947-70E740481C1C}">
                          <a14:useLocalDpi xmlns:a14="http://schemas.microsoft.com/office/drawing/2010/main" val="0"/>
                        </a:ext>
                      </a:extLst>
                    </a:blip>
                    <a:stretch>
                      <a:fillRect/>
                    </a:stretch>
                  </pic:blipFill>
                  <pic:spPr>
                    <a:xfrm>
                      <a:off x="0" y="0"/>
                      <a:ext cx="1666875" cy="955040"/>
                    </a:xfrm>
                    <a:prstGeom prst="rect">
                      <a:avLst/>
                    </a:prstGeom>
                  </pic:spPr>
                </pic:pic>
              </a:graphicData>
            </a:graphic>
            <wp14:sizeRelH relativeFrom="margin">
              <wp14:pctWidth>0</wp14:pctWidth>
            </wp14:sizeRelH>
            <wp14:sizeRelV relativeFrom="margin">
              <wp14:pctHeight>0</wp14:pctHeight>
            </wp14:sizeRelV>
          </wp:anchor>
        </w:drawing>
      </w:r>
    </w:p>
    <w:p w14:paraId="60AD737B" w14:textId="77777777" w:rsidR="00273F69" w:rsidRDefault="00273F69" w:rsidP="00273F69">
      <w:pPr>
        <w:spacing w:after="0"/>
        <w:ind w:right="545"/>
        <w:rPr>
          <w:color w:val="333333"/>
          <w:sz w:val="24"/>
        </w:rPr>
      </w:pPr>
    </w:p>
    <w:p w14:paraId="79341896" w14:textId="77777777" w:rsidR="00273F69" w:rsidRDefault="00273F69" w:rsidP="00273F69">
      <w:pPr>
        <w:spacing w:after="0"/>
        <w:ind w:right="545"/>
        <w:rPr>
          <w:color w:val="333333"/>
          <w:sz w:val="24"/>
        </w:rPr>
      </w:pPr>
    </w:p>
    <w:p w14:paraId="5EA029B4" w14:textId="77777777" w:rsidR="00273F69" w:rsidRDefault="00273F69" w:rsidP="00273F69">
      <w:pPr>
        <w:spacing w:after="0"/>
        <w:ind w:right="545"/>
        <w:rPr>
          <w:color w:val="333333"/>
          <w:sz w:val="24"/>
        </w:rPr>
      </w:pPr>
    </w:p>
    <w:p w14:paraId="416CB7EE" w14:textId="77777777" w:rsidR="00273F69" w:rsidRDefault="00273F69" w:rsidP="00273F69">
      <w:pPr>
        <w:spacing w:after="0"/>
        <w:ind w:right="545"/>
        <w:rPr>
          <w:color w:val="333333"/>
          <w:sz w:val="24"/>
        </w:rPr>
      </w:pPr>
      <w:r>
        <w:rPr>
          <w:noProof/>
          <w:color w:val="333333"/>
          <w:sz w:val="24"/>
        </w:rPr>
        <w:drawing>
          <wp:inline distT="0" distB="0" distL="0" distR="0" wp14:anchorId="21AB6879" wp14:editId="47D3A06E">
            <wp:extent cx="2876550" cy="6381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 TAC.JPG"/>
                    <pic:cNvPicPr/>
                  </pic:nvPicPr>
                  <pic:blipFill>
                    <a:blip r:embed="rId10">
                      <a:extLst>
                        <a:ext uri="{28A0092B-C50C-407E-A947-70E740481C1C}">
                          <a14:useLocalDpi xmlns:a14="http://schemas.microsoft.com/office/drawing/2010/main" val="0"/>
                        </a:ext>
                      </a:extLst>
                    </a:blip>
                    <a:stretch>
                      <a:fillRect/>
                    </a:stretch>
                  </pic:blipFill>
                  <pic:spPr>
                    <a:xfrm>
                      <a:off x="0" y="0"/>
                      <a:ext cx="2876550" cy="638175"/>
                    </a:xfrm>
                    <a:prstGeom prst="rect">
                      <a:avLst/>
                    </a:prstGeom>
                  </pic:spPr>
                </pic:pic>
              </a:graphicData>
            </a:graphic>
          </wp:inline>
        </w:drawing>
      </w:r>
    </w:p>
    <w:p w14:paraId="02D901A0" w14:textId="77777777" w:rsidR="00273F69" w:rsidRDefault="00273F69" w:rsidP="00273F69">
      <w:pPr>
        <w:spacing w:after="0"/>
        <w:ind w:right="545"/>
        <w:rPr>
          <w:color w:val="333333"/>
          <w:sz w:val="24"/>
        </w:rPr>
      </w:pPr>
    </w:p>
    <w:p w14:paraId="1CAAABF2" w14:textId="5E66EAD3" w:rsidR="00273F69" w:rsidRPr="00CD6483" w:rsidRDefault="00273F69" w:rsidP="008411BF">
      <w:pPr>
        <w:spacing w:after="0"/>
        <w:ind w:right="545"/>
      </w:pPr>
      <w:r>
        <w:rPr>
          <w:color w:val="333333"/>
          <w:sz w:val="24"/>
        </w:rPr>
        <w:t xml:space="preserve">Por respeto a algunos de nuestros clientes, que solicitan confidencialidad al manejo de sus empresas, así como debido a la Ley Federal de Protección de Datos Personales, no nos es permitido dar información de los mismos. </w:t>
      </w:r>
    </w:p>
    <w:p w14:paraId="5A932D64" w14:textId="77777777" w:rsidR="00273F69" w:rsidRDefault="00273F69" w:rsidP="00273F69">
      <w:pPr>
        <w:spacing w:after="0"/>
        <w:ind w:left="566"/>
      </w:pPr>
      <w:r>
        <w:rPr>
          <w:color w:val="333333"/>
          <w:sz w:val="24"/>
        </w:rPr>
        <w:lastRenderedPageBreak/>
        <w:t xml:space="preserve"> </w:t>
      </w:r>
    </w:p>
    <w:p w14:paraId="5B41444C" w14:textId="29130C41" w:rsidR="00273F69" w:rsidRPr="00A9185B" w:rsidRDefault="00273F69" w:rsidP="00273F69">
      <w:pPr>
        <w:spacing w:after="0"/>
        <w:ind w:left="559"/>
        <w:jc w:val="center"/>
        <w:rPr>
          <w:b/>
          <w:color w:val="333333"/>
          <w:sz w:val="28"/>
          <w:szCs w:val="24"/>
        </w:rPr>
      </w:pPr>
      <w:r w:rsidRPr="00A9185B">
        <w:rPr>
          <w:b/>
          <w:color w:val="333333"/>
          <w:sz w:val="32"/>
          <w:szCs w:val="24"/>
        </w:rPr>
        <w:t>NUESTROS SERVICIOS</w:t>
      </w:r>
      <w:r w:rsidRPr="00A9185B">
        <w:rPr>
          <w:b/>
          <w:color w:val="333333"/>
          <w:sz w:val="28"/>
          <w:szCs w:val="24"/>
        </w:rPr>
        <w:t xml:space="preserve">: </w:t>
      </w:r>
    </w:p>
    <w:p w14:paraId="5AC9EAAF" w14:textId="0F3D29F2" w:rsidR="00D7404C" w:rsidRDefault="00D7404C" w:rsidP="00273F69">
      <w:pPr>
        <w:spacing w:after="0"/>
        <w:ind w:left="559"/>
        <w:jc w:val="center"/>
        <w:rPr>
          <w:b/>
          <w:color w:val="333333"/>
          <w:sz w:val="24"/>
        </w:rPr>
      </w:pPr>
    </w:p>
    <w:p w14:paraId="387EF1BF" w14:textId="790CF524" w:rsidR="00D7404C" w:rsidRDefault="00D7404C" w:rsidP="00273F69">
      <w:pPr>
        <w:spacing w:after="0"/>
        <w:ind w:left="559"/>
        <w:jc w:val="center"/>
        <w:rPr>
          <w:b/>
          <w:color w:val="333333"/>
          <w:sz w:val="24"/>
        </w:rPr>
      </w:pPr>
    </w:p>
    <w:p w14:paraId="4770DADE" w14:textId="6447EC3E" w:rsidR="00D7404C" w:rsidRDefault="00A9185B" w:rsidP="00D7404C">
      <w:pPr>
        <w:spacing w:after="0"/>
        <w:ind w:left="559"/>
        <w:jc w:val="center"/>
        <w:rPr>
          <w:b/>
          <w:color w:val="333333"/>
          <w:sz w:val="32"/>
          <w:szCs w:val="28"/>
        </w:rPr>
      </w:pPr>
      <w:r w:rsidRPr="00202E3D">
        <w:rPr>
          <w:b/>
          <w:color w:val="333333"/>
          <w:sz w:val="32"/>
          <w:szCs w:val="28"/>
        </w:rPr>
        <w:t>LITIGIO CIVIL, MERCANTIL, FINANCIERO, DEFENSA FISCAL, AUDITORIA CONTABLE, PREVENCIÓN Y SOLUCIÓN DE CONTROVERSIAS</w:t>
      </w:r>
    </w:p>
    <w:p w14:paraId="363EFD70" w14:textId="298D6F48" w:rsidR="00A9185B" w:rsidRDefault="00A9185B" w:rsidP="00D7404C">
      <w:pPr>
        <w:spacing w:after="0"/>
        <w:ind w:left="559"/>
        <w:jc w:val="center"/>
        <w:rPr>
          <w:b/>
          <w:color w:val="333333"/>
          <w:sz w:val="32"/>
          <w:szCs w:val="28"/>
        </w:rPr>
      </w:pPr>
    </w:p>
    <w:p w14:paraId="31F2DC79" w14:textId="4D00D417" w:rsidR="00A9185B" w:rsidRDefault="00A9185B" w:rsidP="00D7404C">
      <w:pPr>
        <w:spacing w:after="0"/>
        <w:ind w:left="559"/>
        <w:jc w:val="center"/>
        <w:rPr>
          <w:b/>
          <w:color w:val="333333"/>
          <w:sz w:val="32"/>
          <w:szCs w:val="28"/>
        </w:rPr>
      </w:pPr>
    </w:p>
    <w:p w14:paraId="33D550CC" w14:textId="4122BAD8" w:rsidR="00A9185B" w:rsidRPr="00A9185B" w:rsidRDefault="00A9185B" w:rsidP="00D7404C">
      <w:pPr>
        <w:spacing w:after="0"/>
        <w:ind w:left="559"/>
        <w:jc w:val="center"/>
        <w:rPr>
          <w:b/>
          <w:color w:val="333333"/>
          <w:sz w:val="28"/>
          <w:szCs w:val="24"/>
        </w:rPr>
      </w:pPr>
      <w:r w:rsidRPr="00A9185B">
        <w:rPr>
          <w:b/>
          <w:color w:val="333333"/>
          <w:sz w:val="28"/>
          <w:szCs w:val="24"/>
        </w:rPr>
        <w:t>LITIGIO CIVIL, MERCANTIL, FINANCIERO</w:t>
      </w:r>
      <w:r w:rsidRPr="00A9185B">
        <w:rPr>
          <w:b/>
          <w:color w:val="333333"/>
          <w:sz w:val="28"/>
          <w:szCs w:val="24"/>
        </w:rPr>
        <w:t>.</w:t>
      </w:r>
    </w:p>
    <w:p w14:paraId="4F894818" w14:textId="285D4438" w:rsidR="00D7404C" w:rsidRPr="00D7404C" w:rsidRDefault="00D7404C" w:rsidP="00D7404C">
      <w:pPr>
        <w:spacing w:after="0"/>
        <w:ind w:left="559"/>
        <w:jc w:val="center"/>
        <w:rPr>
          <w:b/>
          <w:color w:val="333333"/>
          <w:sz w:val="24"/>
        </w:rPr>
      </w:pPr>
    </w:p>
    <w:p w14:paraId="609FAB91" w14:textId="77777777" w:rsidR="00D7404C" w:rsidRPr="00D7404C" w:rsidRDefault="00D7404C" w:rsidP="00D7404C">
      <w:pPr>
        <w:spacing w:after="0"/>
        <w:ind w:left="559"/>
        <w:jc w:val="center"/>
        <w:rPr>
          <w:b/>
          <w:color w:val="333333"/>
          <w:sz w:val="24"/>
        </w:rPr>
      </w:pPr>
    </w:p>
    <w:p w14:paraId="6885B443" w14:textId="2D27C938" w:rsidR="00D7404C" w:rsidRDefault="00D7404C" w:rsidP="00D7404C">
      <w:pPr>
        <w:spacing w:after="0"/>
        <w:ind w:left="559"/>
        <w:jc w:val="both"/>
        <w:rPr>
          <w:b/>
          <w:color w:val="333333"/>
          <w:sz w:val="24"/>
        </w:rPr>
      </w:pPr>
      <w:r w:rsidRPr="00D7404C">
        <w:rPr>
          <w:b/>
          <w:color w:val="333333"/>
          <w:sz w:val="24"/>
        </w:rPr>
        <w:t xml:space="preserve">Además de los servicios que tradicionalmente ha prestado el área de litigio civil, mercantil y arbitraje el despacho ofrece a nuestros clientes una estrategia de </w:t>
      </w:r>
      <w:r w:rsidRPr="00D7404C">
        <w:rPr>
          <w:b/>
          <w:color w:val="333333"/>
          <w:sz w:val="24"/>
        </w:rPr>
        <w:t>Prevención</w:t>
      </w:r>
      <w:r w:rsidRPr="00D7404C">
        <w:rPr>
          <w:b/>
          <w:color w:val="333333"/>
          <w:sz w:val="24"/>
        </w:rPr>
        <w:t xml:space="preserve"> y Solución de Controversias, dando prioridad a la </w:t>
      </w:r>
      <w:r w:rsidRPr="00D7404C">
        <w:rPr>
          <w:b/>
          <w:color w:val="333333"/>
          <w:sz w:val="24"/>
        </w:rPr>
        <w:t>prevención</w:t>
      </w:r>
      <w:r w:rsidRPr="00D7404C">
        <w:rPr>
          <w:b/>
          <w:color w:val="333333"/>
          <w:sz w:val="24"/>
        </w:rPr>
        <w:t xml:space="preserve"> con un esquema mucho más amplio, pues no solo involucra al proceso judicial. Con base a lo anterior el litigio civil y mercantil será la última instancia. Dando prioridad a los siguientes servicios:</w:t>
      </w:r>
    </w:p>
    <w:p w14:paraId="6A5F4787" w14:textId="77777777" w:rsidR="00A9185B" w:rsidRPr="00D7404C" w:rsidRDefault="00A9185B" w:rsidP="00D7404C">
      <w:pPr>
        <w:spacing w:after="0"/>
        <w:ind w:left="559"/>
        <w:jc w:val="both"/>
        <w:rPr>
          <w:b/>
          <w:color w:val="333333"/>
          <w:sz w:val="24"/>
        </w:rPr>
      </w:pPr>
    </w:p>
    <w:p w14:paraId="6C615F54" w14:textId="77777777" w:rsidR="00D7404C" w:rsidRPr="00D7404C" w:rsidRDefault="00D7404C" w:rsidP="00A9185B">
      <w:pPr>
        <w:spacing w:after="0"/>
        <w:jc w:val="both"/>
        <w:rPr>
          <w:b/>
          <w:color w:val="333333"/>
          <w:sz w:val="24"/>
        </w:rPr>
      </w:pPr>
    </w:p>
    <w:p w14:paraId="6E93166B" w14:textId="77777777" w:rsidR="00D7404C" w:rsidRPr="00D7404C" w:rsidRDefault="00D7404C" w:rsidP="00D7404C">
      <w:pPr>
        <w:spacing w:after="0"/>
        <w:ind w:left="559"/>
        <w:jc w:val="both"/>
        <w:rPr>
          <w:b/>
          <w:color w:val="333333"/>
          <w:sz w:val="24"/>
        </w:rPr>
      </w:pPr>
      <w:r w:rsidRPr="00D7404C">
        <w:rPr>
          <w:b/>
          <w:color w:val="333333"/>
          <w:sz w:val="24"/>
        </w:rPr>
        <w:t>A.- Diseño de Auditorias legales Contencioso Preventivas.</w:t>
      </w:r>
    </w:p>
    <w:p w14:paraId="1BCFFF49" w14:textId="77777777" w:rsidR="00D7404C" w:rsidRPr="00D7404C" w:rsidRDefault="00D7404C" w:rsidP="00D7404C">
      <w:pPr>
        <w:spacing w:after="0"/>
        <w:ind w:left="559"/>
        <w:jc w:val="both"/>
        <w:rPr>
          <w:b/>
          <w:color w:val="333333"/>
          <w:sz w:val="24"/>
        </w:rPr>
      </w:pPr>
    </w:p>
    <w:p w14:paraId="1581431A" w14:textId="77777777" w:rsidR="00D7404C" w:rsidRPr="00D7404C" w:rsidRDefault="00D7404C" w:rsidP="00D7404C">
      <w:pPr>
        <w:spacing w:after="0"/>
        <w:ind w:left="559"/>
        <w:jc w:val="both"/>
        <w:rPr>
          <w:b/>
          <w:color w:val="333333"/>
          <w:sz w:val="24"/>
        </w:rPr>
      </w:pPr>
      <w:r w:rsidRPr="00D7404C">
        <w:rPr>
          <w:b/>
          <w:color w:val="333333"/>
          <w:sz w:val="24"/>
        </w:rPr>
        <w:t>Estas auditorias tienen como objetivos principales:</w:t>
      </w:r>
    </w:p>
    <w:p w14:paraId="1AF7FD09" w14:textId="77777777" w:rsidR="00D7404C" w:rsidRPr="00D7404C" w:rsidRDefault="00D7404C" w:rsidP="00D7404C">
      <w:pPr>
        <w:spacing w:after="0"/>
        <w:ind w:left="559"/>
        <w:jc w:val="both"/>
        <w:rPr>
          <w:b/>
          <w:color w:val="333333"/>
          <w:sz w:val="24"/>
        </w:rPr>
      </w:pPr>
    </w:p>
    <w:p w14:paraId="36B30BC6" w14:textId="77777777" w:rsidR="00D7404C" w:rsidRPr="00D7404C" w:rsidRDefault="00D7404C" w:rsidP="00D7404C">
      <w:pPr>
        <w:spacing w:after="0"/>
        <w:ind w:left="559"/>
        <w:jc w:val="both"/>
        <w:rPr>
          <w:b/>
          <w:color w:val="333333"/>
          <w:sz w:val="24"/>
        </w:rPr>
      </w:pPr>
      <w:r w:rsidRPr="00D7404C">
        <w:rPr>
          <w:b/>
          <w:color w:val="333333"/>
          <w:sz w:val="24"/>
        </w:rPr>
        <w:t>I) La revisión de todo tipo de contratos y convenios para detectar riesgos potenciales de controversias presentes o futuras.</w:t>
      </w:r>
    </w:p>
    <w:p w14:paraId="0DD78C0A" w14:textId="77777777" w:rsidR="00D7404C" w:rsidRPr="00D7404C" w:rsidRDefault="00D7404C" w:rsidP="00D7404C">
      <w:pPr>
        <w:spacing w:after="0"/>
        <w:ind w:left="559"/>
        <w:jc w:val="both"/>
        <w:rPr>
          <w:b/>
          <w:color w:val="333333"/>
          <w:sz w:val="24"/>
        </w:rPr>
      </w:pPr>
    </w:p>
    <w:p w14:paraId="21241EB2" w14:textId="2831C37A" w:rsidR="00D7404C" w:rsidRPr="00D7404C" w:rsidRDefault="00D7404C" w:rsidP="00D7404C">
      <w:pPr>
        <w:spacing w:after="0"/>
        <w:ind w:left="559"/>
        <w:jc w:val="both"/>
        <w:rPr>
          <w:b/>
          <w:color w:val="333333"/>
          <w:sz w:val="24"/>
        </w:rPr>
      </w:pPr>
      <w:r w:rsidRPr="00D7404C">
        <w:rPr>
          <w:b/>
          <w:color w:val="333333"/>
          <w:sz w:val="24"/>
        </w:rPr>
        <w:t xml:space="preserve">II) </w:t>
      </w:r>
      <w:r w:rsidRPr="00D7404C">
        <w:rPr>
          <w:b/>
          <w:color w:val="333333"/>
          <w:sz w:val="24"/>
        </w:rPr>
        <w:t>Análisis de</w:t>
      </w:r>
      <w:r w:rsidRPr="00D7404C">
        <w:rPr>
          <w:b/>
          <w:color w:val="333333"/>
          <w:sz w:val="24"/>
        </w:rPr>
        <w:t xml:space="preserve"> la forma en que las empresas, documentan sus </w:t>
      </w:r>
      <w:r w:rsidRPr="00D7404C">
        <w:rPr>
          <w:b/>
          <w:color w:val="333333"/>
          <w:sz w:val="24"/>
        </w:rPr>
        <w:t>títulos y</w:t>
      </w:r>
      <w:r w:rsidRPr="00D7404C">
        <w:rPr>
          <w:b/>
          <w:color w:val="333333"/>
          <w:sz w:val="24"/>
        </w:rPr>
        <w:t xml:space="preserve"> operaciones de crédito.</w:t>
      </w:r>
    </w:p>
    <w:p w14:paraId="01BA5BF3" w14:textId="77777777" w:rsidR="00D7404C" w:rsidRPr="00D7404C" w:rsidRDefault="00D7404C" w:rsidP="00D7404C">
      <w:pPr>
        <w:spacing w:after="0"/>
        <w:ind w:left="559"/>
        <w:jc w:val="both"/>
        <w:rPr>
          <w:b/>
          <w:color w:val="333333"/>
          <w:sz w:val="24"/>
        </w:rPr>
      </w:pPr>
    </w:p>
    <w:p w14:paraId="65661F1D" w14:textId="18C22782" w:rsidR="00D7404C" w:rsidRPr="00D7404C" w:rsidRDefault="00D7404C" w:rsidP="00D7404C">
      <w:pPr>
        <w:spacing w:after="0"/>
        <w:ind w:left="559"/>
        <w:jc w:val="both"/>
        <w:rPr>
          <w:b/>
          <w:color w:val="333333"/>
          <w:sz w:val="24"/>
        </w:rPr>
      </w:pPr>
      <w:r w:rsidRPr="00D7404C">
        <w:rPr>
          <w:b/>
          <w:color w:val="333333"/>
          <w:sz w:val="24"/>
        </w:rPr>
        <w:t xml:space="preserve">III) Estudio y revisión de los litigios vigentes que tengan nuestros clientes, para emitir una opinión objetiva en cuanto a la manera en los que estos se han manejado y las posibles expectativas sobre el fallo que se va a dictaminar y así estar en posibilidades de sugerir la mejor opción de negociar o concluir los procesos judiciales de la </w:t>
      </w:r>
      <w:r w:rsidRPr="00D7404C">
        <w:rPr>
          <w:b/>
          <w:color w:val="333333"/>
          <w:sz w:val="24"/>
        </w:rPr>
        <w:t>manera más contundente</w:t>
      </w:r>
      <w:r w:rsidRPr="00D7404C">
        <w:rPr>
          <w:b/>
          <w:color w:val="333333"/>
          <w:sz w:val="24"/>
        </w:rPr>
        <w:t xml:space="preserve"> y eficaz para el cliente.</w:t>
      </w:r>
    </w:p>
    <w:p w14:paraId="19C49154" w14:textId="77777777" w:rsidR="00D7404C" w:rsidRPr="00D7404C" w:rsidRDefault="00D7404C" w:rsidP="00D7404C">
      <w:pPr>
        <w:spacing w:after="0"/>
        <w:ind w:left="559"/>
        <w:jc w:val="both"/>
        <w:rPr>
          <w:b/>
          <w:color w:val="333333"/>
          <w:sz w:val="24"/>
        </w:rPr>
      </w:pPr>
    </w:p>
    <w:p w14:paraId="2507FC50" w14:textId="77777777" w:rsidR="00D7404C" w:rsidRPr="00D7404C" w:rsidRDefault="00D7404C" w:rsidP="00D7404C">
      <w:pPr>
        <w:spacing w:after="0"/>
        <w:ind w:left="559"/>
        <w:jc w:val="both"/>
        <w:rPr>
          <w:b/>
          <w:color w:val="333333"/>
          <w:sz w:val="24"/>
        </w:rPr>
      </w:pPr>
      <w:r w:rsidRPr="00D7404C">
        <w:rPr>
          <w:b/>
          <w:color w:val="333333"/>
          <w:sz w:val="24"/>
        </w:rPr>
        <w:t>IV) La revisión de actividades y/o situaciones de hecho que pudieran derivar en una controversia en perjuicio del cliente y con ello recomendar la mejor forma de afrontar la contingencia entre otros.</w:t>
      </w:r>
    </w:p>
    <w:p w14:paraId="3E6756C3" w14:textId="77777777" w:rsidR="00D7404C" w:rsidRPr="00D7404C" w:rsidRDefault="00D7404C" w:rsidP="00D7404C">
      <w:pPr>
        <w:spacing w:after="0"/>
        <w:ind w:left="559"/>
        <w:jc w:val="both"/>
        <w:rPr>
          <w:b/>
          <w:color w:val="333333"/>
          <w:sz w:val="24"/>
        </w:rPr>
      </w:pPr>
    </w:p>
    <w:p w14:paraId="1D785E8B" w14:textId="77777777" w:rsidR="00D7404C" w:rsidRPr="00D7404C" w:rsidRDefault="00D7404C" w:rsidP="00D7404C">
      <w:pPr>
        <w:spacing w:after="0"/>
        <w:ind w:left="559"/>
        <w:jc w:val="both"/>
        <w:rPr>
          <w:b/>
          <w:color w:val="333333"/>
          <w:sz w:val="24"/>
        </w:rPr>
      </w:pPr>
      <w:r w:rsidRPr="00D7404C">
        <w:rPr>
          <w:b/>
          <w:color w:val="333333"/>
          <w:sz w:val="24"/>
        </w:rPr>
        <w:t>B) Medios Alternos de Solución de Controversias (MASC)</w:t>
      </w:r>
    </w:p>
    <w:p w14:paraId="2DCFBCF5" w14:textId="77777777" w:rsidR="00D7404C" w:rsidRPr="00D7404C" w:rsidRDefault="00D7404C" w:rsidP="00D7404C">
      <w:pPr>
        <w:spacing w:after="0"/>
        <w:ind w:left="559"/>
        <w:jc w:val="both"/>
        <w:rPr>
          <w:b/>
          <w:color w:val="333333"/>
          <w:sz w:val="24"/>
        </w:rPr>
      </w:pPr>
    </w:p>
    <w:p w14:paraId="01254E3C" w14:textId="729E2F68" w:rsidR="00D7404C" w:rsidRDefault="00D7404C" w:rsidP="00D7404C">
      <w:pPr>
        <w:spacing w:after="0"/>
        <w:ind w:left="559"/>
        <w:jc w:val="both"/>
        <w:rPr>
          <w:b/>
          <w:color w:val="333333"/>
          <w:sz w:val="24"/>
        </w:rPr>
      </w:pPr>
      <w:r w:rsidRPr="00D7404C">
        <w:rPr>
          <w:b/>
          <w:color w:val="333333"/>
          <w:sz w:val="24"/>
        </w:rPr>
        <w:t xml:space="preserve">En caso de que una controversia no se pueda evitar consideramos importante que nuestros clientes conozcan la variedad </w:t>
      </w:r>
      <w:r w:rsidRPr="00D7404C">
        <w:rPr>
          <w:b/>
          <w:color w:val="333333"/>
          <w:sz w:val="24"/>
        </w:rPr>
        <w:t>de MASC</w:t>
      </w:r>
      <w:r w:rsidRPr="00D7404C">
        <w:rPr>
          <w:b/>
          <w:color w:val="333333"/>
          <w:sz w:val="24"/>
        </w:rPr>
        <w:t xml:space="preserve"> que prevé nuestra legislación, para elegir la opción más oportuna para resolver la controversia.</w:t>
      </w:r>
    </w:p>
    <w:p w14:paraId="398DA2EA" w14:textId="09AFC7D9" w:rsidR="00202E3D" w:rsidRDefault="00202E3D" w:rsidP="00D7404C">
      <w:pPr>
        <w:spacing w:after="0"/>
        <w:ind w:left="559"/>
        <w:jc w:val="both"/>
        <w:rPr>
          <w:b/>
          <w:color w:val="333333"/>
          <w:sz w:val="24"/>
        </w:rPr>
      </w:pPr>
    </w:p>
    <w:p w14:paraId="37928555" w14:textId="0B11DBE2" w:rsidR="00202E3D" w:rsidRDefault="00202E3D" w:rsidP="008411BF">
      <w:pPr>
        <w:spacing w:after="0"/>
        <w:jc w:val="both"/>
        <w:rPr>
          <w:b/>
          <w:color w:val="333333"/>
          <w:sz w:val="24"/>
        </w:rPr>
      </w:pPr>
    </w:p>
    <w:p w14:paraId="472D23F3" w14:textId="29C8F99F" w:rsidR="00202E3D" w:rsidRDefault="00202E3D" w:rsidP="00D7404C">
      <w:pPr>
        <w:spacing w:after="0"/>
        <w:ind w:left="559"/>
        <w:jc w:val="both"/>
        <w:rPr>
          <w:b/>
          <w:color w:val="333333"/>
          <w:sz w:val="24"/>
        </w:rPr>
      </w:pPr>
    </w:p>
    <w:p w14:paraId="1E1D0229" w14:textId="612BDD17" w:rsidR="00202E3D" w:rsidRPr="00A9185B" w:rsidRDefault="00A9185B" w:rsidP="00202E3D">
      <w:pPr>
        <w:spacing w:after="0"/>
        <w:ind w:left="559"/>
        <w:jc w:val="center"/>
        <w:rPr>
          <w:b/>
          <w:color w:val="333333"/>
          <w:sz w:val="28"/>
          <w:szCs w:val="24"/>
        </w:rPr>
      </w:pPr>
      <w:r w:rsidRPr="00A9185B">
        <w:rPr>
          <w:b/>
          <w:color w:val="333333"/>
          <w:sz w:val="28"/>
          <w:szCs w:val="24"/>
        </w:rPr>
        <w:t>MATERIA PENAL</w:t>
      </w:r>
    </w:p>
    <w:p w14:paraId="0F978DDA" w14:textId="44298E61" w:rsidR="00202E3D" w:rsidRDefault="00202E3D" w:rsidP="00202E3D">
      <w:pPr>
        <w:spacing w:after="0"/>
        <w:ind w:left="559"/>
        <w:jc w:val="center"/>
        <w:rPr>
          <w:b/>
          <w:color w:val="333333"/>
          <w:sz w:val="32"/>
          <w:szCs w:val="28"/>
        </w:rPr>
      </w:pPr>
    </w:p>
    <w:p w14:paraId="09480332" w14:textId="118B7F63" w:rsidR="00202E3D" w:rsidRPr="00202E3D" w:rsidRDefault="00202E3D" w:rsidP="00202E3D">
      <w:pPr>
        <w:spacing w:after="0"/>
        <w:ind w:left="559"/>
        <w:jc w:val="center"/>
        <w:rPr>
          <w:b/>
          <w:color w:val="333333"/>
          <w:sz w:val="24"/>
        </w:rPr>
      </w:pPr>
      <w:r w:rsidRPr="00202E3D">
        <w:rPr>
          <w:b/>
          <w:color w:val="333333"/>
          <w:sz w:val="24"/>
        </w:rPr>
        <w:t>Litigio Penal y Asesoría en la Prevención de Delitos.</w:t>
      </w:r>
    </w:p>
    <w:p w14:paraId="2FA2B369" w14:textId="0FC990B3" w:rsidR="00202E3D" w:rsidRDefault="00202E3D" w:rsidP="00D7404C">
      <w:pPr>
        <w:spacing w:after="0"/>
        <w:ind w:left="559"/>
        <w:jc w:val="both"/>
        <w:rPr>
          <w:b/>
          <w:color w:val="333333"/>
          <w:sz w:val="32"/>
          <w:szCs w:val="28"/>
        </w:rPr>
      </w:pPr>
    </w:p>
    <w:p w14:paraId="54B64C45" w14:textId="2F44BBA5" w:rsidR="00202E3D" w:rsidRPr="00202E3D" w:rsidRDefault="00202E3D" w:rsidP="00202E3D">
      <w:pPr>
        <w:spacing w:after="0"/>
        <w:ind w:left="559"/>
        <w:jc w:val="both"/>
        <w:rPr>
          <w:b/>
          <w:color w:val="333333"/>
          <w:sz w:val="24"/>
        </w:rPr>
      </w:pPr>
      <w:r w:rsidRPr="00202E3D">
        <w:rPr>
          <w:b/>
          <w:color w:val="333333"/>
          <w:sz w:val="24"/>
        </w:rPr>
        <w:t xml:space="preserve">En esta área atendemos asuntos vinculados principalmente con el área empresarial, contando con el apoyo de investigadores profesionales y de peritos especializados en diversas ciencias. Por </w:t>
      </w:r>
      <w:r w:rsidR="00A9185B" w:rsidRPr="00202E3D">
        <w:rPr>
          <w:b/>
          <w:color w:val="333333"/>
          <w:sz w:val="24"/>
        </w:rPr>
        <w:t>ende,</w:t>
      </w:r>
      <w:r w:rsidRPr="00202E3D">
        <w:rPr>
          <w:b/>
          <w:color w:val="333333"/>
          <w:sz w:val="24"/>
        </w:rPr>
        <w:t xml:space="preserve"> gozamos de amplia experiencia en el combate a delitos patrimoniales, así como de defensa en aquellos vinculados en materia ambiental y cuando las empresas son afectadas por delincuentes extorsionadores.</w:t>
      </w:r>
    </w:p>
    <w:p w14:paraId="7098DEA9" w14:textId="1F9DEE1F" w:rsidR="00202E3D" w:rsidRDefault="00202E3D" w:rsidP="00202E3D">
      <w:pPr>
        <w:spacing w:after="0"/>
        <w:ind w:left="559"/>
        <w:jc w:val="both"/>
        <w:rPr>
          <w:b/>
          <w:color w:val="333333"/>
          <w:sz w:val="24"/>
        </w:rPr>
      </w:pPr>
      <w:r w:rsidRPr="00202E3D">
        <w:rPr>
          <w:b/>
          <w:color w:val="333333"/>
          <w:sz w:val="24"/>
        </w:rPr>
        <w:t>Dentro de nuestros servicios llevamos a cabo las siguientes actividades:</w:t>
      </w:r>
    </w:p>
    <w:p w14:paraId="08C4E093" w14:textId="77777777" w:rsidR="00202E3D" w:rsidRPr="00202E3D" w:rsidRDefault="00202E3D" w:rsidP="00202E3D">
      <w:pPr>
        <w:spacing w:after="0"/>
        <w:ind w:left="559"/>
        <w:jc w:val="both"/>
        <w:rPr>
          <w:b/>
          <w:color w:val="333333"/>
          <w:sz w:val="24"/>
        </w:rPr>
      </w:pPr>
    </w:p>
    <w:p w14:paraId="33A2F34E" w14:textId="65CD9269" w:rsidR="00202E3D" w:rsidRPr="00202E3D" w:rsidRDefault="00202E3D" w:rsidP="00202E3D">
      <w:pPr>
        <w:pStyle w:val="Prrafodelista"/>
        <w:numPr>
          <w:ilvl w:val="0"/>
          <w:numId w:val="10"/>
        </w:numPr>
        <w:spacing w:after="0"/>
        <w:jc w:val="both"/>
        <w:rPr>
          <w:b/>
          <w:color w:val="333333"/>
          <w:sz w:val="24"/>
        </w:rPr>
      </w:pPr>
      <w:r w:rsidRPr="00202E3D">
        <w:rPr>
          <w:b/>
          <w:color w:val="333333"/>
          <w:sz w:val="24"/>
        </w:rPr>
        <w:lastRenderedPageBreak/>
        <w:t xml:space="preserve">Preparación y atención de toda clase de denuncias, querellas y procesos penales por conductas que afecten a las empresas, sus </w:t>
      </w:r>
      <w:r w:rsidRPr="00202E3D">
        <w:rPr>
          <w:b/>
          <w:color w:val="333333"/>
          <w:sz w:val="24"/>
        </w:rPr>
        <w:t>funcionarios y</w:t>
      </w:r>
      <w:r w:rsidRPr="00202E3D">
        <w:rPr>
          <w:b/>
          <w:color w:val="333333"/>
          <w:sz w:val="24"/>
        </w:rPr>
        <w:t xml:space="preserve"> las relacionadas con estos y/o terceros.</w:t>
      </w:r>
    </w:p>
    <w:p w14:paraId="0D5CBF32" w14:textId="77777777" w:rsidR="00202E3D" w:rsidRPr="00202E3D" w:rsidRDefault="00202E3D" w:rsidP="00202E3D">
      <w:pPr>
        <w:pStyle w:val="Prrafodelista"/>
        <w:numPr>
          <w:ilvl w:val="0"/>
          <w:numId w:val="10"/>
        </w:numPr>
        <w:spacing w:after="0"/>
        <w:jc w:val="both"/>
        <w:rPr>
          <w:b/>
          <w:color w:val="333333"/>
          <w:sz w:val="24"/>
        </w:rPr>
      </w:pPr>
      <w:r w:rsidRPr="00202E3D">
        <w:rPr>
          <w:b/>
          <w:color w:val="333333"/>
          <w:sz w:val="24"/>
        </w:rPr>
        <w:t>Atención y asesoría en la defensa de empleados y compañías en la etapa de carpeta de investigación y procedimientos ante los poderes judiciales.</w:t>
      </w:r>
    </w:p>
    <w:p w14:paraId="3A1F9C0F" w14:textId="77777777" w:rsidR="00202E3D" w:rsidRPr="00202E3D" w:rsidRDefault="00202E3D" w:rsidP="00202E3D">
      <w:pPr>
        <w:pStyle w:val="Prrafodelista"/>
        <w:numPr>
          <w:ilvl w:val="0"/>
          <w:numId w:val="10"/>
        </w:numPr>
        <w:spacing w:after="0"/>
        <w:jc w:val="both"/>
        <w:rPr>
          <w:b/>
          <w:color w:val="333333"/>
          <w:sz w:val="24"/>
        </w:rPr>
      </w:pPr>
      <w:r w:rsidRPr="00202E3D">
        <w:rPr>
          <w:b/>
          <w:color w:val="333333"/>
          <w:sz w:val="24"/>
        </w:rPr>
        <w:t>Auditorias legales a las empresas con el propósito de prevenir la comisión de ilícitos en su contra, así como la actualización de escenarios que permitan involucrar a ellas o a sus funcionarios en la comisión de conductas punibles.</w:t>
      </w:r>
    </w:p>
    <w:p w14:paraId="69B2BC72" w14:textId="77777777" w:rsidR="00202E3D" w:rsidRPr="00202E3D" w:rsidRDefault="00202E3D" w:rsidP="00202E3D">
      <w:pPr>
        <w:pStyle w:val="Prrafodelista"/>
        <w:numPr>
          <w:ilvl w:val="0"/>
          <w:numId w:val="10"/>
        </w:numPr>
        <w:spacing w:after="0"/>
        <w:jc w:val="both"/>
        <w:rPr>
          <w:b/>
          <w:color w:val="333333"/>
          <w:sz w:val="24"/>
        </w:rPr>
      </w:pPr>
      <w:r w:rsidRPr="00202E3D">
        <w:rPr>
          <w:b/>
          <w:color w:val="333333"/>
          <w:sz w:val="24"/>
        </w:rPr>
        <w:t>Planeación de estrategias para enfrentar adecuadamente periodos de crisis en las empresas.</w:t>
      </w:r>
    </w:p>
    <w:p w14:paraId="08F448D2" w14:textId="77777777" w:rsidR="00202E3D" w:rsidRPr="00202E3D" w:rsidRDefault="00202E3D" w:rsidP="00202E3D">
      <w:pPr>
        <w:pStyle w:val="Prrafodelista"/>
        <w:numPr>
          <w:ilvl w:val="0"/>
          <w:numId w:val="10"/>
        </w:numPr>
        <w:spacing w:after="0"/>
        <w:jc w:val="both"/>
        <w:rPr>
          <w:b/>
          <w:color w:val="333333"/>
          <w:sz w:val="24"/>
        </w:rPr>
      </w:pPr>
      <w:r w:rsidRPr="00202E3D">
        <w:rPr>
          <w:b/>
          <w:color w:val="333333"/>
          <w:sz w:val="24"/>
        </w:rPr>
        <w:t>Preparación, atención y seguimiento de demandas y juicios de amparo en materia penal, incluyendo aspectos relacionados con el aseguramiento de bienes muebles e inmuebles.</w:t>
      </w:r>
    </w:p>
    <w:p w14:paraId="42C0D66E" w14:textId="1E9A46E1" w:rsidR="00202E3D" w:rsidRPr="00202E3D" w:rsidRDefault="00202E3D" w:rsidP="00202E3D">
      <w:pPr>
        <w:pStyle w:val="Prrafodelista"/>
        <w:numPr>
          <w:ilvl w:val="0"/>
          <w:numId w:val="10"/>
        </w:numPr>
        <w:spacing w:after="0"/>
        <w:jc w:val="both"/>
        <w:rPr>
          <w:b/>
          <w:color w:val="333333"/>
          <w:sz w:val="24"/>
        </w:rPr>
      </w:pPr>
      <w:r w:rsidRPr="00202E3D">
        <w:rPr>
          <w:b/>
          <w:color w:val="333333"/>
          <w:sz w:val="24"/>
        </w:rPr>
        <w:t>Atención de procedimientos de extradición ante las autoridades administrativas y judiciales competentes.</w:t>
      </w:r>
    </w:p>
    <w:p w14:paraId="72DBA49C" w14:textId="77777777" w:rsidR="00202E3D" w:rsidRDefault="00202E3D" w:rsidP="00D7404C">
      <w:pPr>
        <w:spacing w:after="0"/>
        <w:ind w:left="559"/>
        <w:jc w:val="both"/>
        <w:rPr>
          <w:b/>
          <w:color w:val="333333"/>
          <w:sz w:val="24"/>
        </w:rPr>
      </w:pPr>
    </w:p>
    <w:p w14:paraId="4B0D4F21" w14:textId="58A190CF" w:rsidR="00202E3D" w:rsidRDefault="00202E3D" w:rsidP="00D7404C">
      <w:pPr>
        <w:spacing w:after="0"/>
        <w:ind w:left="559"/>
        <w:jc w:val="both"/>
        <w:rPr>
          <w:b/>
          <w:color w:val="333333"/>
          <w:sz w:val="24"/>
        </w:rPr>
      </w:pPr>
    </w:p>
    <w:p w14:paraId="493D3DA6" w14:textId="778AF534" w:rsidR="00202E3D" w:rsidRPr="00A9185B" w:rsidRDefault="00A9185B" w:rsidP="00202E3D">
      <w:pPr>
        <w:spacing w:after="0"/>
        <w:ind w:left="559"/>
        <w:jc w:val="center"/>
        <w:rPr>
          <w:b/>
          <w:color w:val="333333"/>
          <w:szCs w:val="20"/>
        </w:rPr>
      </w:pPr>
      <w:r w:rsidRPr="00A9185B">
        <w:rPr>
          <w:b/>
          <w:color w:val="333333"/>
          <w:sz w:val="28"/>
          <w:szCs w:val="24"/>
        </w:rPr>
        <w:t>DERECHO CORPORATIVO</w:t>
      </w:r>
    </w:p>
    <w:p w14:paraId="4CB18667" w14:textId="517E0E56" w:rsidR="00202E3D" w:rsidRDefault="00202E3D" w:rsidP="00D7404C">
      <w:pPr>
        <w:spacing w:after="0"/>
        <w:ind w:left="559"/>
        <w:jc w:val="both"/>
        <w:rPr>
          <w:b/>
          <w:color w:val="333333"/>
          <w:sz w:val="24"/>
        </w:rPr>
      </w:pPr>
    </w:p>
    <w:p w14:paraId="6BF8C8D0" w14:textId="77777777" w:rsidR="00202E3D" w:rsidRDefault="00202E3D" w:rsidP="00D7404C">
      <w:pPr>
        <w:spacing w:after="0"/>
        <w:ind w:left="559"/>
        <w:jc w:val="both"/>
        <w:rPr>
          <w:b/>
          <w:color w:val="333333"/>
          <w:sz w:val="24"/>
        </w:rPr>
      </w:pPr>
    </w:p>
    <w:p w14:paraId="587F6550" w14:textId="5EE3AB50" w:rsidR="00202E3D" w:rsidRPr="00202E3D" w:rsidRDefault="00202E3D" w:rsidP="00202E3D">
      <w:pPr>
        <w:spacing w:after="0"/>
        <w:ind w:left="559"/>
        <w:jc w:val="both"/>
        <w:rPr>
          <w:b/>
          <w:color w:val="333333"/>
          <w:sz w:val="24"/>
        </w:rPr>
      </w:pPr>
      <w:r w:rsidRPr="00202E3D">
        <w:rPr>
          <w:b/>
          <w:color w:val="333333"/>
          <w:sz w:val="24"/>
        </w:rPr>
        <w:t xml:space="preserve">Nuestra firma ofrece servicios de excelencia en esta área, a un gran número de clientes mexicanos y extranjeros. Brindamos </w:t>
      </w:r>
      <w:r w:rsidRPr="00202E3D">
        <w:rPr>
          <w:b/>
          <w:color w:val="333333"/>
          <w:sz w:val="24"/>
        </w:rPr>
        <w:t>apoyo a</w:t>
      </w:r>
      <w:r w:rsidRPr="00202E3D">
        <w:rPr>
          <w:b/>
          <w:color w:val="333333"/>
          <w:sz w:val="24"/>
        </w:rPr>
        <w:t xml:space="preserve"> nuestra clientela en sus necesidades corporativas cotidianas, como en operaciones de gran magnitud y complejidad en México.</w:t>
      </w:r>
    </w:p>
    <w:p w14:paraId="2A5E87FA" w14:textId="77777777" w:rsidR="00202E3D" w:rsidRPr="00202E3D" w:rsidRDefault="00202E3D" w:rsidP="00202E3D">
      <w:pPr>
        <w:spacing w:after="0"/>
        <w:ind w:left="559"/>
        <w:jc w:val="both"/>
        <w:rPr>
          <w:b/>
          <w:color w:val="333333"/>
          <w:sz w:val="24"/>
        </w:rPr>
      </w:pPr>
      <w:r w:rsidRPr="00202E3D">
        <w:rPr>
          <w:b/>
          <w:color w:val="333333"/>
          <w:sz w:val="24"/>
        </w:rPr>
        <w:t>Contratos</w:t>
      </w:r>
    </w:p>
    <w:p w14:paraId="292655A8" w14:textId="14D5CB8D" w:rsidR="00D7404C" w:rsidRDefault="00202E3D" w:rsidP="00202E3D">
      <w:pPr>
        <w:spacing w:after="0"/>
        <w:ind w:left="559"/>
        <w:jc w:val="both"/>
        <w:rPr>
          <w:b/>
          <w:color w:val="333333"/>
          <w:sz w:val="24"/>
        </w:rPr>
      </w:pPr>
      <w:r w:rsidRPr="00202E3D">
        <w:rPr>
          <w:b/>
          <w:color w:val="333333"/>
          <w:sz w:val="24"/>
        </w:rPr>
        <w:t xml:space="preserve">En </w:t>
      </w:r>
      <w:r w:rsidRPr="00202E3D">
        <w:rPr>
          <w:b/>
          <w:color w:val="333333"/>
          <w:sz w:val="24"/>
        </w:rPr>
        <w:t>Aragon Macias</w:t>
      </w:r>
      <w:r w:rsidRPr="00202E3D">
        <w:rPr>
          <w:b/>
          <w:color w:val="333333"/>
          <w:sz w:val="24"/>
        </w:rPr>
        <w:t xml:space="preserve"> </w:t>
      </w:r>
      <w:r>
        <w:rPr>
          <w:b/>
          <w:color w:val="333333"/>
          <w:sz w:val="24"/>
        </w:rPr>
        <w:t>Escobedo corporativo Legal Fiscal Contable,</w:t>
      </w:r>
      <w:r w:rsidRPr="00202E3D">
        <w:rPr>
          <w:b/>
          <w:color w:val="333333"/>
          <w:sz w:val="24"/>
        </w:rPr>
        <w:t xml:space="preserve"> también nos dedicamos a la preparación y negociación de contratos y convenios de carácter civil y mercantil, incluyendo la venta de negocios y empresa, fusiones, adquisiciones o </w:t>
      </w:r>
      <w:r w:rsidRPr="00202E3D">
        <w:rPr>
          <w:b/>
          <w:color w:val="333333"/>
          <w:sz w:val="24"/>
        </w:rPr>
        <w:t>coinversiones</w:t>
      </w:r>
      <w:r w:rsidRPr="00202E3D">
        <w:rPr>
          <w:b/>
          <w:color w:val="333333"/>
          <w:sz w:val="24"/>
        </w:rPr>
        <w:t xml:space="preserve"> en diversas ramas de la industria y el comercio con profesionistas que participan en el asesoramiento de la parte fiscal de estas operaciones.</w:t>
      </w:r>
    </w:p>
    <w:p w14:paraId="68EEAA66" w14:textId="270C0484" w:rsidR="00202E3D" w:rsidRDefault="00202E3D" w:rsidP="00202E3D">
      <w:pPr>
        <w:spacing w:after="0"/>
        <w:ind w:left="559"/>
        <w:jc w:val="both"/>
        <w:rPr>
          <w:b/>
          <w:color w:val="333333"/>
          <w:sz w:val="24"/>
        </w:rPr>
      </w:pPr>
    </w:p>
    <w:p w14:paraId="5270BD7E" w14:textId="77777777" w:rsidR="00202E3D" w:rsidRPr="00202E3D" w:rsidRDefault="00202E3D" w:rsidP="008411BF">
      <w:pPr>
        <w:spacing w:after="0"/>
        <w:ind w:left="1418" w:hanging="284"/>
        <w:jc w:val="both"/>
        <w:rPr>
          <w:b/>
          <w:color w:val="333333"/>
          <w:sz w:val="24"/>
        </w:rPr>
      </w:pPr>
      <w:r w:rsidRPr="00202E3D">
        <w:rPr>
          <w:b/>
          <w:color w:val="333333"/>
          <w:sz w:val="24"/>
        </w:rPr>
        <w:lastRenderedPageBreak/>
        <w:t>•</w:t>
      </w:r>
      <w:r w:rsidRPr="00202E3D">
        <w:rPr>
          <w:b/>
          <w:color w:val="333333"/>
          <w:sz w:val="24"/>
        </w:rPr>
        <w:tab/>
        <w:t xml:space="preserve">Dictamen de escritura constitutiva: Asesoría en la integración de personas morales y revisión de la continuación legal de las mismas en todos sus aspectos jurídicos (Administradores, poderes, objeto, facultades, permisos, etc.) </w:t>
      </w:r>
    </w:p>
    <w:p w14:paraId="4A227F23" w14:textId="77777777" w:rsidR="00202E3D" w:rsidRPr="00202E3D" w:rsidRDefault="00202E3D" w:rsidP="008411BF">
      <w:pPr>
        <w:spacing w:after="0"/>
        <w:ind w:left="1418" w:hanging="284"/>
        <w:jc w:val="both"/>
        <w:rPr>
          <w:b/>
          <w:color w:val="333333"/>
          <w:sz w:val="24"/>
        </w:rPr>
      </w:pPr>
      <w:r w:rsidRPr="00202E3D">
        <w:rPr>
          <w:b/>
          <w:color w:val="333333"/>
          <w:sz w:val="24"/>
        </w:rPr>
        <w:t>•</w:t>
      </w:r>
      <w:r w:rsidRPr="00202E3D">
        <w:rPr>
          <w:b/>
          <w:color w:val="333333"/>
          <w:sz w:val="24"/>
        </w:rPr>
        <w:tab/>
        <w:t xml:space="preserve">Dictamen de mandatos otorgados, y asesoría en el otorgamiento de nuevos </w:t>
      </w:r>
    </w:p>
    <w:p w14:paraId="28743EED"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Verificación Registral. </w:t>
      </w:r>
    </w:p>
    <w:p w14:paraId="0E9EE271"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Dictamen y actualización de los libros corporativos de la sociedad. </w:t>
      </w:r>
    </w:p>
    <w:p w14:paraId="0061C273"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Registro de marcas, invenciones o patentes ante el Instituto Mexicano de la Propiedad Industrial. </w:t>
      </w:r>
    </w:p>
    <w:p w14:paraId="416D6E80"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Asesoría legal Corporativa para Constitución, Fusión, Escisión, Transformación, Disolución y Liquidación de Sociedades. </w:t>
      </w:r>
    </w:p>
    <w:p w14:paraId="1E34EB3C"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Elaboración de Títulos Accionarios  </w:t>
      </w:r>
    </w:p>
    <w:p w14:paraId="6F3130A4"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Elaboración y asientos de Actas de Asamblea de Accionistas  </w:t>
      </w:r>
    </w:p>
    <w:p w14:paraId="4D23E73B"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Registro, Renovación y Control de Marcas de Productos y Servicios  </w:t>
      </w:r>
    </w:p>
    <w:p w14:paraId="756AB2C0" w14:textId="77777777" w:rsidR="00202E3D" w:rsidRP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 xml:space="preserve">Asesoría, Elaboración y Revisión de Contratos Civiles. </w:t>
      </w:r>
    </w:p>
    <w:p w14:paraId="1316004A" w14:textId="1958544E" w:rsidR="00202E3D" w:rsidRDefault="00202E3D" w:rsidP="00A9185B">
      <w:pPr>
        <w:spacing w:after="0"/>
        <w:ind w:left="1418" w:hanging="284"/>
        <w:jc w:val="both"/>
        <w:rPr>
          <w:b/>
          <w:color w:val="333333"/>
          <w:sz w:val="24"/>
        </w:rPr>
      </w:pPr>
      <w:r w:rsidRPr="00202E3D">
        <w:rPr>
          <w:b/>
          <w:color w:val="333333"/>
          <w:sz w:val="24"/>
        </w:rPr>
        <w:t>•</w:t>
      </w:r>
      <w:r w:rsidRPr="00202E3D">
        <w:rPr>
          <w:b/>
          <w:color w:val="333333"/>
          <w:sz w:val="24"/>
        </w:rPr>
        <w:tab/>
        <w:t>Cancelación de gravámenes</w:t>
      </w:r>
    </w:p>
    <w:p w14:paraId="3D314947" w14:textId="26D50A80" w:rsidR="00202E3D" w:rsidRDefault="00202E3D" w:rsidP="00202E3D">
      <w:pPr>
        <w:spacing w:after="0"/>
        <w:ind w:left="559"/>
        <w:jc w:val="both"/>
        <w:rPr>
          <w:b/>
          <w:color w:val="333333"/>
          <w:sz w:val="24"/>
        </w:rPr>
      </w:pPr>
    </w:p>
    <w:p w14:paraId="5D4C0E48" w14:textId="25958238" w:rsidR="00202E3D" w:rsidRPr="00A9185B" w:rsidRDefault="00A9185B" w:rsidP="00202E3D">
      <w:pPr>
        <w:spacing w:after="0"/>
        <w:ind w:left="559"/>
        <w:jc w:val="center"/>
        <w:rPr>
          <w:b/>
          <w:color w:val="333333"/>
          <w:sz w:val="28"/>
          <w:szCs w:val="24"/>
        </w:rPr>
      </w:pPr>
      <w:r w:rsidRPr="00A9185B">
        <w:rPr>
          <w:b/>
          <w:color w:val="333333"/>
          <w:sz w:val="28"/>
          <w:szCs w:val="24"/>
        </w:rPr>
        <w:t>AUDITORIAS LEGALES.</w:t>
      </w:r>
    </w:p>
    <w:p w14:paraId="1CCFC76E" w14:textId="77777777" w:rsidR="00A9185B" w:rsidRPr="00202E3D" w:rsidRDefault="00A9185B" w:rsidP="00202E3D">
      <w:pPr>
        <w:spacing w:after="0"/>
        <w:ind w:left="559"/>
        <w:jc w:val="center"/>
        <w:rPr>
          <w:b/>
          <w:color w:val="333333"/>
          <w:sz w:val="32"/>
          <w:szCs w:val="28"/>
        </w:rPr>
      </w:pPr>
    </w:p>
    <w:p w14:paraId="49CCC263" w14:textId="77777777"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Regularización Corporativa.</w:t>
      </w:r>
    </w:p>
    <w:p w14:paraId="4F4A2ED3" w14:textId="712DCDE7"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 xml:space="preserve">Preparación de contratos civiles, mercantiles y/o </w:t>
      </w:r>
      <w:r w:rsidRPr="00A9185B">
        <w:rPr>
          <w:b/>
          <w:color w:val="333333"/>
          <w:sz w:val="24"/>
        </w:rPr>
        <w:t>atípicos</w:t>
      </w:r>
      <w:r w:rsidRPr="00A9185B">
        <w:rPr>
          <w:b/>
          <w:color w:val="333333"/>
          <w:sz w:val="24"/>
        </w:rPr>
        <w:t>.</w:t>
      </w:r>
    </w:p>
    <w:p w14:paraId="6BF32CD7" w14:textId="77777777"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Garantías.</w:t>
      </w:r>
    </w:p>
    <w:p w14:paraId="6B0C2C4A" w14:textId="77777777"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Manejo de libros sociales.</w:t>
      </w:r>
    </w:p>
    <w:p w14:paraId="4D0BFA35" w14:textId="77777777"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Actas de Asamblea de accionistas y juntas de consejo.</w:t>
      </w:r>
    </w:p>
    <w:p w14:paraId="5F8AAFAC" w14:textId="1D6DD506"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 xml:space="preserve">Formalización de todo tipo de </w:t>
      </w:r>
      <w:r w:rsidRPr="00A9185B">
        <w:rPr>
          <w:b/>
          <w:color w:val="333333"/>
          <w:sz w:val="24"/>
        </w:rPr>
        <w:t>operaciones, ante</w:t>
      </w:r>
      <w:r w:rsidRPr="00A9185B">
        <w:rPr>
          <w:b/>
          <w:color w:val="333333"/>
          <w:sz w:val="24"/>
        </w:rPr>
        <w:t xml:space="preserve"> notarios y corredores públicos.</w:t>
      </w:r>
    </w:p>
    <w:p w14:paraId="66825351" w14:textId="7E2D99D1"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 xml:space="preserve">Auditorias </w:t>
      </w:r>
      <w:r w:rsidRPr="00A9185B">
        <w:rPr>
          <w:b/>
          <w:color w:val="333333"/>
          <w:sz w:val="24"/>
        </w:rPr>
        <w:t>Legales (</w:t>
      </w:r>
      <w:r w:rsidRPr="00A9185B">
        <w:rPr>
          <w:b/>
          <w:color w:val="333333"/>
          <w:sz w:val="24"/>
        </w:rPr>
        <w:t xml:space="preserve">Análisis de su estructura </w:t>
      </w:r>
      <w:r w:rsidRPr="00A9185B">
        <w:rPr>
          <w:b/>
          <w:color w:val="333333"/>
          <w:sz w:val="24"/>
        </w:rPr>
        <w:t>jurídica,</w:t>
      </w:r>
      <w:r w:rsidRPr="00A9185B">
        <w:rPr>
          <w:b/>
          <w:color w:val="333333"/>
          <w:sz w:val="24"/>
        </w:rPr>
        <w:t xml:space="preserve"> dictamen e implementación).</w:t>
      </w:r>
    </w:p>
    <w:p w14:paraId="5600A4F1" w14:textId="61C5DA28" w:rsidR="00202E3D" w:rsidRPr="00A9185B" w:rsidRDefault="00202E3D" w:rsidP="00A9185B">
      <w:pPr>
        <w:pStyle w:val="Prrafodelista"/>
        <w:numPr>
          <w:ilvl w:val="0"/>
          <w:numId w:val="13"/>
        </w:numPr>
        <w:spacing w:after="0"/>
        <w:ind w:left="1418" w:hanging="284"/>
        <w:jc w:val="both"/>
        <w:rPr>
          <w:b/>
          <w:color w:val="333333"/>
          <w:sz w:val="24"/>
        </w:rPr>
      </w:pPr>
      <w:r w:rsidRPr="00A9185B">
        <w:rPr>
          <w:b/>
          <w:color w:val="333333"/>
          <w:sz w:val="24"/>
        </w:rPr>
        <w:t>Coinversiones</w:t>
      </w:r>
      <w:r w:rsidRPr="00A9185B">
        <w:rPr>
          <w:b/>
          <w:color w:val="333333"/>
          <w:sz w:val="24"/>
        </w:rPr>
        <w:t xml:space="preserve"> y alianzas estratégicas.</w:t>
      </w:r>
    </w:p>
    <w:p w14:paraId="7E4F2843" w14:textId="77777777" w:rsidR="008411BF" w:rsidRDefault="008411BF" w:rsidP="00202E3D">
      <w:pPr>
        <w:spacing w:after="0"/>
        <w:ind w:left="559"/>
        <w:jc w:val="both"/>
        <w:rPr>
          <w:b/>
          <w:color w:val="333333"/>
          <w:sz w:val="24"/>
        </w:rPr>
      </w:pPr>
    </w:p>
    <w:p w14:paraId="71E5F1D2" w14:textId="77777777" w:rsidR="00273F69" w:rsidRPr="00FB42AC" w:rsidRDefault="00273F69" w:rsidP="00273F69">
      <w:pPr>
        <w:spacing w:after="0"/>
        <w:ind w:left="559"/>
        <w:jc w:val="center"/>
      </w:pPr>
    </w:p>
    <w:p w14:paraId="010D0C9F" w14:textId="2D4B9086" w:rsidR="00273F69" w:rsidRPr="00A9185B" w:rsidRDefault="00273F69" w:rsidP="00202E3D">
      <w:pPr>
        <w:pStyle w:val="Ttulo2"/>
        <w:ind w:left="551" w:firstLine="0"/>
        <w:jc w:val="center"/>
        <w:rPr>
          <w:sz w:val="28"/>
          <w:szCs w:val="24"/>
        </w:rPr>
      </w:pPr>
      <w:r w:rsidRPr="00A9185B">
        <w:rPr>
          <w:sz w:val="28"/>
          <w:szCs w:val="24"/>
        </w:rPr>
        <w:t>ADMINISTRATIVO</w:t>
      </w:r>
    </w:p>
    <w:p w14:paraId="11CE18B3"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Visitas u ordenes de inspección  </w:t>
      </w:r>
    </w:p>
    <w:p w14:paraId="2A963BBB"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Clausuras  </w:t>
      </w:r>
    </w:p>
    <w:p w14:paraId="607E5152"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Multas administrativas  </w:t>
      </w:r>
    </w:p>
    <w:p w14:paraId="69028F34"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Permisos y Licencias  </w:t>
      </w:r>
    </w:p>
    <w:p w14:paraId="223CA49F"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Actos de PROFECO, SEMARNAP, PROFEPA, CNA, OBRAS PUBLICAS, SAGARPA, </w:t>
      </w:r>
      <w:proofErr w:type="gramStart"/>
      <w:r w:rsidRPr="00A9185B">
        <w:rPr>
          <w:b/>
          <w:bCs/>
          <w:sz w:val="24"/>
        </w:rPr>
        <w:t>SECTUR,  etc.</w:t>
      </w:r>
      <w:proofErr w:type="gramEnd"/>
      <w:r w:rsidRPr="00A9185B">
        <w:rPr>
          <w:b/>
          <w:bCs/>
          <w:sz w:val="24"/>
        </w:rPr>
        <w:t xml:space="preserve">  </w:t>
      </w:r>
    </w:p>
    <w:p w14:paraId="0B841C5D"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En general cualquier acto de las autoridades administrativas </w:t>
      </w:r>
    </w:p>
    <w:p w14:paraId="6640E2E4" w14:textId="77777777" w:rsidR="00273F69" w:rsidRPr="00A9185B" w:rsidRDefault="00273F69" w:rsidP="00A9185B">
      <w:pPr>
        <w:pStyle w:val="Prrafodelista"/>
        <w:numPr>
          <w:ilvl w:val="2"/>
          <w:numId w:val="14"/>
        </w:numPr>
        <w:spacing w:after="26" w:line="250" w:lineRule="auto"/>
        <w:ind w:left="1418" w:hanging="284"/>
        <w:jc w:val="both"/>
        <w:rPr>
          <w:b/>
          <w:bCs/>
        </w:rPr>
      </w:pPr>
      <w:r w:rsidRPr="00A9185B">
        <w:rPr>
          <w:b/>
          <w:bCs/>
          <w:color w:val="333333"/>
          <w:sz w:val="24"/>
        </w:rPr>
        <w:t>Así como el trámite del procedimiento administrativo y los recursos en contra de las resoluciones dictadas en el mismo, que pueden consistir en:</w:t>
      </w:r>
      <w:r w:rsidRPr="00A9185B">
        <w:rPr>
          <w:b/>
          <w:bCs/>
          <w:sz w:val="24"/>
        </w:rPr>
        <w:t xml:space="preserve"> </w:t>
      </w:r>
    </w:p>
    <w:p w14:paraId="624D2D20"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Recursos de revisión </w:t>
      </w:r>
    </w:p>
    <w:p w14:paraId="45C91ED5"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Demandas de nulidad </w:t>
      </w:r>
    </w:p>
    <w:p w14:paraId="4FB0B508" w14:textId="3EB0CB06"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Demandas de amparo </w:t>
      </w:r>
    </w:p>
    <w:p w14:paraId="5FD05CE4" w14:textId="10627F02" w:rsidR="00D7404C" w:rsidRDefault="00D7404C" w:rsidP="00D7404C">
      <w:pPr>
        <w:spacing w:after="5" w:line="250" w:lineRule="auto"/>
        <w:jc w:val="both"/>
      </w:pPr>
    </w:p>
    <w:p w14:paraId="491DE413" w14:textId="6A227A82" w:rsidR="00273F69" w:rsidRDefault="00273F69" w:rsidP="00273F69">
      <w:pPr>
        <w:spacing w:after="0"/>
      </w:pPr>
    </w:p>
    <w:p w14:paraId="1AC38386" w14:textId="46F41F6C" w:rsidR="00273F69" w:rsidRPr="00A9185B" w:rsidRDefault="00273F69" w:rsidP="008411BF">
      <w:pPr>
        <w:pStyle w:val="Ttulo2"/>
        <w:ind w:left="561"/>
        <w:jc w:val="center"/>
        <w:rPr>
          <w:sz w:val="28"/>
          <w:szCs w:val="24"/>
        </w:rPr>
      </w:pPr>
      <w:r w:rsidRPr="00A9185B">
        <w:rPr>
          <w:sz w:val="28"/>
          <w:szCs w:val="24"/>
        </w:rPr>
        <w:t>ADUANERO</w:t>
      </w:r>
    </w:p>
    <w:p w14:paraId="59995E41" w14:textId="77777777" w:rsidR="00273F69" w:rsidRPr="00A9185B" w:rsidRDefault="00273F69" w:rsidP="00A9185B">
      <w:pPr>
        <w:pStyle w:val="Prrafodelista"/>
        <w:numPr>
          <w:ilvl w:val="0"/>
          <w:numId w:val="16"/>
        </w:numPr>
        <w:spacing w:after="4" w:line="251" w:lineRule="auto"/>
        <w:ind w:right="46"/>
        <w:jc w:val="both"/>
        <w:rPr>
          <w:b/>
          <w:bCs/>
        </w:rPr>
      </w:pPr>
      <w:r w:rsidRPr="00A9185B">
        <w:rPr>
          <w:b/>
          <w:bCs/>
          <w:sz w:val="24"/>
        </w:rPr>
        <w:t xml:space="preserve">Asesoría y consultoría en materia aduanal y de comercio exterior.  </w:t>
      </w:r>
    </w:p>
    <w:p w14:paraId="6BC1D4C1" w14:textId="77777777" w:rsidR="00273F69" w:rsidRPr="00A9185B" w:rsidRDefault="00273F69" w:rsidP="00A9185B">
      <w:pPr>
        <w:pStyle w:val="Prrafodelista"/>
        <w:numPr>
          <w:ilvl w:val="0"/>
          <w:numId w:val="16"/>
        </w:numPr>
        <w:spacing w:after="0" w:line="259" w:lineRule="auto"/>
        <w:ind w:right="46"/>
        <w:jc w:val="both"/>
        <w:rPr>
          <w:b/>
          <w:bCs/>
        </w:rPr>
      </w:pPr>
      <w:r w:rsidRPr="00A9185B">
        <w:rPr>
          <w:b/>
          <w:bCs/>
          <w:sz w:val="24"/>
        </w:rPr>
        <w:t xml:space="preserve">Auditoria (visitas y Revisiones de gabinetes en materia de comercio exterior).  </w:t>
      </w:r>
    </w:p>
    <w:p w14:paraId="060BD499" w14:textId="77777777" w:rsidR="00273F69" w:rsidRPr="00A9185B" w:rsidRDefault="00273F69" w:rsidP="00A9185B">
      <w:pPr>
        <w:pStyle w:val="Prrafodelista"/>
        <w:numPr>
          <w:ilvl w:val="0"/>
          <w:numId w:val="16"/>
        </w:numPr>
        <w:spacing w:after="11" w:line="249" w:lineRule="auto"/>
        <w:ind w:right="46"/>
        <w:jc w:val="both"/>
        <w:rPr>
          <w:b/>
          <w:bCs/>
        </w:rPr>
      </w:pPr>
      <w:r w:rsidRPr="00A9185B">
        <w:rPr>
          <w:b/>
          <w:bCs/>
          <w:sz w:val="24"/>
        </w:rPr>
        <w:t xml:space="preserve">PAMA (Procedimiento Administrativo en Materia Aduanera)  </w:t>
      </w:r>
    </w:p>
    <w:p w14:paraId="0EE79507" w14:textId="77777777" w:rsidR="00273F69" w:rsidRPr="008411BF" w:rsidRDefault="00273F69" w:rsidP="00273F69">
      <w:pPr>
        <w:spacing w:after="0"/>
        <w:ind w:left="850"/>
        <w:rPr>
          <w:b/>
          <w:bCs/>
        </w:rPr>
      </w:pPr>
      <w:r w:rsidRPr="008411BF">
        <w:rPr>
          <w:b/>
          <w:bCs/>
          <w:color w:val="333333"/>
          <w:sz w:val="24"/>
        </w:rPr>
        <w:t xml:space="preserve"> </w:t>
      </w:r>
    </w:p>
    <w:p w14:paraId="407C4F43" w14:textId="52C456FA" w:rsidR="00273F69" w:rsidRDefault="00273F69" w:rsidP="00273F69">
      <w:pPr>
        <w:spacing w:after="0"/>
        <w:ind w:left="566"/>
      </w:pPr>
    </w:p>
    <w:p w14:paraId="51499EEB" w14:textId="77777777" w:rsidR="008411BF" w:rsidRDefault="008411BF" w:rsidP="00273F69">
      <w:pPr>
        <w:spacing w:after="0"/>
        <w:ind w:left="566"/>
      </w:pPr>
    </w:p>
    <w:p w14:paraId="7BF9A2DD" w14:textId="02996578" w:rsidR="00273F69" w:rsidRPr="00A9185B" w:rsidRDefault="00A9185B" w:rsidP="008411BF">
      <w:pPr>
        <w:pStyle w:val="Ttulo2"/>
        <w:spacing w:after="0"/>
        <w:ind w:left="561"/>
        <w:jc w:val="center"/>
        <w:rPr>
          <w:sz w:val="28"/>
          <w:szCs w:val="24"/>
        </w:rPr>
      </w:pPr>
      <w:r w:rsidRPr="00A9185B">
        <w:rPr>
          <w:sz w:val="28"/>
          <w:szCs w:val="24"/>
        </w:rPr>
        <w:t xml:space="preserve">DEFENSA </w:t>
      </w:r>
      <w:r w:rsidR="00273F69" w:rsidRPr="00A9185B">
        <w:rPr>
          <w:sz w:val="28"/>
          <w:szCs w:val="24"/>
        </w:rPr>
        <w:t>FISCAL</w:t>
      </w:r>
    </w:p>
    <w:p w14:paraId="6986DCE6" w14:textId="75D54CAD" w:rsidR="00A9185B" w:rsidRDefault="00A9185B" w:rsidP="00A9185B">
      <w:pPr>
        <w:rPr>
          <w:lang w:eastAsia="es-MX"/>
        </w:rPr>
      </w:pPr>
    </w:p>
    <w:p w14:paraId="12EB82FC" w14:textId="6EF30D90" w:rsidR="00A9185B" w:rsidRPr="00A9185B" w:rsidRDefault="00A9185B" w:rsidP="00A9185B">
      <w:pPr>
        <w:ind w:left="1134"/>
        <w:rPr>
          <w:b/>
          <w:bCs/>
          <w:sz w:val="24"/>
          <w:szCs w:val="24"/>
          <w:lang w:eastAsia="es-MX"/>
        </w:rPr>
      </w:pPr>
      <w:r w:rsidRPr="00A9185B">
        <w:rPr>
          <w:b/>
          <w:bCs/>
          <w:sz w:val="24"/>
          <w:szCs w:val="24"/>
          <w:lang w:eastAsia="es-MX"/>
        </w:rPr>
        <w:t>O</w:t>
      </w:r>
      <w:r w:rsidRPr="00A9185B">
        <w:rPr>
          <w:b/>
          <w:bCs/>
          <w:sz w:val="24"/>
          <w:szCs w:val="24"/>
          <w:lang w:eastAsia="es-MX"/>
        </w:rPr>
        <w:t xml:space="preserve">frecer el producto al cliente contemplando un servicio compartido entre derecho </w:t>
      </w:r>
      <w:r w:rsidRPr="00A9185B">
        <w:rPr>
          <w:b/>
          <w:bCs/>
          <w:sz w:val="24"/>
          <w:szCs w:val="24"/>
          <w:lang w:eastAsia="es-MX"/>
        </w:rPr>
        <w:t>corporativo,</w:t>
      </w:r>
      <w:r w:rsidRPr="00A9185B">
        <w:rPr>
          <w:b/>
          <w:bCs/>
          <w:sz w:val="24"/>
          <w:szCs w:val="24"/>
          <w:lang w:eastAsia="es-MX"/>
        </w:rPr>
        <w:t xml:space="preserve"> actualizado para ser revisado por las autoridades administrativas y judiciales</w:t>
      </w:r>
    </w:p>
    <w:p w14:paraId="32E9FD36" w14:textId="77777777" w:rsidR="00273F69" w:rsidRDefault="00273F69" w:rsidP="00273F69">
      <w:pPr>
        <w:spacing w:after="25"/>
        <w:ind w:left="566"/>
      </w:pPr>
      <w:r>
        <w:rPr>
          <w:b/>
          <w:color w:val="333333"/>
          <w:sz w:val="24"/>
        </w:rPr>
        <w:t xml:space="preserve"> </w:t>
      </w:r>
    </w:p>
    <w:p w14:paraId="55A3BD15"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lastRenderedPageBreak/>
        <w:t>Consultoría en Derecho Fiscal</w:t>
      </w:r>
      <w:r w:rsidRPr="00A9185B">
        <w:rPr>
          <w:b/>
          <w:bCs/>
          <w:sz w:val="24"/>
        </w:rPr>
        <w:t xml:space="preserve"> </w:t>
      </w:r>
    </w:p>
    <w:p w14:paraId="0599BEE0" w14:textId="5BD7D876"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Litigio Fiscal </w:t>
      </w:r>
    </w:p>
    <w:p w14:paraId="029804E8" w14:textId="2BF3C1A0" w:rsidR="008411BF" w:rsidRPr="00A9185B" w:rsidRDefault="008411BF" w:rsidP="00A9185B">
      <w:pPr>
        <w:pStyle w:val="Prrafodelista"/>
        <w:numPr>
          <w:ilvl w:val="2"/>
          <w:numId w:val="14"/>
        </w:numPr>
        <w:spacing w:after="5" w:line="250" w:lineRule="auto"/>
        <w:ind w:left="1418" w:hanging="284"/>
        <w:jc w:val="both"/>
        <w:rPr>
          <w:b/>
          <w:bCs/>
        </w:rPr>
      </w:pPr>
      <w:r w:rsidRPr="00A9185B">
        <w:rPr>
          <w:b/>
          <w:bCs/>
          <w:color w:val="333333"/>
          <w:sz w:val="24"/>
        </w:rPr>
        <w:t>Norma 35</w:t>
      </w:r>
    </w:p>
    <w:p w14:paraId="763C4E98"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Consultas o Confirmaciones de Criterios ante autoridades Fiscales  </w:t>
      </w:r>
    </w:p>
    <w:p w14:paraId="02A01868"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Atención a Requerimientos Emitidos por Autoridades Fiscales  </w:t>
      </w:r>
    </w:p>
    <w:p w14:paraId="52D4F292"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Asesorías en Vistas Domiciliarias Efectuadas por Autoridades Fiscales </w:t>
      </w:r>
    </w:p>
    <w:p w14:paraId="4E6AAC00" w14:textId="77777777" w:rsidR="00273F69" w:rsidRPr="00A9185B" w:rsidRDefault="00273F69" w:rsidP="00A9185B">
      <w:pPr>
        <w:pStyle w:val="Prrafodelista"/>
        <w:numPr>
          <w:ilvl w:val="2"/>
          <w:numId w:val="14"/>
        </w:numPr>
        <w:spacing w:after="5" w:line="250" w:lineRule="auto"/>
        <w:ind w:left="1418" w:hanging="284"/>
        <w:jc w:val="both"/>
        <w:rPr>
          <w:b/>
          <w:bCs/>
        </w:rPr>
      </w:pPr>
      <w:r w:rsidRPr="00A9185B">
        <w:rPr>
          <w:b/>
          <w:bCs/>
          <w:color w:val="333333"/>
          <w:sz w:val="24"/>
        </w:rPr>
        <w:t xml:space="preserve">Trámites ante el SAT </w:t>
      </w:r>
    </w:p>
    <w:p w14:paraId="6D554820" w14:textId="77777777" w:rsidR="00273F69" w:rsidRPr="00A9185B" w:rsidRDefault="00273F69" w:rsidP="00A9185B">
      <w:pPr>
        <w:pStyle w:val="Prrafodelista"/>
        <w:numPr>
          <w:ilvl w:val="2"/>
          <w:numId w:val="14"/>
        </w:numPr>
        <w:spacing w:after="11" w:line="249" w:lineRule="auto"/>
        <w:ind w:left="1418" w:hanging="284"/>
        <w:jc w:val="both"/>
        <w:rPr>
          <w:b/>
          <w:bCs/>
        </w:rPr>
      </w:pPr>
      <w:r w:rsidRPr="00A9185B">
        <w:rPr>
          <w:b/>
          <w:bCs/>
          <w:sz w:val="24"/>
        </w:rPr>
        <w:t xml:space="preserve">En general cualquier acto de SHCP, SAT, INFONAVIT, SEGURO SOCIAL, Secretaria de Finanzas del Estado y otros que le ocasionen molestias.  </w:t>
      </w:r>
    </w:p>
    <w:p w14:paraId="7BBCE271" w14:textId="406D4CD9" w:rsidR="00273F69" w:rsidRDefault="00273F69" w:rsidP="00273F69">
      <w:pPr>
        <w:spacing w:after="5" w:line="250" w:lineRule="auto"/>
        <w:ind w:left="576" w:hanging="10"/>
        <w:jc w:val="both"/>
      </w:pPr>
    </w:p>
    <w:p w14:paraId="009B58D1" w14:textId="36AB95ED" w:rsidR="008411BF" w:rsidRPr="00A9185B" w:rsidRDefault="00A9185B" w:rsidP="00A9185B">
      <w:pPr>
        <w:spacing w:after="0"/>
      </w:pPr>
      <w:r>
        <w:t>¿</w:t>
      </w:r>
    </w:p>
    <w:p w14:paraId="55CDC9D2" w14:textId="77777777" w:rsidR="008411BF" w:rsidRDefault="008411BF" w:rsidP="008411BF">
      <w:pPr>
        <w:spacing w:after="0"/>
        <w:ind w:left="561" w:hanging="10"/>
        <w:jc w:val="center"/>
        <w:rPr>
          <w:b/>
          <w:sz w:val="32"/>
          <w:szCs w:val="28"/>
        </w:rPr>
      </w:pPr>
    </w:p>
    <w:p w14:paraId="38383976" w14:textId="62AB0438" w:rsidR="00273F69" w:rsidRPr="00A9185B" w:rsidRDefault="00273F69" w:rsidP="008411BF">
      <w:pPr>
        <w:spacing w:after="0"/>
        <w:ind w:left="561" w:hanging="10"/>
        <w:jc w:val="center"/>
        <w:rPr>
          <w:b/>
          <w:sz w:val="28"/>
          <w:szCs w:val="24"/>
        </w:rPr>
      </w:pPr>
      <w:r w:rsidRPr="00A9185B">
        <w:rPr>
          <w:b/>
          <w:sz w:val="28"/>
          <w:szCs w:val="24"/>
        </w:rPr>
        <w:t>SECCION LABORAL</w:t>
      </w:r>
    </w:p>
    <w:p w14:paraId="37DAD1E4" w14:textId="60B2DBF0" w:rsidR="00202E3D" w:rsidRDefault="00202E3D" w:rsidP="00D7404C">
      <w:pPr>
        <w:spacing w:after="0"/>
        <w:ind w:left="561" w:hanging="10"/>
        <w:rPr>
          <w:b/>
          <w:sz w:val="24"/>
        </w:rPr>
      </w:pPr>
    </w:p>
    <w:p w14:paraId="48AC644C" w14:textId="77777777" w:rsidR="00202E3D" w:rsidRDefault="00202E3D" w:rsidP="00D7404C">
      <w:pPr>
        <w:spacing w:after="0"/>
        <w:ind w:left="561" w:hanging="10"/>
      </w:pPr>
    </w:p>
    <w:p w14:paraId="35B7F92A" w14:textId="69F86998" w:rsidR="008411BF" w:rsidRPr="008411BF" w:rsidRDefault="008411BF" w:rsidP="008411BF">
      <w:pPr>
        <w:spacing w:after="0"/>
        <w:ind w:left="561" w:hanging="10"/>
        <w:jc w:val="both"/>
        <w:rPr>
          <w:b/>
          <w:sz w:val="24"/>
        </w:rPr>
      </w:pPr>
      <w:r w:rsidRPr="008411BF">
        <w:rPr>
          <w:b/>
          <w:sz w:val="24"/>
        </w:rPr>
        <w:t xml:space="preserve">A través de los años </w:t>
      </w:r>
      <w:r>
        <w:rPr>
          <w:b/>
          <w:sz w:val="24"/>
        </w:rPr>
        <w:t xml:space="preserve">el Corporativo Legal </w:t>
      </w:r>
      <w:r w:rsidRPr="008411BF">
        <w:rPr>
          <w:b/>
          <w:sz w:val="24"/>
        </w:rPr>
        <w:t>se ha inclinado exitosamente por asesorar a las empresas en un marco legal donde la prevención sea el mejor aliado. Esto se da precisamente de la buena comunicación con nuestros clientes, donde nos apoyamos en las auditorias laborales y en su momento con las nuevas ideas que se propongan para cada caso.</w:t>
      </w:r>
    </w:p>
    <w:p w14:paraId="18800E76" w14:textId="2564DFFB" w:rsidR="008411BF" w:rsidRPr="008411BF" w:rsidRDefault="008411BF" w:rsidP="008411BF">
      <w:pPr>
        <w:spacing w:after="0"/>
        <w:ind w:left="561" w:hanging="10"/>
        <w:jc w:val="both"/>
        <w:rPr>
          <w:b/>
          <w:sz w:val="24"/>
        </w:rPr>
      </w:pPr>
      <w:r w:rsidRPr="008411BF">
        <w:rPr>
          <w:b/>
          <w:sz w:val="24"/>
        </w:rPr>
        <w:t>El tema de prevención es muy importante y es hecho a la medida, ya que no hay ninguna empresa igual, pues todas tienen giros o procesos distintos y precisamente en ese marco de ideas nuestra firma le da a cada cliente el modelo preventivo necesario.</w:t>
      </w:r>
    </w:p>
    <w:p w14:paraId="0B62CD36" w14:textId="3694C426" w:rsidR="008411BF" w:rsidRPr="008411BF" w:rsidRDefault="008411BF" w:rsidP="008411BF">
      <w:pPr>
        <w:spacing w:after="0"/>
        <w:ind w:left="561" w:hanging="10"/>
        <w:jc w:val="both"/>
        <w:rPr>
          <w:b/>
          <w:sz w:val="24"/>
        </w:rPr>
      </w:pPr>
      <w:r w:rsidRPr="008411BF">
        <w:rPr>
          <w:b/>
          <w:sz w:val="24"/>
        </w:rPr>
        <w:t>Para el caso de un juicio, el equipo de litigio de hace el estudio completo de la problemática, solicitando documentación, grabaciones, videos, mails, fotos, recibos de nómina, contratos, etc. que pudieran formar parte de las pruebas que justifican los hechos que pretende nuestro cliente.</w:t>
      </w:r>
    </w:p>
    <w:p w14:paraId="5E6C8A37" w14:textId="318F5EB2" w:rsidR="008411BF" w:rsidRPr="008411BF" w:rsidRDefault="008411BF" w:rsidP="008411BF">
      <w:pPr>
        <w:spacing w:after="0"/>
        <w:ind w:left="561" w:hanging="10"/>
        <w:jc w:val="both"/>
        <w:rPr>
          <w:b/>
          <w:sz w:val="24"/>
        </w:rPr>
      </w:pPr>
      <w:r w:rsidRPr="008411BF">
        <w:rPr>
          <w:b/>
          <w:sz w:val="24"/>
        </w:rPr>
        <w:t>A nuestros clientes les ayudamos a realizar el cálculo de la liquidación o finiquito a pagar, llevando siempre con transparencia las negociaciones.</w:t>
      </w:r>
    </w:p>
    <w:p w14:paraId="6C5B063A" w14:textId="04FF42AA" w:rsidR="008411BF" w:rsidRDefault="008411BF" w:rsidP="008411BF">
      <w:pPr>
        <w:spacing w:after="0"/>
        <w:ind w:left="561" w:hanging="10"/>
        <w:jc w:val="both"/>
        <w:rPr>
          <w:b/>
          <w:sz w:val="24"/>
        </w:rPr>
      </w:pPr>
      <w:r w:rsidRPr="008411BF">
        <w:rPr>
          <w:b/>
          <w:sz w:val="24"/>
        </w:rPr>
        <w:t>También mantenemos informados a nuestros clientes sobre los nuevos criterios de la SUPREMA CORTE DE JUSTICIA, con el objetivo de que tomen las medidas necesarias para una correcta administración laboral de su empresa.</w:t>
      </w:r>
    </w:p>
    <w:p w14:paraId="6C52857D" w14:textId="34D80485" w:rsidR="00A9185B" w:rsidRDefault="00A9185B" w:rsidP="00273F69">
      <w:pPr>
        <w:spacing w:after="0"/>
        <w:ind w:left="561" w:hanging="10"/>
        <w:rPr>
          <w:b/>
          <w:sz w:val="24"/>
        </w:rPr>
      </w:pPr>
      <w:bookmarkStart w:id="0" w:name="_GoBack"/>
      <w:bookmarkEnd w:id="0"/>
    </w:p>
    <w:p w14:paraId="5E3242BF" w14:textId="77777777" w:rsidR="00A9185B" w:rsidRDefault="00A9185B" w:rsidP="00273F69">
      <w:pPr>
        <w:spacing w:after="0"/>
        <w:ind w:left="561" w:hanging="10"/>
        <w:rPr>
          <w:b/>
          <w:sz w:val="24"/>
        </w:rPr>
      </w:pPr>
    </w:p>
    <w:p w14:paraId="51030BF6" w14:textId="1D116E19" w:rsidR="008411BF" w:rsidRPr="008411BF" w:rsidRDefault="00273F69" w:rsidP="008411BF">
      <w:pPr>
        <w:spacing w:after="0"/>
        <w:ind w:left="561" w:hanging="10"/>
        <w:jc w:val="center"/>
        <w:rPr>
          <w:sz w:val="32"/>
          <w:szCs w:val="28"/>
        </w:rPr>
      </w:pPr>
      <w:r w:rsidRPr="008411BF">
        <w:rPr>
          <w:b/>
          <w:sz w:val="32"/>
          <w:szCs w:val="28"/>
        </w:rPr>
        <w:t>Auditoria Laboral</w:t>
      </w:r>
    </w:p>
    <w:p w14:paraId="29B1E58D" w14:textId="77777777" w:rsidR="00273F69" w:rsidRDefault="00273F69" w:rsidP="00273F69">
      <w:pPr>
        <w:spacing w:after="0"/>
        <w:ind w:left="566"/>
      </w:pPr>
      <w:r>
        <w:rPr>
          <w:sz w:val="24"/>
        </w:rPr>
        <w:t xml:space="preserve">  </w:t>
      </w:r>
    </w:p>
    <w:p w14:paraId="28C00E64" w14:textId="5F61182D" w:rsidR="00273F69" w:rsidRPr="008411BF" w:rsidRDefault="00273F69" w:rsidP="00273F69">
      <w:pPr>
        <w:spacing w:after="0" w:line="240" w:lineRule="auto"/>
        <w:ind w:left="566" w:right="6"/>
        <w:jc w:val="both"/>
        <w:rPr>
          <w:iCs/>
          <w:sz w:val="24"/>
        </w:rPr>
      </w:pPr>
      <w:r w:rsidRPr="008411BF">
        <w:rPr>
          <w:b/>
          <w:iCs/>
          <w:sz w:val="24"/>
        </w:rPr>
        <w:t>Consiste en realizar una revisión preventiva de los documentos y disposiciones que marca la Ley Federal del Trabajo, así como los Aspectos y documentos relacionados con la Secretaria de Trabajo y Previsión Social, y la relación con el Instituto del Seguro Social.</w:t>
      </w:r>
      <w:r w:rsidRPr="008411BF">
        <w:rPr>
          <w:iCs/>
          <w:sz w:val="24"/>
        </w:rPr>
        <w:t xml:space="preserve"> </w:t>
      </w:r>
    </w:p>
    <w:p w14:paraId="2AE956B5" w14:textId="54B027DB" w:rsidR="00D7404C" w:rsidRDefault="00D7404C" w:rsidP="00273F69">
      <w:pPr>
        <w:spacing w:after="0" w:line="240" w:lineRule="auto"/>
        <w:ind w:left="566" w:right="6"/>
        <w:jc w:val="both"/>
        <w:rPr>
          <w:sz w:val="24"/>
        </w:rPr>
      </w:pPr>
    </w:p>
    <w:p w14:paraId="04F5EF0E" w14:textId="69E08E2D" w:rsidR="00D7404C" w:rsidRDefault="00D7404C" w:rsidP="00273F69">
      <w:pPr>
        <w:spacing w:after="0" w:line="240" w:lineRule="auto"/>
        <w:ind w:left="566" w:right="6"/>
        <w:jc w:val="both"/>
        <w:rPr>
          <w:sz w:val="24"/>
        </w:rPr>
      </w:pPr>
    </w:p>
    <w:p w14:paraId="66BB46FC" w14:textId="77777777" w:rsidR="00D7404C" w:rsidRDefault="00D7404C" w:rsidP="00273F69">
      <w:pPr>
        <w:spacing w:after="0" w:line="240" w:lineRule="auto"/>
        <w:ind w:left="566" w:right="6"/>
        <w:jc w:val="both"/>
      </w:pPr>
    </w:p>
    <w:p w14:paraId="6AF4E6B2" w14:textId="77777777" w:rsidR="00273F69" w:rsidRDefault="00273F69" w:rsidP="00273F69">
      <w:pPr>
        <w:spacing w:after="0"/>
        <w:ind w:left="566"/>
      </w:pPr>
      <w:r>
        <w:rPr>
          <w:sz w:val="24"/>
        </w:rPr>
        <w:t xml:space="preserve"> </w:t>
      </w:r>
    </w:p>
    <w:p w14:paraId="504328BC" w14:textId="02BC61A3" w:rsidR="00273F69" w:rsidRDefault="00273F69" w:rsidP="00A9185B">
      <w:pPr>
        <w:spacing w:after="0"/>
        <w:ind w:left="566" w:firstLine="285"/>
        <w:jc w:val="center"/>
      </w:pPr>
    </w:p>
    <w:p w14:paraId="00287183"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M.A. Edgar Aragón García.</w:t>
      </w:r>
    </w:p>
    <w:p w14:paraId="2A976AC2"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M. A. Oswaldo Macias Saldívar.</w:t>
      </w:r>
    </w:p>
    <w:p w14:paraId="0DE768DA"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M.A. Sandra Escobedo Gomez.</w:t>
      </w:r>
    </w:p>
    <w:p w14:paraId="01AE22EE"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C.P. Silvia Esther Dominguez Sánchez.</w:t>
      </w:r>
    </w:p>
    <w:p w14:paraId="107EACA0" w14:textId="0FFA4903"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Lic Raul Jacinto Gallegos.</w:t>
      </w:r>
    </w:p>
    <w:p w14:paraId="66B13763"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Lic. Eduardo Rodriguez Ramirez.</w:t>
      </w:r>
    </w:p>
    <w:p w14:paraId="37A6C9D3"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Lic. Jorge Lorenzo Donati Romero</w:t>
      </w:r>
    </w:p>
    <w:p w14:paraId="14997CF8"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Lic. Angelica Pérez Lucio.</w:t>
      </w:r>
    </w:p>
    <w:p w14:paraId="5F5BFD59" w14:textId="77777777" w:rsidR="00273F69" w:rsidRPr="00A9185B" w:rsidRDefault="00273F69" w:rsidP="00A9185B">
      <w:pPr>
        <w:tabs>
          <w:tab w:val="left" w:pos="6804"/>
        </w:tabs>
        <w:spacing w:after="4" w:line="251" w:lineRule="auto"/>
        <w:ind w:left="2127" w:right="2268" w:firstLine="285"/>
        <w:jc w:val="center"/>
        <w:rPr>
          <w:sz w:val="28"/>
          <w:szCs w:val="24"/>
        </w:rPr>
      </w:pPr>
      <w:r w:rsidRPr="00A9185B">
        <w:rPr>
          <w:sz w:val="28"/>
          <w:szCs w:val="24"/>
        </w:rPr>
        <w:t>Lic. Alejandra Arleene Ramirez Haro.</w:t>
      </w:r>
    </w:p>
    <w:p w14:paraId="20FCE384" w14:textId="77777777" w:rsidR="003D0A7E" w:rsidRDefault="003D0A7E" w:rsidP="00E326C5">
      <w:pPr>
        <w:tabs>
          <w:tab w:val="right" w:leader="hyphen" w:pos="9356"/>
        </w:tabs>
        <w:spacing w:after="0"/>
        <w:ind w:right="20"/>
        <w:jc w:val="both"/>
        <w:outlineLvl w:val="0"/>
        <w:rPr>
          <w:b/>
          <w:bCs/>
        </w:rPr>
      </w:pPr>
    </w:p>
    <w:p w14:paraId="41901DC5" w14:textId="77777777" w:rsidR="003D0A7E" w:rsidRDefault="003D0A7E" w:rsidP="00E326C5">
      <w:pPr>
        <w:tabs>
          <w:tab w:val="right" w:leader="hyphen" w:pos="9356"/>
        </w:tabs>
        <w:spacing w:after="0"/>
        <w:ind w:right="20"/>
        <w:jc w:val="both"/>
        <w:outlineLvl w:val="0"/>
        <w:rPr>
          <w:b/>
          <w:bCs/>
        </w:rPr>
      </w:pPr>
    </w:p>
    <w:p w14:paraId="4350904D" w14:textId="77777777" w:rsidR="003D0A7E" w:rsidRDefault="003D0A7E" w:rsidP="00E326C5">
      <w:pPr>
        <w:tabs>
          <w:tab w:val="right" w:leader="hyphen" w:pos="9356"/>
        </w:tabs>
        <w:spacing w:after="0"/>
        <w:ind w:right="20"/>
        <w:jc w:val="both"/>
        <w:outlineLvl w:val="0"/>
        <w:rPr>
          <w:b/>
          <w:bCs/>
        </w:rPr>
      </w:pPr>
    </w:p>
    <w:p w14:paraId="0165B764" w14:textId="77777777" w:rsidR="00572EB8" w:rsidRDefault="00572EB8" w:rsidP="00E326C5">
      <w:pPr>
        <w:tabs>
          <w:tab w:val="right" w:leader="hyphen" w:pos="9356"/>
        </w:tabs>
        <w:spacing w:after="0"/>
        <w:ind w:right="20"/>
        <w:jc w:val="both"/>
        <w:outlineLvl w:val="0"/>
        <w:rPr>
          <w:b/>
          <w:bCs/>
        </w:rPr>
      </w:pPr>
    </w:p>
    <w:sectPr w:rsidR="00572EB8" w:rsidSect="00273F69">
      <w:headerReference w:type="default" r:id="rId11"/>
      <w:footerReference w:type="default" r:id="rId12"/>
      <w:pgSz w:w="11906" w:h="16838"/>
      <w:pgMar w:top="2977" w:right="1133" w:bottom="326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B3BD" w14:textId="77777777" w:rsidR="00DE319D" w:rsidRDefault="00DE319D" w:rsidP="009959B7">
      <w:pPr>
        <w:spacing w:after="0" w:line="240" w:lineRule="auto"/>
      </w:pPr>
      <w:r>
        <w:separator/>
      </w:r>
    </w:p>
  </w:endnote>
  <w:endnote w:type="continuationSeparator" w:id="0">
    <w:p w14:paraId="0D99B2BE" w14:textId="77777777" w:rsidR="00DE319D" w:rsidRDefault="00DE319D" w:rsidP="0099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857A" w14:textId="0806EEBF" w:rsidR="009959B7" w:rsidRDefault="00FF1010" w:rsidP="00C67465">
    <w:pPr>
      <w:pStyle w:val="Piedepgina"/>
      <w:tabs>
        <w:tab w:val="clear" w:pos="8504"/>
      </w:tabs>
      <w:ind w:left="-993" w:hanging="708"/>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1BC1F44E" wp14:editId="56E3AC41">
              <wp:simplePos x="0" y="0"/>
              <wp:positionH relativeFrom="column">
                <wp:posOffset>-1431950</wp:posOffset>
              </wp:positionH>
              <wp:positionV relativeFrom="paragraph">
                <wp:posOffset>-654603</wp:posOffset>
              </wp:positionV>
              <wp:extent cx="7879080" cy="1104406"/>
              <wp:effectExtent l="0" t="0" r="762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080" cy="1104406"/>
                      </a:xfrm>
                      <a:prstGeom prst="rect">
                        <a:avLst/>
                      </a:prstGeom>
                      <a:solidFill>
                        <a:srgbClr val="9900CC"/>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AC62063" w14:textId="77777777" w:rsidR="00FF1010" w:rsidRPr="00724485" w:rsidRDefault="00FF1010" w:rsidP="00FF1010">
                          <w:pPr>
                            <w:widowControl w:val="0"/>
                            <w:jc w:val="center"/>
                            <w:rPr>
                              <w:rFonts w:ascii="Arial" w:hAnsi="Arial" w:cs="Arial"/>
                              <w:b/>
                              <w:bCs/>
                              <w:color w:val="FFFFFF"/>
                              <w:sz w:val="24"/>
                              <w:szCs w:val="24"/>
                            </w:rPr>
                          </w:pPr>
                          <w:r w:rsidRPr="00724485">
                            <w:rPr>
                              <w:rFonts w:ascii="Arial" w:hAnsi="Arial" w:cs="Arial"/>
                              <w:b/>
                              <w:bCs/>
                              <w:color w:val="FFFFFF"/>
                              <w:sz w:val="24"/>
                              <w:szCs w:val="24"/>
                            </w:rPr>
                            <w:t xml:space="preserve">Connecticut 4924 Residencial Campestre    Oficina (614)335-5208 </w:t>
                          </w:r>
                        </w:p>
                        <w:p w14:paraId="1DD55DD1" w14:textId="6E8B551D" w:rsidR="00FF1010" w:rsidRPr="00724485" w:rsidRDefault="00FF1010" w:rsidP="00FF1010">
                          <w:pPr>
                            <w:widowControl w:val="0"/>
                            <w:jc w:val="center"/>
                            <w:rPr>
                              <w:rFonts w:ascii="Arial" w:hAnsi="Arial" w:cs="Arial"/>
                              <w:b/>
                              <w:bCs/>
                              <w:color w:val="FFFFFF"/>
                              <w:sz w:val="24"/>
                              <w:szCs w:val="24"/>
                            </w:rPr>
                          </w:pPr>
                          <w:r w:rsidRPr="00724485">
                            <w:rPr>
                              <w:rFonts w:ascii="Arial" w:hAnsi="Arial" w:cs="Arial"/>
                              <w:b/>
                              <w:bCs/>
                              <w:color w:val="FFFFFF"/>
                              <w:sz w:val="24"/>
                              <w:szCs w:val="24"/>
                            </w:rPr>
                            <w:t xml:space="preserve">   </w:t>
                          </w:r>
                          <w:r w:rsidR="00724485">
                            <w:rPr>
                              <w:rFonts w:ascii="Arial" w:hAnsi="Arial" w:cs="Arial"/>
                              <w:b/>
                              <w:bCs/>
                              <w:color w:val="FFFFFF"/>
                              <w:sz w:val="24"/>
                              <w:szCs w:val="24"/>
                            </w:rPr>
                            <w:t>Cel</w:t>
                          </w:r>
                          <w:r w:rsidRPr="00724485">
                            <w:rPr>
                              <w:rFonts w:ascii="Arial" w:hAnsi="Arial" w:cs="Arial"/>
                              <w:b/>
                              <w:bCs/>
                              <w:color w:val="FFFFFF"/>
                              <w:sz w:val="24"/>
                              <w:szCs w:val="24"/>
                            </w:rPr>
                            <w:t>. (614)141-1486 (614)235-0383 (614)208-2791</w:t>
                          </w:r>
                        </w:p>
                        <w:p w14:paraId="1D7CEB7A" w14:textId="77777777" w:rsidR="00FF1010" w:rsidRPr="00724485" w:rsidRDefault="00FF1010" w:rsidP="00FF1010">
                          <w:pPr>
                            <w:widowControl w:val="0"/>
                            <w:jc w:val="center"/>
                            <w:rPr>
                              <w:rFonts w:ascii="Arial" w:hAnsi="Arial" w:cs="Arial"/>
                              <w:b/>
                              <w:bCs/>
                              <w:color w:val="FFFFFF"/>
                              <w:sz w:val="24"/>
                              <w:szCs w:val="24"/>
                            </w:rPr>
                          </w:pPr>
                          <w:r w:rsidRPr="00724485">
                            <w:rPr>
                              <w:rFonts w:ascii="Arial" w:hAnsi="Arial" w:cs="Arial"/>
                              <w:b/>
                              <w:bCs/>
                              <w:color w:val="FFFFFF"/>
                              <w:sz w:val="24"/>
                              <w:szCs w:val="24"/>
                            </w:rPr>
                            <w:t xml:space="preserve">       www.aragonmaciasescobedocorporativo.com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1F44E" id="_x0000_t202" coordsize="21600,21600" o:spt="202" path="m,l,21600r21600,l21600,xe">
              <v:stroke joinstyle="miter"/>
              <v:path gradientshapeok="t" o:connecttype="rect"/>
            </v:shapetype>
            <v:shape id="Cuadro de texto 2" o:spid="_x0000_s1026" type="#_x0000_t202" style="position:absolute;left:0;text-align:left;margin-left:-112.75pt;margin-top:-51.55pt;width:620.4pt;height:86.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" fillcolor="#90c" stroked="f" strokecolor="black [0]" strokeweight="2pt">
              <v:shadow color="black [0]"/>
              <v:textbox inset="2.88pt,2.88pt,2.88pt,2.88pt">
                <w:txbxContent>
                  <w:p w14:paraId="7AC62063" w14:textId="77777777" w:rsidR="00FF1010" w:rsidRPr="00724485" w:rsidRDefault="00FF1010" w:rsidP="00FF1010">
                    <w:pPr>
                      <w:widowControl w:val="0"/>
                      <w:jc w:val="center"/>
                      <w:rPr>
                        <w:rFonts w:ascii="Arial" w:hAnsi="Arial" w:cs="Arial"/>
                        <w:b/>
                        <w:bCs/>
                        <w:color w:val="FFFFFF"/>
                        <w:sz w:val="24"/>
                        <w:szCs w:val="24"/>
                      </w:rPr>
                    </w:pPr>
                    <w:r w:rsidRPr="00724485">
                      <w:rPr>
                        <w:rFonts w:ascii="Arial" w:hAnsi="Arial" w:cs="Arial"/>
                        <w:b/>
                        <w:bCs/>
                        <w:color w:val="FFFFFF"/>
                        <w:sz w:val="24"/>
                        <w:szCs w:val="24"/>
                      </w:rPr>
                      <w:t xml:space="preserve">Connecticut 4924 Residencial Campestre    Oficina (614)335-5208 </w:t>
                    </w:r>
                  </w:p>
                  <w:p w14:paraId="1DD55DD1" w14:textId="6E8B551D" w:rsidR="00FF1010" w:rsidRPr="00724485" w:rsidRDefault="00FF1010" w:rsidP="00FF1010">
                    <w:pPr>
                      <w:widowControl w:val="0"/>
                      <w:jc w:val="center"/>
                      <w:rPr>
                        <w:rFonts w:ascii="Arial" w:hAnsi="Arial" w:cs="Arial"/>
                        <w:b/>
                        <w:bCs/>
                        <w:color w:val="FFFFFF"/>
                        <w:sz w:val="24"/>
                        <w:szCs w:val="24"/>
                      </w:rPr>
                    </w:pPr>
                    <w:r w:rsidRPr="00724485">
                      <w:rPr>
                        <w:rFonts w:ascii="Arial" w:hAnsi="Arial" w:cs="Arial"/>
                        <w:b/>
                        <w:bCs/>
                        <w:color w:val="FFFFFF"/>
                        <w:sz w:val="24"/>
                        <w:szCs w:val="24"/>
                      </w:rPr>
                      <w:t xml:space="preserve">   </w:t>
                    </w:r>
                    <w:r w:rsidR="00724485">
                      <w:rPr>
                        <w:rFonts w:ascii="Arial" w:hAnsi="Arial" w:cs="Arial"/>
                        <w:b/>
                        <w:bCs/>
                        <w:color w:val="FFFFFF"/>
                        <w:sz w:val="24"/>
                        <w:szCs w:val="24"/>
                      </w:rPr>
                      <w:t>Cel</w:t>
                    </w:r>
                    <w:r w:rsidRPr="00724485">
                      <w:rPr>
                        <w:rFonts w:ascii="Arial" w:hAnsi="Arial" w:cs="Arial"/>
                        <w:b/>
                        <w:bCs/>
                        <w:color w:val="FFFFFF"/>
                        <w:sz w:val="24"/>
                        <w:szCs w:val="24"/>
                      </w:rPr>
                      <w:t>. (614)141-1486 (614)235-0383 (614)208-2791</w:t>
                    </w:r>
                  </w:p>
                  <w:p w14:paraId="1D7CEB7A" w14:textId="77777777" w:rsidR="00FF1010" w:rsidRPr="00724485" w:rsidRDefault="00FF1010" w:rsidP="00FF1010">
                    <w:pPr>
                      <w:widowControl w:val="0"/>
                      <w:jc w:val="center"/>
                      <w:rPr>
                        <w:rFonts w:ascii="Arial" w:hAnsi="Arial" w:cs="Arial"/>
                        <w:b/>
                        <w:bCs/>
                        <w:color w:val="FFFFFF"/>
                        <w:sz w:val="24"/>
                        <w:szCs w:val="24"/>
                      </w:rPr>
                    </w:pPr>
                    <w:r w:rsidRPr="00724485">
                      <w:rPr>
                        <w:rFonts w:ascii="Arial" w:hAnsi="Arial" w:cs="Arial"/>
                        <w:b/>
                        <w:bCs/>
                        <w:color w:val="FFFFFF"/>
                        <w:sz w:val="24"/>
                        <w:szCs w:val="24"/>
                      </w:rPr>
                      <w:t xml:space="preserve">       www.aragonmaciasescobedocorporativo.com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AC59" w14:textId="77777777" w:rsidR="00DE319D" w:rsidRDefault="00DE319D" w:rsidP="009959B7">
      <w:pPr>
        <w:spacing w:after="0" w:line="240" w:lineRule="auto"/>
      </w:pPr>
      <w:r>
        <w:separator/>
      </w:r>
    </w:p>
  </w:footnote>
  <w:footnote w:type="continuationSeparator" w:id="0">
    <w:p w14:paraId="61EF1004" w14:textId="77777777" w:rsidR="00DE319D" w:rsidRDefault="00DE319D" w:rsidP="0099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C650" w14:textId="2ED68697" w:rsidR="009959B7" w:rsidRDefault="003D0A7E" w:rsidP="003D0A7E">
    <w:pPr>
      <w:pStyle w:val="Encabezado"/>
      <w:ind w:left="-709" w:firstLine="142"/>
    </w:pPr>
    <w:r>
      <w:rPr>
        <w:noProof/>
      </w:rPr>
      <w:drawing>
        <wp:anchor distT="0" distB="0" distL="114300" distR="114300" simplePos="0" relativeHeight="251658240" behindDoc="0" locked="0" layoutInCell="1" allowOverlap="1" wp14:anchorId="76F6216C" wp14:editId="0AB9687C">
          <wp:simplePos x="0" y="0"/>
          <wp:positionH relativeFrom="margin">
            <wp:posOffset>-346711</wp:posOffset>
          </wp:positionH>
          <wp:positionV relativeFrom="paragraph">
            <wp:posOffset>635</wp:posOffset>
          </wp:positionV>
          <wp:extent cx="2257425" cy="1764227"/>
          <wp:effectExtent l="0" t="0" r="0" b="762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10-09 at 5.04.46 PM.jpeg"/>
                  <pic:cNvPicPr/>
                </pic:nvPicPr>
                <pic:blipFill>
                  <a:blip r:embed="rId1">
                    <a:extLst>
                      <a:ext uri="{28A0092B-C50C-407E-A947-70E740481C1C}">
                        <a14:useLocalDpi xmlns:a14="http://schemas.microsoft.com/office/drawing/2010/main" val="0"/>
                      </a:ext>
                    </a:extLst>
                  </a:blip>
                  <a:stretch>
                    <a:fillRect/>
                  </a:stretch>
                </pic:blipFill>
                <pic:spPr>
                  <a:xfrm>
                    <a:off x="0" y="0"/>
                    <a:ext cx="2264770" cy="1769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F87"/>
    <w:multiLevelType w:val="hybridMultilevel"/>
    <w:tmpl w:val="C010A6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87A74"/>
    <w:multiLevelType w:val="hybridMultilevel"/>
    <w:tmpl w:val="2C841FAE"/>
    <w:lvl w:ilvl="0" w:tplc="080A0001">
      <w:start w:val="1"/>
      <w:numFmt w:val="bullet"/>
      <w:lvlText w:val=""/>
      <w:lvlJc w:val="left"/>
      <w:pPr>
        <w:ind w:left="1279" w:hanging="360"/>
      </w:pPr>
      <w:rPr>
        <w:rFonts w:ascii="Symbol" w:hAnsi="Symbol" w:hint="default"/>
      </w:rPr>
    </w:lvl>
    <w:lvl w:ilvl="1" w:tplc="080A0003" w:tentative="1">
      <w:start w:val="1"/>
      <w:numFmt w:val="bullet"/>
      <w:lvlText w:val="o"/>
      <w:lvlJc w:val="left"/>
      <w:pPr>
        <w:ind w:left="1999" w:hanging="360"/>
      </w:pPr>
      <w:rPr>
        <w:rFonts w:ascii="Courier New" w:hAnsi="Courier New" w:cs="Courier New" w:hint="default"/>
      </w:rPr>
    </w:lvl>
    <w:lvl w:ilvl="2" w:tplc="080A0005" w:tentative="1">
      <w:start w:val="1"/>
      <w:numFmt w:val="bullet"/>
      <w:lvlText w:val=""/>
      <w:lvlJc w:val="left"/>
      <w:pPr>
        <w:ind w:left="2719" w:hanging="360"/>
      </w:pPr>
      <w:rPr>
        <w:rFonts w:ascii="Wingdings" w:hAnsi="Wingdings" w:hint="default"/>
      </w:rPr>
    </w:lvl>
    <w:lvl w:ilvl="3" w:tplc="080A0001" w:tentative="1">
      <w:start w:val="1"/>
      <w:numFmt w:val="bullet"/>
      <w:lvlText w:val=""/>
      <w:lvlJc w:val="left"/>
      <w:pPr>
        <w:ind w:left="3439" w:hanging="360"/>
      </w:pPr>
      <w:rPr>
        <w:rFonts w:ascii="Symbol" w:hAnsi="Symbol" w:hint="default"/>
      </w:rPr>
    </w:lvl>
    <w:lvl w:ilvl="4" w:tplc="080A0003" w:tentative="1">
      <w:start w:val="1"/>
      <w:numFmt w:val="bullet"/>
      <w:lvlText w:val="o"/>
      <w:lvlJc w:val="left"/>
      <w:pPr>
        <w:ind w:left="4159" w:hanging="360"/>
      </w:pPr>
      <w:rPr>
        <w:rFonts w:ascii="Courier New" w:hAnsi="Courier New" w:cs="Courier New" w:hint="default"/>
      </w:rPr>
    </w:lvl>
    <w:lvl w:ilvl="5" w:tplc="080A0005" w:tentative="1">
      <w:start w:val="1"/>
      <w:numFmt w:val="bullet"/>
      <w:lvlText w:val=""/>
      <w:lvlJc w:val="left"/>
      <w:pPr>
        <w:ind w:left="4879" w:hanging="360"/>
      </w:pPr>
      <w:rPr>
        <w:rFonts w:ascii="Wingdings" w:hAnsi="Wingdings" w:hint="default"/>
      </w:rPr>
    </w:lvl>
    <w:lvl w:ilvl="6" w:tplc="080A0001" w:tentative="1">
      <w:start w:val="1"/>
      <w:numFmt w:val="bullet"/>
      <w:lvlText w:val=""/>
      <w:lvlJc w:val="left"/>
      <w:pPr>
        <w:ind w:left="5599" w:hanging="360"/>
      </w:pPr>
      <w:rPr>
        <w:rFonts w:ascii="Symbol" w:hAnsi="Symbol" w:hint="default"/>
      </w:rPr>
    </w:lvl>
    <w:lvl w:ilvl="7" w:tplc="080A0003" w:tentative="1">
      <w:start w:val="1"/>
      <w:numFmt w:val="bullet"/>
      <w:lvlText w:val="o"/>
      <w:lvlJc w:val="left"/>
      <w:pPr>
        <w:ind w:left="6319" w:hanging="360"/>
      </w:pPr>
      <w:rPr>
        <w:rFonts w:ascii="Courier New" w:hAnsi="Courier New" w:cs="Courier New" w:hint="default"/>
      </w:rPr>
    </w:lvl>
    <w:lvl w:ilvl="8" w:tplc="080A0005" w:tentative="1">
      <w:start w:val="1"/>
      <w:numFmt w:val="bullet"/>
      <w:lvlText w:val=""/>
      <w:lvlJc w:val="left"/>
      <w:pPr>
        <w:ind w:left="7039" w:hanging="360"/>
      </w:pPr>
      <w:rPr>
        <w:rFonts w:ascii="Wingdings" w:hAnsi="Wingdings" w:hint="default"/>
      </w:rPr>
    </w:lvl>
  </w:abstractNum>
  <w:abstractNum w:abstractNumId="2" w15:restartNumberingAfterBreak="0">
    <w:nsid w:val="14F94550"/>
    <w:multiLevelType w:val="hybridMultilevel"/>
    <w:tmpl w:val="C49E8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D90915"/>
    <w:multiLevelType w:val="hybridMultilevel"/>
    <w:tmpl w:val="382EB45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237C03A7"/>
    <w:multiLevelType w:val="hybridMultilevel"/>
    <w:tmpl w:val="7AC0ADF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5" w15:restartNumberingAfterBreak="0">
    <w:nsid w:val="3DA362C3"/>
    <w:multiLevelType w:val="hybridMultilevel"/>
    <w:tmpl w:val="5FB4E6EC"/>
    <w:lvl w:ilvl="0" w:tplc="96F0E0E8">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0E53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A1FEE">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C055AA">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84679C">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F8093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628C8">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749D0E">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025DA">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357E21"/>
    <w:multiLevelType w:val="hybridMultilevel"/>
    <w:tmpl w:val="5564409A"/>
    <w:lvl w:ilvl="0" w:tplc="67D00D16">
      <w:start w:val="1"/>
      <w:numFmt w:val="decimal"/>
      <w:lvlText w:val="%1)"/>
      <w:lvlJc w:val="left"/>
      <w:pPr>
        <w:ind w:left="911" w:hanging="360"/>
      </w:pPr>
      <w:rPr>
        <w:rFonts w:hint="default"/>
      </w:rPr>
    </w:lvl>
    <w:lvl w:ilvl="1" w:tplc="080A0019" w:tentative="1">
      <w:start w:val="1"/>
      <w:numFmt w:val="lowerLetter"/>
      <w:lvlText w:val="%2."/>
      <w:lvlJc w:val="left"/>
      <w:pPr>
        <w:ind w:left="1631" w:hanging="360"/>
      </w:pPr>
    </w:lvl>
    <w:lvl w:ilvl="2" w:tplc="080A001B" w:tentative="1">
      <w:start w:val="1"/>
      <w:numFmt w:val="lowerRoman"/>
      <w:lvlText w:val="%3."/>
      <w:lvlJc w:val="right"/>
      <w:pPr>
        <w:ind w:left="2351" w:hanging="180"/>
      </w:pPr>
    </w:lvl>
    <w:lvl w:ilvl="3" w:tplc="080A000F" w:tentative="1">
      <w:start w:val="1"/>
      <w:numFmt w:val="decimal"/>
      <w:lvlText w:val="%4."/>
      <w:lvlJc w:val="left"/>
      <w:pPr>
        <w:ind w:left="3071" w:hanging="360"/>
      </w:pPr>
    </w:lvl>
    <w:lvl w:ilvl="4" w:tplc="080A0019" w:tentative="1">
      <w:start w:val="1"/>
      <w:numFmt w:val="lowerLetter"/>
      <w:lvlText w:val="%5."/>
      <w:lvlJc w:val="left"/>
      <w:pPr>
        <w:ind w:left="3791" w:hanging="360"/>
      </w:pPr>
    </w:lvl>
    <w:lvl w:ilvl="5" w:tplc="080A001B" w:tentative="1">
      <w:start w:val="1"/>
      <w:numFmt w:val="lowerRoman"/>
      <w:lvlText w:val="%6."/>
      <w:lvlJc w:val="right"/>
      <w:pPr>
        <w:ind w:left="4511" w:hanging="180"/>
      </w:pPr>
    </w:lvl>
    <w:lvl w:ilvl="6" w:tplc="080A000F" w:tentative="1">
      <w:start w:val="1"/>
      <w:numFmt w:val="decimal"/>
      <w:lvlText w:val="%7."/>
      <w:lvlJc w:val="left"/>
      <w:pPr>
        <w:ind w:left="5231" w:hanging="360"/>
      </w:pPr>
    </w:lvl>
    <w:lvl w:ilvl="7" w:tplc="080A0019" w:tentative="1">
      <w:start w:val="1"/>
      <w:numFmt w:val="lowerLetter"/>
      <w:lvlText w:val="%8."/>
      <w:lvlJc w:val="left"/>
      <w:pPr>
        <w:ind w:left="5951" w:hanging="360"/>
      </w:pPr>
    </w:lvl>
    <w:lvl w:ilvl="8" w:tplc="080A001B" w:tentative="1">
      <w:start w:val="1"/>
      <w:numFmt w:val="lowerRoman"/>
      <w:lvlText w:val="%9."/>
      <w:lvlJc w:val="right"/>
      <w:pPr>
        <w:ind w:left="6671" w:hanging="180"/>
      </w:pPr>
    </w:lvl>
  </w:abstractNum>
  <w:abstractNum w:abstractNumId="7" w15:restartNumberingAfterBreak="0">
    <w:nsid w:val="49BC73C5"/>
    <w:multiLevelType w:val="hybridMultilevel"/>
    <w:tmpl w:val="44E2E2C8"/>
    <w:lvl w:ilvl="0" w:tplc="D3480A04">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A0001">
      <w:start w:val="1"/>
      <w:numFmt w:val="bullet"/>
      <w:lvlText w:val=""/>
      <w:lvlJc w:val="left"/>
      <w:pPr>
        <w:ind w:left="1271"/>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2" w:tplc="F1ECA18C">
      <w:start w:val="1"/>
      <w:numFmt w:val="lowerRoman"/>
      <w:lvlText w:val="%3"/>
      <w:lvlJc w:val="left"/>
      <w:pPr>
        <w:ind w:left="200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F5B271D4">
      <w:start w:val="1"/>
      <w:numFmt w:val="decimal"/>
      <w:lvlText w:val="%4"/>
      <w:lvlJc w:val="left"/>
      <w:pPr>
        <w:ind w:left="272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47A4D2DC">
      <w:start w:val="1"/>
      <w:numFmt w:val="lowerLetter"/>
      <w:lvlText w:val="%5"/>
      <w:lvlJc w:val="left"/>
      <w:pPr>
        <w:ind w:left="344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CFF2FE94">
      <w:start w:val="1"/>
      <w:numFmt w:val="lowerRoman"/>
      <w:lvlText w:val="%6"/>
      <w:lvlJc w:val="left"/>
      <w:pPr>
        <w:ind w:left="416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04243A9A">
      <w:start w:val="1"/>
      <w:numFmt w:val="decimal"/>
      <w:lvlText w:val="%7"/>
      <w:lvlJc w:val="left"/>
      <w:pPr>
        <w:ind w:left="488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70061F3E">
      <w:start w:val="1"/>
      <w:numFmt w:val="lowerLetter"/>
      <w:lvlText w:val="%8"/>
      <w:lvlJc w:val="left"/>
      <w:pPr>
        <w:ind w:left="560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175A481C">
      <w:start w:val="1"/>
      <w:numFmt w:val="lowerRoman"/>
      <w:lvlText w:val="%9"/>
      <w:lvlJc w:val="left"/>
      <w:pPr>
        <w:ind w:left="632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53FF2D70"/>
    <w:multiLevelType w:val="hybridMultilevel"/>
    <w:tmpl w:val="95B004B6"/>
    <w:lvl w:ilvl="0" w:tplc="06F68508">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D24742">
      <w:start w:val="1"/>
      <w:numFmt w:val="bullet"/>
      <w:lvlText w:val="o"/>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C432CE">
      <w:start w:val="1"/>
      <w:numFmt w:val="bullet"/>
      <w:lvlText w:val="▪"/>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68D6F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5ECF0C">
      <w:start w:val="1"/>
      <w:numFmt w:val="bullet"/>
      <w:lvlText w:val="o"/>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287562">
      <w:start w:val="1"/>
      <w:numFmt w:val="bullet"/>
      <w:lvlText w:val="▪"/>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28DEA6">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663FA8">
      <w:start w:val="1"/>
      <w:numFmt w:val="bullet"/>
      <w:lvlText w:val="o"/>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80FF46">
      <w:start w:val="1"/>
      <w:numFmt w:val="bullet"/>
      <w:lvlText w:val="▪"/>
      <w:lvlJc w:val="left"/>
      <w:pPr>
        <w:ind w:left="7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9933E5"/>
    <w:multiLevelType w:val="hybridMultilevel"/>
    <w:tmpl w:val="446C5D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5E719B"/>
    <w:multiLevelType w:val="hybridMultilevel"/>
    <w:tmpl w:val="547EDE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6A1D42"/>
    <w:multiLevelType w:val="hybridMultilevel"/>
    <w:tmpl w:val="5918597C"/>
    <w:lvl w:ilvl="0" w:tplc="080A0001">
      <w:start w:val="1"/>
      <w:numFmt w:val="bullet"/>
      <w:lvlText w:val=""/>
      <w:lvlJc w:val="left"/>
      <w:pPr>
        <w:ind w:left="938" w:hanging="360"/>
      </w:pPr>
      <w:rPr>
        <w:rFonts w:ascii="Symbol" w:hAnsi="Symbol" w:hint="default"/>
      </w:rPr>
    </w:lvl>
    <w:lvl w:ilvl="1" w:tplc="080A0003" w:tentative="1">
      <w:start w:val="1"/>
      <w:numFmt w:val="bullet"/>
      <w:lvlText w:val="o"/>
      <w:lvlJc w:val="left"/>
      <w:pPr>
        <w:ind w:left="1658" w:hanging="360"/>
      </w:pPr>
      <w:rPr>
        <w:rFonts w:ascii="Courier New" w:hAnsi="Courier New" w:cs="Courier New" w:hint="default"/>
      </w:rPr>
    </w:lvl>
    <w:lvl w:ilvl="2" w:tplc="080A0005" w:tentative="1">
      <w:start w:val="1"/>
      <w:numFmt w:val="bullet"/>
      <w:lvlText w:val=""/>
      <w:lvlJc w:val="left"/>
      <w:pPr>
        <w:ind w:left="2378" w:hanging="360"/>
      </w:pPr>
      <w:rPr>
        <w:rFonts w:ascii="Wingdings" w:hAnsi="Wingdings" w:hint="default"/>
      </w:rPr>
    </w:lvl>
    <w:lvl w:ilvl="3" w:tplc="080A0001" w:tentative="1">
      <w:start w:val="1"/>
      <w:numFmt w:val="bullet"/>
      <w:lvlText w:val=""/>
      <w:lvlJc w:val="left"/>
      <w:pPr>
        <w:ind w:left="3098" w:hanging="360"/>
      </w:pPr>
      <w:rPr>
        <w:rFonts w:ascii="Symbol" w:hAnsi="Symbol" w:hint="default"/>
      </w:rPr>
    </w:lvl>
    <w:lvl w:ilvl="4" w:tplc="080A0003" w:tentative="1">
      <w:start w:val="1"/>
      <w:numFmt w:val="bullet"/>
      <w:lvlText w:val="o"/>
      <w:lvlJc w:val="left"/>
      <w:pPr>
        <w:ind w:left="3818" w:hanging="360"/>
      </w:pPr>
      <w:rPr>
        <w:rFonts w:ascii="Courier New" w:hAnsi="Courier New" w:cs="Courier New" w:hint="default"/>
      </w:rPr>
    </w:lvl>
    <w:lvl w:ilvl="5" w:tplc="080A0005" w:tentative="1">
      <w:start w:val="1"/>
      <w:numFmt w:val="bullet"/>
      <w:lvlText w:val=""/>
      <w:lvlJc w:val="left"/>
      <w:pPr>
        <w:ind w:left="4538" w:hanging="360"/>
      </w:pPr>
      <w:rPr>
        <w:rFonts w:ascii="Wingdings" w:hAnsi="Wingdings" w:hint="default"/>
      </w:rPr>
    </w:lvl>
    <w:lvl w:ilvl="6" w:tplc="080A0001" w:tentative="1">
      <w:start w:val="1"/>
      <w:numFmt w:val="bullet"/>
      <w:lvlText w:val=""/>
      <w:lvlJc w:val="left"/>
      <w:pPr>
        <w:ind w:left="5258" w:hanging="360"/>
      </w:pPr>
      <w:rPr>
        <w:rFonts w:ascii="Symbol" w:hAnsi="Symbol" w:hint="default"/>
      </w:rPr>
    </w:lvl>
    <w:lvl w:ilvl="7" w:tplc="080A0003" w:tentative="1">
      <w:start w:val="1"/>
      <w:numFmt w:val="bullet"/>
      <w:lvlText w:val="o"/>
      <w:lvlJc w:val="left"/>
      <w:pPr>
        <w:ind w:left="5978" w:hanging="360"/>
      </w:pPr>
      <w:rPr>
        <w:rFonts w:ascii="Courier New" w:hAnsi="Courier New" w:cs="Courier New" w:hint="default"/>
      </w:rPr>
    </w:lvl>
    <w:lvl w:ilvl="8" w:tplc="080A0005" w:tentative="1">
      <w:start w:val="1"/>
      <w:numFmt w:val="bullet"/>
      <w:lvlText w:val=""/>
      <w:lvlJc w:val="left"/>
      <w:pPr>
        <w:ind w:left="6698" w:hanging="360"/>
      </w:pPr>
      <w:rPr>
        <w:rFonts w:ascii="Wingdings" w:hAnsi="Wingdings" w:hint="default"/>
      </w:rPr>
    </w:lvl>
  </w:abstractNum>
  <w:abstractNum w:abstractNumId="12" w15:restartNumberingAfterBreak="0">
    <w:nsid w:val="699E1FAC"/>
    <w:multiLevelType w:val="hybridMultilevel"/>
    <w:tmpl w:val="67106BE4"/>
    <w:lvl w:ilvl="0" w:tplc="A90CB4D6">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6459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060C0E">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181E0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637C0">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0A31B4">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9067FC">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A29AE">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C2C0D0">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C74B2F"/>
    <w:multiLevelType w:val="hybridMultilevel"/>
    <w:tmpl w:val="AB7A1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FD4CE4"/>
    <w:multiLevelType w:val="hybridMultilevel"/>
    <w:tmpl w:val="281E7D3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5" w15:restartNumberingAfterBreak="0">
    <w:nsid w:val="7E044329"/>
    <w:multiLevelType w:val="hybridMultilevel"/>
    <w:tmpl w:val="9D80AE00"/>
    <w:lvl w:ilvl="0" w:tplc="D3480A04">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8BBAA">
      <w:start w:val="1"/>
      <w:numFmt w:val="lowerLetter"/>
      <w:lvlText w:val="%2)"/>
      <w:lvlJc w:val="left"/>
      <w:pPr>
        <w:ind w:left="127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F1ECA18C">
      <w:start w:val="1"/>
      <w:numFmt w:val="lowerRoman"/>
      <w:lvlText w:val="%3"/>
      <w:lvlJc w:val="left"/>
      <w:pPr>
        <w:ind w:left="200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F5B271D4">
      <w:start w:val="1"/>
      <w:numFmt w:val="decimal"/>
      <w:lvlText w:val="%4"/>
      <w:lvlJc w:val="left"/>
      <w:pPr>
        <w:ind w:left="272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47A4D2DC">
      <w:start w:val="1"/>
      <w:numFmt w:val="lowerLetter"/>
      <w:lvlText w:val="%5"/>
      <w:lvlJc w:val="left"/>
      <w:pPr>
        <w:ind w:left="344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CFF2FE94">
      <w:start w:val="1"/>
      <w:numFmt w:val="lowerRoman"/>
      <w:lvlText w:val="%6"/>
      <w:lvlJc w:val="left"/>
      <w:pPr>
        <w:ind w:left="416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04243A9A">
      <w:start w:val="1"/>
      <w:numFmt w:val="decimal"/>
      <w:lvlText w:val="%7"/>
      <w:lvlJc w:val="left"/>
      <w:pPr>
        <w:ind w:left="488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70061F3E">
      <w:start w:val="1"/>
      <w:numFmt w:val="lowerLetter"/>
      <w:lvlText w:val="%8"/>
      <w:lvlJc w:val="left"/>
      <w:pPr>
        <w:ind w:left="560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175A481C">
      <w:start w:val="1"/>
      <w:numFmt w:val="lowerRoman"/>
      <w:lvlText w:val="%9"/>
      <w:lvlJc w:val="left"/>
      <w:pPr>
        <w:ind w:left="632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num w:numId="1">
    <w:abstractNumId w:val="9"/>
  </w:num>
  <w:num w:numId="2">
    <w:abstractNumId w:val="13"/>
  </w:num>
  <w:num w:numId="3">
    <w:abstractNumId w:val="2"/>
  </w:num>
  <w:num w:numId="4">
    <w:abstractNumId w:val="0"/>
  </w:num>
  <w:num w:numId="5">
    <w:abstractNumId w:val="15"/>
  </w:num>
  <w:num w:numId="6">
    <w:abstractNumId w:val="8"/>
  </w:num>
  <w:num w:numId="7">
    <w:abstractNumId w:val="12"/>
  </w:num>
  <w:num w:numId="8">
    <w:abstractNumId w:val="5"/>
  </w:num>
  <w:num w:numId="9">
    <w:abstractNumId w:val="6"/>
  </w:num>
  <w:num w:numId="10">
    <w:abstractNumId w:val="1"/>
  </w:num>
  <w:num w:numId="11">
    <w:abstractNumId w:val="11"/>
  </w:num>
  <w:num w:numId="12">
    <w:abstractNumId w:val="7"/>
  </w:num>
  <w:num w:numId="13">
    <w:abstractNumId w:val="14"/>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B7"/>
    <w:rsid w:val="000A1C07"/>
    <w:rsid w:val="0013396E"/>
    <w:rsid w:val="001A6E82"/>
    <w:rsid w:val="001E0112"/>
    <w:rsid w:val="00202E3D"/>
    <w:rsid w:val="00250196"/>
    <w:rsid w:val="00256CD1"/>
    <w:rsid w:val="00273F69"/>
    <w:rsid w:val="002C55B5"/>
    <w:rsid w:val="002C5643"/>
    <w:rsid w:val="003374B6"/>
    <w:rsid w:val="003B3FF1"/>
    <w:rsid w:val="003D0A7E"/>
    <w:rsid w:val="0042702C"/>
    <w:rsid w:val="004E1BF3"/>
    <w:rsid w:val="0051751D"/>
    <w:rsid w:val="0054525E"/>
    <w:rsid w:val="00572EB8"/>
    <w:rsid w:val="005A308B"/>
    <w:rsid w:val="005B5A33"/>
    <w:rsid w:val="00621446"/>
    <w:rsid w:val="00643155"/>
    <w:rsid w:val="00715846"/>
    <w:rsid w:val="00724485"/>
    <w:rsid w:val="00725F08"/>
    <w:rsid w:val="00764E6D"/>
    <w:rsid w:val="0081011F"/>
    <w:rsid w:val="008411BF"/>
    <w:rsid w:val="00907A2E"/>
    <w:rsid w:val="00980AF9"/>
    <w:rsid w:val="009959B7"/>
    <w:rsid w:val="0099705B"/>
    <w:rsid w:val="009E15E8"/>
    <w:rsid w:val="00A45171"/>
    <w:rsid w:val="00A9185B"/>
    <w:rsid w:val="00B20599"/>
    <w:rsid w:val="00B45FA0"/>
    <w:rsid w:val="00BA4871"/>
    <w:rsid w:val="00BC4767"/>
    <w:rsid w:val="00C11E6C"/>
    <w:rsid w:val="00C32ACB"/>
    <w:rsid w:val="00C67465"/>
    <w:rsid w:val="00CA2151"/>
    <w:rsid w:val="00CE75C1"/>
    <w:rsid w:val="00D61AE8"/>
    <w:rsid w:val="00D7404C"/>
    <w:rsid w:val="00DA4278"/>
    <w:rsid w:val="00DE319D"/>
    <w:rsid w:val="00DE463C"/>
    <w:rsid w:val="00E326C5"/>
    <w:rsid w:val="00E73315"/>
    <w:rsid w:val="00EA0C53"/>
    <w:rsid w:val="00ED3770"/>
    <w:rsid w:val="00F03F22"/>
    <w:rsid w:val="00F14499"/>
    <w:rsid w:val="00FF10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75CE9"/>
  <w15:chartTrackingRefBased/>
  <w15:docId w15:val="{785B70D0-6FFF-49AE-B27D-6B38F66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4499"/>
    <w:pPr>
      <w:spacing w:after="200" w:line="276" w:lineRule="auto"/>
    </w:pPr>
    <w:rPr>
      <w:rFonts w:eastAsiaTheme="minorEastAsia"/>
      <w:lang w:val="es-MX" w:eastAsia="ja-JP"/>
    </w:rPr>
  </w:style>
  <w:style w:type="paragraph" w:styleId="Ttulo1">
    <w:name w:val="heading 1"/>
    <w:next w:val="Normal"/>
    <w:link w:val="Ttulo1Car"/>
    <w:uiPriority w:val="9"/>
    <w:unhideWhenUsed/>
    <w:qFormat/>
    <w:rsid w:val="00273F69"/>
    <w:pPr>
      <w:keepNext/>
      <w:keepLines/>
      <w:spacing w:after="0"/>
      <w:ind w:left="10" w:right="184" w:hanging="10"/>
      <w:jc w:val="center"/>
      <w:outlineLvl w:val="0"/>
    </w:pPr>
    <w:rPr>
      <w:rFonts w:ascii="Calibri" w:eastAsia="Calibri" w:hAnsi="Calibri" w:cs="Calibri"/>
      <w:b/>
      <w:color w:val="000000"/>
      <w:sz w:val="28"/>
      <w:lang w:val="es-MX" w:eastAsia="es-MX"/>
    </w:rPr>
  </w:style>
  <w:style w:type="paragraph" w:styleId="Ttulo2">
    <w:name w:val="heading 2"/>
    <w:next w:val="Normal"/>
    <w:link w:val="Ttulo2Car"/>
    <w:uiPriority w:val="9"/>
    <w:unhideWhenUsed/>
    <w:qFormat/>
    <w:rsid w:val="00273F69"/>
    <w:pPr>
      <w:keepNext/>
      <w:keepLines/>
      <w:spacing w:after="257"/>
      <w:ind w:left="576" w:hanging="10"/>
      <w:outlineLvl w:val="1"/>
    </w:pPr>
    <w:rPr>
      <w:rFonts w:ascii="Calibri" w:eastAsia="Calibri" w:hAnsi="Calibri" w:cs="Calibri"/>
      <w:b/>
      <w:color w:val="333333"/>
      <w:sz w:val="24"/>
      <w:lang w:val="es-MX" w:eastAsia="es-MX"/>
    </w:rPr>
  </w:style>
  <w:style w:type="paragraph" w:styleId="Ttulo4">
    <w:name w:val="heading 4"/>
    <w:basedOn w:val="Normal"/>
    <w:next w:val="Normal"/>
    <w:link w:val="Ttulo4Car"/>
    <w:uiPriority w:val="9"/>
    <w:semiHidden/>
    <w:unhideWhenUsed/>
    <w:qFormat/>
    <w:rsid w:val="00D740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9B7"/>
    <w:pPr>
      <w:tabs>
        <w:tab w:val="center" w:pos="4252"/>
        <w:tab w:val="right" w:pos="8504"/>
      </w:tabs>
      <w:spacing w:after="0" w:line="240" w:lineRule="auto"/>
    </w:pPr>
    <w:rPr>
      <w:rFonts w:eastAsiaTheme="minorHAnsi"/>
      <w:lang w:val="es-ES" w:eastAsia="en-US"/>
    </w:rPr>
  </w:style>
  <w:style w:type="character" w:customStyle="1" w:styleId="EncabezadoCar">
    <w:name w:val="Encabezado Car"/>
    <w:basedOn w:val="Fuentedeprrafopredeter"/>
    <w:link w:val="Encabezado"/>
    <w:uiPriority w:val="99"/>
    <w:rsid w:val="009959B7"/>
  </w:style>
  <w:style w:type="paragraph" w:styleId="Piedepgina">
    <w:name w:val="footer"/>
    <w:basedOn w:val="Normal"/>
    <w:link w:val="PiedepginaCar"/>
    <w:uiPriority w:val="99"/>
    <w:unhideWhenUsed/>
    <w:rsid w:val="009959B7"/>
    <w:pPr>
      <w:tabs>
        <w:tab w:val="center" w:pos="4252"/>
        <w:tab w:val="right" w:pos="8504"/>
      </w:tabs>
      <w:spacing w:after="0" w:line="240" w:lineRule="auto"/>
    </w:pPr>
    <w:rPr>
      <w:rFonts w:eastAsiaTheme="minorHAnsi"/>
      <w:lang w:val="es-ES" w:eastAsia="en-US"/>
    </w:rPr>
  </w:style>
  <w:style w:type="character" w:customStyle="1" w:styleId="PiedepginaCar">
    <w:name w:val="Pie de página Car"/>
    <w:basedOn w:val="Fuentedeprrafopredeter"/>
    <w:link w:val="Piedepgina"/>
    <w:uiPriority w:val="99"/>
    <w:rsid w:val="009959B7"/>
  </w:style>
  <w:style w:type="paragraph" w:styleId="Prrafodelista">
    <w:name w:val="List Paragraph"/>
    <w:basedOn w:val="Normal"/>
    <w:uiPriority w:val="34"/>
    <w:qFormat/>
    <w:rsid w:val="005B5A33"/>
    <w:pPr>
      <w:ind w:left="720"/>
      <w:contextualSpacing/>
    </w:pPr>
    <w:rPr>
      <w:rFonts w:ascii="Calibri" w:eastAsia="Calibri" w:hAnsi="Calibri" w:cs="Times New Roman"/>
      <w:lang w:eastAsia="en-US"/>
    </w:rPr>
  </w:style>
  <w:style w:type="character" w:customStyle="1" w:styleId="Ttulo1Car">
    <w:name w:val="Título 1 Car"/>
    <w:basedOn w:val="Fuentedeprrafopredeter"/>
    <w:link w:val="Ttulo1"/>
    <w:uiPriority w:val="9"/>
    <w:rsid w:val="00273F69"/>
    <w:rPr>
      <w:rFonts w:ascii="Calibri" w:eastAsia="Calibri" w:hAnsi="Calibri" w:cs="Calibri"/>
      <w:b/>
      <w:color w:val="000000"/>
      <w:sz w:val="28"/>
      <w:lang w:val="es-MX" w:eastAsia="es-MX"/>
    </w:rPr>
  </w:style>
  <w:style w:type="character" w:customStyle="1" w:styleId="Ttulo2Car">
    <w:name w:val="Título 2 Car"/>
    <w:basedOn w:val="Fuentedeprrafopredeter"/>
    <w:link w:val="Ttulo2"/>
    <w:uiPriority w:val="9"/>
    <w:rsid w:val="00273F69"/>
    <w:rPr>
      <w:rFonts w:ascii="Calibri" w:eastAsia="Calibri" w:hAnsi="Calibri" w:cs="Calibri"/>
      <w:b/>
      <w:color w:val="333333"/>
      <w:sz w:val="24"/>
      <w:lang w:val="es-MX" w:eastAsia="es-MX"/>
    </w:rPr>
  </w:style>
  <w:style w:type="character" w:customStyle="1" w:styleId="Ttulo4Car">
    <w:name w:val="Título 4 Car"/>
    <w:basedOn w:val="Fuentedeprrafopredeter"/>
    <w:link w:val="Ttulo4"/>
    <w:uiPriority w:val="9"/>
    <w:semiHidden/>
    <w:rsid w:val="00D7404C"/>
    <w:rPr>
      <w:rFonts w:asciiTheme="majorHAnsi" w:eastAsiaTheme="majorEastAsia" w:hAnsiTheme="majorHAnsi" w:cstheme="majorBidi"/>
      <w:i/>
      <w:iCs/>
      <w:color w:val="2F5496" w:themeColor="accent1" w:themeShade="BF"/>
      <w:lang w:val="es-MX"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3028">
      <w:bodyDiv w:val="1"/>
      <w:marLeft w:val="0"/>
      <w:marRight w:val="0"/>
      <w:marTop w:val="0"/>
      <w:marBottom w:val="0"/>
      <w:divBdr>
        <w:top w:val="none" w:sz="0" w:space="0" w:color="auto"/>
        <w:left w:val="none" w:sz="0" w:space="0" w:color="auto"/>
        <w:bottom w:val="none" w:sz="0" w:space="0" w:color="auto"/>
        <w:right w:val="none" w:sz="0" w:space="0" w:color="auto"/>
      </w:divBdr>
    </w:div>
    <w:div w:id="452404382">
      <w:bodyDiv w:val="1"/>
      <w:marLeft w:val="0"/>
      <w:marRight w:val="0"/>
      <w:marTop w:val="0"/>
      <w:marBottom w:val="0"/>
      <w:divBdr>
        <w:top w:val="none" w:sz="0" w:space="0" w:color="auto"/>
        <w:left w:val="none" w:sz="0" w:space="0" w:color="auto"/>
        <w:bottom w:val="none" w:sz="0" w:space="0" w:color="auto"/>
        <w:right w:val="none" w:sz="0" w:space="0" w:color="auto"/>
      </w:divBdr>
    </w:div>
    <w:div w:id="498035812">
      <w:bodyDiv w:val="1"/>
      <w:marLeft w:val="0"/>
      <w:marRight w:val="0"/>
      <w:marTop w:val="0"/>
      <w:marBottom w:val="0"/>
      <w:divBdr>
        <w:top w:val="none" w:sz="0" w:space="0" w:color="auto"/>
        <w:left w:val="none" w:sz="0" w:space="0" w:color="auto"/>
        <w:bottom w:val="none" w:sz="0" w:space="0" w:color="auto"/>
        <w:right w:val="none" w:sz="0" w:space="0" w:color="auto"/>
      </w:divBdr>
    </w:div>
    <w:div w:id="506336091">
      <w:bodyDiv w:val="1"/>
      <w:marLeft w:val="0"/>
      <w:marRight w:val="0"/>
      <w:marTop w:val="0"/>
      <w:marBottom w:val="0"/>
      <w:divBdr>
        <w:top w:val="none" w:sz="0" w:space="0" w:color="auto"/>
        <w:left w:val="none" w:sz="0" w:space="0" w:color="auto"/>
        <w:bottom w:val="none" w:sz="0" w:space="0" w:color="auto"/>
        <w:right w:val="none" w:sz="0" w:space="0" w:color="auto"/>
      </w:divBdr>
      <w:divsChild>
        <w:div w:id="879049365">
          <w:marLeft w:val="0"/>
          <w:marRight w:val="0"/>
          <w:marTop w:val="0"/>
          <w:marBottom w:val="0"/>
          <w:divBdr>
            <w:top w:val="none" w:sz="0" w:space="0" w:color="auto"/>
            <w:left w:val="none" w:sz="0" w:space="0" w:color="auto"/>
            <w:bottom w:val="none" w:sz="0" w:space="0" w:color="auto"/>
            <w:right w:val="none" w:sz="0" w:space="0" w:color="auto"/>
          </w:divBdr>
        </w:div>
        <w:div w:id="62916321">
          <w:marLeft w:val="0"/>
          <w:marRight w:val="0"/>
          <w:marTop w:val="0"/>
          <w:marBottom w:val="0"/>
          <w:divBdr>
            <w:top w:val="none" w:sz="0" w:space="0" w:color="auto"/>
            <w:left w:val="none" w:sz="0" w:space="0" w:color="auto"/>
            <w:bottom w:val="none" w:sz="0" w:space="0" w:color="auto"/>
            <w:right w:val="none" w:sz="0" w:space="0" w:color="auto"/>
          </w:divBdr>
        </w:div>
        <w:div w:id="1745301071">
          <w:marLeft w:val="0"/>
          <w:marRight w:val="0"/>
          <w:marTop w:val="0"/>
          <w:marBottom w:val="0"/>
          <w:divBdr>
            <w:top w:val="none" w:sz="0" w:space="0" w:color="auto"/>
            <w:left w:val="none" w:sz="0" w:space="0" w:color="auto"/>
            <w:bottom w:val="none" w:sz="0" w:space="0" w:color="auto"/>
            <w:right w:val="none" w:sz="0" w:space="0" w:color="auto"/>
          </w:divBdr>
        </w:div>
      </w:divsChild>
    </w:div>
    <w:div w:id="523830612">
      <w:bodyDiv w:val="1"/>
      <w:marLeft w:val="0"/>
      <w:marRight w:val="0"/>
      <w:marTop w:val="0"/>
      <w:marBottom w:val="0"/>
      <w:divBdr>
        <w:top w:val="none" w:sz="0" w:space="0" w:color="auto"/>
        <w:left w:val="none" w:sz="0" w:space="0" w:color="auto"/>
        <w:bottom w:val="none" w:sz="0" w:space="0" w:color="auto"/>
        <w:right w:val="none" w:sz="0" w:space="0" w:color="auto"/>
      </w:divBdr>
    </w:div>
    <w:div w:id="994147110">
      <w:bodyDiv w:val="1"/>
      <w:marLeft w:val="0"/>
      <w:marRight w:val="0"/>
      <w:marTop w:val="0"/>
      <w:marBottom w:val="0"/>
      <w:divBdr>
        <w:top w:val="none" w:sz="0" w:space="0" w:color="auto"/>
        <w:left w:val="none" w:sz="0" w:space="0" w:color="auto"/>
        <w:bottom w:val="none" w:sz="0" w:space="0" w:color="auto"/>
        <w:right w:val="none" w:sz="0" w:space="0" w:color="auto"/>
      </w:divBdr>
    </w:div>
    <w:div w:id="1043944945">
      <w:bodyDiv w:val="1"/>
      <w:marLeft w:val="0"/>
      <w:marRight w:val="0"/>
      <w:marTop w:val="0"/>
      <w:marBottom w:val="0"/>
      <w:divBdr>
        <w:top w:val="none" w:sz="0" w:space="0" w:color="auto"/>
        <w:left w:val="none" w:sz="0" w:space="0" w:color="auto"/>
        <w:bottom w:val="none" w:sz="0" w:space="0" w:color="auto"/>
        <w:right w:val="none" w:sz="0" w:space="0" w:color="auto"/>
      </w:divBdr>
      <w:divsChild>
        <w:div w:id="558252980">
          <w:marLeft w:val="0"/>
          <w:marRight w:val="0"/>
          <w:marTop w:val="0"/>
          <w:marBottom w:val="0"/>
          <w:divBdr>
            <w:top w:val="none" w:sz="0" w:space="0" w:color="auto"/>
            <w:left w:val="none" w:sz="0" w:space="0" w:color="auto"/>
            <w:bottom w:val="none" w:sz="0" w:space="0" w:color="auto"/>
            <w:right w:val="none" w:sz="0" w:space="0" w:color="auto"/>
          </w:divBdr>
        </w:div>
        <w:div w:id="1758748128">
          <w:marLeft w:val="0"/>
          <w:marRight w:val="0"/>
          <w:marTop w:val="0"/>
          <w:marBottom w:val="0"/>
          <w:divBdr>
            <w:top w:val="none" w:sz="0" w:space="0" w:color="auto"/>
            <w:left w:val="none" w:sz="0" w:space="0" w:color="auto"/>
            <w:bottom w:val="none" w:sz="0" w:space="0" w:color="auto"/>
            <w:right w:val="none" w:sz="0" w:space="0" w:color="auto"/>
          </w:divBdr>
        </w:div>
        <w:div w:id="68965398">
          <w:marLeft w:val="0"/>
          <w:marRight w:val="0"/>
          <w:marTop w:val="0"/>
          <w:marBottom w:val="0"/>
          <w:divBdr>
            <w:top w:val="none" w:sz="0" w:space="0" w:color="auto"/>
            <w:left w:val="none" w:sz="0" w:space="0" w:color="auto"/>
            <w:bottom w:val="none" w:sz="0" w:space="0" w:color="auto"/>
            <w:right w:val="none" w:sz="0" w:space="0" w:color="auto"/>
          </w:divBdr>
        </w:div>
        <w:div w:id="1794403682">
          <w:marLeft w:val="0"/>
          <w:marRight w:val="0"/>
          <w:marTop w:val="0"/>
          <w:marBottom w:val="0"/>
          <w:divBdr>
            <w:top w:val="none" w:sz="0" w:space="0" w:color="auto"/>
            <w:left w:val="none" w:sz="0" w:space="0" w:color="auto"/>
            <w:bottom w:val="none" w:sz="0" w:space="0" w:color="auto"/>
            <w:right w:val="none" w:sz="0" w:space="0" w:color="auto"/>
          </w:divBdr>
        </w:div>
        <w:div w:id="1958365556">
          <w:marLeft w:val="0"/>
          <w:marRight w:val="0"/>
          <w:marTop w:val="0"/>
          <w:marBottom w:val="0"/>
          <w:divBdr>
            <w:top w:val="none" w:sz="0" w:space="0" w:color="auto"/>
            <w:left w:val="none" w:sz="0" w:space="0" w:color="auto"/>
            <w:bottom w:val="none" w:sz="0" w:space="0" w:color="auto"/>
            <w:right w:val="none" w:sz="0" w:space="0" w:color="auto"/>
          </w:divBdr>
        </w:div>
        <w:div w:id="2094469532">
          <w:marLeft w:val="0"/>
          <w:marRight w:val="0"/>
          <w:marTop w:val="0"/>
          <w:marBottom w:val="0"/>
          <w:divBdr>
            <w:top w:val="none" w:sz="0" w:space="0" w:color="auto"/>
            <w:left w:val="none" w:sz="0" w:space="0" w:color="auto"/>
            <w:bottom w:val="none" w:sz="0" w:space="0" w:color="auto"/>
            <w:right w:val="none" w:sz="0" w:space="0" w:color="auto"/>
          </w:divBdr>
        </w:div>
        <w:div w:id="333459220">
          <w:marLeft w:val="0"/>
          <w:marRight w:val="0"/>
          <w:marTop w:val="0"/>
          <w:marBottom w:val="0"/>
          <w:divBdr>
            <w:top w:val="none" w:sz="0" w:space="0" w:color="auto"/>
            <w:left w:val="none" w:sz="0" w:space="0" w:color="auto"/>
            <w:bottom w:val="none" w:sz="0" w:space="0" w:color="auto"/>
            <w:right w:val="none" w:sz="0" w:space="0" w:color="auto"/>
          </w:divBdr>
        </w:div>
        <w:div w:id="763960990">
          <w:marLeft w:val="0"/>
          <w:marRight w:val="0"/>
          <w:marTop w:val="0"/>
          <w:marBottom w:val="0"/>
          <w:divBdr>
            <w:top w:val="none" w:sz="0" w:space="0" w:color="auto"/>
            <w:left w:val="none" w:sz="0" w:space="0" w:color="auto"/>
            <w:bottom w:val="none" w:sz="0" w:space="0" w:color="auto"/>
            <w:right w:val="none" w:sz="0" w:space="0" w:color="auto"/>
          </w:divBdr>
        </w:div>
        <w:div w:id="870412271">
          <w:marLeft w:val="0"/>
          <w:marRight w:val="0"/>
          <w:marTop w:val="0"/>
          <w:marBottom w:val="0"/>
          <w:divBdr>
            <w:top w:val="none" w:sz="0" w:space="0" w:color="auto"/>
            <w:left w:val="none" w:sz="0" w:space="0" w:color="auto"/>
            <w:bottom w:val="none" w:sz="0" w:space="0" w:color="auto"/>
            <w:right w:val="none" w:sz="0" w:space="0" w:color="auto"/>
          </w:divBdr>
        </w:div>
      </w:divsChild>
    </w:div>
    <w:div w:id="1779131530">
      <w:bodyDiv w:val="1"/>
      <w:marLeft w:val="0"/>
      <w:marRight w:val="0"/>
      <w:marTop w:val="0"/>
      <w:marBottom w:val="0"/>
      <w:divBdr>
        <w:top w:val="none" w:sz="0" w:space="0" w:color="auto"/>
        <w:left w:val="none" w:sz="0" w:space="0" w:color="auto"/>
        <w:bottom w:val="none" w:sz="0" w:space="0" w:color="auto"/>
        <w:right w:val="none" w:sz="0" w:space="0" w:color="auto"/>
      </w:divBdr>
      <w:divsChild>
        <w:div w:id="546068496">
          <w:marLeft w:val="0"/>
          <w:marRight w:val="0"/>
          <w:marTop w:val="0"/>
          <w:marBottom w:val="0"/>
          <w:divBdr>
            <w:top w:val="none" w:sz="0" w:space="0" w:color="auto"/>
            <w:left w:val="none" w:sz="0" w:space="0" w:color="auto"/>
            <w:bottom w:val="none" w:sz="0" w:space="0" w:color="auto"/>
            <w:right w:val="none" w:sz="0" w:space="0" w:color="auto"/>
          </w:divBdr>
        </w:div>
        <w:div w:id="196092129">
          <w:marLeft w:val="0"/>
          <w:marRight w:val="0"/>
          <w:marTop w:val="0"/>
          <w:marBottom w:val="0"/>
          <w:divBdr>
            <w:top w:val="none" w:sz="0" w:space="0" w:color="auto"/>
            <w:left w:val="none" w:sz="0" w:space="0" w:color="auto"/>
            <w:bottom w:val="none" w:sz="0" w:space="0" w:color="auto"/>
            <w:right w:val="none" w:sz="0" w:space="0" w:color="auto"/>
          </w:divBdr>
        </w:div>
        <w:div w:id="1933394840">
          <w:marLeft w:val="0"/>
          <w:marRight w:val="0"/>
          <w:marTop w:val="0"/>
          <w:marBottom w:val="0"/>
          <w:divBdr>
            <w:top w:val="none" w:sz="0" w:space="0" w:color="auto"/>
            <w:left w:val="none" w:sz="0" w:space="0" w:color="auto"/>
            <w:bottom w:val="none" w:sz="0" w:space="0" w:color="auto"/>
            <w:right w:val="none" w:sz="0" w:space="0" w:color="auto"/>
          </w:divBdr>
        </w:div>
        <w:div w:id="832644841">
          <w:marLeft w:val="0"/>
          <w:marRight w:val="0"/>
          <w:marTop w:val="0"/>
          <w:marBottom w:val="0"/>
          <w:divBdr>
            <w:top w:val="none" w:sz="0" w:space="0" w:color="auto"/>
            <w:left w:val="none" w:sz="0" w:space="0" w:color="auto"/>
            <w:bottom w:val="none" w:sz="0" w:space="0" w:color="auto"/>
            <w:right w:val="none" w:sz="0" w:space="0" w:color="auto"/>
          </w:divBdr>
        </w:div>
        <w:div w:id="1592854912">
          <w:marLeft w:val="0"/>
          <w:marRight w:val="0"/>
          <w:marTop w:val="0"/>
          <w:marBottom w:val="0"/>
          <w:divBdr>
            <w:top w:val="none" w:sz="0" w:space="0" w:color="auto"/>
            <w:left w:val="none" w:sz="0" w:space="0" w:color="auto"/>
            <w:bottom w:val="none" w:sz="0" w:space="0" w:color="auto"/>
            <w:right w:val="none" w:sz="0" w:space="0" w:color="auto"/>
          </w:divBdr>
        </w:div>
        <w:div w:id="1936131184">
          <w:marLeft w:val="0"/>
          <w:marRight w:val="0"/>
          <w:marTop w:val="0"/>
          <w:marBottom w:val="0"/>
          <w:divBdr>
            <w:top w:val="none" w:sz="0" w:space="0" w:color="auto"/>
            <w:left w:val="none" w:sz="0" w:space="0" w:color="auto"/>
            <w:bottom w:val="none" w:sz="0" w:space="0" w:color="auto"/>
            <w:right w:val="none" w:sz="0" w:space="0" w:color="auto"/>
          </w:divBdr>
        </w:div>
        <w:div w:id="1141996369">
          <w:marLeft w:val="0"/>
          <w:marRight w:val="0"/>
          <w:marTop w:val="0"/>
          <w:marBottom w:val="0"/>
          <w:divBdr>
            <w:top w:val="none" w:sz="0" w:space="0" w:color="auto"/>
            <w:left w:val="none" w:sz="0" w:space="0" w:color="auto"/>
            <w:bottom w:val="none" w:sz="0" w:space="0" w:color="auto"/>
            <w:right w:val="none" w:sz="0" w:space="0" w:color="auto"/>
          </w:divBdr>
        </w:div>
        <w:div w:id="2017807194">
          <w:marLeft w:val="0"/>
          <w:marRight w:val="0"/>
          <w:marTop w:val="0"/>
          <w:marBottom w:val="0"/>
          <w:divBdr>
            <w:top w:val="none" w:sz="0" w:space="0" w:color="auto"/>
            <w:left w:val="none" w:sz="0" w:space="0" w:color="auto"/>
            <w:bottom w:val="none" w:sz="0" w:space="0" w:color="auto"/>
            <w:right w:val="none" w:sz="0" w:space="0" w:color="auto"/>
          </w:divBdr>
        </w:div>
      </w:divsChild>
    </w:div>
    <w:div w:id="20637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FD15-27E6-45E2-BE44-AF04C40B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Karlita Badillo</dc:creator>
  <cp:keywords/>
  <dc:description/>
  <cp:lastModifiedBy>EDGAR ARAGON</cp:lastModifiedBy>
  <cp:revision>2</cp:revision>
  <cp:lastPrinted>2019-09-20T16:08:00Z</cp:lastPrinted>
  <dcterms:created xsi:type="dcterms:W3CDTF">2019-10-15T00:40:00Z</dcterms:created>
  <dcterms:modified xsi:type="dcterms:W3CDTF">2019-10-15T00:40:00Z</dcterms:modified>
</cp:coreProperties>
</file>