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3813" w14:textId="77777777" w:rsidR="0063242F" w:rsidRDefault="0063242F" w:rsidP="00522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Cs w:val="32"/>
        </w:rPr>
      </w:pPr>
    </w:p>
    <w:p w14:paraId="1CC9BD95" w14:textId="77777777" w:rsidR="00A0435C" w:rsidRDefault="00A0435C" w:rsidP="00522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Cs w:val="32"/>
        </w:rPr>
      </w:pPr>
    </w:p>
    <w:p w14:paraId="059E27FE" w14:textId="195A0EAD" w:rsidR="00C477B8" w:rsidRPr="00C477B8" w:rsidRDefault="00C477B8" w:rsidP="005228D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"/>
          <w:szCs w:val="2"/>
        </w:rPr>
      </w:pPr>
    </w:p>
    <w:tbl>
      <w:tblPr>
        <w:tblStyle w:val="Tabelacomgrade"/>
        <w:tblW w:w="10977" w:type="dxa"/>
        <w:tblInd w:w="-1281" w:type="dxa"/>
        <w:tblLook w:val="04A0" w:firstRow="1" w:lastRow="0" w:firstColumn="1" w:lastColumn="0" w:noHBand="0" w:noVBand="1"/>
      </w:tblPr>
      <w:tblGrid>
        <w:gridCol w:w="2694"/>
        <w:gridCol w:w="16"/>
        <w:gridCol w:w="2246"/>
        <w:gridCol w:w="2274"/>
        <w:gridCol w:w="567"/>
        <w:gridCol w:w="850"/>
        <w:gridCol w:w="2330"/>
      </w:tblGrid>
      <w:tr w:rsidR="0063242F" w14:paraId="0BC874CD" w14:textId="77777777" w:rsidTr="00E028F3">
        <w:trPr>
          <w:trHeight w:val="634"/>
        </w:trPr>
        <w:tc>
          <w:tcPr>
            <w:tcW w:w="10977" w:type="dxa"/>
            <w:gridSpan w:val="7"/>
            <w:shd w:val="clear" w:color="auto" w:fill="002060"/>
            <w:vAlign w:val="center"/>
          </w:tcPr>
          <w:p w14:paraId="0AA23498" w14:textId="098891BC" w:rsidR="0063242F" w:rsidRPr="0063242F" w:rsidRDefault="0063242F" w:rsidP="0063242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FFFF" w:themeColor="background1"/>
                <w:sz w:val="34"/>
                <w:szCs w:val="44"/>
              </w:rPr>
            </w:pPr>
            <w:r w:rsidRPr="0063242F">
              <w:rPr>
                <w:rFonts w:ascii="Calibri,Bold" w:hAnsi="Calibri,Bold" w:cs="Calibri,Bold"/>
                <w:b/>
                <w:bCs/>
                <w:color w:val="FFFFFF" w:themeColor="background1"/>
                <w:sz w:val="34"/>
                <w:szCs w:val="44"/>
              </w:rPr>
              <w:t>Dados do Vistoriador / Regulador:</w:t>
            </w:r>
          </w:p>
        </w:tc>
      </w:tr>
      <w:tr w:rsidR="00F8063B" w14:paraId="65C07C47" w14:textId="4D031BA8" w:rsidTr="00B83926">
        <w:trPr>
          <w:trHeight w:val="792"/>
        </w:trPr>
        <w:tc>
          <w:tcPr>
            <w:tcW w:w="10977" w:type="dxa"/>
            <w:gridSpan w:val="7"/>
          </w:tcPr>
          <w:p w14:paraId="4E666192" w14:textId="77777777" w:rsidR="00F8063B" w:rsidRDefault="00F8063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Nome completo:</w:t>
            </w:r>
          </w:p>
          <w:p w14:paraId="0B48D307" w14:textId="41F2650B" w:rsidR="00F8063B" w:rsidRPr="002C65DB" w:rsidRDefault="00F8063B" w:rsidP="002C65DB"/>
        </w:tc>
      </w:tr>
      <w:tr w:rsidR="00127975" w14:paraId="1576D670" w14:textId="0A3DCA03" w:rsidTr="00B83926">
        <w:trPr>
          <w:trHeight w:val="748"/>
        </w:trPr>
        <w:tc>
          <w:tcPr>
            <w:tcW w:w="2710" w:type="dxa"/>
            <w:gridSpan w:val="2"/>
          </w:tcPr>
          <w:p w14:paraId="7E407C3A" w14:textId="20AFD089" w:rsidR="00FE2035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RG:</w:t>
            </w:r>
          </w:p>
          <w:p w14:paraId="246C9925" w14:textId="77FF8A75" w:rsidR="00F8063B" w:rsidRPr="002C65DB" w:rsidRDefault="00F8063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5270A4E2" w14:textId="77777777" w:rsidR="00FE2035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CPF:</w:t>
            </w:r>
          </w:p>
          <w:p w14:paraId="753BE2C0" w14:textId="0141FD9E" w:rsidR="002C65DB" w:rsidRPr="002C65DB" w:rsidRDefault="002C65D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3747" w:type="dxa"/>
            <w:gridSpan w:val="3"/>
          </w:tcPr>
          <w:p w14:paraId="2CA9ADC3" w14:textId="77777777" w:rsidR="00FE2035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Data Nascimento:</w:t>
            </w:r>
          </w:p>
          <w:p w14:paraId="7F7B9526" w14:textId="3D85A009" w:rsidR="002C65DB" w:rsidRPr="002C65DB" w:rsidRDefault="002C65D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</w:tr>
      <w:tr w:rsidR="00167105" w14:paraId="73DF39BB" w14:textId="77777777" w:rsidTr="00B83926">
        <w:trPr>
          <w:trHeight w:val="748"/>
        </w:trPr>
        <w:tc>
          <w:tcPr>
            <w:tcW w:w="2710" w:type="dxa"/>
            <w:gridSpan w:val="2"/>
          </w:tcPr>
          <w:p w14:paraId="2132A234" w14:textId="77777777" w:rsidR="00167105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Estado Civil:</w:t>
            </w:r>
          </w:p>
          <w:p w14:paraId="0CE68DD0" w14:textId="7CDD1EBC" w:rsidR="002C65DB" w:rsidRPr="002C65DB" w:rsidRDefault="002C65D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1A653D89" w14:textId="17E6C134" w:rsidR="00167105" w:rsidRDefault="00167105" w:rsidP="00167105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E-mail de Contato:</w:t>
            </w:r>
          </w:p>
          <w:p w14:paraId="5002D8A2" w14:textId="77777777" w:rsidR="002C65DB" w:rsidRPr="002C65DB" w:rsidRDefault="002C65DB" w:rsidP="00167105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  <w:p w14:paraId="03DB266E" w14:textId="72702C2D" w:rsidR="00167105" w:rsidRDefault="00167105" w:rsidP="00167105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</w:p>
        </w:tc>
        <w:tc>
          <w:tcPr>
            <w:tcW w:w="3747" w:type="dxa"/>
            <w:gridSpan w:val="3"/>
          </w:tcPr>
          <w:p w14:paraId="5E1EE43F" w14:textId="77777777" w:rsidR="00167105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 xml:space="preserve">Telefone:  </w:t>
            </w:r>
          </w:p>
          <w:p w14:paraId="095DF07A" w14:textId="037B0EC1" w:rsidR="00167105" w:rsidRPr="002C65DB" w:rsidRDefault="00167105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  <w:r w:rsidRPr="002C65DB">
              <w:rPr>
                <w:rFonts w:ascii="Calibri,Bold" w:hAnsi="Calibri,Bold" w:cs="Calibri"/>
                <w:color w:val="000000"/>
              </w:rPr>
              <w:t xml:space="preserve">(         ) </w:t>
            </w:r>
          </w:p>
        </w:tc>
      </w:tr>
      <w:tr w:rsidR="00167105" w14:paraId="03B6719E" w14:textId="0057E1B1" w:rsidTr="00B83926">
        <w:trPr>
          <w:trHeight w:val="792"/>
        </w:trPr>
        <w:tc>
          <w:tcPr>
            <w:tcW w:w="7230" w:type="dxa"/>
            <w:gridSpan w:val="4"/>
          </w:tcPr>
          <w:p w14:paraId="61713430" w14:textId="35E27BDF" w:rsidR="00167105" w:rsidRDefault="00167105" w:rsidP="00F8063B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Endereço de base:</w:t>
            </w:r>
          </w:p>
          <w:p w14:paraId="1328EF5D" w14:textId="4F67A7B5" w:rsidR="00167105" w:rsidRPr="002C65DB" w:rsidRDefault="00167105" w:rsidP="00F8063B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1417" w:type="dxa"/>
            <w:gridSpan w:val="2"/>
          </w:tcPr>
          <w:p w14:paraId="69F9B648" w14:textId="3668C4F0" w:rsidR="00167105" w:rsidRDefault="00167105">
            <w:pPr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Nº:</w:t>
            </w:r>
          </w:p>
          <w:p w14:paraId="5DE309BE" w14:textId="77777777" w:rsidR="00167105" w:rsidRPr="002C65DB" w:rsidRDefault="00167105" w:rsidP="00F8063B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2330" w:type="dxa"/>
          </w:tcPr>
          <w:p w14:paraId="51D18CE3" w14:textId="2E8C8958" w:rsidR="00167105" w:rsidRDefault="00167105">
            <w:pPr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Complemento:</w:t>
            </w:r>
          </w:p>
          <w:p w14:paraId="467A02FD" w14:textId="77777777" w:rsidR="00167105" w:rsidRPr="002C65DB" w:rsidRDefault="00167105" w:rsidP="00F8063B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</w:tr>
      <w:tr w:rsidR="00DF1CEC" w14:paraId="43F01E94" w14:textId="454725DB" w:rsidTr="00371E2B">
        <w:trPr>
          <w:trHeight w:val="748"/>
        </w:trPr>
        <w:tc>
          <w:tcPr>
            <w:tcW w:w="2694" w:type="dxa"/>
          </w:tcPr>
          <w:p w14:paraId="71758A18" w14:textId="77777777" w:rsidR="00475F44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Bairro:</w:t>
            </w:r>
          </w:p>
          <w:p w14:paraId="1D387D71" w14:textId="4671DAA3" w:rsidR="00596EA5" w:rsidRPr="002C65DB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4536" w:type="dxa"/>
            <w:gridSpan w:val="3"/>
          </w:tcPr>
          <w:p w14:paraId="35C26636" w14:textId="77777777" w:rsidR="00475F44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Cidade:</w:t>
            </w:r>
          </w:p>
          <w:p w14:paraId="1B310DEE" w14:textId="6586E0C6" w:rsidR="00596EA5" w:rsidRPr="002C65DB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1417" w:type="dxa"/>
            <w:gridSpan w:val="2"/>
          </w:tcPr>
          <w:p w14:paraId="6095B283" w14:textId="77777777" w:rsidR="00475F44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Estado:</w:t>
            </w:r>
          </w:p>
          <w:p w14:paraId="40B42C82" w14:textId="6C6E5643" w:rsidR="00596EA5" w:rsidRPr="002C65DB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2330" w:type="dxa"/>
          </w:tcPr>
          <w:p w14:paraId="743ACF4C" w14:textId="77777777" w:rsidR="00475F44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CEP:</w:t>
            </w:r>
          </w:p>
          <w:p w14:paraId="558418BA" w14:textId="56EDD4BB" w:rsidR="00596EA5" w:rsidRPr="002C65DB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</w:tr>
      <w:tr w:rsidR="005E7C4D" w14:paraId="31FEA0B9" w14:textId="77777777" w:rsidTr="00B83926">
        <w:trPr>
          <w:trHeight w:val="748"/>
        </w:trPr>
        <w:tc>
          <w:tcPr>
            <w:tcW w:w="7230" w:type="dxa"/>
            <w:gridSpan w:val="4"/>
          </w:tcPr>
          <w:p w14:paraId="3D315FB4" w14:textId="77777777" w:rsidR="00596EA5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Razão Social:</w:t>
            </w:r>
          </w:p>
          <w:p w14:paraId="5D0B88E2" w14:textId="0C01EF43" w:rsidR="00DF1CEC" w:rsidRPr="002C65DB" w:rsidRDefault="00DF1CEC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  <w:tc>
          <w:tcPr>
            <w:tcW w:w="3747" w:type="dxa"/>
            <w:gridSpan w:val="3"/>
          </w:tcPr>
          <w:p w14:paraId="5EBE64C1" w14:textId="77777777" w:rsidR="00596EA5" w:rsidRDefault="00596EA5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 xml:space="preserve">CNPJ empresa: </w:t>
            </w:r>
          </w:p>
          <w:p w14:paraId="73843553" w14:textId="0DFF7F44" w:rsidR="00DF1CEC" w:rsidRPr="002C65DB" w:rsidRDefault="00DF1CEC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color w:val="000000"/>
              </w:rPr>
            </w:pPr>
          </w:p>
        </w:tc>
      </w:tr>
      <w:tr w:rsidR="00371E2B" w14:paraId="303F8C55" w14:textId="77777777" w:rsidTr="00371E2B">
        <w:trPr>
          <w:trHeight w:val="252"/>
        </w:trPr>
        <w:tc>
          <w:tcPr>
            <w:tcW w:w="2694" w:type="dxa"/>
            <w:shd w:val="clear" w:color="auto" w:fill="002060"/>
          </w:tcPr>
          <w:p w14:paraId="26583573" w14:textId="702ED739" w:rsidR="00371E2B" w:rsidRDefault="00371E2B" w:rsidP="00371E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"/>
                <w:b/>
                <w:bCs/>
                <w:color w:val="000000"/>
              </w:rPr>
            </w:pPr>
            <w:r w:rsidRPr="00371E2B">
              <w:rPr>
                <w:rFonts w:ascii="Calibri,Bold" w:hAnsi="Calibri,Bold" w:cs="Calibri"/>
                <w:b/>
                <w:bCs/>
                <w:color w:val="FFFFFF" w:themeColor="background1"/>
              </w:rPr>
              <w:t>Dados Bancarios:</w:t>
            </w:r>
          </w:p>
        </w:tc>
        <w:tc>
          <w:tcPr>
            <w:tcW w:w="2262" w:type="dxa"/>
            <w:gridSpan w:val="2"/>
            <w:shd w:val="clear" w:color="auto" w:fill="002060"/>
          </w:tcPr>
          <w:p w14:paraId="0D838053" w14:textId="50039A38" w:rsidR="00371E2B" w:rsidRPr="00371E2B" w:rsidRDefault="00371E2B" w:rsidP="00371E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"/>
                <w:b/>
                <w:bCs/>
                <w:color w:val="FFFFFF" w:themeColor="background1"/>
              </w:rPr>
            </w:pPr>
            <w:r w:rsidRPr="00371E2B">
              <w:rPr>
                <w:rFonts w:ascii="Calibri,Bold" w:hAnsi="Calibri,Bold" w:cs="Calibri"/>
                <w:b/>
                <w:bCs/>
                <w:color w:val="FFFFFF" w:themeColor="background1"/>
              </w:rPr>
              <w:t>Agência</w:t>
            </w:r>
            <w:r>
              <w:rPr>
                <w:rFonts w:ascii="Calibri,Bold" w:hAnsi="Calibri,Bold" w:cs="Calibr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41" w:type="dxa"/>
            <w:gridSpan w:val="2"/>
            <w:shd w:val="clear" w:color="auto" w:fill="002060"/>
          </w:tcPr>
          <w:p w14:paraId="1A2B4430" w14:textId="35404191" w:rsidR="00371E2B" w:rsidRPr="00371E2B" w:rsidRDefault="00371E2B" w:rsidP="00371E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"/>
                <w:b/>
                <w:bCs/>
                <w:color w:val="FFFFFF" w:themeColor="background1"/>
              </w:rPr>
            </w:pPr>
            <w:r w:rsidRPr="00371E2B">
              <w:rPr>
                <w:rFonts w:ascii="Calibri,Bold" w:hAnsi="Calibri,Bold" w:cs="Calibri"/>
                <w:b/>
                <w:bCs/>
                <w:color w:val="FFFFFF" w:themeColor="background1"/>
              </w:rPr>
              <w:t>Conta Corrente</w:t>
            </w:r>
            <w:r>
              <w:rPr>
                <w:rFonts w:ascii="Calibri,Bold" w:hAnsi="Calibri,Bold" w:cs="Calibr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80" w:type="dxa"/>
            <w:gridSpan w:val="2"/>
            <w:shd w:val="clear" w:color="auto" w:fill="002060"/>
          </w:tcPr>
          <w:p w14:paraId="21074DC7" w14:textId="54246719" w:rsidR="00371E2B" w:rsidRPr="00371E2B" w:rsidRDefault="00371E2B" w:rsidP="00371E2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"/>
                <w:b/>
                <w:bCs/>
                <w:color w:val="FFFFFF" w:themeColor="background1"/>
              </w:rPr>
            </w:pPr>
            <w:r w:rsidRPr="00371E2B">
              <w:rPr>
                <w:rFonts w:ascii="Calibri,Bold" w:hAnsi="Calibri,Bold" w:cs="Calibri"/>
                <w:b/>
                <w:bCs/>
                <w:color w:val="FFFFFF" w:themeColor="background1"/>
              </w:rPr>
              <w:t>PIX:</w:t>
            </w:r>
          </w:p>
        </w:tc>
      </w:tr>
      <w:tr w:rsidR="00371E2B" w14:paraId="3FE8EEC0" w14:textId="77777777" w:rsidTr="0063242F">
        <w:trPr>
          <w:trHeight w:val="496"/>
        </w:trPr>
        <w:tc>
          <w:tcPr>
            <w:tcW w:w="2694" w:type="dxa"/>
          </w:tcPr>
          <w:p w14:paraId="695BC69D" w14:textId="392EA42A" w:rsidR="0063242F" w:rsidRDefault="00371E2B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Banco:</w:t>
            </w:r>
          </w:p>
        </w:tc>
        <w:tc>
          <w:tcPr>
            <w:tcW w:w="2262" w:type="dxa"/>
            <w:gridSpan w:val="2"/>
            <w:vAlign w:val="center"/>
          </w:tcPr>
          <w:p w14:paraId="00DF7158" w14:textId="24E68561" w:rsidR="00371E2B" w:rsidRDefault="00371E2B" w:rsidP="009F450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Nº</w:t>
            </w:r>
            <w:r w:rsidR="00E028F3">
              <w:rPr>
                <w:rFonts w:ascii="Calibri,Bold" w:hAnsi="Calibri,Bold" w:cs="Calibri"/>
                <w:b/>
                <w:bCs/>
                <w:color w:val="000000"/>
              </w:rPr>
              <w:t>.</w:t>
            </w:r>
          </w:p>
        </w:tc>
        <w:tc>
          <w:tcPr>
            <w:tcW w:w="2841" w:type="dxa"/>
            <w:gridSpan w:val="2"/>
            <w:vAlign w:val="center"/>
          </w:tcPr>
          <w:p w14:paraId="170BFD8F" w14:textId="5077F45D" w:rsidR="00371E2B" w:rsidRDefault="00371E2B" w:rsidP="009F450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Nº</w:t>
            </w:r>
            <w:r w:rsidR="00E028F3">
              <w:rPr>
                <w:rFonts w:ascii="Calibri,Bold" w:hAnsi="Calibri,Bold" w:cs="Calibri"/>
                <w:b/>
                <w:bCs/>
                <w:color w:val="000000"/>
              </w:rPr>
              <w:t>.</w:t>
            </w:r>
          </w:p>
        </w:tc>
        <w:tc>
          <w:tcPr>
            <w:tcW w:w="3180" w:type="dxa"/>
            <w:gridSpan w:val="2"/>
            <w:vAlign w:val="center"/>
          </w:tcPr>
          <w:p w14:paraId="420B2075" w14:textId="5AF6FDEB" w:rsidR="00371E2B" w:rsidRDefault="00371E2B" w:rsidP="000D5E98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  <w:r>
              <w:rPr>
                <w:rFonts w:ascii="Calibri,Bold" w:hAnsi="Calibri,Bold" w:cs="Calibri"/>
                <w:b/>
                <w:bCs/>
                <w:color w:val="000000"/>
              </w:rPr>
              <w:t>Nº</w:t>
            </w:r>
            <w:r w:rsidR="00E028F3">
              <w:rPr>
                <w:rFonts w:ascii="Calibri,Bold" w:hAnsi="Calibri,Bold" w:cs="Calibri"/>
                <w:b/>
                <w:bCs/>
                <w:color w:val="000000"/>
              </w:rPr>
              <w:t>.</w:t>
            </w:r>
          </w:p>
        </w:tc>
      </w:tr>
    </w:tbl>
    <w:p w14:paraId="0D8E0549" w14:textId="77777777" w:rsidR="00A0435C" w:rsidRDefault="00A0435C" w:rsidP="003D3E8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"/>
          <w:b/>
          <w:bCs/>
          <w:color w:val="000000"/>
        </w:rPr>
      </w:pPr>
    </w:p>
    <w:tbl>
      <w:tblPr>
        <w:tblStyle w:val="Tabelacomgrade"/>
        <w:tblW w:w="10973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3"/>
      </w:tblGrid>
      <w:tr w:rsidR="0011234B" w14:paraId="535E3152" w14:textId="77777777" w:rsidTr="005E7C4D">
        <w:trPr>
          <w:trHeight w:val="2513"/>
        </w:trPr>
        <w:tc>
          <w:tcPr>
            <w:tcW w:w="10973" w:type="dxa"/>
          </w:tcPr>
          <w:p w14:paraId="4DD0BC79" w14:textId="28D1D005" w:rsidR="0011234B" w:rsidRPr="0011234B" w:rsidRDefault="0011234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  <w:sz w:val="24"/>
                <w:szCs w:val="24"/>
              </w:rPr>
            </w:pPr>
            <w:r w:rsidRPr="0011234B">
              <w:rPr>
                <w:rFonts w:ascii="Calibri,Bold" w:hAnsi="Calibri,Bold" w:cs="Calibri"/>
                <w:b/>
                <w:bCs/>
                <w:color w:val="000000"/>
                <w:sz w:val="24"/>
                <w:szCs w:val="24"/>
              </w:rPr>
              <w:t>Quem somos:</w:t>
            </w:r>
          </w:p>
          <w:p w14:paraId="7312D257" w14:textId="77777777" w:rsidR="0011234B" w:rsidRDefault="0011234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</w:p>
          <w:p w14:paraId="15360949" w14:textId="12E5D413" w:rsidR="0011234B" w:rsidRPr="005F4B5C" w:rsidRDefault="0011234B" w:rsidP="0011234B">
            <w:pPr>
              <w:jc w:val="both"/>
              <w:rPr>
                <w:rFonts w:ascii="Calibri,Bold" w:eastAsia="Times New Roman" w:hAnsi="Calibri,Bold" w:cs="Times New Roman"/>
                <w:lang w:eastAsia="pt-BR"/>
              </w:rPr>
            </w:pP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A NKX Regulações atua no mercado brasileiro desde 2015, desempenhando atividades de vistorias presenciais e mobile, além da regulação de sinistros em todo o território nacional. Contamos com uma equipe de </w:t>
            </w:r>
            <w:r w:rsidRPr="005F4B5C">
              <w:rPr>
                <w:rFonts w:ascii="Calibri,Bold" w:eastAsia="Times New Roman" w:hAnsi="Calibri,Bold" w:cs="Times New Roman"/>
                <w:lang w:eastAsia="pt-BR"/>
              </w:rPr>
              <w:t>p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rofissionais altamente especializados em gestão de sinistros no setor de seguros. </w:t>
            </w:r>
          </w:p>
          <w:p w14:paraId="181F37C3" w14:textId="77777777" w:rsidR="0011234B" w:rsidRDefault="0011234B" w:rsidP="00112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ACBC48" w14:textId="74DEF7B5" w:rsidR="0011234B" w:rsidRPr="0011234B" w:rsidRDefault="0011234B" w:rsidP="0011234B">
            <w:pPr>
              <w:rPr>
                <w:rFonts w:ascii="Calibri,Bold" w:eastAsia="Times New Roman" w:hAnsi="Calibri,Bold" w:cs="Times New Roman"/>
                <w:b/>
                <w:bCs/>
                <w:sz w:val="24"/>
                <w:szCs w:val="24"/>
                <w:lang w:eastAsia="pt-BR"/>
              </w:rPr>
            </w:pPr>
            <w:r w:rsidRPr="0011234B">
              <w:rPr>
                <w:rFonts w:ascii="Calibri,Bold" w:eastAsia="Times New Roman" w:hAnsi="Calibri,Bold" w:cs="Times New Roman"/>
                <w:b/>
                <w:bCs/>
                <w:sz w:val="24"/>
                <w:szCs w:val="24"/>
                <w:lang w:eastAsia="pt-BR"/>
              </w:rPr>
              <w:t>Nossos Serviços:</w:t>
            </w:r>
          </w:p>
          <w:p w14:paraId="3CAB7637" w14:textId="77777777" w:rsidR="0011234B" w:rsidRDefault="0011234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</w:rPr>
            </w:pPr>
          </w:p>
          <w:p w14:paraId="41388946" w14:textId="5DE0580E" w:rsidR="0011234B" w:rsidRPr="005F4B5C" w:rsidRDefault="0011234B" w:rsidP="0034315C">
            <w:pPr>
              <w:jc w:val="both"/>
              <w:rPr>
                <w:rFonts w:ascii="Calibri,Bold" w:eastAsia="Times New Roman" w:hAnsi="Calibri,Bold" w:cs="Times New Roman"/>
                <w:lang w:eastAsia="pt-BR"/>
              </w:rPr>
            </w:pPr>
            <w:r w:rsidRPr="0011234B">
              <w:rPr>
                <w:rFonts w:ascii="Calibri,Bold" w:eastAsia="Times New Roman" w:hAnsi="Calibri,Bold" w:cs="Times New Roman"/>
                <w:lang w:eastAsia="pt-BR"/>
              </w:rPr>
              <w:t>Atuamos no segmento de regulações de sinistros, promovendo a capacitação das equipes</w:t>
            </w:r>
            <w:r w:rsidRPr="005F4B5C">
              <w:rPr>
                <w:rFonts w:ascii="Calibri,Bold" w:eastAsia="Times New Roman" w:hAnsi="Calibri,Bold" w:cs="Times New Roman"/>
                <w:lang w:eastAsia="pt-BR"/>
              </w:rPr>
              <w:t xml:space="preserve"> 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>de regulação interna das seguradoras, especificamente nas áreas de ramos elementares</w:t>
            </w:r>
            <w:r w:rsidR="004837AB">
              <w:rPr>
                <w:rFonts w:ascii="Calibri,Bold" w:eastAsia="Times New Roman" w:hAnsi="Calibri,Bold" w:cs="Times New Roman"/>
                <w:lang w:eastAsia="pt-BR"/>
              </w:rPr>
              <w:t xml:space="preserve"> sendo eles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>: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 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>Habitacional, M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assificados, 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>P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>roperty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>, G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randes 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>R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>iscos</w:t>
            </w:r>
            <w:r w:rsidR="00642A80">
              <w:rPr>
                <w:rFonts w:ascii="Calibri,Bold" w:eastAsia="Times New Roman" w:hAnsi="Calibri,Bold" w:cs="Times New Roman"/>
                <w:lang w:eastAsia="pt-BR"/>
              </w:rPr>
              <w:t xml:space="preserve"> e Risco de Engenharia</w:t>
            </w:r>
            <w:r w:rsidRPr="0011234B">
              <w:rPr>
                <w:rFonts w:ascii="Calibri,Bold" w:eastAsia="Times New Roman" w:hAnsi="Calibri,Bold" w:cs="Times New Roman"/>
                <w:lang w:eastAsia="pt-BR"/>
              </w:rPr>
              <w:t>.</w:t>
            </w:r>
          </w:p>
          <w:p w14:paraId="11AE4422" w14:textId="77777777" w:rsidR="0011234B" w:rsidRPr="005F4B5C" w:rsidRDefault="0011234B" w:rsidP="0034315C">
            <w:pPr>
              <w:jc w:val="both"/>
              <w:rPr>
                <w:rFonts w:ascii="Calibri,Bold" w:eastAsia="Times New Roman" w:hAnsi="Calibri,Bold" w:cs="Times New Roman"/>
                <w:lang w:eastAsia="pt-BR"/>
              </w:rPr>
            </w:pPr>
          </w:p>
          <w:p w14:paraId="1E8832CA" w14:textId="6578770F" w:rsidR="0011234B" w:rsidRPr="0011234B" w:rsidRDefault="0011234B" w:rsidP="0034315C">
            <w:pPr>
              <w:jc w:val="both"/>
              <w:rPr>
                <w:rFonts w:ascii="Calibri,Bold" w:eastAsia="Times New Roman" w:hAnsi="Calibri,Bold" w:cs="Times New Roman"/>
                <w:lang w:eastAsia="pt-BR"/>
              </w:rPr>
            </w:pPr>
            <w:r w:rsidRPr="0011234B">
              <w:rPr>
                <w:rFonts w:ascii="Calibri,Bold" w:eastAsia="Times New Roman" w:hAnsi="Calibri,Bold" w:cs="Times New Roman"/>
                <w:lang w:eastAsia="pt-BR"/>
              </w:rPr>
              <w:t xml:space="preserve">Realizamos análises independentes para respaldar o processo de sinistro, assegurando a imparcialidade e qualidade em nossos serviços. </w:t>
            </w:r>
          </w:p>
          <w:p w14:paraId="5F36C631" w14:textId="77777777" w:rsidR="0011234B" w:rsidRPr="0014125F" w:rsidRDefault="0011234B" w:rsidP="003D3E87">
            <w:pPr>
              <w:autoSpaceDE w:val="0"/>
              <w:autoSpaceDN w:val="0"/>
              <w:adjustRightInd w:val="0"/>
              <w:rPr>
                <w:rFonts w:ascii="Calibri,Bold" w:hAnsi="Calibri,Bold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B007BF2" w14:textId="1AE65F2F" w:rsidR="00955B08" w:rsidRDefault="00955B08" w:rsidP="00BB225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5487BE5" w14:textId="77777777" w:rsidR="00642A80" w:rsidRDefault="00642A80" w:rsidP="00BB225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A164D66" w14:textId="77777777" w:rsidR="00642A80" w:rsidRDefault="00642A80" w:rsidP="00BB225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1322FC28" w14:textId="77777777" w:rsidR="00642A80" w:rsidRDefault="00642A80" w:rsidP="00BB225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4C9E42A" w14:textId="77777777" w:rsidR="00642A80" w:rsidRPr="00642A80" w:rsidRDefault="00642A80" w:rsidP="00642A80">
      <w:pPr>
        <w:rPr>
          <w:sz w:val="10"/>
          <w:szCs w:val="10"/>
        </w:rPr>
      </w:pPr>
    </w:p>
    <w:p w14:paraId="6ACE69C0" w14:textId="2E45160A" w:rsidR="00642A80" w:rsidRPr="00642A80" w:rsidRDefault="00642A80" w:rsidP="00642A80">
      <w:pPr>
        <w:spacing w:before="300" w:after="300" w:line="480" w:lineRule="auto"/>
        <w:jc w:val="center"/>
        <w:rPr>
          <w:rFonts w:ascii="Arial" w:eastAsia="Times New Roman" w:hAnsi="Arial" w:cs="Arial"/>
          <w:b/>
          <w:bCs/>
          <w:color w:val="122040"/>
          <w:sz w:val="52"/>
          <w:szCs w:val="52"/>
          <w:u w:val="single"/>
          <w:lang w:eastAsia="pt-BR"/>
        </w:rPr>
      </w:pPr>
      <w:r w:rsidRPr="008D4EC7">
        <w:rPr>
          <w:rFonts w:ascii="Arial" w:eastAsia="Times New Roman" w:hAnsi="Arial" w:cs="Arial"/>
          <w:b/>
          <w:bCs/>
          <w:color w:val="122040"/>
          <w:sz w:val="52"/>
          <w:szCs w:val="52"/>
          <w:u w:val="single"/>
          <w:lang w:eastAsia="pt-BR"/>
        </w:rPr>
        <w:t xml:space="preserve">D E C L A R A Ç Ã O </w:t>
      </w:r>
    </w:p>
    <w:p w14:paraId="0BBBEBB5" w14:textId="77777777" w:rsidR="00642A80" w:rsidRPr="002664EB" w:rsidRDefault="00642A80" w:rsidP="00642A80">
      <w:pPr>
        <w:spacing w:before="300" w:after="300" w:line="480" w:lineRule="auto"/>
        <w:jc w:val="both"/>
        <w:rPr>
          <w:lang w:eastAsia="pt-BR"/>
        </w:rPr>
      </w:pPr>
      <w:r w:rsidRPr="002664EB">
        <w:rPr>
          <w:rFonts w:ascii="Arial" w:eastAsia="Times New Roman" w:hAnsi="Arial" w:cs="Arial"/>
          <w:sz w:val="24"/>
          <w:szCs w:val="24"/>
          <w:lang w:eastAsia="pt-BR"/>
        </w:rPr>
        <w:t>Eu, 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.....................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., portador(a) do CPF nº ...............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......................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.... e do RG nº ...............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.........., residente e domiciliado(a) à ..................................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.............................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.......</w:t>
      </w:r>
      <w:r>
        <w:rPr>
          <w:rFonts w:ascii="Arial" w:eastAsia="Times New Roman" w:hAnsi="Arial" w:cs="Arial"/>
          <w:sz w:val="24"/>
          <w:szCs w:val="24"/>
          <w:lang w:eastAsia="pt-BR"/>
        </w:rPr>
        <w:t>........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......................, declaro para os devidos fins que não possuo carteira SUSEP.</w:t>
      </w:r>
    </w:p>
    <w:p w14:paraId="434E2318" w14:textId="77777777" w:rsidR="00642A80" w:rsidRPr="002664EB" w:rsidRDefault="00642A80" w:rsidP="00642A80">
      <w:pPr>
        <w:spacing w:before="300" w:after="300" w:line="480" w:lineRule="auto"/>
        <w:jc w:val="both"/>
        <w:rPr>
          <w:lang w:eastAsia="pt-BR"/>
        </w:rPr>
      </w:pPr>
      <w:r w:rsidRPr="002664EB">
        <w:rPr>
          <w:rFonts w:ascii="Arial" w:eastAsia="Times New Roman" w:hAnsi="Arial" w:cs="Arial"/>
          <w:sz w:val="24"/>
          <w:szCs w:val="24"/>
          <w:lang w:eastAsia="pt-BR"/>
        </w:rPr>
        <w:t>Esta declaração está de acordo com a legislação vigente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 xml:space="preserve"> e quaisquer tentativas de obter ou utilizar a carteira SUSEP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 xml:space="preserve"> serão consideradas uma violação das normas estabelecidas pela Superintendência de Seguros Privados (SUSEP).</w:t>
      </w:r>
    </w:p>
    <w:p w14:paraId="1342324C" w14:textId="510F9DD3" w:rsidR="00642A80" w:rsidRDefault="00642A80" w:rsidP="00642A80">
      <w:pPr>
        <w:spacing w:before="300" w:after="30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EB">
        <w:rPr>
          <w:rFonts w:ascii="Arial" w:eastAsia="Times New Roman" w:hAnsi="Arial" w:cs="Arial"/>
          <w:sz w:val="24"/>
          <w:szCs w:val="24"/>
          <w:lang w:eastAsia="pt-BR"/>
        </w:rPr>
        <w:t>Assumo total responsabilidade pelas informações aqui prestadas e estou ciente das implicações legais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 xml:space="preserve"> em caso de descumprimento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estando 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proibi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realizar quaisquer atividades por esta empresa, NKX REGULAÇÕES.</w:t>
      </w:r>
    </w:p>
    <w:p w14:paraId="4FA5D306" w14:textId="77777777" w:rsidR="00642A80" w:rsidRPr="00642A80" w:rsidRDefault="00642A80" w:rsidP="00642A80"/>
    <w:p w14:paraId="3B571D54" w14:textId="77777777" w:rsidR="00642A80" w:rsidRDefault="00642A80" w:rsidP="00642A80">
      <w:pPr>
        <w:pStyle w:val="SemEspaamento"/>
        <w:jc w:val="center"/>
        <w:rPr>
          <w:lang w:eastAsia="pt-BR"/>
        </w:rPr>
      </w:pPr>
      <w:r>
        <w:rPr>
          <w:lang w:eastAsia="pt-BR"/>
        </w:rPr>
        <w:t>_________________________________________</w:t>
      </w:r>
    </w:p>
    <w:p w14:paraId="180CFE87" w14:textId="77777777" w:rsidR="00642A80" w:rsidRDefault="00642A80" w:rsidP="00642A80">
      <w:pPr>
        <w:pStyle w:val="SemEspaamento"/>
        <w:ind w:left="2124"/>
        <w:rPr>
          <w:lang w:eastAsia="pt-BR"/>
        </w:rPr>
      </w:pPr>
      <w:r>
        <w:rPr>
          <w:lang w:eastAsia="pt-BR"/>
        </w:rPr>
        <w:t xml:space="preserve">Nome: </w:t>
      </w:r>
    </w:p>
    <w:p w14:paraId="458D40CF" w14:textId="77777777" w:rsidR="00642A80" w:rsidRDefault="00642A80" w:rsidP="00642A80">
      <w:pPr>
        <w:pStyle w:val="SemEspaamento"/>
        <w:ind w:left="2124"/>
        <w:rPr>
          <w:lang w:eastAsia="pt-BR"/>
        </w:rPr>
      </w:pPr>
      <w:r>
        <w:rPr>
          <w:lang w:eastAsia="pt-BR"/>
        </w:rPr>
        <w:t>CPF:</w:t>
      </w:r>
    </w:p>
    <w:p w14:paraId="56FC0EC7" w14:textId="77777777" w:rsidR="00642A80" w:rsidRDefault="00642A80" w:rsidP="00642A80">
      <w:pPr>
        <w:pStyle w:val="SemEspaamento"/>
        <w:ind w:left="2124"/>
        <w:rPr>
          <w:lang w:eastAsia="pt-BR"/>
        </w:rPr>
      </w:pPr>
    </w:p>
    <w:p w14:paraId="6034D211" w14:textId="77777777" w:rsidR="00642A80" w:rsidRDefault="00642A80" w:rsidP="00642A80">
      <w:pPr>
        <w:spacing w:before="300" w:after="300" w:line="48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7C4057" w14:textId="279D7F99" w:rsidR="00642A80" w:rsidRPr="00642A80" w:rsidRDefault="00642A80" w:rsidP="00642A80">
      <w:pPr>
        <w:spacing w:before="300" w:after="300" w:line="48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São Paulo/SP, ______ de _________________ de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2664E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642A80" w:rsidRPr="00642A80" w:rsidSect="0063242F">
      <w:headerReference w:type="default" r:id="rId9"/>
      <w:footerReference w:type="default" r:id="rId10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8330" w14:textId="77777777" w:rsidR="00D02313" w:rsidRDefault="00D02313" w:rsidP="00DE4EB7">
      <w:pPr>
        <w:spacing w:after="0" w:line="240" w:lineRule="auto"/>
      </w:pPr>
      <w:r>
        <w:separator/>
      </w:r>
    </w:p>
  </w:endnote>
  <w:endnote w:type="continuationSeparator" w:id="0">
    <w:p w14:paraId="69558331" w14:textId="77777777" w:rsidR="00D02313" w:rsidRDefault="00D02313" w:rsidP="00DE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7084" w:type="dxa"/>
      <w:tblInd w:w="-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"/>
      <w:gridCol w:w="6223"/>
    </w:tblGrid>
    <w:tr w:rsidR="00432EE6" w:rsidRPr="0063242F" w14:paraId="104558C8" w14:textId="77777777" w:rsidTr="0034315C">
      <w:trPr>
        <w:trHeight w:val="224"/>
      </w:trPr>
      <w:tc>
        <w:tcPr>
          <w:tcW w:w="7084" w:type="dxa"/>
          <w:gridSpan w:val="2"/>
          <w:vAlign w:val="center"/>
        </w:tcPr>
        <w:p w14:paraId="10866E62" w14:textId="771390BA" w:rsidR="00432EE6" w:rsidRPr="00BB2250" w:rsidRDefault="00432EE6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rFonts w:ascii="Arial" w:hAnsi="Arial" w:cs="Arial"/>
              <w:b/>
              <w:sz w:val="20"/>
              <w:szCs w:val="20"/>
            </w:rPr>
            <w:t>Primo &amp; Santana Seguros Ltda</w:t>
          </w:r>
          <w:r w:rsidR="0063242F" w:rsidRPr="00BB2250">
            <w:rPr>
              <w:rFonts w:ascii="Arial" w:hAnsi="Arial" w:cs="Arial"/>
              <w:b/>
              <w:sz w:val="20"/>
              <w:szCs w:val="20"/>
            </w:rPr>
            <w:t xml:space="preserve"> – CNPJ: 23.003.150/0001-54</w:t>
          </w:r>
        </w:p>
      </w:tc>
    </w:tr>
    <w:tr w:rsidR="009C44A5" w:rsidRPr="0063242F" w14:paraId="6609FA94" w14:textId="77777777" w:rsidTr="0034315C">
      <w:trPr>
        <w:trHeight w:val="111"/>
      </w:trPr>
      <w:tc>
        <w:tcPr>
          <w:tcW w:w="861" w:type="dxa"/>
          <w:vAlign w:val="center"/>
        </w:tcPr>
        <w:p w14:paraId="2B748142" w14:textId="77777777" w:rsidR="005F4B5C" w:rsidRPr="00BB2250" w:rsidRDefault="005F4B5C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1C5B68D" w14:textId="2EB01C84" w:rsidR="009C44A5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rFonts w:ascii="Arial" w:hAnsi="Arial" w:cs="Arial"/>
              <w:b/>
              <w:bCs/>
              <w:sz w:val="20"/>
              <w:szCs w:val="20"/>
            </w:rPr>
            <w:t>Matriz</w:t>
          </w:r>
          <w:r w:rsidR="009C44A5" w:rsidRPr="00BB2250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6223" w:type="dxa"/>
          <w:vAlign w:val="center"/>
        </w:tcPr>
        <w:p w14:paraId="160E2328" w14:textId="569017C1" w:rsidR="005F4B5C" w:rsidRPr="00BB2250" w:rsidRDefault="005F4B5C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rFonts w:ascii="Arial" w:hAnsi="Arial" w:cs="Arial"/>
              <w:sz w:val="20"/>
              <w:szCs w:val="20"/>
            </w:rPr>
          </w:pPr>
        </w:p>
        <w:p w14:paraId="58F910E5" w14:textId="6F90B41F" w:rsidR="009C44A5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rFonts w:ascii="Arial" w:hAnsi="Arial" w:cs="Arial"/>
              <w:sz w:val="20"/>
              <w:szCs w:val="20"/>
            </w:rPr>
            <w:t xml:space="preserve">Rua </w:t>
          </w:r>
          <w:r w:rsidR="00432EE6" w:rsidRPr="00BB2250">
            <w:rPr>
              <w:rFonts w:ascii="Arial" w:hAnsi="Arial" w:cs="Arial"/>
              <w:sz w:val="20"/>
              <w:szCs w:val="20"/>
            </w:rPr>
            <w:t>Cesar Martins, nº 296 – Mario Mauro– Álvares Machado/</w:t>
          </w:r>
          <w:r w:rsidRPr="00BB2250">
            <w:rPr>
              <w:rFonts w:ascii="Arial" w:hAnsi="Arial" w:cs="Arial"/>
              <w:sz w:val="20"/>
              <w:szCs w:val="20"/>
            </w:rPr>
            <w:t>SP</w:t>
          </w:r>
        </w:p>
      </w:tc>
    </w:tr>
    <w:tr w:rsidR="009F4507" w:rsidRPr="0063242F" w14:paraId="704E498B" w14:textId="77777777" w:rsidTr="0034315C">
      <w:trPr>
        <w:trHeight w:val="255"/>
      </w:trPr>
      <w:tc>
        <w:tcPr>
          <w:tcW w:w="861" w:type="dxa"/>
          <w:vAlign w:val="center"/>
        </w:tcPr>
        <w:p w14:paraId="6D00D14A" w14:textId="77777777" w:rsidR="009F4507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b/>
              <w:bCs/>
              <w:sz w:val="20"/>
              <w:szCs w:val="20"/>
            </w:rPr>
          </w:pPr>
        </w:p>
        <w:p w14:paraId="6D545DF8" w14:textId="179A0876" w:rsidR="009F4507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b/>
              <w:bCs/>
              <w:sz w:val="20"/>
              <w:szCs w:val="20"/>
            </w:rPr>
          </w:pPr>
          <w:r w:rsidRPr="00BB2250">
            <w:rPr>
              <w:rFonts w:ascii="Arial" w:hAnsi="Arial" w:cs="Arial"/>
              <w:b/>
              <w:bCs/>
              <w:sz w:val="20"/>
              <w:szCs w:val="20"/>
            </w:rPr>
            <w:t>Filial:</w:t>
          </w:r>
        </w:p>
      </w:tc>
      <w:tc>
        <w:tcPr>
          <w:tcW w:w="6223" w:type="dxa"/>
          <w:vAlign w:val="center"/>
        </w:tcPr>
        <w:p w14:paraId="1BAB1D8E" w14:textId="77777777" w:rsidR="009F4507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rFonts w:ascii="Arial" w:hAnsi="Arial" w:cs="Arial"/>
              <w:b/>
              <w:bCs/>
              <w:noProof/>
              <w:sz w:val="20"/>
              <w:szCs w:val="20"/>
              <w:lang w:eastAsia="pt-BR"/>
            </w:rPr>
          </w:pPr>
        </w:p>
        <w:p w14:paraId="58A5EBA7" w14:textId="74EA34AC" w:rsidR="009F4507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rFonts w:ascii="Arial" w:hAnsi="Arial" w:cs="Arial"/>
              <w:b/>
              <w:bCs/>
              <w:noProof/>
              <w:sz w:val="20"/>
              <w:szCs w:val="20"/>
              <w:lang w:eastAsia="pt-BR"/>
            </w:rPr>
          </w:pPr>
          <w:r w:rsidRPr="00BB2250">
            <w:rPr>
              <w:rFonts w:ascii="Arial" w:hAnsi="Arial" w:cs="Arial"/>
              <w:sz w:val="20"/>
              <w:szCs w:val="20"/>
            </w:rPr>
            <w:t>Rua Itapeva, nº 240, Sala 809 – Bela Vista – São Paulo/SP</w:t>
          </w:r>
        </w:p>
      </w:tc>
    </w:tr>
    <w:tr w:rsidR="009C44A5" w:rsidRPr="0063242F" w14:paraId="544B818A" w14:textId="77777777" w:rsidTr="0034315C">
      <w:trPr>
        <w:trHeight w:val="255"/>
      </w:trPr>
      <w:tc>
        <w:tcPr>
          <w:tcW w:w="861" w:type="dxa"/>
          <w:vAlign w:val="center"/>
        </w:tcPr>
        <w:p w14:paraId="40A351D2" w14:textId="77777777" w:rsidR="005F4B5C" w:rsidRPr="00BB2250" w:rsidRDefault="005F4B5C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b/>
              <w:bCs/>
              <w:sz w:val="20"/>
              <w:szCs w:val="20"/>
            </w:rPr>
          </w:pPr>
        </w:p>
        <w:p w14:paraId="27DEF45B" w14:textId="65FD4740" w:rsidR="009C44A5" w:rsidRPr="00BB2250" w:rsidRDefault="009C44A5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b/>
              <w:bCs/>
              <w:sz w:val="20"/>
              <w:szCs w:val="20"/>
            </w:rPr>
            <w:t>Fone:</w:t>
          </w:r>
        </w:p>
      </w:tc>
      <w:tc>
        <w:tcPr>
          <w:tcW w:w="6223" w:type="dxa"/>
          <w:vAlign w:val="center"/>
        </w:tcPr>
        <w:p w14:paraId="4D48AA39" w14:textId="463AEFEE" w:rsidR="005F4B5C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rFonts w:ascii="Arial" w:hAnsi="Arial" w:cs="Arial"/>
              <w:b/>
              <w:bCs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6192" behindDoc="0" locked="0" layoutInCell="1" allowOverlap="1" wp14:anchorId="568B124A" wp14:editId="3F0BEA4E">
                <wp:simplePos x="0" y="0"/>
                <wp:positionH relativeFrom="column">
                  <wp:posOffset>908685</wp:posOffset>
                </wp:positionH>
                <wp:positionV relativeFrom="paragraph">
                  <wp:posOffset>105410</wp:posOffset>
                </wp:positionV>
                <wp:extent cx="206375" cy="206375"/>
                <wp:effectExtent l="0" t="0" r="3175" b="3175"/>
                <wp:wrapNone/>
                <wp:docPr id="1" name="Imagem 0" descr="whatsapp-messenger-andro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-messenger-androi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5112D0" w14:textId="4E484990" w:rsidR="009C44A5" w:rsidRPr="00BB2250" w:rsidRDefault="00432EE6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sz w:val="20"/>
              <w:szCs w:val="20"/>
            </w:rPr>
            <w:t>( 1</w:t>
          </w:r>
          <w:r w:rsidR="009F4507" w:rsidRPr="00BB2250">
            <w:rPr>
              <w:sz w:val="20"/>
              <w:szCs w:val="20"/>
            </w:rPr>
            <w:t>1</w:t>
          </w:r>
          <w:r w:rsidRPr="00BB2250">
            <w:rPr>
              <w:sz w:val="20"/>
              <w:szCs w:val="20"/>
            </w:rPr>
            <w:t xml:space="preserve"> ) </w:t>
          </w:r>
          <w:r w:rsidR="009F4507" w:rsidRPr="00BB2250">
            <w:rPr>
              <w:sz w:val="20"/>
              <w:szCs w:val="20"/>
            </w:rPr>
            <w:t>2050</w:t>
          </w:r>
          <w:r w:rsidR="004837AB" w:rsidRPr="00BB2250">
            <w:rPr>
              <w:sz w:val="20"/>
              <w:szCs w:val="20"/>
            </w:rPr>
            <w:t>-3</w:t>
          </w:r>
          <w:r w:rsidR="009F4507" w:rsidRPr="00BB2250">
            <w:rPr>
              <w:sz w:val="20"/>
              <w:szCs w:val="20"/>
            </w:rPr>
            <w:t>08</w:t>
          </w:r>
          <w:r w:rsidR="004837AB" w:rsidRPr="00BB2250">
            <w:rPr>
              <w:sz w:val="20"/>
              <w:szCs w:val="20"/>
            </w:rPr>
            <w:t>7</w:t>
          </w:r>
        </w:p>
      </w:tc>
    </w:tr>
    <w:tr w:rsidR="009C44A5" w:rsidRPr="0063242F" w14:paraId="276E8B1A" w14:textId="77777777" w:rsidTr="0034315C">
      <w:trPr>
        <w:trHeight w:val="270"/>
      </w:trPr>
      <w:tc>
        <w:tcPr>
          <w:tcW w:w="861" w:type="dxa"/>
          <w:vAlign w:val="center"/>
        </w:tcPr>
        <w:p w14:paraId="59A51393" w14:textId="77777777" w:rsidR="005F4B5C" w:rsidRPr="00BB2250" w:rsidRDefault="005F4B5C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b/>
              <w:bCs/>
              <w:sz w:val="20"/>
              <w:szCs w:val="20"/>
            </w:rPr>
          </w:pPr>
        </w:p>
        <w:p w14:paraId="6FB56C03" w14:textId="12C2E3AD" w:rsidR="009C44A5" w:rsidRPr="00BB2250" w:rsidRDefault="009C44A5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r w:rsidRPr="00BB2250">
            <w:rPr>
              <w:b/>
              <w:bCs/>
              <w:sz w:val="20"/>
              <w:szCs w:val="20"/>
            </w:rPr>
            <w:t>E-mail:</w:t>
          </w:r>
        </w:p>
      </w:tc>
      <w:tc>
        <w:tcPr>
          <w:tcW w:w="6223" w:type="dxa"/>
          <w:vAlign w:val="center"/>
        </w:tcPr>
        <w:p w14:paraId="5F3068CB" w14:textId="77777777" w:rsidR="005F4B5C" w:rsidRPr="00BB2250" w:rsidRDefault="005F4B5C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</w:p>
        <w:p w14:paraId="1DFDA9FA" w14:textId="464101B1" w:rsidR="009C44A5" w:rsidRPr="00BB2250" w:rsidRDefault="009F4507" w:rsidP="009C44A5">
          <w:pPr>
            <w:pStyle w:val="Rodap"/>
            <w:tabs>
              <w:tab w:val="clear" w:pos="4252"/>
              <w:tab w:val="clear" w:pos="8504"/>
              <w:tab w:val="left" w:pos="5190"/>
            </w:tabs>
            <w:rPr>
              <w:sz w:val="20"/>
              <w:szCs w:val="20"/>
            </w:rPr>
          </w:pPr>
          <w:hyperlink r:id="rId2" w:history="1">
            <w:r w:rsidRPr="00BB2250">
              <w:rPr>
                <w:rStyle w:val="Hyperlink"/>
                <w:sz w:val="20"/>
                <w:szCs w:val="20"/>
              </w:rPr>
              <w:t>contato@nkxregulacoes.com.br</w:t>
            </w:r>
          </w:hyperlink>
          <w:r w:rsidR="00ED3CB1" w:rsidRPr="00BB2250">
            <w:rPr>
              <w:rStyle w:val="Hyperlink"/>
              <w:sz w:val="20"/>
              <w:szCs w:val="20"/>
            </w:rPr>
            <w:t xml:space="preserve"> </w:t>
          </w:r>
        </w:p>
      </w:tc>
    </w:tr>
  </w:tbl>
  <w:p w14:paraId="383B163D" w14:textId="44A4322C" w:rsidR="006E69A9" w:rsidRDefault="00BB2250" w:rsidP="009C44A5">
    <w:pPr>
      <w:pStyle w:val="Rodap"/>
      <w:tabs>
        <w:tab w:val="clear" w:pos="4252"/>
        <w:tab w:val="clear" w:pos="8504"/>
        <w:tab w:val="left" w:pos="5190"/>
      </w:tabs>
    </w:pPr>
    <w:r>
      <w:rPr>
        <w:rFonts w:asciiTheme="majorHAnsi" w:eastAsiaTheme="majorEastAsia" w:hAnsiTheme="majorHAnsi" w:cstheme="majorBidi"/>
        <w:noProof/>
        <w:szCs w:val="32"/>
      </w:rPr>
      <w:drawing>
        <wp:anchor distT="0" distB="0" distL="114300" distR="114300" simplePos="0" relativeHeight="251666432" behindDoc="1" locked="0" layoutInCell="1" allowOverlap="1" wp14:anchorId="6D2AE798" wp14:editId="460773E1">
          <wp:simplePos x="0" y="0"/>
          <wp:positionH relativeFrom="rightMargin">
            <wp:posOffset>-547462</wp:posOffset>
          </wp:positionH>
          <wp:positionV relativeFrom="paragraph">
            <wp:posOffset>-1254750</wp:posOffset>
          </wp:positionV>
          <wp:extent cx="1441269" cy="1805407"/>
          <wp:effectExtent l="0" t="0" r="6985" b="4445"/>
          <wp:wrapNone/>
          <wp:docPr id="17266099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09981" name="Imagem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7" t="1612" r="13826" b="1294"/>
                  <a:stretch/>
                </pic:blipFill>
                <pic:spPr bwMode="auto">
                  <a:xfrm>
                    <a:off x="0" y="0"/>
                    <a:ext cx="1460916" cy="183001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B454" w14:textId="77777777" w:rsidR="00D02313" w:rsidRDefault="00D02313" w:rsidP="00DE4EB7">
      <w:pPr>
        <w:spacing w:after="0" w:line="240" w:lineRule="auto"/>
      </w:pPr>
      <w:r>
        <w:separator/>
      </w:r>
    </w:p>
  </w:footnote>
  <w:footnote w:type="continuationSeparator" w:id="0">
    <w:p w14:paraId="0D26C9A9" w14:textId="77777777" w:rsidR="00D02313" w:rsidRDefault="00D02313" w:rsidP="00DE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DFB4" w14:textId="2A5B34E1" w:rsidR="00475F44" w:rsidRPr="009C44A5" w:rsidRDefault="00642A80" w:rsidP="0063242F">
    <w:pPr>
      <w:pStyle w:val="Cabealho"/>
      <w:pBdr>
        <w:bottom w:val="thickThinSmallGap" w:sz="24" w:space="25" w:color="5E2B16" w:themeColor="accent2" w:themeShade="7F"/>
      </w:pBdr>
      <w:tabs>
        <w:tab w:val="left" w:pos="7375"/>
        <w:tab w:val="left" w:pos="7481"/>
      </w:tabs>
      <w:rPr>
        <w:rFonts w:ascii="Calibri,Bold" w:eastAsiaTheme="majorEastAsia" w:hAnsi="Calibri,Bold" w:cstheme="majorBidi"/>
        <w:szCs w:val="32"/>
      </w:rPr>
    </w:pPr>
    <w:r>
      <w:rPr>
        <w:rFonts w:asciiTheme="majorHAnsi" w:eastAsiaTheme="majorEastAsia" w:hAnsiTheme="majorHAnsi" w:cstheme="majorBidi"/>
        <w:noProof/>
        <w:szCs w:val="32"/>
      </w:rPr>
      <w:drawing>
        <wp:anchor distT="0" distB="0" distL="114300" distR="114300" simplePos="0" relativeHeight="251667456" behindDoc="1" locked="0" layoutInCell="1" allowOverlap="1" wp14:anchorId="51AEC21B" wp14:editId="1901BF07">
          <wp:simplePos x="0" y="0"/>
          <wp:positionH relativeFrom="column">
            <wp:posOffset>-748121</wp:posOffset>
          </wp:positionH>
          <wp:positionV relativeFrom="paragraph">
            <wp:posOffset>-89807</wp:posOffset>
          </wp:positionV>
          <wp:extent cx="1274445" cy="685649"/>
          <wp:effectExtent l="0" t="0" r="1905" b="635"/>
          <wp:wrapNone/>
          <wp:docPr id="839819685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819685" name="Imagem 7" descr="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48"/>
                  <a:stretch/>
                </pic:blipFill>
                <pic:spPr bwMode="auto">
                  <a:xfrm>
                    <a:off x="0" y="0"/>
                    <a:ext cx="1299697" cy="699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4A5">
      <w:rPr>
        <w:rFonts w:ascii="Calibri,Bold" w:eastAsiaTheme="majorEastAsia" w:hAnsi="Calibri,Bold" w:cstheme="majorBidi"/>
        <w:noProof/>
        <w:sz w:val="96"/>
        <w:szCs w:val="18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E80DB" wp14:editId="519DFB9F">
              <wp:simplePos x="0" y="0"/>
              <wp:positionH relativeFrom="page">
                <wp:posOffset>-239032</wp:posOffset>
              </wp:positionH>
              <wp:positionV relativeFrom="paragraph">
                <wp:posOffset>-345490</wp:posOffset>
              </wp:positionV>
              <wp:extent cx="7867015" cy="1169670"/>
              <wp:effectExtent l="0" t="0" r="635" b="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867015" cy="1169670"/>
                        <a:chOff x="0" y="-37949"/>
                        <a:chExt cx="1833276" cy="1062077"/>
                      </a:xfrm>
                    </wpg:grpSpPr>
                    <wps:wsp>
                      <wps:cNvPr id="160" name="Retâ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tângulo 1"/>
                      <wps:cNvSpPr/>
                      <wps:spPr>
                        <a:xfrm>
                          <a:off x="1" y="-37949"/>
                          <a:ext cx="1833275" cy="1062032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59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A3137" id="Grupo 159" o:spid="_x0000_s1026" style="position:absolute;margin-left:-18.8pt;margin-top:-27.2pt;width:619.45pt;height:92.1pt;flip:x;z-index:-251657216;mso-position-horizontal-relative:page;mso-width-relative:margin;mso-height-relative:margin" coordorigin=",-379" coordsize="18332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">
              <v:rect id="Retâ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tângulo 1" o:spid="_x0000_s1028" style="position:absolute;top:-379;width:18332;height:1061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" path="m,l1462822,,910372,376306,,1014481,,xe" fillcolor="#e3591f" stroked="f" strokeweight="2pt">
                <v:path arrowok="t" o:connecttype="custom" o:connectlocs="0,0;1833275,0;1140920,393944;0,1062032;0,0" o:connectangles="0,0,0,0,0"/>
              </v:shape>
              <w10:wrap anchorx="page"/>
            </v:group>
          </w:pict>
        </mc:Fallback>
      </mc:AlternateContent>
    </w:r>
    <w:r w:rsidR="0063242F">
      <w:rPr>
        <w:rFonts w:ascii="Calibri,Bold" w:eastAsiaTheme="majorEastAsia" w:hAnsi="Calibri,Bold" w:cstheme="majorBidi"/>
        <w:szCs w:val="32"/>
      </w:rPr>
      <w:tab/>
    </w:r>
    <w:r w:rsidR="0063242F">
      <w:rPr>
        <w:rFonts w:ascii="Calibri,Bold" w:eastAsiaTheme="majorEastAsia" w:hAnsi="Calibri,Bold" w:cstheme="majorBidi"/>
        <w:szCs w:val="32"/>
      </w:rPr>
      <w:tab/>
    </w:r>
    <w:r w:rsidR="0063242F">
      <w:rPr>
        <w:rFonts w:ascii="Calibri,Bold" w:eastAsiaTheme="majorEastAsia" w:hAnsi="Calibri,Bold" w:cstheme="majorBidi"/>
        <w:szCs w:val="32"/>
      </w:rPr>
      <w:tab/>
    </w:r>
    <w:r w:rsidR="0063242F">
      <w:rPr>
        <w:rFonts w:ascii="Calibri,Bold" w:eastAsiaTheme="majorEastAsia" w:hAnsi="Calibri,Bold" w:cstheme="majorBidi"/>
        <w:szCs w:val="32"/>
      </w:rPr>
      <w:tab/>
    </w:r>
  </w:p>
  <w:p w14:paraId="0A4E387E" w14:textId="6BF4EDC2" w:rsidR="00DE4EB7" w:rsidRPr="005D6EF8" w:rsidRDefault="00642A80" w:rsidP="00642A80">
    <w:pPr>
      <w:pStyle w:val="Cabealho"/>
      <w:pBdr>
        <w:bottom w:val="thickThinSmallGap" w:sz="24" w:space="25" w:color="5E2B16" w:themeColor="accent2" w:themeShade="7F"/>
      </w:pBdr>
      <w:tabs>
        <w:tab w:val="clear" w:pos="4252"/>
        <w:tab w:val="clear" w:pos="8504"/>
        <w:tab w:val="left" w:pos="3137"/>
      </w:tabs>
      <w:rPr>
        <w:rFonts w:asciiTheme="majorHAnsi" w:eastAsiaTheme="majorEastAsia" w:hAnsiTheme="majorHAnsi" w:cstheme="majorBidi"/>
        <w:szCs w:val="32"/>
      </w:rPr>
    </w:pPr>
    <w:r>
      <w:rPr>
        <w:rFonts w:asciiTheme="majorHAnsi" w:eastAsiaTheme="majorEastAsia" w:hAnsiTheme="majorHAnsi" w:cstheme="majorBidi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27F32"/>
    <w:multiLevelType w:val="hybridMultilevel"/>
    <w:tmpl w:val="967C949E"/>
    <w:lvl w:ilvl="0" w:tplc="ADB0AAB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2379"/>
    <w:multiLevelType w:val="hybridMultilevel"/>
    <w:tmpl w:val="09101336"/>
    <w:lvl w:ilvl="0" w:tplc="DC44C8F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A32"/>
    <w:multiLevelType w:val="hybridMultilevel"/>
    <w:tmpl w:val="3ABE058A"/>
    <w:lvl w:ilvl="0" w:tplc="6C10434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3BC"/>
    <w:multiLevelType w:val="hybridMultilevel"/>
    <w:tmpl w:val="3E243B86"/>
    <w:lvl w:ilvl="0" w:tplc="4BBCDDD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0845">
    <w:abstractNumId w:val="0"/>
  </w:num>
  <w:num w:numId="2" w16cid:durableId="983579722">
    <w:abstractNumId w:val="1"/>
  </w:num>
  <w:num w:numId="3" w16cid:durableId="151147646">
    <w:abstractNumId w:val="3"/>
  </w:num>
  <w:num w:numId="4" w16cid:durableId="182092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7"/>
    <w:rsid w:val="00011EE8"/>
    <w:rsid w:val="000248B5"/>
    <w:rsid w:val="0004487F"/>
    <w:rsid w:val="00070D5C"/>
    <w:rsid w:val="00080526"/>
    <w:rsid w:val="000D5E98"/>
    <w:rsid w:val="000E5D38"/>
    <w:rsid w:val="0011234B"/>
    <w:rsid w:val="00113188"/>
    <w:rsid w:val="00127975"/>
    <w:rsid w:val="0014125F"/>
    <w:rsid w:val="00150612"/>
    <w:rsid w:val="0015710A"/>
    <w:rsid w:val="00167105"/>
    <w:rsid w:val="00182336"/>
    <w:rsid w:val="001B2776"/>
    <w:rsid w:val="001C016F"/>
    <w:rsid w:val="00200C76"/>
    <w:rsid w:val="002222DB"/>
    <w:rsid w:val="00245BDB"/>
    <w:rsid w:val="00252718"/>
    <w:rsid w:val="002954F4"/>
    <w:rsid w:val="002B7C7F"/>
    <w:rsid w:val="002C3A76"/>
    <w:rsid w:val="002C65DB"/>
    <w:rsid w:val="002D1AE9"/>
    <w:rsid w:val="002F2C4B"/>
    <w:rsid w:val="00322D15"/>
    <w:rsid w:val="00335D19"/>
    <w:rsid w:val="0034315C"/>
    <w:rsid w:val="003504BB"/>
    <w:rsid w:val="00351ED8"/>
    <w:rsid w:val="00371E2B"/>
    <w:rsid w:val="00390B52"/>
    <w:rsid w:val="003D3E87"/>
    <w:rsid w:val="00423224"/>
    <w:rsid w:val="00432EE6"/>
    <w:rsid w:val="00454CCA"/>
    <w:rsid w:val="00475F44"/>
    <w:rsid w:val="00477555"/>
    <w:rsid w:val="004837AB"/>
    <w:rsid w:val="00490FB7"/>
    <w:rsid w:val="004A1BF8"/>
    <w:rsid w:val="004C22A1"/>
    <w:rsid w:val="00501FAF"/>
    <w:rsid w:val="005228D3"/>
    <w:rsid w:val="005337B1"/>
    <w:rsid w:val="00562F8F"/>
    <w:rsid w:val="005633E9"/>
    <w:rsid w:val="00596EA5"/>
    <w:rsid w:val="005C6DAF"/>
    <w:rsid w:val="005D6EF8"/>
    <w:rsid w:val="005E7C4D"/>
    <w:rsid w:val="005F4B5C"/>
    <w:rsid w:val="00617D2E"/>
    <w:rsid w:val="00625957"/>
    <w:rsid w:val="0063242F"/>
    <w:rsid w:val="00642A80"/>
    <w:rsid w:val="00694FAC"/>
    <w:rsid w:val="006A6C91"/>
    <w:rsid w:val="006E69A9"/>
    <w:rsid w:val="0071000B"/>
    <w:rsid w:val="007345D2"/>
    <w:rsid w:val="00735575"/>
    <w:rsid w:val="00743D53"/>
    <w:rsid w:val="0077002B"/>
    <w:rsid w:val="007B2DEE"/>
    <w:rsid w:val="007B3CB8"/>
    <w:rsid w:val="007C3B08"/>
    <w:rsid w:val="008172AE"/>
    <w:rsid w:val="008E3AB8"/>
    <w:rsid w:val="008F602D"/>
    <w:rsid w:val="0090792F"/>
    <w:rsid w:val="00943880"/>
    <w:rsid w:val="00946D38"/>
    <w:rsid w:val="00955B08"/>
    <w:rsid w:val="00986BA2"/>
    <w:rsid w:val="009C1A84"/>
    <w:rsid w:val="009C44A5"/>
    <w:rsid w:val="009C6CA5"/>
    <w:rsid w:val="009F4507"/>
    <w:rsid w:val="00A0435C"/>
    <w:rsid w:val="00A4464B"/>
    <w:rsid w:val="00A4698E"/>
    <w:rsid w:val="00A75F4E"/>
    <w:rsid w:val="00A95D55"/>
    <w:rsid w:val="00A95EC3"/>
    <w:rsid w:val="00AC7D45"/>
    <w:rsid w:val="00AE3157"/>
    <w:rsid w:val="00AF7943"/>
    <w:rsid w:val="00B24D17"/>
    <w:rsid w:val="00B36ECB"/>
    <w:rsid w:val="00B41FC8"/>
    <w:rsid w:val="00B545A2"/>
    <w:rsid w:val="00B777D7"/>
    <w:rsid w:val="00B833C2"/>
    <w:rsid w:val="00B83926"/>
    <w:rsid w:val="00BA0C0D"/>
    <w:rsid w:val="00BB1EF5"/>
    <w:rsid w:val="00BB21D5"/>
    <w:rsid w:val="00BB2250"/>
    <w:rsid w:val="00BC15A9"/>
    <w:rsid w:val="00BF779C"/>
    <w:rsid w:val="00C1331C"/>
    <w:rsid w:val="00C1353B"/>
    <w:rsid w:val="00C31373"/>
    <w:rsid w:val="00C35615"/>
    <w:rsid w:val="00C477B8"/>
    <w:rsid w:val="00CA21F2"/>
    <w:rsid w:val="00CD48E8"/>
    <w:rsid w:val="00CE4187"/>
    <w:rsid w:val="00D02313"/>
    <w:rsid w:val="00D37A43"/>
    <w:rsid w:val="00D518A2"/>
    <w:rsid w:val="00D576F7"/>
    <w:rsid w:val="00D62C23"/>
    <w:rsid w:val="00D945A7"/>
    <w:rsid w:val="00DC73AF"/>
    <w:rsid w:val="00DD736C"/>
    <w:rsid w:val="00DE4EB7"/>
    <w:rsid w:val="00DF1CEC"/>
    <w:rsid w:val="00E026CF"/>
    <w:rsid w:val="00E028F3"/>
    <w:rsid w:val="00E529D7"/>
    <w:rsid w:val="00ED3CB1"/>
    <w:rsid w:val="00EE2C24"/>
    <w:rsid w:val="00F01C6A"/>
    <w:rsid w:val="00F16723"/>
    <w:rsid w:val="00F67A35"/>
    <w:rsid w:val="00F8063B"/>
    <w:rsid w:val="00F83B7A"/>
    <w:rsid w:val="00F920C5"/>
    <w:rsid w:val="00FA085E"/>
    <w:rsid w:val="00FA36AC"/>
    <w:rsid w:val="00FE2035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E6C23"/>
  <w15:docId w15:val="{20C497B6-2EEE-42E4-9869-7BFD5844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EB7"/>
  </w:style>
  <w:style w:type="paragraph" w:styleId="Rodap">
    <w:name w:val="footer"/>
    <w:basedOn w:val="Normal"/>
    <w:link w:val="RodapChar"/>
    <w:uiPriority w:val="99"/>
    <w:unhideWhenUsed/>
    <w:rsid w:val="00DE4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EB7"/>
  </w:style>
  <w:style w:type="paragraph" w:styleId="Textodebalo">
    <w:name w:val="Balloon Text"/>
    <w:basedOn w:val="Normal"/>
    <w:link w:val="TextodebaloChar"/>
    <w:uiPriority w:val="99"/>
    <w:semiHidden/>
    <w:unhideWhenUsed/>
    <w:rsid w:val="00DE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E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736C"/>
    <w:pPr>
      <w:ind w:left="720"/>
      <w:contextualSpacing/>
    </w:pPr>
  </w:style>
  <w:style w:type="paragraph" w:styleId="SemEspaamento">
    <w:name w:val="No Spacing"/>
    <w:uiPriority w:val="1"/>
    <w:qFormat/>
    <w:rsid w:val="00CD48E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954F4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ntato@nkxregulacoes.com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3B2BEF-64D8-476D-988D-E05EB8F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DE ATENDIMENTO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DE ATENDIMENTO</dc:title>
  <dc:subject/>
  <dc:creator>Welington C. P</dc:creator>
  <cp:keywords/>
  <dc:description/>
  <cp:lastModifiedBy>Welington Primo Neko</cp:lastModifiedBy>
  <cp:revision>84</cp:revision>
  <cp:lastPrinted>2024-04-02T14:50:00Z</cp:lastPrinted>
  <dcterms:created xsi:type="dcterms:W3CDTF">2022-01-10T13:07:00Z</dcterms:created>
  <dcterms:modified xsi:type="dcterms:W3CDTF">2025-04-30T18:25:00Z</dcterms:modified>
</cp:coreProperties>
</file>