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EE553" w14:textId="1339F4EE" w:rsidR="004D63E2" w:rsidRPr="00F56F63" w:rsidRDefault="004D63E2" w:rsidP="00F56F63">
      <w:pPr>
        <w:spacing w:after="0"/>
        <w:jc w:val="center"/>
        <w:rPr>
          <w:b/>
          <w:bCs/>
          <w:sz w:val="28"/>
          <w:szCs w:val="28"/>
          <w:u w:val="single"/>
        </w:rPr>
      </w:pPr>
      <w:r w:rsidRPr="00F56F63">
        <w:rPr>
          <w:b/>
          <w:bCs/>
          <w:sz w:val="28"/>
          <w:szCs w:val="28"/>
          <w:u w:val="single"/>
        </w:rPr>
        <w:t>How to Buy</w:t>
      </w:r>
    </w:p>
    <w:p w14:paraId="61C319C5" w14:textId="2F046B8F" w:rsidR="00F56F63" w:rsidRPr="00F56F63" w:rsidRDefault="00F56F63" w:rsidP="00F56F63">
      <w:pPr>
        <w:spacing w:after="0"/>
        <w:rPr>
          <w:sz w:val="24"/>
          <w:szCs w:val="24"/>
        </w:rPr>
      </w:pPr>
      <w:r w:rsidRPr="00F56F63">
        <w:rPr>
          <w:b/>
          <w:bCs/>
          <w:sz w:val="24"/>
          <w:szCs w:val="24"/>
        </w:rPr>
        <w:t xml:space="preserve">Registration </w:t>
      </w:r>
      <w:r w:rsidRPr="00F56F63">
        <w:rPr>
          <w:sz w:val="24"/>
          <w:szCs w:val="24"/>
        </w:rPr>
        <w:t>- Come in during our opening hours to register to bid and receive a Bidding Number.</w:t>
      </w:r>
    </w:p>
    <w:p w14:paraId="14C080D9" w14:textId="77777777" w:rsidR="00F56F63" w:rsidRPr="00F56F63" w:rsidRDefault="00F56F63" w:rsidP="00F56F63">
      <w:pPr>
        <w:spacing w:after="0"/>
        <w:rPr>
          <w:sz w:val="24"/>
          <w:szCs w:val="24"/>
        </w:rPr>
      </w:pPr>
      <w:r w:rsidRPr="00F56F63">
        <w:rPr>
          <w:b/>
          <w:bCs/>
          <w:sz w:val="24"/>
          <w:szCs w:val="24"/>
        </w:rPr>
        <w:t xml:space="preserve">Bidding - </w:t>
      </w:r>
      <w:r w:rsidRPr="00F56F63">
        <w:rPr>
          <w:sz w:val="24"/>
          <w:szCs w:val="24"/>
        </w:rPr>
        <w:t xml:space="preserve">Attend the auction and bid using your bidding card.  Bid online via the ‘online auctions’ tab at the top of the page.  If you are unable to be there on the day or just a bit nervous about bidding yourself you can leave bids with the auctioneer or staff who will bid on your behalf; or we can call you as your item comes up for sale so you can bid from wherever you are. Items are sold as seen and the Auctioneers decision is final. </w:t>
      </w:r>
    </w:p>
    <w:p w14:paraId="381BB5FC" w14:textId="77777777" w:rsidR="00F56F63" w:rsidRPr="00F56F63" w:rsidRDefault="00F56F63" w:rsidP="00F56F63">
      <w:pPr>
        <w:spacing w:after="0"/>
        <w:rPr>
          <w:sz w:val="24"/>
          <w:szCs w:val="24"/>
        </w:rPr>
      </w:pPr>
      <w:r w:rsidRPr="00F56F63">
        <w:rPr>
          <w:b/>
          <w:bCs/>
          <w:sz w:val="24"/>
          <w:szCs w:val="24"/>
        </w:rPr>
        <w:t xml:space="preserve">Payment - </w:t>
      </w:r>
      <w:r w:rsidRPr="00F56F63">
        <w:rPr>
          <w:sz w:val="24"/>
          <w:szCs w:val="24"/>
        </w:rPr>
        <w:t>On the day of the auction Cash, Card and Bank Transfer are accepted (except American Express &amp; Diners). Any other payment day, type, or refund has to be by arrangement with the auctioneer or staff.</w:t>
      </w:r>
    </w:p>
    <w:p w14:paraId="491FC148" w14:textId="77777777" w:rsidR="00F56F63" w:rsidRDefault="00F56F63" w:rsidP="00F56F63">
      <w:pPr>
        <w:spacing w:after="0"/>
        <w:rPr>
          <w:sz w:val="24"/>
          <w:szCs w:val="24"/>
        </w:rPr>
      </w:pPr>
      <w:r w:rsidRPr="00F56F63">
        <w:rPr>
          <w:b/>
          <w:bCs/>
          <w:sz w:val="24"/>
          <w:szCs w:val="24"/>
        </w:rPr>
        <w:t xml:space="preserve">Buyer Premium Donation </w:t>
      </w:r>
      <w:r w:rsidRPr="00F56F63">
        <w:rPr>
          <w:sz w:val="24"/>
          <w:szCs w:val="24"/>
        </w:rPr>
        <w:t>- We ask 20% of the sales price as a donation to the charity, this will be added when you pay for the items you bought. Please let us know if you are able to Gift Aid this.</w:t>
      </w:r>
    </w:p>
    <w:p w14:paraId="11F26A4B" w14:textId="77777777" w:rsidR="00F56F63" w:rsidRDefault="00F56F63" w:rsidP="00F56F63">
      <w:pPr>
        <w:spacing w:after="0"/>
        <w:rPr>
          <w:sz w:val="24"/>
          <w:szCs w:val="24"/>
        </w:rPr>
      </w:pPr>
    </w:p>
    <w:p w14:paraId="61A024D0" w14:textId="540B1B36" w:rsidR="0013578E" w:rsidRPr="00F56F63" w:rsidRDefault="004D63E2" w:rsidP="00F56F63">
      <w:pPr>
        <w:spacing w:after="0"/>
        <w:jc w:val="center"/>
        <w:rPr>
          <w:b/>
          <w:bCs/>
          <w:sz w:val="28"/>
          <w:szCs w:val="28"/>
          <w:u w:val="single"/>
        </w:rPr>
      </w:pPr>
      <w:r w:rsidRPr="00F56F63">
        <w:rPr>
          <w:b/>
          <w:bCs/>
          <w:sz w:val="28"/>
          <w:szCs w:val="28"/>
          <w:u w:val="single"/>
        </w:rPr>
        <w:t>How to Sell</w:t>
      </w:r>
    </w:p>
    <w:p w14:paraId="0D9DADE9" w14:textId="77777777" w:rsidR="00F56F63" w:rsidRPr="00F56F63" w:rsidRDefault="00F56F63" w:rsidP="00F56F63">
      <w:pPr>
        <w:spacing w:after="0"/>
        <w:rPr>
          <w:sz w:val="24"/>
          <w:szCs w:val="24"/>
        </w:rPr>
      </w:pPr>
      <w:r w:rsidRPr="00F56F63">
        <w:rPr>
          <w:b/>
          <w:bCs/>
          <w:sz w:val="24"/>
          <w:szCs w:val="24"/>
        </w:rPr>
        <w:t xml:space="preserve">Registration </w:t>
      </w:r>
      <w:r w:rsidRPr="00F56F63">
        <w:rPr>
          <w:sz w:val="24"/>
          <w:szCs w:val="24"/>
        </w:rPr>
        <w:t xml:space="preserve">- Contact Us to register to sell items. Is it treasure or not? We can come to your property to appraise items for a small charge. We do not sell bric-a-brac, beds and some white goods. All items accepted into the auction will be at the discretion of the auctioneer. </w:t>
      </w:r>
    </w:p>
    <w:p w14:paraId="75258CC6" w14:textId="3217E923" w:rsidR="00F56F63" w:rsidRPr="00F56F63" w:rsidRDefault="00F56F63" w:rsidP="1FE9E328">
      <w:pPr>
        <w:spacing w:after="0"/>
        <w:rPr>
          <w:rFonts w:ascii="Calibri" w:eastAsia="Calibri" w:hAnsi="Calibri" w:cs="Calibri"/>
          <w:sz w:val="24"/>
          <w:szCs w:val="24"/>
        </w:rPr>
      </w:pPr>
      <w:r w:rsidRPr="1FE9E328">
        <w:rPr>
          <w:b/>
          <w:bCs/>
          <w:sz w:val="24"/>
          <w:szCs w:val="24"/>
        </w:rPr>
        <w:t xml:space="preserve">Reserve Prices - </w:t>
      </w:r>
      <w:r w:rsidRPr="1FE9E328">
        <w:rPr>
          <w:sz w:val="24"/>
          <w:szCs w:val="24"/>
        </w:rPr>
        <w:t>We will discuss a price that you will be happy to sell your items at, and if they don't reach this amount</w:t>
      </w:r>
      <w:r w:rsidR="00DD587F" w:rsidRPr="1FE9E328">
        <w:rPr>
          <w:sz w:val="24"/>
          <w:szCs w:val="24"/>
        </w:rPr>
        <w:t>,</w:t>
      </w:r>
      <w:r w:rsidRPr="1FE9E328">
        <w:rPr>
          <w:sz w:val="24"/>
          <w:szCs w:val="24"/>
        </w:rPr>
        <w:t xml:space="preserve"> we will not sell them. We do not reserve items that are valued at under £50. The Auctioneer has a 10% discretion on the hammer price.</w:t>
      </w:r>
      <w:r w:rsidR="1D4AA495" w:rsidRPr="1FE9E328">
        <w:rPr>
          <w:sz w:val="24"/>
          <w:szCs w:val="24"/>
        </w:rPr>
        <w:t xml:space="preserve"> </w:t>
      </w:r>
      <w:r w:rsidR="1D4AA495" w:rsidRPr="1FE9E328">
        <w:rPr>
          <w:rFonts w:ascii="Calibri" w:eastAsia="Calibri" w:hAnsi="Calibri" w:cs="Calibri"/>
          <w:sz w:val="24"/>
          <w:szCs w:val="24"/>
        </w:rPr>
        <w:t>Once a reserve is set and the auction is live it cannot be changed.</w:t>
      </w:r>
    </w:p>
    <w:p w14:paraId="3C966C8F" w14:textId="77777777" w:rsidR="00F56F63" w:rsidRPr="00F56F63" w:rsidRDefault="00F56F63" w:rsidP="00F56F63">
      <w:pPr>
        <w:spacing w:after="0"/>
        <w:rPr>
          <w:sz w:val="24"/>
          <w:szCs w:val="24"/>
        </w:rPr>
      </w:pPr>
      <w:r w:rsidRPr="00F56F63">
        <w:rPr>
          <w:b/>
          <w:bCs/>
          <w:sz w:val="24"/>
          <w:szCs w:val="24"/>
        </w:rPr>
        <w:t xml:space="preserve">Vendor premium donation - </w:t>
      </w:r>
      <w:r w:rsidRPr="00F56F63">
        <w:rPr>
          <w:sz w:val="24"/>
          <w:szCs w:val="24"/>
        </w:rPr>
        <w:t>We ask 20% on the sale price, or a minimum of £5 as a donation to the charity. Please let us know if you are able to Gift Aid this.</w:t>
      </w:r>
    </w:p>
    <w:p w14:paraId="71CF81B0" w14:textId="243C243B" w:rsidR="00F56F63" w:rsidRPr="00F56F63" w:rsidRDefault="00F56F63" w:rsidP="1FE9E328">
      <w:pPr>
        <w:spacing w:after="0"/>
        <w:rPr>
          <w:rFonts w:ascii="Calibri" w:eastAsia="Calibri" w:hAnsi="Calibri" w:cs="Calibri"/>
          <w:sz w:val="24"/>
          <w:szCs w:val="24"/>
        </w:rPr>
      </w:pPr>
      <w:r w:rsidRPr="1FE9E328">
        <w:rPr>
          <w:b/>
          <w:bCs/>
          <w:sz w:val="24"/>
          <w:szCs w:val="24"/>
        </w:rPr>
        <w:t xml:space="preserve">Handling </w:t>
      </w:r>
      <w:r w:rsidRPr="1FE9E328">
        <w:rPr>
          <w:sz w:val="24"/>
          <w:szCs w:val="24"/>
        </w:rPr>
        <w:t>- We ask £3 per lot to set up your items ready for sale. We ask £2 per unsold lot. All donations will be credited / deducted prior to us making payment to you.</w:t>
      </w:r>
      <w:r w:rsidR="273AD534" w:rsidRPr="1FE9E328">
        <w:rPr>
          <w:sz w:val="24"/>
          <w:szCs w:val="24"/>
        </w:rPr>
        <w:t xml:space="preserve"> </w:t>
      </w:r>
      <w:r w:rsidR="273AD534" w:rsidRPr="1FE9E328">
        <w:rPr>
          <w:rFonts w:ascii="Calibri" w:eastAsia="Calibri" w:hAnsi="Calibri" w:cs="Calibri"/>
          <w:sz w:val="24"/>
          <w:szCs w:val="24"/>
        </w:rPr>
        <w:t>Once items are in a live sale they cannot be withdrawn.</w:t>
      </w:r>
    </w:p>
    <w:p w14:paraId="02E4ED8F" w14:textId="20E9547D" w:rsidR="00F56F63" w:rsidRDefault="00F56F63" w:rsidP="1FE9E328">
      <w:pPr>
        <w:spacing w:after="0"/>
        <w:rPr>
          <w:rFonts w:ascii="Calibri" w:eastAsia="Calibri" w:hAnsi="Calibri" w:cs="Calibri"/>
          <w:sz w:val="24"/>
          <w:szCs w:val="24"/>
        </w:rPr>
      </w:pPr>
      <w:r w:rsidRPr="1FE9E328">
        <w:rPr>
          <w:b/>
          <w:bCs/>
          <w:sz w:val="24"/>
          <w:szCs w:val="24"/>
        </w:rPr>
        <w:t xml:space="preserve">Unsold items - </w:t>
      </w:r>
      <w:r w:rsidRPr="1FE9E328">
        <w:rPr>
          <w:sz w:val="24"/>
          <w:szCs w:val="24"/>
        </w:rPr>
        <w:t>All unsold lots will be reconsidered for a later auction or must be collected within 7 days of the sale. We'll discuss this with you.</w:t>
      </w:r>
      <w:r w:rsidRPr="1FE9E328">
        <w:rPr>
          <w:b/>
          <w:bCs/>
          <w:sz w:val="24"/>
          <w:szCs w:val="24"/>
        </w:rPr>
        <w:t xml:space="preserve"> </w:t>
      </w:r>
      <w:r w:rsidR="3A065A11" w:rsidRPr="1FE9E328">
        <w:rPr>
          <w:rFonts w:ascii="Calibri" w:eastAsia="Calibri" w:hAnsi="Calibri" w:cs="Calibri"/>
          <w:sz w:val="24"/>
          <w:szCs w:val="24"/>
        </w:rPr>
        <w:t>Refusing to sell an item that has met is reserve will incur a charge of £25 per lot.</w:t>
      </w:r>
    </w:p>
    <w:p w14:paraId="0D60552B" w14:textId="193F6FA6" w:rsidR="1FE9E328" w:rsidRDefault="1FE9E328" w:rsidP="1FE9E328">
      <w:pPr>
        <w:pStyle w:val="ListParagraph"/>
        <w:spacing w:after="0"/>
        <w:rPr>
          <w:rFonts w:ascii="Calibri" w:eastAsia="Calibri" w:hAnsi="Calibri" w:cs="Calibri"/>
          <w:sz w:val="24"/>
          <w:szCs w:val="24"/>
        </w:rPr>
      </w:pPr>
    </w:p>
    <w:p w14:paraId="35A37A1D" w14:textId="79FA720F" w:rsidR="00F66858" w:rsidRPr="00F56F63" w:rsidRDefault="00F66858" w:rsidP="00F56F63">
      <w:pPr>
        <w:spacing w:after="0"/>
        <w:jc w:val="center"/>
        <w:rPr>
          <w:b/>
          <w:bCs/>
          <w:sz w:val="28"/>
          <w:szCs w:val="28"/>
          <w:u w:val="single"/>
        </w:rPr>
      </w:pPr>
      <w:r w:rsidRPr="00F56F63">
        <w:rPr>
          <w:b/>
          <w:bCs/>
          <w:sz w:val="28"/>
          <w:szCs w:val="28"/>
          <w:u w:val="single"/>
        </w:rPr>
        <w:t>Collection &amp; Delivery Service</w:t>
      </w:r>
    </w:p>
    <w:p w14:paraId="209DD81D" w14:textId="0425BCE2" w:rsidR="00F56F63" w:rsidRPr="00F56F63" w:rsidRDefault="00F56F63" w:rsidP="00F56F63">
      <w:pPr>
        <w:spacing w:after="0"/>
        <w:rPr>
          <w:sz w:val="24"/>
          <w:szCs w:val="24"/>
        </w:rPr>
      </w:pPr>
      <w:r w:rsidRPr="00F56F63">
        <w:rPr>
          <w:b/>
          <w:bCs/>
          <w:sz w:val="24"/>
          <w:szCs w:val="24"/>
        </w:rPr>
        <w:t>Collections from your home</w:t>
      </w:r>
      <w:r w:rsidRPr="00F56F63">
        <w:rPr>
          <w:sz w:val="24"/>
          <w:szCs w:val="24"/>
        </w:rPr>
        <w:t xml:space="preserve"> - We ask for a Transportation donation of £</w:t>
      </w:r>
      <w:r w:rsidR="006B50A9">
        <w:rPr>
          <w:sz w:val="24"/>
          <w:szCs w:val="24"/>
        </w:rPr>
        <w:t>8</w:t>
      </w:r>
      <w:r w:rsidR="00A90730">
        <w:rPr>
          <w:sz w:val="24"/>
          <w:szCs w:val="24"/>
        </w:rPr>
        <w:t>5</w:t>
      </w:r>
      <w:r w:rsidRPr="00F56F63">
        <w:rPr>
          <w:sz w:val="24"/>
          <w:szCs w:val="24"/>
        </w:rPr>
        <w:t xml:space="preserve"> per hour to take items to the Auction House, based on the item. Please arrange this with the Auctioneer or staff.</w:t>
      </w:r>
    </w:p>
    <w:p w14:paraId="627895EB" w14:textId="77777777" w:rsidR="00F56F63" w:rsidRPr="00F56F63" w:rsidRDefault="00F56F63" w:rsidP="00F56F63">
      <w:pPr>
        <w:spacing w:after="0"/>
        <w:rPr>
          <w:sz w:val="24"/>
          <w:szCs w:val="24"/>
        </w:rPr>
      </w:pPr>
      <w:r w:rsidRPr="00F56F63">
        <w:rPr>
          <w:b/>
          <w:bCs/>
          <w:sz w:val="24"/>
          <w:szCs w:val="24"/>
        </w:rPr>
        <w:t>Collecting your new items</w:t>
      </w:r>
      <w:r w:rsidRPr="00F56F63">
        <w:rPr>
          <w:sz w:val="24"/>
          <w:szCs w:val="24"/>
        </w:rPr>
        <w:t xml:space="preserve"> - A porter will collect your items in the auction house and help you pack your vehicle if required. </w:t>
      </w:r>
    </w:p>
    <w:p w14:paraId="471C39DA" w14:textId="77777777" w:rsidR="00F56F63" w:rsidRPr="00F56F63" w:rsidRDefault="00F56F63" w:rsidP="00F56F63">
      <w:pPr>
        <w:spacing w:after="0"/>
        <w:rPr>
          <w:sz w:val="24"/>
          <w:szCs w:val="24"/>
        </w:rPr>
      </w:pPr>
      <w:r w:rsidRPr="00F56F63">
        <w:rPr>
          <w:b/>
          <w:bCs/>
          <w:sz w:val="24"/>
          <w:szCs w:val="24"/>
        </w:rPr>
        <w:t>Delivery is available on request</w:t>
      </w:r>
      <w:r w:rsidRPr="00F56F63">
        <w:rPr>
          <w:sz w:val="24"/>
          <w:szCs w:val="24"/>
        </w:rPr>
        <w:t xml:space="preserve">- Please ask for further information. </w:t>
      </w:r>
    </w:p>
    <w:p w14:paraId="54F77454" w14:textId="20E4461A" w:rsidR="00E413E2" w:rsidRPr="00F66858" w:rsidRDefault="00F56F63" w:rsidP="00F56F63">
      <w:pPr>
        <w:spacing w:after="0"/>
        <w:rPr>
          <w:sz w:val="24"/>
          <w:szCs w:val="24"/>
        </w:rPr>
      </w:pPr>
      <w:r w:rsidRPr="00F56F63">
        <w:rPr>
          <w:b/>
          <w:bCs/>
          <w:sz w:val="24"/>
          <w:szCs w:val="24"/>
        </w:rPr>
        <w:t>Storage</w:t>
      </w:r>
      <w:r w:rsidRPr="00F56F63">
        <w:rPr>
          <w:sz w:val="24"/>
          <w:szCs w:val="24"/>
        </w:rPr>
        <w:t xml:space="preserve"> - If you have any unsold items or have bought items that are not collected on the day of the auction, there may be a storage charge if they are not collected within 7 days, without having an agreed collection or delivery date.</w:t>
      </w:r>
    </w:p>
    <w:sectPr w:rsidR="00E413E2" w:rsidRPr="00F66858">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26464C" w14:textId="77777777" w:rsidR="002D15AF" w:rsidRDefault="002D15AF" w:rsidP="004D63E2">
      <w:pPr>
        <w:spacing w:after="0" w:line="240" w:lineRule="auto"/>
      </w:pPr>
      <w:r>
        <w:separator/>
      </w:r>
    </w:p>
  </w:endnote>
  <w:endnote w:type="continuationSeparator" w:id="0">
    <w:p w14:paraId="43D1EB28" w14:textId="77777777" w:rsidR="002D15AF" w:rsidRDefault="002D15AF" w:rsidP="004D6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FF254" w14:textId="0F945D92" w:rsidR="00F66858" w:rsidRDefault="004D63E2">
    <w:pPr>
      <w:pStyle w:val="Footer"/>
    </w:pPr>
    <w:r>
      <w:t xml:space="preserve">Smile Scotland Auction House | </w:t>
    </w:r>
    <w:hyperlink r:id="rId1" w:history="1">
      <w:r w:rsidRPr="00AC63F4">
        <w:rPr>
          <w:rStyle w:val="Hyperlink"/>
        </w:rPr>
        <w:t>www.smilescotland-auctionhouse.org.uk</w:t>
      </w:r>
    </w:hyperlink>
    <w:r>
      <w:t xml:space="preserve"> | </w:t>
    </w:r>
    <w:r w:rsidR="0013578E">
      <w:t>01464 851638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6E75C9" w14:textId="77777777" w:rsidR="002D15AF" w:rsidRDefault="002D15AF" w:rsidP="004D63E2">
      <w:pPr>
        <w:spacing w:after="0" w:line="240" w:lineRule="auto"/>
      </w:pPr>
      <w:r>
        <w:separator/>
      </w:r>
    </w:p>
  </w:footnote>
  <w:footnote w:type="continuationSeparator" w:id="0">
    <w:p w14:paraId="16B26142" w14:textId="77777777" w:rsidR="002D15AF" w:rsidRDefault="002D15AF" w:rsidP="004D63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F1587" w14:textId="715864F6" w:rsidR="004D63E2" w:rsidRDefault="004D63E2">
    <w:pPr>
      <w:pStyle w:val="Header"/>
    </w:pPr>
    <w:r>
      <w:rPr>
        <w:noProof/>
      </w:rPr>
      <w:drawing>
        <wp:inline distT="0" distB="0" distL="0" distR="0" wp14:anchorId="3AE14ADE" wp14:editId="10C8E0C0">
          <wp:extent cx="1039295" cy="608938"/>
          <wp:effectExtent l="0" t="0" r="889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178" cy="643438"/>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217D24"/>
    <w:multiLevelType w:val="hybridMultilevel"/>
    <w:tmpl w:val="DD4A0E36"/>
    <w:lvl w:ilvl="0" w:tplc="8886264E">
      <w:start w:val="1"/>
      <w:numFmt w:val="bullet"/>
      <w:lvlText w:val=""/>
      <w:lvlJc w:val="left"/>
      <w:pPr>
        <w:ind w:left="720" w:hanging="360"/>
      </w:pPr>
      <w:rPr>
        <w:rFonts w:ascii="Symbol" w:hAnsi="Symbol" w:hint="default"/>
      </w:rPr>
    </w:lvl>
    <w:lvl w:ilvl="1" w:tplc="E278CB00">
      <w:start w:val="1"/>
      <w:numFmt w:val="bullet"/>
      <w:lvlText w:val="o"/>
      <w:lvlJc w:val="left"/>
      <w:pPr>
        <w:ind w:left="1440" w:hanging="360"/>
      </w:pPr>
      <w:rPr>
        <w:rFonts w:ascii="Courier New" w:hAnsi="Courier New" w:hint="default"/>
      </w:rPr>
    </w:lvl>
    <w:lvl w:ilvl="2" w:tplc="76562FEC">
      <w:start w:val="1"/>
      <w:numFmt w:val="bullet"/>
      <w:lvlText w:val=""/>
      <w:lvlJc w:val="left"/>
      <w:pPr>
        <w:ind w:left="2160" w:hanging="360"/>
      </w:pPr>
      <w:rPr>
        <w:rFonts w:ascii="Wingdings" w:hAnsi="Wingdings" w:hint="default"/>
      </w:rPr>
    </w:lvl>
    <w:lvl w:ilvl="3" w:tplc="EDD6AC38">
      <w:start w:val="1"/>
      <w:numFmt w:val="bullet"/>
      <w:lvlText w:val=""/>
      <w:lvlJc w:val="left"/>
      <w:pPr>
        <w:ind w:left="2880" w:hanging="360"/>
      </w:pPr>
      <w:rPr>
        <w:rFonts w:ascii="Symbol" w:hAnsi="Symbol" w:hint="default"/>
      </w:rPr>
    </w:lvl>
    <w:lvl w:ilvl="4" w:tplc="557C05AC">
      <w:start w:val="1"/>
      <w:numFmt w:val="bullet"/>
      <w:lvlText w:val="o"/>
      <w:lvlJc w:val="left"/>
      <w:pPr>
        <w:ind w:left="3600" w:hanging="360"/>
      </w:pPr>
      <w:rPr>
        <w:rFonts w:ascii="Courier New" w:hAnsi="Courier New" w:hint="default"/>
      </w:rPr>
    </w:lvl>
    <w:lvl w:ilvl="5" w:tplc="D0DC2FDA">
      <w:start w:val="1"/>
      <w:numFmt w:val="bullet"/>
      <w:lvlText w:val=""/>
      <w:lvlJc w:val="left"/>
      <w:pPr>
        <w:ind w:left="4320" w:hanging="360"/>
      </w:pPr>
      <w:rPr>
        <w:rFonts w:ascii="Wingdings" w:hAnsi="Wingdings" w:hint="default"/>
      </w:rPr>
    </w:lvl>
    <w:lvl w:ilvl="6" w:tplc="4976AFC8">
      <w:start w:val="1"/>
      <w:numFmt w:val="bullet"/>
      <w:lvlText w:val=""/>
      <w:lvlJc w:val="left"/>
      <w:pPr>
        <w:ind w:left="5040" w:hanging="360"/>
      </w:pPr>
      <w:rPr>
        <w:rFonts w:ascii="Symbol" w:hAnsi="Symbol" w:hint="default"/>
      </w:rPr>
    </w:lvl>
    <w:lvl w:ilvl="7" w:tplc="3BEA0C16">
      <w:start w:val="1"/>
      <w:numFmt w:val="bullet"/>
      <w:lvlText w:val="o"/>
      <w:lvlJc w:val="left"/>
      <w:pPr>
        <w:ind w:left="5760" w:hanging="360"/>
      </w:pPr>
      <w:rPr>
        <w:rFonts w:ascii="Courier New" w:hAnsi="Courier New" w:hint="default"/>
      </w:rPr>
    </w:lvl>
    <w:lvl w:ilvl="8" w:tplc="FC14500A">
      <w:start w:val="1"/>
      <w:numFmt w:val="bullet"/>
      <w:lvlText w:val=""/>
      <w:lvlJc w:val="left"/>
      <w:pPr>
        <w:ind w:left="6480" w:hanging="360"/>
      </w:pPr>
      <w:rPr>
        <w:rFonts w:ascii="Wingdings" w:hAnsi="Wingdings" w:hint="default"/>
      </w:rPr>
    </w:lvl>
  </w:abstractNum>
  <w:num w:numId="1" w16cid:durableId="583804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3E2"/>
    <w:rsid w:val="00064F39"/>
    <w:rsid w:val="000E2F40"/>
    <w:rsid w:val="0013578E"/>
    <w:rsid w:val="002D15AF"/>
    <w:rsid w:val="0031500B"/>
    <w:rsid w:val="00397297"/>
    <w:rsid w:val="004D63E2"/>
    <w:rsid w:val="00576EA0"/>
    <w:rsid w:val="00673341"/>
    <w:rsid w:val="006B50A9"/>
    <w:rsid w:val="00722542"/>
    <w:rsid w:val="00A90730"/>
    <w:rsid w:val="00C776ED"/>
    <w:rsid w:val="00CD1905"/>
    <w:rsid w:val="00DD587F"/>
    <w:rsid w:val="00E37B3E"/>
    <w:rsid w:val="00E413E2"/>
    <w:rsid w:val="00EB0746"/>
    <w:rsid w:val="00F56F63"/>
    <w:rsid w:val="00F66858"/>
    <w:rsid w:val="00F81BE9"/>
    <w:rsid w:val="1D4AA495"/>
    <w:rsid w:val="1FE9E328"/>
    <w:rsid w:val="273AD534"/>
    <w:rsid w:val="3A065A11"/>
    <w:rsid w:val="3EECA0C5"/>
    <w:rsid w:val="43351595"/>
    <w:rsid w:val="61843AF7"/>
    <w:rsid w:val="69FD88FE"/>
    <w:rsid w:val="6BEAD2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976DFD"/>
  <w15:chartTrackingRefBased/>
  <w15:docId w15:val="{34E8FD7F-C281-49D0-A23E-774D1EA0D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63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3E2"/>
  </w:style>
  <w:style w:type="paragraph" w:styleId="Footer">
    <w:name w:val="footer"/>
    <w:basedOn w:val="Normal"/>
    <w:link w:val="FooterChar"/>
    <w:uiPriority w:val="99"/>
    <w:unhideWhenUsed/>
    <w:rsid w:val="004D63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3E2"/>
  </w:style>
  <w:style w:type="character" w:styleId="Hyperlink">
    <w:name w:val="Hyperlink"/>
    <w:basedOn w:val="DefaultParagraphFont"/>
    <w:uiPriority w:val="99"/>
    <w:unhideWhenUsed/>
    <w:rsid w:val="004D63E2"/>
    <w:rPr>
      <w:color w:val="0563C1" w:themeColor="hyperlink"/>
      <w:u w:val="single"/>
    </w:rPr>
  </w:style>
  <w:style w:type="character" w:styleId="UnresolvedMention">
    <w:name w:val="Unresolved Mention"/>
    <w:basedOn w:val="DefaultParagraphFont"/>
    <w:uiPriority w:val="99"/>
    <w:semiHidden/>
    <w:unhideWhenUsed/>
    <w:rsid w:val="004D63E2"/>
    <w:rPr>
      <w:color w:val="605E5C"/>
      <w:shd w:val="clear" w:color="auto" w:fill="E1DFDD"/>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9472331">
      <w:bodyDiv w:val="1"/>
      <w:marLeft w:val="0"/>
      <w:marRight w:val="0"/>
      <w:marTop w:val="0"/>
      <w:marBottom w:val="0"/>
      <w:divBdr>
        <w:top w:val="none" w:sz="0" w:space="0" w:color="auto"/>
        <w:left w:val="none" w:sz="0" w:space="0" w:color="auto"/>
        <w:bottom w:val="none" w:sz="0" w:space="0" w:color="auto"/>
        <w:right w:val="none" w:sz="0" w:space="0" w:color="auto"/>
      </w:divBdr>
      <w:divsChild>
        <w:div w:id="836655149">
          <w:marLeft w:val="0"/>
          <w:marRight w:val="0"/>
          <w:marTop w:val="0"/>
          <w:marBottom w:val="0"/>
          <w:divBdr>
            <w:top w:val="none" w:sz="0" w:space="0" w:color="auto"/>
            <w:left w:val="none" w:sz="0" w:space="0" w:color="auto"/>
            <w:bottom w:val="none" w:sz="0" w:space="0" w:color="auto"/>
            <w:right w:val="none" w:sz="0" w:space="0" w:color="auto"/>
          </w:divBdr>
        </w:div>
        <w:div w:id="1479497442">
          <w:marLeft w:val="0"/>
          <w:marRight w:val="0"/>
          <w:marTop w:val="0"/>
          <w:marBottom w:val="0"/>
          <w:divBdr>
            <w:top w:val="none" w:sz="0" w:space="0" w:color="auto"/>
            <w:left w:val="none" w:sz="0" w:space="0" w:color="auto"/>
            <w:bottom w:val="none" w:sz="0" w:space="0" w:color="auto"/>
            <w:right w:val="none" w:sz="0" w:space="0" w:color="auto"/>
          </w:divBdr>
        </w:div>
        <w:div w:id="1009214140">
          <w:marLeft w:val="0"/>
          <w:marRight w:val="0"/>
          <w:marTop w:val="0"/>
          <w:marBottom w:val="0"/>
          <w:divBdr>
            <w:top w:val="none" w:sz="0" w:space="0" w:color="auto"/>
            <w:left w:val="none" w:sz="0" w:space="0" w:color="auto"/>
            <w:bottom w:val="none" w:sz="0" w:space="0" w:color="auto"/>
            <w:right w:val="none" w:sz="0" w:space="0" w:color="auto"/>
          </w:divBdr>
        </w:div>
        <w:div w:id="2029527607">
          <w:marLeft w:val="0"/>
          <w:marRight w:val="0"/>
          <w:marTop w:val="0"/>
          <w:marBottom w:val="0"/>
          <w:divBdr>
            <w:top w:val="none" w:sz="0" w:space="0" w:color="auto"/>
            <w:left w:val="none" w:sz="0" w:space="0" w:color="auto"/>
            <w:bottom w:val="none" w:sz="0" w:space="0" w:color="auto"/>
            <w:right w:val="none" w:sz="0" w:space="0" w:color="auto"/>
          </w:divBdr>
        </w:div>
        <w:div w:id="879710555">
          <w:marLeft w:val="0"/>
          <w:marRight w:val="0"/>
          <w:marTop w:val="0"/>
          <w:marBottom w:val="0"/>
          <w:divBdr>
            <w:top w:val="none" w:sz="0" w:space="0" w:color="auto"/>
            <w:left w:val="none" w:sz="0" w:space="0" w:color="auto"/>
            <w:bottom w:val="none" w:sz="0" w:space="0" w:color="auto"/>
            <w:right w:val="none" w:sz="0" w:space="0" w:color="auto"/>
          </w:divBdr>
        </w:div>
      </w:divsChild>
    </w:div>
    <w:div w:id="1776825450">
      <w:bodyDiv w:val="1"/>
      <w:marLeft w:val="0"/>
      <w:marRight w:val="0"/>
      <w:marTop w:val="0"/>
      <w:marBottom w:val="0"/>
      <w:divBdr>
        <w:top w:val="none" w:sz="0" w:space="0" w:color="auto"/>
        <w:left w:val="none" w:sz="0" w:space="0" w:color="auto"/>
        <w:bottom w:val="none" w:sz="0" w:space="0" w:color="auto"/>
        <w:right w:val="none" w:sz="0" w:space="0" w:color="auto"/>
      </w:divBdr>
      <w:divsChild>
        <w:div w:id="623123018">
          <w:marLeft w:val="0"/>
          <w:marRight w:val="0"/>
          <w:marTop w:val="0"/>
          <w:marBottom w:val="0"/>
          <w:divBdr>
            <w:top w:val="none" w:sz="0" w:space="0" w:color="auto"/>
            <w:left w:val="none" w:sz="0" w:space="0" w:color="auto"/>
            <w:bottom w:val="none" w:sz="0" w:space="0" w:color="auto"/>
            <w:right w:val="none" w:sz="0" w:space="0" w:color="auto"/>
          </w:divBdr>
        </w:div>
        <w:div w:id="4803169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http://www.smilescotland-auctionhouse.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c8efc06-dace-49c6-8ba5-ac1c8542105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BC7738D5A9F749909D76AD2E3C1DFF" ma:contentTypeVersion="18" ma:contentTypeDescription="Create a new document." ma:contentTypeScope="" ma:versionID="7f723f883b87fa18e96f0fd80a2654ba">
  <xsd:schema xmlns:xsd="http://www.w3.org/2001/XMLSchema" xmlns:xs="http://www.w3.org/2001/XMLSchema" xmlns:p="http://schemas.microsoft.com/office/2006/metadata/properties" xmlns:ns3="4ef9905a-e7ae-4b29-a61f-9d1bdc404805" xmlns:ns4="5c8efc06-dace-49c6-8ba5-ac1c8542105a" targetNamespace="http://schemas.microsoft.com/office/2006/metadata/properties" ma:root="true" ma:fieldsID="4779d9b43405db903c457c2e6847d773" ns3:_="" ns4:_="">
    <xsd:import namespace="4ef9905a-e7ae-4b29-a61f-9d1bdc404805"/>
    <xsd:import namespace="5c8efc06-dace-49c6-8ba5-ac1c8542105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AutoKeyPoints" minOccurs="0"/>
                <xsd:element ref="ns4:MediaServiceKeyPoints" minOccurs="0"/>
                <xsd:element ref="ns4:_activity" minOccurs="0"/>
                <xsd:element ref="ns4:MediaServiceObjectDetectorVersions" minOccurs="0"/>
                <xsd:element ref="ns4:MediaServiceOCR" minOccurs="0"/>
                <xsd:element ref="ns4:MediaServiceGenerationTime" minOccurs="0"/>
                <xsd:element ref="ns4:MediaServiceEventHashCode" minOccurs="0"/>
                <xsd:element ref="ns4:MediaLengthInSeconds"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f9905a-e7ae-4b29-a61f-9d1bdc40480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8efc06-dace-49c6-8ba5-ac1c8542105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DFAB7C-B1F6-42A4-8592-57581AC803AC}">
  <ds:schemaRefs>
    <ds:schemaRef ds:uri="http://purl.org/dc/elements/1.1/"/>
    <ds:schemaRef ds:uri="5c8efc06-dace-49c6-8ba5-ac1c8542105a"/>
    <ds:schemaRef ds:uri="http://purl.org/dc/dcmitype/"/>
    <ds:schemaRef ds:uri="http://purl.org/dc/terms/"/>
    <ds:schemaRef ds:uri="http://schemas.microsoft.com/office/2006/metadata/properties"/>
    <ds:schemaRef ds:uri="4ef9905a-e7ae-4b29-a61f-9d1bdc404805"/>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7B622DC7-786C-4500-A313-CAD81CE7873F}">
  <ds:schemaRefs>
    <ds:schemaRef ds:uri="http://schemas.microsoft.com/sharepoint/v3/contenttype/forms"/>
  </ds:schemaRefs>
</ds:datastoreItem>
</file>

<file path=customXml/itemProps3.xml><?xml version="1.0" encoding="utf-8"?>
<ds:datastoreItem xmlns:ds="http://schemas.openxmlformats.org/officeDocument/2006/customXml" ds:itemID="{097CAA00-5071-401C-8464-FA67065027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f9905a-e7ae-4b29-a61f-9d1bdc404805"/>
    <ds:schemaRef ds:uri="5c8efc06-dace-49c6-8ba5-ac1c85421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424</Words>
  <Characters>2418</Characters>
  <Application>Microsoft Office Word</Application>
  <DocSecurity>0</DocSecurity>
  <Lines>20</Lines>
  <Paragraphs>5</Paragraphs>
  <ScaleCrop>false</ScaleCrop>
  <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Allan</dc:creator>
  <cp:keywords/>
  <dc:description/>
  <cp:lastModifiedBy>Angela Allan</cp:lastModifiedBy>
  <cp:revision>2</cp:revision>
  <cp:lastPrinted>2023-03-07T09:55:00Z</cp:lastPrinted>
  <dcterms:created xsi:type="dcterms:W3CDTF">2025-03-14T12:25:00Z</dcterms:created>
  <dcterms:modified xsi:type="dcterms:W3CDTF">2025-03-14T12:25:00Z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0x010100BDBC7738D5A9F749909D76AD2E3C1DFF</vt:lpwstr>
  </property>
</Properties>
</file>