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98D" w:rsidRPr="00D5298D" w:rsidRDefault="00D5298D" w:rsidP="00D5298D">
      <w:pPr>
        <w:spacing w:after="0" w:line="240" w:lineRule="auto"/>
        <w:rPr>
          <w:rFonts w:ascii="Times New Roman" w:eastAsia="Times New Roman" w:hAnsi="Times New Roman" w:cs="Times New Roman"/>
          <w:sz w:val="24"/>
          <w:szCs w:val="24"/>
        </w:rPr>
      </w:pPr>
    </w:p>
    <w:p w:rsidR="00D5298D" w:rsidRPr="00D5298D" w:rsidRDefault="00D5298D" w:rsidP="00D5298D">
      <w:pPr>
        <w:spacing w:after="0" w:line="240" w:lineRule="auto"/>
        <w:jc w:val="center"/>
        <w:rPr>
          <w:rFonts w:ascii="Times New Roman" w:eastAsia="Times New Roman" w:hAnsi="Times New Roman" w:cs="Times New Roman"/>
          <w:sz w:val="24"/>
          <w:szCs w:val="24"/>
        </w:rPr>
      </w:pPr>
      <w:r w:rsidRPr="00D5298D">
        <w:rPr>
          <w:rFonts w:ascii="Arial" w:eastAsia="Times New Roman" w:hAnsi="Arial" w:cs="Arial"/>
          <w:sz w:val="20"/>
          <w:szCs w:val="20"/>
        </w:rPr>
        <w:t xml:space="preserve">  </w:t>
      </w:r>
    </w:p>
    <w:p w:rsidR="00D5298D" w:rsidRPr="00D5298D" w:rsidRDefault="00D5298D" w:rsidP="00D5298D">
      <w:pPr>
        <w:spacing w:after="0" w:line="240" w:lineRule="auto"/>
        <w:jc w:val="center"/>
        <w:rPr>
          <w:rFonts w:ascii="Times New Roman" w:eastAsia="Times New Roman" w:hAnsi="Times New Roman" w:cs="Times New Roman"/>
          <w:sz w:val="24"/>
          <w:szCs w:val="24"/>
        </w:rPr>
      </w:pPr>
      <w:r w:rsidRPr="00D5298D">
        <w:rPr>
          <w:rFonts w:ascii="Arial" w:eastAsia="Times New Roman" w:hAnsi="Arial" w:cs="Arial"/>
          <w:sz w:val="20"/>
          <w:szCs w:val="20"/>
        </w:rPr>
        <w:t>Greater Northeast Keizer Neighborhood Association (GNEKNA) </w:t>
      </w:r>
    </w:p>
    <w:p w:rsidR="00D5298D" w:rsidRPr="00D5298D" w:rsidRDefault="00D5298D" w:rsidP="00D5298D">
      <w:pPr>
        <w:spacing w:before="240" w:after="240" w:line="240" w:lineRule="auto"/>
        <w:jc w:val="center"/>
        <w:rPr>
          <w:rFonts w:ascii="Times New Roman" w:eastAsia="Times New Roman" w:hAnsi="Times New Roman" w:cs="Times New Roman"/>
          <w:sz w:val="24"/>
          <w:szCs w:val="24"/>
        </w:rPr>
      </w:pPr>
      <w:hyperlink r:id="rId4" w:history="1">
        <w:r w:rsidRPr="00D5298D">
          <w:rPr>
            <w:rFonts w:ascii="Arial" w:eastAsia="Times New Roman" w:hAnsi="Arial" w:cs="Arial"/>
            <w:sz w:val="20"/>
            <w:szCs w:val="20"/>
            <w:u w:val="single"/>
          </w:rPr>
          <w:t>nekna2022@gmail.com</w:t>
        </w:r>
      </w:hyperlink>
      <w:r w:rsidRPr="00D5298D">
        <w:rPr>
          <w:rFonts w:ascii="Arial" w:eastAsia="Times New Roman" w:hAnsi="Arial" w:cs="Arial"/>
          <w:sz w:val="20"/>
          <w:szCs w:val="20"/>
        </w:rPr>
        <w:t xml:space="preserve"> / 503-991-1671</w:t>
      </w:r>
    </w:p>
    <w:p w:rsidR="00D5298D" w:rsidRPr="00D5298D" w:rsidRDefault="00D5298D" w:rsidP="00D5298D">
      <w:pPr>
        <w:spacing w:before="240" w:after="240" w:line="240" w:lineRule="auto"/>
        <w:jc w:val="center"/>
        <w:rPr>
          <w:rFonts w:ascii="Times New Roman" w:eastAsia="Times New Roman" w:hAnsi="Times New Roman" w:cs="Times New Roman"/>
          <w:sz w:val="24"/>
          <w:szCs w:val="24"/>
        </w:rPr>
      </w:pPr>
      <w:hyperlink r:id="rId5" w:history="1">
        <w:r w:rsidRPr="00D5298D">
          <w:rPr>
            <w:rFonts w:ascii="Arial" w:eastAsia="Times New Roman" w:hAnsi="Arial" w:cs="Arial"/>
            <w:sz w:val="20"/>
            <w:szCs w:val="20"/>
            <w:u w:val="single"/>
          </w:rPr>
          <w:t>gnekna.com</w:t>
        </w:r>
      </w:hyperlink>
    </w:p>
    <w:p w:rsidR="00D5298D" w:rsidRPr="00D5298D" w:rsidRDefault="00D5298D" w:rsidP="00D5298D">
      <w:pPr>
        <w:spacing w:after="0" w:line="240" w:lineRule="auto"/>
        <w:rPr>
          <w:rFonts w:ascii="Times New Roman" w:eastAsia="Times New Roman" w:hAnsi="Times New Roman" w:cs="Times New Roman"/>
          <w:sz w:val="24"/>
          <w:szCs w:val="24"/>
        </w:rPr>
      </w:pPr>
    </w:p>
    <w:p w:rsidR="00D5298D" w:rsidRPr="00D5298D" w:rsidRDefault="00D5298D" w:rsidP="00D5298D">
      <w:pPr>
        <w:spacing w:after="200" w:line="240" w:lineRule="auto"/>
        <w:jc w:val="center"/>
        <w:rPr>
          <w:rFonts w:ascii="Times New Roman" w:eastAsia="Times New Roman" w:hAnsi="Times New Roman" w:cs="Times New Roman"/>
          <w:sz w:val="24"/>
          <w:szCs w:val="24"/>
        </w:rPr>
      </w:pPr>
      <w:r w:rsidRPr="00D5298D">
        <w:rPr>
          <w:rFonts w:ascii="Arial" w:eastAsia="Times New Roman" w:hAnsi="Arial" w:cs="Arial"/>
          <w:b/>
          <w:bCs/>
          <w:sz w:val="28"/>
          <w:szCs w:val="28"/>
        </w:rPr>
        <w:t>GREATER NORTHEAST KEIZER &amp; SOUTHEAST KEIZER</w:t>
      </w:r>
    </w:p>
    <w:p w:rsidR="00D5298D" w:rsidRPr="00D5298D" w:rsidRDefault="00D5298D" w:rsidP="00D5298D">
      <w:pPr>
        <w:spacing w:after="360" w:line="240" w:lineRule="auto"/>
        <w:jc w:val="center"/>
        <w:rPr>
          <w:rFonts w:ascii="Times New Roman" w:eastAsia="Times New Roman" w:hAnsi="Times New Roman" w:cs="Times New Roman"/>
          <w:sz w:val="24"/>
          <w:szCs w:val="24"/>
        </w:rPr>
      </w:pPr>
      <w:r w:rsidRPr="00D5298D">
        <w:rPr>
          <w:rFonts w:ascii="Arial" w:eastAsia="Times New Roman" w:hAnsi="Arial" w:cs="Arial"/>
          <w:i/>
          <w:iCs/>
        </w:rPr>
        <w:t>Neighborhood Associations · Keizer, Oregon</w:t>
      </w:r>
    </w:p>
    <w:p w:rsidR="00D5298D" w:rsidRPr="00D5298D" w:rsidRDefault="00D5298D" w:rsidP="00D5298D">
      <w:pPr>
        <w:spacing w:after="360" w:line="240" w:lineRule="auto"/>
        <w:rPr>
          <w:rFonts w:ascii="Times New Roman" w:eastAsia="Times New Roman" w:hAnsi="Times New Roman" w:cs="Times New Roman"/>
          <w:sz w:val="24"/>
          <w:szCs w:val="24"/>
        </w:rPr>
      </w:pPr>
      <w:r w:rsidRPr="00D5298D">
        <w:rPr>
          <w:rFonts w:ascii="Arial" w:eastAsia="Times New Roman" w:hAnsi="Arial" w:cs="Arial"/>
          <w:b/>
          <w:bCs/>
          <w:sz w:val="24"/>
          <w:szCs w:val="24"/>
        </w:rPr>
        <w:t>MEMORANDUM</w:t>
      </w:r>
    </w:p>
    <w:p w:rsidR="00D5298D" w:rsidRPr="00D5298D" w:rsidRDefault="00D5298D" w:rsidP="00D5298D">
      <w:pPr>
        <w:spacing w:after="120" w:line="240" w:lineRule="auto"/>
        <w:rPr>
          <w:rFonts w:ascii="Times New Roman" w:eastAsia="Times New Roman" w:hAnsi="Times New Roman" w:cs="Times New Roman"/>
          <w:sz w:val="24"/>
          <w:szCs w:val="24"/>
        </w:rPr>
      </w:pPr>
      <w:r w:rsidRPr="00D5298D">
        <w:rPr>
          <w:rFonts w:ascii="Arial" w:eastAsia="Times New Roman" w:hAnsi="Arial" w:cs="Arial"/>
          <w:b/>
          <w:bCs/>
          <w:sz w:val="19"/>
          <w:szCs w:val="19"/>
        </w:rPr>
        <w:t xml:space="preserve">TO:     </w:t>
      </w:r>
      <w:r w:rsidRPr="00D5298D">
        <w:rPr>
          <w:rFonts w:ascii="Arial" w:eastAsia="Times New Roman" w:hAnsi="Arial" w:cs="Arial"/>
          <w:b/>
          <w:bCs/>
          <w:sz w:val="19"/>
          <w:szCs w:val="19"/>
        </w:rPr>
        <w:tab/>
      </w:r>
      <w:bookmarkStart w:id="0" w:name="_GoBack"/>
      <w:r w:rsidRPr="00D5298D">
        <w:rPr>
          <w:rFonts w:ascii="Arial" w:eastAsia="Times New Roman" w:hAnsi="Arial" w:cs="Arial"/>
        </w:rPr>
        <w:t>Prospective Community Partners, Local Grocers, and Food Vendors</w:t>
      </w:r>
    </w:p>
    <w:bookmarkEnd w:id="0"/>
    <w:p w:rsidR="00D5298D" w:rsidRPr="00D5298D" w:rsidRDefault="00D5298D" w:rsidP="00D5298D">
      <w:pPr>
        <w:spacing w:after="120" w:line="240" w:lineRule="auto"/>
        <w:rPr>
          <w:rFonts w:ascii="Times New Roman" w:eastAsia="Times New Roman" w:hAnsi="Times New Roman" w:cs="Times New Roman"/>
          <w:sz w:val="24"/>
          <w:szCs w:val="24"/>
        </w:rPr>
      </w:pPr>
      <w:r w:rsidRPr="00D5298D">
        <w:rPr>
          <w:rFonts w:ascii="Arial" w:eastAsia="Times New Roman" w:hAnsi="Arial" w:cs="Arial"/>
          <w:b/>
          <w:bCs/>
          <w:sz w:val="19"/>
          <w:szCs w:val="19"/>
        </w:rPr>
        <w:t xml:space="preserve">FROM:   </w:t>
      </w:r>
      <w:r w:rsidRPr="00D5298D">
        <w:rPr>
          <w:rFonts w:ascii="Arial" w:eastAsia="Times New Roman" w:hAnsi="Arial" w:cs="Arial"/>
          <w:b/>
          <w:bCs/>
          <w:sz w:val="19"/>
          <w:szCs w:val="19"/>
        </w:rPr>
        <w:tab/>
      </w:r>
      <w:r w:rsidRPr="00D5298D">
        <w:rPr>
          <w:rFonts w:ascii="Arial" w:eastAsia="Times New Roman" w:hAnsi="Arial" w:cs="Arial"/>
        </w:rPr>
        <w:t>Tammy Kunz, President, Greater Northeast Keizer Neighborhood Association (GNEKNA)</w:t>
      </w:r>
    </w:p>
    <w:p w:rsidR="00D5298D" w:rsidRPr="00D5298D" w:rsidRDefault="00D5298D" w:rsidP="00D5298D">
      <w:pPr>
        <w:spacing w:after="120" w:line="240" w:lineRule="auto"/>
        <w:rPr>
          <w:rFonts w:ascii="Times New Roman" w:eastAsia="Times New Roman" w:hAnsi="Times New Roman" w:cs="Times New Roman"/>
          <w:sz w:val="24"/>
          <w:szCs w:val="24"/>
        </w:rPr>
      </w:pPr>
      <w:r w:rsidRPr="00D5298D">
        <w:rPr>
          <w:rFonts w:ascii="Arial" w:eastAsia="Times New Roman" w:hAnsi="Arial" w:cs="Arial"/>
          <w:b/>
          <w:bCs/>
          <w:sz w:val="19"/>
          <w:szCs w:val="19"/>
        </w:rPr>
        <w:t xml:space="preserve">DATE:   </w:t>
      </w:r>
      <w:r w:rsidRPr="00D5298D">
        <w:rPr>
          <w:rFonts w:ascii="Arial" w:eastAsia="Times New Roman" w:hAnsi="Arial" w:cs="Arial"/>
          <w:b/>
          <w:bCs/>
          <w:sz w:val="19"/>
          <w:szCs w:val="19"/>
        </w:rPr>
        <w:tab/>
      </w:r>
      <w:r w:rsidRPr="00D5298D">
        <w:rPr>
          <w:rFonts w:ascii="Arial" w:eastAsia="Times New Roman" w:hAnsi="Arial" w:cs="Arial"/>
        </w:rPr>
        <w:t>June 5, 2026</w:t>
      </w:r>
    </w:p>
    <w:p w:rsidR="00D5298D" w:rsidRPr="00D5298D" w:rsidRDefault="00D5298D" w:rsidP="00D5298D">
      <w:pPr>
        <w:spacing w:after="120" w:line="240" w:lineRule="auto"/>
        <w:rPr>
          <w:rFonts w:ascii="Arial" w:eastAsia="Times New Roman" w:hAnsi="Arial" w:cs="Arial"/>
          <w:b/>
          <w:bCs/>
        </w:rPr>
      </w:pPr>
      <w:r w:rsidRPr="00D5298D">
        <w:rPr>
          <w:rFonts w:ascii="Arial" w:eastAsia="Times New Roman" w:hAnsi="Arial" w:cs="Arial"/>
          <w:b/>
          <w:bCs/>
          <w:sz w:val="19"/>
          <w:szCs w:val="19"/>
        </w:rPr>
        <w:t>SUBJECT:</w:t>
      </w:r>
      <w:r w:rsidRPr="00D5298D">
        <w:rPr>
          <w:rFonts w:ascii="Arial" w:eastAsia="Times New Roman" w:hAnsi="Arial" w:cs="Arial"/>
          <w:b/>
          <w:bCs/>
          <w:sz w:val="19"/>
          <w:szCs w:val="19"/>
        </w:rPr>
        <w:tab/>
      </w:r>
      <w:r w:rsidRPr="00D5298D">
        <w:rPr>
          <w:rFonts w:ascii="Arial" w:eastAsia="Times New Roman" w:hAnsi="Arial" w:cs="Arial"/>
          <w:b/>
          <w:bCs/>
        </w:rPr>
        <w:t>Food Donation &amp; Sponsorship Invitation: National Night Out 2026</w:t>
      </w:r>
    </w:p>
    <w:p w:rsidR="00D5298D" w:rsidRPr="00D5298D" w:rsidRDefault="00D5298D" w:rsidP="00D5298D">
      <w:pPr>
        <w:spacing w:after="120" w:line="240" w:lineRule="auto"/>
        <w:rPr>
          <w:rFonts w:ascii="Times New Roman" w:eastAsia="Times New Roman" w:hAnsi="Times New Roman" w:cs="Times New Roman"/>
          <w:sz w:val="24"/>
          <w:szCs w:val="24"/>
        </w:rPr>
      </w:pPr>
      <w:r w:rsidRPr="00D5298D">
        <w:rPr>
          <w:rFonts w:ascii="Arial" w:eastAsia="Times New Roman" w:hAnsi="Arial" w:cs="Arial"/>
        </w:rPr>
        <w:t> </w:t>
      </w:r>
    </w:p>
    <w:p w:rsidR="00D5298D" w:rsidRPr="00D5298D" w:rsidRDefault="00D5298D" w:rsidP="00D5298D">
      <w:pPr>
        <w:spacing w:before="360" w:line="240" w:lineRule="auto"/>
        <w:rPr>
          <w:rFonts w:ascii="Times New Roman" w:eastAsia="Times New Roman" w:hAnsi="Times New Roman" w:cs="Times New Roman"/>
          <w:sz w:val="24"/>
          <w:szCs w:val="24"/>
        </w:rPr>
      </w:pPr>
      <w:r w:rsidRPr="00D5298D">
        <w:rPr>
          <w:rFonts w:ascii="Arial" w:eastAsia="Times New Roman" w:hAnsi="Arial" w:cs="Arial"/>
          <w:b/>
          <w:bCs/>
          <w:sz w:val="24"/>
          <w:szCs w:val="24"/>
        </w:rPr>
        <w:t>1. PURPOSE &amp; EVENT OVERVIEW</w:t>
      </w:r>
    </w:p>
    <w:p w:rsidR="00D5298D" w:rsidRPr="00D5298D" w:rsidRDefault="00D5298D" w:rsidP="00D5298D">
      <w:pPr>
        <w:spacing w:after="200" w:line="240" w:lineRule="auto"/>
        <w:jc w:val="both"/>
        <w:rPr>
          <w:rFonts w:ascii="Times New Roman" w:eastAsia="Times New Roman" w:hAnsi="Times New Roman" w:cs="Times New Roman"/>
          <w:sz w:val="24"/>
          <w:szCs w:val="24"/>
        </w:rPr>
      </w:pPr>
      <w:r w:rsidRPr="00D5298D">
        <w:rPr>
          <w:rFonts w:ascii="Arial" w:eastAsia="Times New Roman" w:hAnsi="Arial" w:cs="Arial"/>
        </w:rPr>
        <w:t>The Greater Northeast Keizer Neighborhood Association (GNEKNA) and the Southeast Keizer Neighborhood Association(SEKNA) are jointly organizing the annual National Night Out celebration. National Night Out is a nationwide community-building campaign aimed at cultivating police-community partnerships, fostering neighborhood camaraderie, and enhancing local safety and cohesion.</w:t>
      </w:r>
    </w:p>
    <w:p w:rsidR="00D5298D" w:rsidRPr="00D5298D" w:rsidRDefault="00D5298D" w:rsidP="00D5298D">
      <w:pPr>
        <w:spacing w:after="280" w:line="240" w:lineRule="auto"/>
        <w:jc w:val="both"/>
        <w:rPr>
          <w:rFonts w:ascii="Times New Roman" w:eastAsia="Times New Roman" w:hAnsi="Times New Roman" w:cs="Times New Roman"/>
          <w:sz w:val="24"/>
          <w:szCs w:val="24"/>
        </w:rPr>
      </w:pPr>
      <w:r w:rsidRPr="00D5298D">
        <w:rPr>
          <w:rFonts w:ascii="Arial" w:eastAsia="Times New Roman" w:hAnsi="Arial" w:cs="Arial"/>
        </w:rPr>
        <w:t>To ensure this event remains completely free and accessible to all local families systematically removing socio-economic barriers to participation we are formally requesting support from our community business leaders through food, beverage, or monetary donations.</w:t>
      </w:r>
    </w:p>
    <w:tbl>
      <w:tblPr>
        <w:tblW w:w="0" w:type="auto"/>
        <w:tblCellMar>
          <w:top w:w="15" w:type="dxa"/>
          <w:left w:w="15" w:type="dxa"/>
          <w:bottom w:w="15" w:type="dxa"/>
          <w:right w:w="15" w:type="dxa"/>
        </w:tblCellMar>
        <w:tblLook w:val="04A0" w:firstRow="1" w:lastRow="0" w:firstColumn="1" w:lastColumn="0" w:noHBand="0" w:noVBand="1"/>
      </w:tblPr>
      <w:tblGrid>
        <w:gridCol w:w="1887"/>
        <w:gridCol w:w="7162"/>
      </w:tblGrid>
      <w:tr w:rsidR="00D5298D" w:rsidRPr="00D5298D" w:rsidTr="00D5298D">
        <w:trPr>
          <w:trHeight w:val="465"/>
        </w:trPr>
        <w:tc>
          <w:tcPr>
            <w:tcW w:w="0" w:type="auto"/>
            <w:shd w:val="clear" w:color="auto" w:fill="EBF8FF"/>
            <w:tcMar>
              <w:top w:w="120" w:type="dxa"/>
              <w:left w:w="160" w:type="dxa"/>
              <w:bottom w:w="120" w:type="dxa"/>
              <w:right w:w="16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b/>
                <w:bCs/>
                <w:sz w:val="20"/>
                <w:szCs w:val="20"/>
              </w:rPr>
              <w:t>Date &amp; Time</w:t>
            </w:r>
          </w:p>
        </w:tc>
        <w:tc>
          <w:tcPr>
            <w:tcW w:w="0" w:type="auto"/>
            <w:shd w:val="clear" w:color="auto" w:fill="F7FAFC"/>
            <w:tcMar>
              <w:top w:w="120" w:type="dxa"/>
              <w:left w:w="160" w:type="dxa"/>
              <w:bottom w:w="120" w:type="dxa"/>
              <w:right w:w="16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sz w:val="20"/>
                <w:szCs w:val="20"/>
              </w:rPr>
              <w:t>Tuesday, August 4, 2026 | 5:00 PM – 8:00 PM</w:t>
            </w:r>
          </w:p>
        </w:tc>
      </w:tr>
      <w:tr w:rsidR="00D5298D" w:rsidRPr="00D5298D" w:rsidTr="00D5298D">
        <w:trPr>
          <w:trHeight w:val="705"/>
        </w:trPr>
        <w:tc>
          <w:tcPr>
            <w:tcW w:w="0" w:type="auto"/>
            <w:shd w:val="clear" w:color="auto" w:fill="EBF8FF"/>
            <w:tcMar>
              <w:top w:w="120" w:type="dxa"/>
              <w:left w:w="160" w:type="dxa"/>
              <w:bottom w:w="120" w:type="dxa"/>
              <w:right w:w="16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b/>
                <w:bCs/>
                <w:sz w:val="20"/>
                <w:szCs w:val="20"/>
              </w:rPr>
              <w:t>Location</w:t>
            </w:r>
          </w:p>
        </w:tc>
        <w:tc>
          <w:tcPr>
            <w:tcW w:w="0" w:type="auto"/>
            <w:shd w:val="clear" w:color="auto" w:fill="F7FAFC"/>
            <w:tcMar>
              <w:top w:w="120" w:type="dxa"/>
              <w:left w:w="160" w:type="dxa"/>
              <w:bottom w:w="120" w:type="dxa"/>
              <w:right w:w="16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sz w:val="20"/>
                <w:szCs w:val="20"/>
              </w:rPr>
              <w:t>Keizer Elks Lodge grounds (1840 Chemawa Rd NE, Keizer, OR 97303)</w:t>
            </w:r>
          </w:p>
        </w:tc>
      </w:tr>
      <w:tr w:rsidR="00D5298D" w:rsidRPr="00D5298D" w:rsidTr="00D5298D">
        <w:trPr>
          <w:trHeight w:val="705"/>
        </w:trPr>
        <w:tc>
          <w:tcPr>
            <w:tcW w:w="0" w:type="auto"/>
            <w:shd w:val="clear" w:color="auto" w:fill="EBF8FF"/>
            <w:tcMar>
              <w:top w:w="120" w:type="dxa"/>
              <w:left w:w="160" w:type="dxa"/>
              <w:bottom w:w="120" w:type="dxa"/>
              <w:right w:w="16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b/>
                <w:bCs/>
                <w:sz w:val="20"/>
                <w:szCs w:val="20"/>
              </w:rPr>
              <w:t>Target Audience</w:t>
            </w:r>
          </w:p>
        </w:tc>
        <w:tc>
          <w:tcPr>
            <w:tcW w:w="0" w:type="auto"/>
            <w:shd w:val="clear" w:color="auto" w:fill="F7FAFC"/>
            <w:tcMar>
              <w:top w:w="120" w:type="dxa"/>
              <w:left w:w="160" w:type="dxa"/>
              <w:bottom w:w="120" w:type="dxa"/>
              <w:right w:w="16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sz w:val="20"/>
                <w:szCs w:val="20"/>
              </w:rPr>
              <w:t>350+ local residents, families, community partners, and local first responders.</w:t>
            </w:r>
          </w:p>
        </w:tc>
      </w:tr>
    </w:tbl>
    <w:p w:rsidR="00D5298D" w:rsidRPr="00D5298D" w:rsidRDefault="00D5298D" w:rsidP="00D5298D">
      <w:pPr>
        <w:spacing w:before="240" w:after="200" w:line="240" w:lineRule="auto"/>
        <w:rPr>
          <w:rFonts w:ascii="Times New Roman" w:eastAsia="Times New Roman" w:hAnsi="Times New Roman" w:cs="Times New Roman"/>
          <w:sz w:val="24"/>
          <w:szCs w:val="24"/>
        </w:rPr>
      </w:pPr>
      <w:r w:rsidRPr="00D5298D">
        <w:rPr>
          <w:rFonts w:ascii="Arial" w:eastAsia="Times New Roman" w:hAnsi="Arial" w:cs="Arial"/>
        </w:rPr>
        <w:t> </w:t>
      </w:r>
    </w:p>
    <w:p w:rsidR="00D5298D" w:rsidRPr="00D5298D" w:rsidRDefault="00D5298D" w:rsidP="00D5298D">
      <w:pPr>
        <w:spacing w:before="360" w:line="240" w:lineRule="auto"/>
        <w:rPr>
          <w:rFonts w:ascii="Times New Roman" w:eastAsia="Times New Roman" w:hAnsi="Times New Roman" w:cs="Times New Roman"/>
          <w:sz w:val="24"/>
          <w:szCs w:val="24"/>
        </w:rPr>
      </w:pPr>
      <w:r w:rsidRPr="00D5298D">
        <w:rPr>
          <w:rFonts w:ascii="Arial" w:eastAsia="Times New Roman" w:hAnsi="Arial" w:cs="Arial"/>
          <w:b/>
          <w:bCs/>
          <w:sz w:val="24"/>
          <w:szCs w:val="24"/>
        </w:rPr>
        <w:lastRenderedPageBreak/>
        <w:t>2. DONATION AND CONTRIBUTION NEEDS</w:t>
      </w:r>
    </w:p>
    <w:p w:rsidR="00D5298D" w:rsidRPr="00D5298D" w:rsidRDefault="00D5298D" w:rsidP="00D5298D">
      <w:pPr>
        <w:spacing w:line="240" w:lineRule="auto"/>
        <w:rPr>
          <w:rFonts w:ascii="Times New Roman" w:eastAsia="Times New Roman" w:hAnsi="Times New Roman" w:cs="Times New Roman"/>
          <w:sz w:val="24"/>
          <w:szCs w:val="24"/>
        </w:rPr>
      </w:pPr>
      <w:r w:rsidRPr="00D5298D">
        <w:rPr>
          <w:rFonts w:ascii="Arial" w:eastAsia="Times New Roman" w:hAnsi="Arial" w:cs="Arial"/>
        </w:rPr>
        <w:t>We are seeking a variety of food items to supply a traditional community barbecue. Contributions of any scale from the following categories will directly impact our capability to serve our neighbors: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 xml:space="preserve">Main Items: </w:t>
      </w:r>
      <w:r w:rsidRPr="00D5298D">
        <w:rPr>
          <w:rFonts w:ascii="Arial" w:eastAsia="Times New Roman" w:hAnsi="Arial" w:cs="Arial"/>
        </w:rPr>
        <w:t>Hamburgers, hot dogs, veggie burgers, and corresponding buns.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 xml:space="preserve">Sides &amp; Snacks: </w:t>
      </w:r>
      <w:r w:rsidRPr="00D5298D">
        <w:rPr>
          <w:rFonts w:ascii="Arial" w:eastAsia="Times New Roman" w:hAnsi="Arial" w:cs="Arial"/>
        </w:rPr>
        <w:t>Individually packaged potato chips, pretzels, fruit cups, or fresh fruit (e.g., watermelons).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 xml:space="preserve">Beverages: </w:t>
      </w:r>
      <w:r w:rsidRPr="00D5298D">
        <w:rPr>
          <w:rFonts w:ascii="Arial" w:eastAsia="Times New Roman" w:hAnsi="Arial" w:cs="Arial"/>
        </w:rPr>
        <w:t>Bottled water, canned sodas, and juice boxes.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 xml:space="preserve">Condiments &amp; Paper Goods: </w:t>
      </w:r>
      <w:r w:rsidRPr="00D5298D">
        <w:rPr>
          <w:rFonts w:ascii="Arial" w:eastAsia="Times New Roman" w:hAnsi="Arial" w:cs="Arial"/>
        </w:rPr>
        <w:t>Ketchup, mustard, relish, napkins, paper plates, and heavy-duty trash bags.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 xml:space="preserve">Financial Sponsorships: </w:t>
      </w:r>
      <w:r w:rsidRPr="00D5298D">
        <w:rPr>
          <w:rFonts w:ascii="Arial" w:eastAsia="Times New Roman" w:hAnsi="Arial" w:cs="Arial"/>
        </w:rPr>
        <w:t>Direct monetary contributions to purchase perishable food items from local suppliers.</w:t>
      </w:r>
    </w:p>
    <w:p w:rsidR="00D5298D" w:rsidRPr="00D5298D" w:rsidRDefault="00D5298D" w:rsidP="00D5298D">
      <w:pPr>
        <w:spacing w:before="360" w:line="240" w:lineRule="auto"/>
        <w:rPr>
          <w:rFonts w:ascii="Times New Roman" w:eastAsia="Times New Roman" w:hAnsi="Times New Roman" w:cs="Times New Roman"/>
          <w:sz w:val="24"/>
          <w:szCs w:val="24"/>
        </w:rPr>
      </w:pPr>
      <w:r w:rsidRPr="00D5298D">
        <w:rPr>
          <w:rFonts w:ascii="Arial" w:eastAsia="Times New Roman" w:hAnsi="Arial" w:cs="Arial"/>
          <w:b/>
          <w:bCs/>
          <w:sz w:val="24"/>
          <w:szCs w:val="24"/>
        </w:rPr>
        <w:t>3. COMMUNITY RECOGNITION AND CORPORATE BENEFITS</w:t>
      </w:r>
    </w:p>
    <w:p w:rsidR="00D5298D" w:rsidRPr="00D5298D" w:rsidRDefault="00D5298D" w:rsidP="00D5298D">
      <w:pPr>
        <w:spacing w:line="240" w:lineRule="auto"/>
        <w:rPr>
          <w:rFonts w:ascii="Times New Roman" w:eastAsia="Times New Roman" w:hAnsi="Times New Roman" w:cs="Times New Roman"/>
          <w:sz w:val="24"/>
          <w:szCs w:val="24"/>
        </w:rPr>
      </w:pPr>
      <w:r w:rsidRPr="00D5298D">
        <w:rPr>
          <w:rFonts w:ascii="Arial" w:eastAsia="Times New Roman" w:hAnsi="Arial" w:cs="Arial"/>
        </w:rPr>
        <w:t>Our neighborhood associations actively acknowledge the civic leadership of our donors. In recognition of your contribution, your organization will receive:</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On-Site Prominent Signage:</w:t>
      </w:r>
      <w:r w:rsidRPr="00D5298D">
        <w:rPr>
          <w:rFonts w:ascii="Arial" w:eastAsia="Times New Roman" w:hAnsi="Arial" w:cs="Arial"/>
        </w:rPr>
        <w:t xml:space="preserve"> Dedication plaques/banners placed directly at the primary food service and pavilion areas.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Public Acknowledgement:</w:t>
      </w:r>
      <w:r w:rsidRPr="00D5298D">
        <w:rPr>
          <w:rFonts w:ascii="Arial" w:eastAsia="Times New Roman" w:hAnsi="Arial" w:cs="Arial"/>
        </w:rPr>
        <w:t xml:space="preserve"> Formal recognition during the event's opening and closing community addresses.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Digital &amp; Print Coverage:</w:t>
      </w:r>
      <w:r w:rsidRPr="00D5298D">
        <w:rPr>
          <w:rFonts w:ascii="Arial" w:eastAsia="Times New Roman" w:hAnsi="Arial" w:cs="Arial"/>
        </w:rPr>
        <w:t xml:space="preserve"> Inclusion in all promotional literature, cross-neighborhood association newsletters, and social media event updates reaching thousands of Keizer residents.</w:t>
      </w:r>
    </w:p>
    <w:p w:rsidR="00D5298D" w:rsidRPr="00D5298D" w:rsidRDefault="00D5298D" w:rsidP="00D5298D">
      <w:pPr>
        <w:spacing w:after="80" w:line="240" w:lineRule="auto"/>
        <w:ind w:left="360"/>
        <w:rPr>
          <w:rFonts w:ascii="Times New Roman" w:eastAsia="Times New Roman" w:hAnsi="Times New Roman" w:cs="Times New Roman"/>
          <w:sz w:val="24"/>
          <w:szCs w:val="24"/>
        </w:rPr>
      </w:pPr>
      <w:r w:rsidRPr="00D5298D">
        <w:rPr>
          <w:rFonts w:ascii="Arial" w:eastAsia="Times New Roman" w:hAnsi="Arial" w:cs="Arial"/>
        </w:rPr>
        <w:t>·</w:t>
      </w:r>
      <w:r w:rsidRPr="00D5298D">
        <w:rPr>
          <w:rFonts w:ascii="Times New Roman" w:eastAsia="Times New Roman" w:hAnsi="Times New Roman" w:cs="Times New Roman"/>
          <w:sz w:val="14"/>
          <w:szCs w:val="14"/>
        </w:rPr>
        <w:t xml:space="preserve">         </w:t>
      </w:r>
      <w:r w:rsidRPr="00D5298D">
        <w:rPr>
          <w:rFonts w:ascii="Arial" w:eastAsia="Times New Roman" w:hAnsi="Arial" w:cs="Arial"/>
          <w:b/>
          <w:bCs/>
        </w:rPr>
        <w:t>Exhibitor Opportunity:</w:t>
      </w:r>
      <w:r w:rsidRPr="00D5298D">
        <w:rPr>
          <w:rFonts w:ascii="Arial" w:eastAsia="Times New Roman" w:hAnsi="Arial" w:cs="Arial"/>
        </w:rPr>
        <w:t xml:space="preserve"> Complimentary table space at the event to display corporate materials and directly interface with attendees.</w:t>
      </w:r>
    </w:p>
    <w:tbl>
      <w:tblPr>
        <w:tblW w:w="0" w:type="auto"/>
        <w:tblCellMar>
          <w:top w:w="15" w:type="dxa"/>
          <w:left w:w="15" w:type="dxa"/>
          <w:bottom w:w="15" w:type="dxa"/>
          <w:right w:w="15" w:type="dxa"/>
        </w:tblCellMar>
        <w:tblLook w:val="04A0" w:firstRow="1" w:lastRow="0" w:firstColumn="1" w:lastColumn="0" w:noHBand="0" w:noVBand="1"/>
      </w:tblPr>
      <w:tblGrid>
        <w:gridCol w:w="9330"/>
      </w:tblGrid>
      <w:tr w:rsidR="00D5298D" w:rsidRPr="00D5298D" w:rsidTr="00D5298D">
        <w:trPr>
          <w:trHeight w:val="1215"/>
        </w:trPr>
        <w:tc>
          <w:tcPr>
            <w:tcW w:w="0" w:type="auto"/>
            <w:tcBorders>
              <w:left w:val="single" w:sz="24" w:space="0" w:color="2B6CB0"/>
            </w:tcBorders>
            <w:shd w:val="clear" w:color="auto" w:fill="EBF8FF"/>
            <w:tcMar>
              <w:top w:w="140" w:type="dxa"/>
              <w:left w:w="180" w:type="dxa"/>
              <w:bottom w:w="140" w:type="dxa"/>
              <w:right w:w="180" w:type="dxa"/>
            </w:tcMar>
            <w:hideMark/>
          </w:tcPr>
          <w:p w:rsidR="00D5298D" w:rsidRPr="00D5298D" w:rsidRDefault="00D5298D" w:rsidP="00D5298D">
            <w:pPr>
              <w:spacing w:after="0" w:line="240" w:lineRule="auto"/>
              <w:rPr>
                <w:rFonts w:ascii="Times New Roman" w:eastAsia="Times New Roman" w:hAnsi="Times New Roman" w:cs="Times New Roman"/>
                <w:sz w:val="24"/>
                <w:szCs w:val="24"/>
              </w:rPr>
            </w:pPr>
            <w:r w:rsidRPr="00D5298D">
              <w:rPr>
                <w:rFonts w:ascii="Arial" w:eastAsia="Times New Roman" w:hAnsi="Arial" w:cs="Arial"/>
                <w:b/>
                <w:bCs/>
              </w:rPr>
              <w:t>How to Coordinate Delivery or Pickup:</w:t>
            </w:r>
            <w:r w:rsidRPr="00D5298D">
              <w:rPr>
                <w:rFonts w:ascii="Arial" w:eastAsia="Times New Roman" w:hAnsi="Arial" w:cs="Arial"/>
                <w:b/>
                <w:bCs/>
              </w:rPr>
              <w:br/>
              <w:t xml:space="preserve"> </w:t>
            </w:r>
            <w:r w:rsidRPr="00D5298D">
              <w:rPr>
                <w:rFonts w:ascii="Arial" w:eastAsia="Times New Roman" w:hAnsi="Arial" w:cs="Arial"/>
                <w:sz w:val="20"/>
                <w:szCs w:val="20"/>
              </w:rPr>
              <w:t>To ensure proper logistical planning and secure timely promotional placement, please confirm your intent to donate by Friday, July 17, 2026. Neighborhood volunteers are fully available to coordinate the pickup of non-perishable goods directly from your place of business.</w:t>
            </w:r>
          </w:p>
        </w:tc>
      </w:tr>
    </w:tbl>
    <w:p w:rsidR="00D5298D" w:rsidRPr="00D5298D" w:rsidRDefault="00D5298D" w:rsidP="00D5298D">
      <w:pPr>
        <w:spacing w:before="240" w:after="200" w:line="240" w:lineRule="auto"/>
        <w:rPr>
          <w:rFonts w:ascii="Times New Roman" w:eastAsia="Times New Roman" w:hAnsi="Times New Roman" w:cs="Times New Roman"/>
          <w:sz w:val="24"/>
          <w:szCs w:val="24"/>
        </w:rPr>
      </w:pPr>
      <w:r w:rsidRPr="00D5298D">
        <w:rPr>
          <w:rFonts w:ascii="Arial" w:eastAsia="Times New Roman" w:hAnsi="Arial" w:cs="Arial"/>
        </w:rPr>
        <w:t> </w:t>
      </w:r>
      <w:r w:rsidRPr="00D5298D">
        <w:rPr>
          <w:rFonts w:ascii="Arial" w:eastAsia="Times New Roman" w:hAnsi="Arial" w:cs="Arial"/>
          <w:b/>
          <w:bCs/>
          <w:sz w:val="24"/>
          <w:szCs w:val="24"/>
        </w:rPr>
        <w:t>4. CONTACT &amp; CONFIRMATION</w:t>
      </w:r>
    </w:p>
    <w:p w:rsidR="00D5298D" w:rsidRPr="00D5298D" w:rsidRDefault="00D5298D" w:rsidP="00D5298D">
      <w:pPr>
        <w:spacing w:after="200" w:line="240" w:lineRule="auto"/>
        <w:rPr>
          <w:rFonts w:ascii="Times New Roman" w:eastAsia="Times New Roman" w:hAnsi="Times New Roman" w:cs="Times New Roman"/>
          <w:sz w:val="24"/>
          <w:szCs w:val="24"/>
        </w:rPr>
      </w:pPr>
      <w:r w:rsidRPr="00D5298D">
        <w:rPr>
          <w:rFonts w:ascii="Arial" w:eastAsia="Times New Roman" w:hAnsi="Arial" w:cs="Arial"/>
        </w:rPr>
        <w:t>For coordination, inquiries, or to finalize logistical arrangements, please contact the steering committee directly:</w:t>
      </w:r>
    </w:p>
    <w:p w:rsidR="00D5298D" w:rsidRPr="00D5298D" w:rsidRDefault="00D5298D" w:rsidP="00D5298D">
      <w:pPr>
        <w:spacing w:after="280" w:line="240" w:lineRule="auto"/>
        <w:rPr>
          <w:rFonts w:ascii="Times New Roman" w:eastAsia="Times New Roman" w:hAnsi="Times New Roman" w:cs="Times New Roman"/>
          <w:sz w:val="24"/>
          <w:szCs w:val="24"/>
        </w:rPr>
      </w:pPr>
      <w:r w:rsidRPr="00D5298D">
        <w:rPr>
          <w:rFonts w:ascii="Arial" w:eastAsia="Times New Roman" w:hAnsi="Arial" w:cs="Arial"/>
          <w:b/>
          <w:bCs/>
        </w:rPr>
        <w:t>Tammy Kunz, GNEKNA President</w:t>
      </w:r>
      <w:r w:rsidRPr="00D5298D">
        <w:rPr>
          <w:rFonts w:ascii="Arial" w:eastAsia="Times New Roman" w:hAnsi="Arial" w:cs="Arial"/>
          <w:b/>
          <w:bCs/>
        </w:rPr>
        <w:br/>
        <w:t xml:space="preserve"> </w:t>
      </w:r>
      <w:r w:rsidRPr="00D5298D">
        <w:rPr>
          <w:rFonts w:ascii="Arial" w:eastAsia="Times New Roman" w:hAnsi="Arial" w:cs="Arial"/>
        </w:rPr>
        <w:t>Email: nekna2022@gmail.com</w:t>
      </w:r>
      <w:r w:rsidRPr="00D5298D">
        <w:rPr>
          <w:rFonts w:ascii="Arial" w:eastAsia="Times New Roman" w:hAnsi="Arial" w:cs="Arial"/>
        </w:rPr>
        <w:br/>
        <w:t xml:space="preserve"> Phone:503-991-1671*</w:t>
      </w:r>
    </w:p>
    <w:p w:rsidR="005574A0" w:rsidRPr="00D5298D" w:rsidRDefault="00D5298D" w:rsidP="00D5298D">
      <w:pPr>
        <w:spacing w:after="600" w:line="240" w:lineRule="auto"/>
      </w:pPr>
      <w:r w:rsidRPr="00D5298D">
        <w:rPr>
          <w:rFonts w:ascii="Arial" w:eastAsia="Times New Roman" w:hAnsi="Arial" w:cs="Arial"/>
        </w:rPr>
        <w:t xml:space="preserve">Thank you for your dedicated partnership and commitment to building a safer, more unified, and structurally inclusive Keizer community.  </w:t>
      </w:r>
    </w:p>
    <w:sectPr w:rsidR="005574A0" w:rsidRPr="00D52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8D"/>
    <w:rsid w:val="00010927"/>
    <w:rsid w:val="00316C23"/>
    <w:rsid w:val="00D5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FCA96"/>
  <w15:chartTrackingRefBased/>
  <w15:docId w15:val="{9DC70081-4D78-4AC6-831E-6EF8F174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298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298D"/>
    <w:rPr>
      <w:color w:val="0000FF"/>
      <w:u w:val="single"/>
    </w:rPr>
  </w:style>
  <w:style w:type="character" w:customStyle="1" w:styleId="apple-tab-span">
    <w:name w:val="apple-tab-span"/>
    <w:basedOn w:val="DefaultParagraphFont"/>
    <w:rsid w:val="00D52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84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nekna.com" TargetMode="External"/><Relationship Id="rId4" Type="http://schemas.openxmlformats.org/officeDocument/2006/relationships/hyperlink" Target="mailto:nekna20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2026-06-19T18:32:00Z</dcterms:created>
  <dcterms:modified xsi:type="dcterms:W3CDTF">2026-06-19T18:35:00Z</dcterms:modified>
</cp:coreProperties>
</file>