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50CD3" w14:textId="71E71CC3" w:rsidR="004471E6" w:rsidRDefault="004471E6" w:rsidP="004471E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4A475DC6" wp14:editId="78E7DF83">
            <wp:extent cx="1117051" cy="924792"/>
            <wp:effectExtent l="0" t="0" r="698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NEKNA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191" cy="92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B073A" w14:textId="7AE46C3E" w:rsidR="004471E6" w:rsidRPr="004471E6" w:rsidRDefault="004471E6" w:rsidP="004471E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471E6">
        <w:rPr>
          <w:rFonts w:ascii="Times New Roman" w:eastAsia="Times New Roman" w:hAnsi="Times New Roman" w:cs="Times New Roman"/>
          <w:sz w:val="24"/>
          <w:szCs w:val="24"/>
        </w:rPr>
        <w:t>Greater Northeast Keizer Neighborhood Association</w:t>
      </w:r>
    </w:p>
    <w:p w14:paraId="05E4C5F6" w14:textId="01BF9AC4" w:rsidR="004471E6" w:rsidRPr="004471E6" w:rsidRDefault="004471E6" w:rsidP="004471E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471E6">
        <w:rPr>
          <w:rFonts w:ascii="Times New Roman" w:eastAsia="Times New Roman" w:hAnsi="Times New Roman" w:cs="Times New Roman"/>
          <w:sz w:val="24"/>
          <w:szCs w:val="24"/>
        </w:rPr>
        <w:t>Gnekna.com 503-991-1671 nekna2022@gmail.com</w:t>
      </w:r>
    </w:p>
    <w:p w14:paraId="4DE45ACD" w14:textId="0CD9CB5B" w:rsidR="004471E6" w:rsidRPr="004471E6" w:rsidRDefault="004471E6" w:rsidP="004471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4471E6">
        <w:rPr>
          <w:rFonts w:ascii="Times New Roman" w:eastAsia="Times New Roman" w:hAnsi="Times New Roman" w:cs="Times New Roman"/>
          <w:b/>
          <w:bCs/>
          <w:sz w:val="24"/>
          <w:szCs w:val="24"/>
        </w:rPr>
        <w:t>GNEKNA Summer Planning: Brief Summary</w:t>
      </w:r>
    </w:p>
    <w:bookmarkEnd w:id="0"/>
    <w:p w14:paraId="4C7C3B9F" w14:textId="77777777" w:rsidR="004471E6" w:rsidRPr="004471E6" w:rsidRDefault="004471E6" w:rsidP="004471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4471E6">
        <w:rPr>
          <w:rFonts w:ascii="Times New Roman" w:eastAsia="Times New Roman" w:hAnsi="Times New Roman" w:cs="Times New Roman"/>
          <w:b/>
          <w:bCs/>
        </w:rPr>
        <w:t>Executive Overview</w:t>
      </w:r>
    </w:p>
    <w:p w14:paraId="550811BC" w14:textId="77777777" w:rsidR="004471E6" w:rsidRPr="004471E6" w:rsidRDefault="004471E6" w:rsidP="004471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71E6">
        <w:rPr>
          <w:rFonts w:ascii="Times New Roman" w:eastAsia="Times New Roman" w:hAnsi="Times New Roman" w:cs="Times New Roman"/>
          <w:sz w:val="24"/>
          <w:szCs w:val="24"/>
        </w:rPr>
        <w:t>The summer planning cycle focused on strengthening community engagement, advancing multi-modal infrastructure advocacy, and organizing major neighborhood events across the Greater Northeast Keizer area.</w:t>
      </w:r>
    </w:p>
    <w:p w14:paraId="319D445F" w14:textId="77777777" w:rsidR="004471E6" w:rsidRPr="004471E6" w:rsidRDefault="004471E6" w:rsidP="004471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71E6">
        <w:rPr>
          <w:rFonts w:ascii="Times New Roman" w:eastAsia="Times New Roman" w:hAnsi="Times New Roman" w:cs="Times New Roman"/>
          <w:b/>
          <w:bCs/>
          <w:sz w:val="24"/>
          <w:szCs w:val="24"/>
        </w:rPr>
        <w:t>Key Summer Milestones &amp; Activities</w:t>
      </w:r>
    </w:p>
    <w:p w14:paraId="7954B9A3" w14:textId="77777777" w:rsidR="004471E6" w:rsidRPr="004471E6" w:rsidRDefault="004471E6" w:rsidP="004471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71E6">
        <w:rPr>
          <w:rFonts w:ascii="Times New Roman" w:eastAsia="Times New Roman" w:hAnsi="Times New Roman" w:cs="Times New Roman"/>
          <w:b/>
          <w:bCs/>
          <w:sz w:val="24"/>
          <w:szCs w:val="24"/>
        </w:rPr>
        <w:t>Community Events &amp; Partnerships:</w:t>
      </w:r>
      <w:r w:rsidRPr="004471E6">
        <w:rPr>
          <w:rFonts w:ascii="Times New Roman" w:eastAsia="Times New Roman" w:hAnsi="Times New Roman" w:cs="Times New Roman"/>
          <w:sz w:val="24"/>
          <w:szCs w:val="24"/>
        </w:rPr>
        <w:t xml:space="preserve"> Coordinated logistics and community partner outreach for the August National Night Out event, following the wrap-up of spring activities like the Soggy Day at the Park.</w:t>
      </w:r>
    </w:p>
    <w:p w14:paraId="4262AD35" w14:textId="77777777" w:rsidR="004471E6" w:rsidRPr="004471E6" w:rsidRDefault="004471E6" w:rsidP="004471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71E6">
        <w:rPr>
          <w:rFonts w:ascii="Times New Roman" w:eastAsia="Times New Roman" w:hAnsi="Times New Roman" w:cs="Times New Roman"/>
          <w:b/>
          <w:bCs/>
          <w:sz w:val="24"/>
          <w:szCs w:val="24"/>
        </w:rPr>
        <w:t>Infrastructure &amp; Policy Advocacy:</w:t>
      </w:r>
      <w:r w:rsidRPr="004471E6">
        <w:rPr>
          <w:rFonts w:ascii="Times New Roman" w:eastAsia="Times New Roman" w:hAnsi="Times New Roman" w:cs="Times New Roman"/>
          <w:sz w:val="24"/>
          <w:szCs w:val="24"/>
        </w:rPr>
        <w:t xml:space="preserve"> Submitted formal multi-modal infrastructure and connectivity recommendations to the Keizer Multi-Modal Committee, targeting safety and accessibility enhancements.</w:t>
      </w:r>
    </w:p>
    <w:p w14:paraId="5E9BA1FE" w14:textId="77777777" w:rsidR="004471E6" w:rsidRPr="004471E6" w:rsidRDefault="004471E6" w:rsidP="004471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71E6"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Administrative &amp; Board Operations:</w:t>
      </w:r>
      <w:r w:rsidRPr="004471E6">
        <w:rPr>
          <w:rFonts w:ascii="Times New Roman" w:eastAsia="Times New Roman" w:hAnsi="Times New Roman" w:cs="Times New Roman"/>
          <w:sz w:val="24"/>
          <w:szCs w:val="24"/>
        </w:rPr>
        <w:t xml:space="preserve"> Compiled the mid-year executive board summary for GNEKNA and engaged in local civic planning discussions regarding neighborhood association frameworks.</w:t>
      </w:r>
    </w:p>
    <w:p w14:paraId="13A28204" w14:textId="77777777" w:rsidR="004471E6" w:rsidRPr="004471E6" w:rsidRDefault="004471E6" w:rsidP="004471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71E6">
        <w:rPr>
          <w:rFonts w:ascii="Times New Roman" w:eastAsia="Times New Roman" w:hAnsi="Times New Roman" w:cs="Times New Roman"/>
          <w:b/>
          <w:bCs/>
          <w:sz w:val="24"/>
          <w:szCs w:val="24"/>
        </w:rPr>
        <w:t>Civic Engagement:</w:t>
      </w:r>
      <w:r w:rsidRPr="004471E6">
        <w:rPr>
          <w:rFonts w:ascii="Times New Roman" w:eastAsia="Times New Roman" w:hAnsi="Times New Roman" w:cs="Times New Roman"/>
          <w:sz w:val="24"/>
          <w:szCs w:val="24"/>
        </w:rPr>
        <w:t xml:space="preserve"> Maintained active tracking of regional transportation planning and continued outreach efforts to support inclusive participation across Keizer.</w:t>
      </w:r>
    </w:p>
    <w:p w14:paraId="5C6286C7" w14:textId="77777777" w:rsidR="007D3932" w:rsidRDefault="004471E6"/>
    <w:sectPr w:rsidR="007D39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ED01B0"/>
    <w:multiLevelType w:val="multilevel"/>
    <w:tmpl w:val="B65A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1E6"/>
    <w:rsid w:val="004471E6"/>
    <w:rsid w:val="0087271B"/>
    <w:rsid w:val="00ED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BB44"/>
  <w15:chartTrackingRefBased/>
  <w15:docId w15:val="{5FD5682F-B099-4287-9077-0A468CB9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471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471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71E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471E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47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2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Tammy</cp:lastModifiedBy>
  <cp:revision>1</cp:revision>
  <dcterms:created xsi:type="dcterms:W3CDTF">2026-09-21T18:31:00Z</dcterms:created>
  <dcterms:modified xsi:type="dcterms:W3CDTF">2026-09-21T18:41:00Z</dcterms:modified>
</cp:coreProperties>
</file>