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4B32" w14:textId="1B6AEFC7" w:rsidR="005271F3" w:rsidRPr="005271F3" w:rsidRDefault="005271F3" w:rsidP="005271F3">
      <w:pPr>
        <w:rPr>
          <w:sz w:val="28"/>
          <w:szCs w:val="28"/>
        </w:rPr>
      </w:pPr>
      <w:r w:rsidRPr="005271F3">
        <w:rPr>
          <w:b/>
          <w:bCs/>
          <w:sz w:val="28"/>
          <w:szCs w:val="28"/>
        </w:rPr>
        <w:t>Pathway To Potential -</w:t>
      </w:r>
      <w:r w:rsidRPr="005271F3">
        <w:rPr>
          <w:b/>
          <w:bCs/>
          <w:sz w:val="28"/>
          <w:szCs w:val="28"/>
        </w:rPr>
        <w:t xml:space="preserve"> Anti-Discrimination and Anti-Harassment Policy</w:t>
      </w:r>
    </w:p>
    <w:p w14:paraId="3AE08724" w14:textId="77777777" w:rsidR="005271F3" w:rsidRDefault="005271F3" w:rsidP="005271F3">
      <w:pPr>
        <w:rPr>
          <w:b/>
          <w:bCs/>
        </w:rPr>
      </w:pPr>
    </w:p>
    <w:p w14:paraId="5B86BEBA" w14:textId="77777777" w:rsidR="005271F3" w:rsidRDefault="005271F3" w:rsidP="005271F3">
      <w:pPr>
        <w:rPr>
          <w:b/>
          <w:bCs/>
        </w:rPr>
      </w:pPr>
    </w:p>
    <w:p w14:paraId="59958385" w14:textId="52AD4040" w:rsidR="005271F3" w:rsidRDefault="005271F3" w:rsidP="005271F3">
      <w:pPr>
        <w:rPr>
          <w:b/>
          <w:bCs/>
        </w:rPr>
      </w:pPr>
      <w:r w:rsidRPr="005271F3">
        <w:rPr>
          <w:b/>
          <w:bCs/>
        </w:rPr>
        <w:t>Policy Statement:</w:t>
      </w:r>
    </w:p>
    <w:p w14:paraId="391D6831" w14:textId="77777777" w:rsidR="005271F3" w:rsidRPr="005271F3" w:rsidRDefault="005271F3" w:rsidP="005271F3"/>
    <w:p w14:paraId="57E374A9" w14:textId="601FC92B" w:rsidR="005271F3" w:rsidRPr="005271F3" w:rsidRDefault="005271F3" w:rsidP="005271F3">
      <w:r>
        <w:t>Pathway To Potential</w:t>
      </w:r>
      <w:r w:rsidRPr="005271F3">
        <w:t xml:space="preserve"> is committed to providing a workplace that is free from discrimination and harassment. We are dedicated to treating all employees, contractors, clients, and visitors with dignity and respect, regardless of their race, colo</w:t>
      </w:r>
      <w:r>
        <w:t>u</w:t>
      </w:r>
      <w:r w:rsidRPr="005271F3">
        <w:t>r, religion, gender, sexual orientation, gender identity or expression, national origin, age, disability, marital status, veteran status, or any other protected status under applicable laws.</w:t>
      </w:r>
    </w:p>
    <w:p w14:paraId="1CCCAFD1" w14:textId="77777777" w:rsidR="005271F3" w:rsidRDefault="005271F3" w:rsidP="005271F3">
      <w:pPr>
        <w:rPr>
          <w:b/>
          <w:bCs/>
        </w:rPr>
      </w:pPr>
    </w:p>
    <w:p w14:paraId="5307EA95" w14:textId="77777777" w:rsidR="005271F3" w:rsidRDefault="005271F3" w:rsidP="005271F3">
      <w:pPr>
        <w:rPr>
          <w:b/>
          <w:bCs/>
        </w:rPr>
      </w:pPr>
    </w:p>
    <w:p w14:paraId="4BFF4E16" w14:textId="1158F571" w:rsidR="005271F3" w:rsidRDefault="005271F3" w:rsidP="005271F3">
      <w:pPr>
        <w:rPr>
          <w:b/>
          <w:bCs/>
        </w:rPr>
      </w:pPr>
      <w:r w:rsidRPr="005271F3">
        <w:rPr>
          <w:b/>
          <w:bCs/>
        </w:rPr>
        <w:t>Scope:</w:t>
      </w:r>
    </w:p>
    <w:p w14:paraId="1397BD2C" w14:textId="77777777" w:rsidR="005271F3" w:rsidRPr="005271F3" w:rsidRDefault="005271F3" w:rsidP="005271F3"/>
    <w:p w14:paraId="1C6381E7" w14:textId="1CF12C3A" w:rsidR="005271F3" w:rsidRPr="005271F3" w:rsidRDefault="005271F3" w:rsidP="005271F3">
      <w:r w:rsidRPr="005271F3">
        <w:t xml:space="preserve">This policy applies to all employees, contractors, clients, visitors, and anyone else affiliated with </w:t>
      </w:r>
      <w:r>
        <w:t xml:space="preserve">Pathway </w:t>
      </w:r>
      <w:proofErr w:type="gramStart"/>
      <w:r>
        <w:t>To</w:t>
      </w:r>
      <w:proofErr w:type="gramEnd"/>
      <w:r>
        <w:t xml:space="preserve"> Potential</w:t>
      </w:r>
      <w:r w:rsidRPr="005271F3">
        <w:t>. It covers all aspects of employment, including recruitment, hiring, training, promotions, compensation, benefits, and termination.</w:t>
      </w:r>
    </w:p>
    <w:p w14:paraId="1612E501" w14:textId="77777777" w:rsidR="005271F3" w:rsidRDefault="005271F3" w:rsidP="005271F3">
      <w:pPr>
        <w:rPr>
          <w:b/>
          <w:bCs/>
        </w:rPr>
      </w:pPr>
    </w:p>
    <w:p w14:paraId="39E3A50F" w14:textId="77777777" w:rsidR="005271F3" w:rsidRDefault="005271F3" w:rsidP="005271F3">
      <w:pPr>
        <w:rPr>
          <w:b/>
          <w:bCs/>
        </w:rPr>
      </w:pPr>
    </w:p>
    <w:p w14:paraId="307B4194" w14:textId="4256C6BC" w:rsidR="005271F3" w:rsidRDefault="005271F3" w:rsidP="005271F3">
      <w:pPr>
        <w:rPr>
          <w:b/>
          <w:bCs/>
        </w:rPr>
      </w:pPr>
      <w:r w:rsidRPr="005271F3">
        <w:rPr>
          <w:b/>
          <w:bCs/>
        </w:rPr>
        <w:t>Prohibited Conduct:</w:t>
      </w:r>
    </w:p>
    <w:p w14:paraId="1949E159" w14:textId="77777777" w:rsidR="005271F3" w:rsidRPr="005271F3" w:rsidRDefault="005271F3" w:rsidP="005271F3"/>
    <w:p w14:paraId="0CFC9195" w14:textId="4D566F2D" w:rsidR="005271F3" w:rsidRDefault="005271F3" w:rsidP="005271F3">
      <w:pPr>
        <w:numPr>
          <w:ilvl w:val="0"/>
          <w:numId w:val="16"/>
        </w:numPr>
      </w:pPr>
      <w:r w:rsidRPr="005271F3">
        <w:rPr>
          <w:b/>
          <w:bCs/>
        </w:rPr>
        <w:t>Discrimination:</w:t>
      </w:r>
      <w:r w:rsidRPr="005271F3">
        <w:t xml:space="preserve"> </w:t>
      </w:r>
      <w:r>
        <w:t xml:space="preserve">Pathway </w:t>
      </w:r>
      <w:proofErr w:type="gramStart"/>
      <w:r>
        <w:t>To</w:t>
      </w:r>
      <w:proofErr w:type="gramEnd"/>
      <w:r>
        <w:t xml:space="preserve"> Potential</w:t>
      </w:r>
      <w:r w:rsidRPr="005271F3">
        <w:t xml:space="preserve"> strictly prohibits any form of discrimination, including but not limited to, discrimination based on race, </w:t>
      </w:r>
      <w:proofErr w:type="spellStart"/>
      <w:r w:rsidRPr="005271F3">
        <w:t>color</w:t>
      </w:r>
      <w:proofErr w:type="spellEnd"/>
      <w:r w:rsidRPr="005271F3">
        <w:t>, religion, gender, sexual orientation, gender identity or expression, national origin, age, disability, marital status, veteran status, or any other protected status under applicable laws.</w:t>
      </w:r>
    </w:p>
    <w:p w14:paraId="370D7A05" w14:textId="77777777" w:rsidR="005271F3" w:rsidRDefault="005271F3" w:rsidP="005271F3"/>
    <w:p w14:paraId="34916F2F" w14:textId="63A0645D" w:rsidR="005271F3" w:rsidRDefault="005271F3" w:rsidP="005271F3">
      <w:pPr>
        <w:numPr>
          <w:ilvl w:val="0"/>
          <w:numId w:val="16"/>
        </w:numPr>
      </w:pPr>
      <w:r w:rsidRPr="005271F3">
        <w:rPr>
          <w:b/>
          <w:bCs/>
        </w:rPr>
        <w:t>Harassment:</w:t>
      </w:r>
      <w:r w:rsidRPr="005271F3">
        <w:t xml:space="preserve"> </w:t>
      </w:r>
      <w:r>
        <w:t xml:space="preserve">Pathway </w:t>
      </w:r>
      <w:proofErr w:type="gramStart"/>
      <w:r>
        <w:t>To</w:t>
      </w:r>
      <w:proofErr w:type="gramEnd"/>
      <w:r>
        <w:t xml:space="preserve"> Potential</w:t>
      </w:r>
      <w:r w:rsidRPr="005271F3">
        <w:t xml:space="preserve"> does not tolerate any form of harassment, including verbal, physical, visual, or written conduct that creates a hostile, intimidating, or offensive work environment based on an individual's protected status.</w:t>
      </w:r>
    </w:p>
    <w:p w14:paraId="24A77266" w14:textId="77777777" w:rsidR="005271F3" w:rsidRPr="005271F3" w:rsidRDefault="005271F3" w:rsidP="005271F3"/>
    <w:p w14:paraId="4A633F7B" w14:textId="77777777" w:rsidR="005271F3" w:rsidRPr="005271F3" w:rsidRDefault="005271F3" w:rsidP="005271F3">
      <w:pPr>
        <w:numPr>
          <w:ilvl w:val="0"/>
          <w:numId w:val="16"/>
        </w:numPr>
      </w:pPr>
      <w:r w:rsidRPr="005271F3">
        <w:rPr>
          <w:b/>
          <w:bCs/>
        </w:rPr>
        <w:t>Retaliation:</w:t>
      </w:r>
      <w:r w:rsidRPr="005271F3">
        <w:t xml:space="preserve"> Retaliation against any individual who reports discrimination or harassment or participates in an investigation is strictly prohibited and will result in disciplinary action.</w:t>
      </w:r>
    </w:p>
    <w:p w14:paraId="1DCB51B8" w14:textId="77777777" w:rsidR="00A604ED" w:rsidRDefault="00A604ED"/>
    <w:p w14:paraId="400CAEA6" w14:textId="77777777" w:rsidR="005271F3" w:rsidRDefault="005271F3"/>
    <w:p w14:paraId="5209CBE3" w14:textId="77777777" w:rsidR="005271F3" w:rsidRDefault="005271F3" w:rsidP="005271F3">
      <w:pPr>
        <w:rPr>
          <w:b/>
          <w:bCs/>
        </w:rPr>
      </w:pPr>
      <w:r w:rsidRPr="005271F3">
        <w:rPr>
          <w:b/>
          <w:bCs/>
        </w:rPr>
        <w:t>Reporting Procedures:</w:t>
      </w:r>
    </w:p>
    <w:p w14:paraId="2062A8BD" w14:textId="77777777" w:rsidR="005271F3" w:rsidRPr="005271F3" w:rsidRDefault="005271F3" w:rsidP="005271F3"/>
    <w:p w14:paraId="5CDFB50E" w14:textId="77777777" w:rsidR="005271F3" w:rsidRPr="005271F3" w:rsidRDefault="005271F3" w:rsidP="005271F3">
      <w:r w:rsidRPr="005271F3">
        <w:t>Employees who believe they have experienced or witnessed discrimination or harassment should report it promptly to their supervisor, manager, HR department, or another designated authority within the company. Reports can be made in person, in writing, or through other established reporting mechanisms.</w:t>
      </w:r>
    </w:p>
    <w:p w14:paraId="713CB4E9" w14:textId="77777777" w:rsidR="005271F3" w:rsidRDefault="005271F3" w:rsidP="005271F3">
      <w:pPr>
        <w:rPr>
          <w:b/>
          <w:bCs/>
        </w:rPr>
      </w:pPr>
    </w:p>
    <w:p w14:paraId="2DE110AC" w14:textId="77777777" w:rsidR="005271F3" w:rsidRDefault="005271F3" w:rsidP="005271F3">
      <w:pPr>
        <w:rPr>
          <w:b/>
          <w:bCs/>
        </w:rPr>
      </w:pPr>
    </w:p>
    <w:p w14:paraId="4E77D093" w14:textId="77777777" w:rsidR="005271F3" w:rsidRDefault="005271F3" w:rsidP="005271F3">
      <w:pPr>
        <w:rPr>
          <w:b/>
          <w:bCs/>
        </w:rPr>
      </w:pPr>
    </w:p>
    <w:p w14:paraId="679E889A" w14:textId="77777777" w:rsidR="005271F3" w:rsidRDefault="005271F3" w:rsidP="005271F3">
      <w:pPr>
        <w:rPr>
          <w:b/>
          <w:bCs/>
        </w:rPr>
      </w:pPr>
    </w:p>
    <w:p w14:paraId="2F8DD4E9" w14:textId="77777777" w:rsidR="005271F3" w:rsidRDefault="005271F3" w:rsidP="005271F3">
      <w:pPr>
        <w:rPr>
          <w:b/>
          <w:bCs/>
        </w:rPr>
      </w:pPr>
    </w:p>
    <w:p w14:paraId="0D31C204" w14:textId="47EB7900" w:rsidR="005271F3" w:rsidRDefault="005271F3" w:rsidP="005271F3">
      <w:pPr>
        <w:rPr>
          <w:b/>
          <w:bCs/>
        </w:rPr>
      </w:pPr>
      <w:r w:rsidRPr="005271F3">
        <w:rPr>
          <w:b/>
          <w:bCs/>
        </w:rPr>
        <w:lastRenderedPageBreak/>
        <w:t>Investigation and Resolution:</w:t>
      </w:r>
    </w:p>
    <w:p w14:paraId="2BB72240" w14:textId="77777777" w:rsidR="005271F3" w:rsidRPr="005271F3" w:rsidRDefault="005271F3" w:rsidP="005271F3"/>
    <w:p w14:paraId="48ECC475" w14:textId="35C556E0" w:rsidR="005271F3" w:rsidRPr="005271F3" w:rsidRDefault="005271F3" w:rsidP="005271F3">
      <w:r>
        <w:t>Pathway To Potential</w:t>
      </w:r>
      <w:r w:rsidRPr="005271F3">
        <w:t xml:space="preserve"> is committed to conducting prompt, thorough, and impartial investigations into all reported incidents of discrimination or harassment. Investigations will be handled discreetly to the extent possible. Upon completion of an investigation, appropriate corrective action will be taken to prevent further violations.</w:t>
      </w:r>
    </w:p>
    <w:p w14:paraId="036054D8" w14:textId="77777777" w:rsidR="005271F3" w:rsidRDefault="005271F3" w:rsidP="005271F3">
      <w:pPr>
        <w:rPr>
          <w:b/>
          <w:bCs/>
        </w:rPr>
      </w:pPr>
    </w:p>
    <w:p w14:paraId="1FCC666A" w14:textId="77777777" w:rsidR="005271F3" w:rsidRDefault="005271F3" w:rsidP="005271F3">
      <w:pPr>
        <w:rPr>
          <w:b/>
          <w:bCs/>
        </w:rPr>
      </w:pPr>
    </w:p>
    <w:p w14:paraId="3E398E67" w14:textId="042B120E" w:rsidR="005271F3" w:rsidRDefault="005271F3" w:rsidP="005271F3">
      <w:pPr>
        <w:rPr>
          <w:b/>
          <w:bCs/>
        </w:rPr>
      </w:pPr>
      <w:r w:rsidRPr="005271F3">
        <w:rPr>
          <w:b/>
          <w:bCs/>
        </w:rPr>
        <w:t>Protection from Retaliation:</w:t>
      </w:r>
    </w:p>
    <w:p w14:paraId="294BE0C6" w14:textId="77777777" w:rsidR="005271F3" w:rsidRPr="005271F3" w:rsidRDefault="005271F3" w:rsidP="005271F3"/>
    <w:p w14:paraId="4118CD59" w14:textId="69FF59F6" w:rsidR="005271F3" w:rsidRPr="005271F3" w:rsidRDefault="005271F3" w:rsidP="005271F3">
      <w:r>
        <w:t>Pathway To Potential</w:t>
      </w:r>
      <w:r w:rsidRPr="005271F3">
        <w:t xml:space="preserve"> will not tolerate retaliation against any individual who reports discrimination or harassment in good faith or participates in an investigation. Any acts of retaliation will be subject to disciplinary action.</w:t>
      </w:r>
    </w:p>
    <w:p w14:paraId="0B3AE2D8" w14:textId="77777777" w:rsidR="005271F3" w:rsidRDefault="005271F3" w:rsidP="005271F3">
      <w:pPr>
        <w:rPr>
          <w:b/>
          <w:bCs/>
        </w:rPr>
      </w:pPr>
    </w:p>
    <w:p w14:paraId="758B86C8" w14:textId="77777777" w:rsidR="005271F3" w:rsidRDefault="005271F3" w:rsidP="005271F3">
      <w:pPr>
        <w:rPr>
          <w:b/>
          <w:bCs/>
        </w:rPr>
      </w:pPr>
    </w:p>
    <w:p w14:paraId="6F8AB78E" w14:textId="13A3BA9D" w:rsidR="005271F3" w:rsidRDefault="005271F3" w:rsidP="005271F3">
      <w:pPr>
        <w:rPr>
          <w:b/>
          <w:bCs/>
        </w:rPr>
      </w:pPr>
      <w:r w:rsidRPr="005271F3">
        <w:rPr>
          <w:b/>
          <w:bCs/>
        </w:rPr>
        <w:t>Disciplinary Action:</w:t>
      </w:r>
    </w:p>
    <w:p w14:paraId="588D1C69" w14:textId="77777777" w:rsidR="005271F3" w:rsidRPr="005271F3" w:rsidRDefault="005271F3" w:rsidP="005271F3"/>
    <w:p w14:paraId="37B0B5D4" w14:textId="77777777" w:rsidR="005271F3" w:rsidRPr="005271F3" w:rsidRDefault="005271F3" w:rsidP="005271F3">
      <w:r w:rsidRPr="005271F3">
        <w:t>Employees found to have engaged in discrimination or harassment will be subject to appropriate disciplinary action, up to and including termination of employment or engagement with the company.</w:t>
      </w:r>
    </w:p>
    <w:p w14:paraId="1C312C8E" w14:textId="77777777" w:rsidR="005271F3" w:rsidRDefault="005271F3" w:rsidP="005271F3">
      <w:pPr>
        <w:rPr>
          <w:b/>
          <w:bCs/>
        </w:rPr>
      </w:pPr>
    </w:p>
    <w:p w14:paraId="4A447E7F" w14:textId="77777777" w:rsidR="005271F3" w:rsidRDefault="005271F3" w:rsidP="005271F3">
      <w:pPr>
        <w:rPr>
          <w:b/>
          <w:bCs/>
        </w:rPr>
      </w:pPr>
    </w:p>
    <w:p w14:paraId="113C476E" w14:textId="2587152F" w:rsidR="005271F3" w:rsidRDefault="005271F3" w:rsidP="005271F3">
      <w:pPr>
        <w:rPr>
          <w:b/>
          <w:bCs/>
        </w:rPr>
      </w:pPr>
      <w:r w:rsidRPr="005271F3">
        <w:rPr>
          <w:b/>
          <w:bCs/>
        </w:rPr>
        <w:t>Training and Education:</w:t>
      </w:r>
    </w:p>
    <w:p w14:paraId="4F73C0D1" w14:textId="77777777" w:rsidR="005271F3" w:rsidRPr="005271F3" w:rsidRDefault="005271F3" w:rsidP="005271F3"/>
    <w:p w14:paraId="508D1064" w14:textId="7C423978" w:rsidR="005271F3" w:rsidRPr="005271F3" w:rsidRDefault="005271F3" w:rsidP="005271F3">
      <w:r>
        <w:t>Pathway To Potential</w:t>
      </w:r>
      <w:r w:rsidRPr="005271F3">
        <w:t xml:space="preserve"> will provide training and educational programs to employees to prevent discrimination and harassment, promote diversity and inclusion, and ensure compliance with this policy and applicable laws.</w:t>
      </w:r>
    </w:p>
    <w:p w14:paraId="090A15E9" w14:textId="77777777" w:rsidR="005271F3" w:rsidRDefault="005271F3"/>
    <w:p w14:paraId="5464CA54" w14:textId="77777777" w:rsidR="005271F3" w:rsidRDefault="005271F3"/>
    <w:p w14:paraId="1E7AFC56" w14:textId="77777777" w:rsidR="005271F3" w:rsidRDefault="005271F3"/>
    <w:p w14:paraId="57BC909B" w14:textId="77777777" w:rsidR="005271F3" w:rsidRDefault="005271F3" w:rsidP="005271F3">
      <w:pPr>
        <w:rPr>
          <w:b/>
          <w:bCs/>
        </w:rPr>
      </w:pPr>
      <w:r w:rsidRPr="005271F3">
        <w:rPr>
          <w:b/>
          <w:bCs/>
        </w:rPr>
        <w:t>Policy Review:</w:t>
      </w:r>
    </w:p>
    <w:p w14:paraId="1EF492FB" w14:textId="77777777" w:rsidR="005271F3" w:rsidRPr="005271F3" w:rsidRDefault="005271F3" w:rsidP="005271F3"/>
    <w:p w14:paraId="78045DB3" w14:textId="77777777" w:rsidR="005271F3" w:rsidRPr="005271F3" w:rsidRDefault="005271F3" w:rsidP="005271F3">
      <w:r w:rsidRPr="005271F3">
        <w:t>This Anti-Discrimination and Anti-Harassment Policy will be reviewed regularly to ensure its effectiveness and compliance with evolving laws and regulations. Any updates will be communicated to all employees.</w:t>
      </w:r>
    </w:p>
    <w:p w14:paraId="6C8F8B78" w14:textId="77777777" w:rsidR="005271F3" w:rsidRDefault="005271F3" w:rsidP="005271F3">
      <w:pPr>
        <w:rPr>
          <w:b/>
          <w:bCs/>
        </w:rPr>
      </w:pPr>
    </w:p>
    <w:p w14:paraId="3D53E3B4" w14:textId="77777777" w:rsidR="005271F3" w:rsidRDefault="005271F3" w:rsidP="005271F3">
      <w:pPr>
        <w:rPr>
          <w:b/>
          <w:bCs/>
        </w:rPr>
      </w:pPr>
    </w:p>
    <w:p w14:paraId="5A8BA299" w14:textId="18A42797" w:rsidR="005271F3" w:rsidRDefault="005271F3" w:rsidP="005271F3">
      <w:pPr>
        <w:rPr>
          <w:b/>
          <w:bCs/>
        </w:rPr>
      </w:pPr>
      <w:r w:rsidRPr="005271F3">
        <w:rPr>
          <w:b/>
          <w:bCs/>
        </w:rPr>
        <w:t>Acknowledgment:</w:t>
      </w:r>
    </w:p>
    <w:p w14:paraId="435F7190" w14:textId="77777777" w:rsidR="005271F3" w:rsidRPr="005271F3" w:rsidRDefault="005271F3" w:rsidP="005271F3"/>
    <w:p w14:paraId="39E9AA1D" w14:textId="26E34E84" w:rsidR="005271F3" w:rsidRPr="005271F3" w:rsidRDefault="005271F3" w:rsidP="005271F3">
      <w:r w:rsidRPr="005271F3">
        <w:t xml:space="preserve">By continuing employment or engagement </w:t>
      </w:r>
      <w:r>
        <w:t xml:space="preserve">Pathway </w:t>
      </w:r>
      <w:proofErr w:type="gramStart"/>
      <w:r>
        <w:t>To</w:t>
      </w:r>
      <w:proofErr w:type="gramEnd"/>
      <w:r>
        <w:t xml:space="preserve"> Potential,</w:t>
      </w:r>
      <w:r w:rsidRPr="005271F3">
        <w:t xml:space="preserve"> you acknowledge that you have read, understood, and agree to comply with this Anti-Discrimination and Anti-Harassment Policy.</w:t>
      </w:r>
    </w:p>
    <w:p w14:paraId="4B3057C6" w14:textId="77777777" w:rsidR="005271F3" w:rsidRDefault="005271F3" w:rsidP="005271F3">
      <w:pPr>
        <w:rPr>
          <w:b/>
          <w:bCs/>
        </w:rPr>
      </w:pPr>
    </w:p>
    <w:p w14:paraId="1E36A7F9" w14:textId="77777777" w:rsidR="005271F3" w:rsidRDefault="005271F3" w:rsidP="005271F3">
      <w:pPr>
        <w:rPr>
          <w:b/>
          <w:bCs/>
        </w:rPr>
      </w:pPr>
    </w:p>
    <w:p w14:paraId="147A9311" w14:textId="77777777" w:rsidR="005271F3" w:rsidRDefault="005271F3" w:rsidP="005271F3">
      <w:pPr>
        <w:rPr>
          <w:b/>
          <w:bCs/>
        </w:rPr>
      </w:pPr>
    </w:p>
    <w:p w14:paraId="542FEEE7" w14:textId="2FAEC383" w:rsidR="005271F3" w:rsidRPr="005271F3" w:rsidRDefault="005271F3" w:rsidP="005271F3">
      <w:r w:rsidRPr="005271F3">
        <w:rPr>
          <w:b/>
          <w:bCs/>
        </w:rPr>
        <w:t>Date of Policy:</w:t>
      </w:r>
      <w:r w:rsidRPr="005271F3">
        <w:t xml:space="preserve"> </w:t>
      </w:r>
      <w:r>
        <w:t>08/09/2023</w:t>
      </w:r>
    </w:p>
    <w:p w14:paraId="0186F9A9" w14:textId="77777777" w:rsidR="005271F3" w:rsidRDefault="005271F3"/>
    <w:sectPr w:rsidR="005271F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783B" w14:textId="77777777" w:rsidR="00812E20" w:rsidRDefault="00812E20" w:rsidP="00A57EAB">
      <w:r>
        <w:separator/>
      </w:r>
    </w:p>
  </w:endnote>
  <w:endnote w:type="continuationSeparator" w:id="0">
    <w:p w14:paraId="4B2CCFF6" w14:textId="77777777" w:rsidR="00812E20" w:rsidRDefault="00812E20" w:rsidP="00A5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E2F1" w14:textId="77777777" w:rsidR="00812E20" w:rsidRDefault="00812E20" w:rsidP="00A57EAB">
      <w:r>
        <w:separator/>
      </w:r>
    </w:p>
  </w:footnote>
  <w:footnote w:type="continuationSeparator" w:id="0">
    <w:p w14:paraId="698C7760" w14:textId="77777777" w:rsidR="00812E20" w:rsidRDefault="00812E20" w:rsidP="00A57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89ED" w14:textId="7DA19E61" w:rsidR="00A57EAB" w:rsidRDefault="00A57EAB" w:rsidP="00A57EAB">
    <w:pPr>
      <w:pStyle w:val="Header"/>
      <w:tabs>
        <w:tab w:val="clear" w:pos="4513"/>
      </w:tabs>
    </w:pPr>
    <w:r>
      <w:rPr>
        <w:noProof/>
      </w:rPr>
      <w:drawing>
        <wp:anchor distT="0" distB="0" distL="114300" distR="114300" simplePos="0" relativeHeight="251661312" behindDoc="1" locked="0" layoutInCell="1" allowOverlap="1" wp14:anchorId="569CBB60" wp14:editId="2A78EA5C">
          <wp:simplePos x="0" y="0"/>
          <wp:positionH relativeFrom="column">
            <wp:posOffset>4513608</wp:posOffset>
          </wp:positionH>
          <wp:positionV relativeFrom="paragraph">
            <wp:posOffset>-353887</wp:posOffset>
          </wp:positionV>
          <wp:extent cx="2039559" cy="786809"/>
          <wp:effectExtent l="0" t="0" r="5715" b="635"/>
          <wp:wrapNone/>
          <wp:docPr id="1979947305" name="Picture 197994730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3204" cy="79207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AD87497" wp14:editId="107F7AFB">
              <wp:simplePos x="0" y="0"/>
              <wp:positionH relativeFrom="column">
                <wp:posOffset>-866236</wp:posOffset>
              </wp:positionH>
              <wp:positionV relativeFrom="paragraph">
                <wp:posOffset>-539640</wp:posOffset>
              </wp:positionV>
              <wp:extent cx="1363264" cy="1474995"/>
              <wp:effectExtent l="0" t="5080" r="29210" b="29210"/>
              <wp:wrapNone/>
              <wp:docPr id="1105750580" name="Right Triangle 1105750580"/>
              <wp:cNvGraphicFramePr/>
              <a:graphic xmlns:a="http://schemas.openxmlformats.org/drawingml/2006/main">
                <a:graphicData uri="http://schemas.microsoft.com/office/word/2010/wordprocessingShape">
                  <wps:wsp>
                    <wps:cNvSpPr/>
                    <wps:spPr>
                      <a:xfrm rot="5400000">
                        <a:off x="0" y="0"/>
                        <a:ext cx="1363264" cy="1474995"/>
                      </a:xfrm>
                      <a:prstGeom prst="r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7D45617" id="_x0000_t6" coordsize="21600,21600" o:spt="6" path="m,l,21600r21600,xe">
              <v:stroke joinstyle="miter"/>
              <v:path gradientshapeok="t" o:connecttype="custom" o:connectlocs="0,0;0,10800;0,21600;10800,21600;21600,21600;10800,10800" textboxrect="1800,12600,12600,19800"/>
            </v:shapetype>
            <v:shape id="Right Triangle 1105750580" o:spid="_x0000_s1026" type="#_x0000_t6" style="position:absolute;margin-left:-68.2pt;margin-top:-42.5pt;width:107.35pt;height:116.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" fillcolor="#00b0f0" strokecolor="#00b0f0" strokeweight="1pt"/>
          </w:pict>
        </mc:Fallback>
      </mc:AlternateContent>
    </w:r>
    <w:r>
      <w:tab/>
    </w:r>
  </w:p>
  <w:p w14:paraId="356629DA" w14:textId="77777777" w:rsidR="00A57EAB" w:rsidRDefault="00A57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73F9"/>
    <w:multiLevelType w:val="multilevel"/>
    <w:tmpl w:val="D41E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510DC3"/>
    <w:multiLevelType w:val="multilevel"/>
    <w:tmpl w:val="39167B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830BC9"/>
    <w:multiLevelType w:val="multilevel"/>
    <w:tmpl w:val="B3CC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8D39C0"/>
    <w:multiLevelType w:val="multilevel"/>
    <w:tmpl w:val="6D8A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9A1745"/>
    <w:multiLevelType w:val="multilevel"/>
    <w:tmpl w:val="E77AD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9955B1"/>
    <w:multiLevelType w:val="multilevel"/>
    <w:tmpl w:val="64CC77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0370F5"/>
    <w:multiLevelType w:val="multilevel"/>
    <w:tmpl w:val="89A28B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901532"/>
    <w:multiLevelType w:val="multilevel"/>
    <w:tmpl w:val="95C6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963C18"/>
    <w:multiLevelType w:val="multilevel"/>
    <w:tmpl w:val="2C1235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4215A3"/>
    <w:multiLevelType w:val="multilevel"/>
    <w:tmpl w:val="9F08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CE21FC"/>
    <w:multiLevelType w:val="multilevel"/>
    <w:tmpl w:val="F828D9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2F3384"/>
    <w:multiLevelType w:val="multilevel"/>
    <w:tmpl w:val="249260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F60A5C"/>
    <w:multiLevelType w:val="multilevel"/>
    <w:tmpl w:val="2692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2636EC"/>
    <w:multiLevelType w:val="hybridMultilevel"/>
    <w:tmpl w:val="520038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FC95313"/>
    <w:multiLevelType w:val="multilevel"/>
    <w:tmpl w:val="6FBE62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714C8B"/>
    <w:multiLevelType w:val="multilevel"/>
    <w:tmpl w:val="5130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1A58F2"/>
    <w:multiLevelType w:val="multilevel"/>
    <w:tmpl w:val="EF0C3D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8215213">
    <w:abstractNumId w:val="8"/>
  </w:num>
  <w:num w:numId="2" w16cid:durableId="706108132">
    <w:abstractNumId w:val="16"/>
  </w:num>
  <w:num w:numId="3" w16cid:durableId="727732254">
    <w:abstractNumId w:val="7"/>
  </w:num>
  <w:num w:numId="4" w16cid:durableId="1114666102">
    <w:abstractNumId w:val="11"/>
  </w:num>
  <w:num w:numId="5" w16cid:durableId="469440400">
    <w:abstractNumId w:val="9"/>
  </w:num>
  <w:num w:numId="6" w16cid:durableId="538396982">
    <w:abstractNumId w:val="10"/>
  </w:num>
  <w:num w:numId="7" w16cid:durableId="1417168895">
    <w:abstractNumId w:val="12"/>
  </w:num>
  <w:num w:numId="8" w16cid:durableId="979381110">
    <w:abstractNumId w:val="14"/>
  </w:num>
  <w:num w:numId="9" w16cid:durableId="296497062">
    <w:abstractNumId w:val="0"/>
  </w:num>
  <w:num w:numId="10" w16cid:durableId="603730549">
    <w:abstractNumId w:val="6"/>
  </w:num>
  <w:num w:numId="11" w16cid:durableId="1930696415">
    <w:abstractNumId w:val="2"/>
  </w:num>
  <w:num w:numId="12" w16cid:durableId="417144239">
    <w:abstractNumId w:val="1"/>
  </w:num>
  <w:num w:numId="13" w16cid:durableId="2016347101">
    <w:abstractNumId w:val="3"/>
  </w:num>
  <w:num w:numId="14" w16cid:durableId="1465586121">
    <w:abstractNumId w:val="5"/>
  </w:num>
  <w:num w:numId="15" w16cid:durableId="192694117">
    <w:abstractNumId w:val="15"/>
  </w:num>
  <w:num w:numId="16" w16cid:durableId="168179212">
    <w:abstractNumId w:val="4"/>
  </w:num>
  <w:num w:numId="17" w16cid:durableId="1709790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63"/>
    <w:rsid w:val="000F3848"/>
    <w:rsid w:val="00114E63"/>
    <w:rsid w:val="005271F3"/>
    <w:rsid w:val="00812E20"/>
    <w:rsid w:val="00893ADF"/>
    <w:rsid w:val="00A57EAB"/>
    <w:rsid w:val="00A60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97F2"/>
  <w15:chartTrackingRefBased/>
  <w15:docId w15:val="{A480184E-9B33-6748-8B94-DC4B65DB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EAB"/>
    <w:pPr>
      <w:tabs>
        <w:tab w:val="center" w:pos="4513"/>
        <w:tab w:val="right" w:pos="9026"/>
      </w:tabs>
    </w:pPr>
  </w:style>
  <w:style w:type="character" w:customStyle="1" w:styleId="HeaderChar">
    <w:name w:val="Header Char"/>
    <w:basedOn w:val="DefaultParagraphFont"/>
    <w:link w:val="Header"/>
    <w:uiPriority w:val="99"/>
    <w:rsid w:val="00A57EAB"/>
  </w:style>
  <w:style w:type="paragraph" w:styleId="Footer">
    <w:name w:val="footer"/>
    <w:basedOn w:val="Normal"/>
    <w:link w:val="FooterChar"/>
    <w:uiPriority w:val="99"/>
    <w:unhideWhenUsed/>
    <w:rsid w:val="00A57EAB"/>
    <w:pPr>
      <w:tabs>
        <w:tab w:val="center" w:pos="4513"/>
        <w:tab w:val="right" w:pos="9026"/>
      </w:tabs>
    </w:pPr>
  </w:style>
  <w:style w:type="character" w:customStyle="1" w:styleId="FooterChar">
    <w:name w:val="Footer Char"/>
    <w:basedOn w:val="DefaultParagraphFont"/>
    <w:link w:val="Footer"/>
    <w:uiPriority w:val="99"/>
    <w:rsid w:val="00A57EAB"/>
  </w:style>
  <w:style w:type="paragraph" w:styleId="ListParagraph">
    <w:name w:val="List Paragraph"/>
    <w:basedOn w:val="Normal"/>
    <w:uiPriority w:val="34"/>
    <w:qFormat/>
    <w:rsid w:val="00527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7291">
      <w:bodyDiv w:val="1"/>
      <w:marLeft w:val="0"/>
      <w:marRight w:val="0"/>
      <w:marTop w:val="0"/>
      <w:marBottom w:val="0"/>
      <w:divBdr>
        <w:top w:val="none" w:sz="0" w:space="0" w:color="auto"/>
        <w:left w:val="none" w:sz="0" w:space="0" w:color="auto"/>
        <w:bottom w:val="none" w:sz="0" w:space="0" w:color="auto"/>
        <w:right w:val="none" w:sz="0" w:space="0" w:color="auto"/>
      </w:divBdr>
    </w:div>
    <w:div w:id="408429533">
      <w:bodyDiv w:val="1"/>
      <w:marLeft w:val="0"/>
      <w:marRight w:val="0"/>
      <w:marTop w:val="0"/>
      <w:marBottom w:val="0"/>
      <w:divBdr>
        <w:top w:val="none" w:sz="0" w:space="0" w:color="auto"/>
        <w:left w:val="none" w:sz="0" w:space="0" w:color="auto"/>
        <w:bottom w:val="none" w:sz="0" w:space="0" w:color="auto"/>
        <w:right w:val="none" w:sz="0" w:space="0" w:color="auto"/>
      </w:divBdr>
    </w:div>
    <w:div w:id="485635300">
      <w:bodyDiv w:val="1"/>
      <w:marLeft w:val="0"/>
      <w:marRight w:val="0"/>
      <w:marTop w:val="0"/>
      <w:marBottom w:val="0"/>
      <w:divBdr>
        <w:top w:val="none" w:sz="0" w:space="0" w:color="auto"/>
        <w:left w:val="none" w:sz="0" w:space="0" w:color="auto"/>
        <w:bottom w:val="none" w:sz="0" w:space="0" w:color="auto"/>
        <w:right w:val="none" w:sz="0" w:space="0" w:color="auto"/>
      </w:divBdr>
    </w:div>
    <w:div w:id="522017132">
      <w:bodyDiv w:val="1"/>
      <w:marLeft w:val="0"/>
      <w:marRight w:val="0"/>
      <w:marTop w:val="0"/>
      <w:marBottom w:val="0"/>
      <w:divBdr>
        <w:top w:val="none" w:sz="0" w:space="0" w:color="auto"/>
        <w:left w:val="none" w:sz="0" w:space="0" w:color="auto"/>
        <w:bottom w:val="none" w:sz="0" w:space="0" w:color="auto"/>
        <w:right w:val="none" w:sz="0" w:space="0" w:color="auto"/>
      </w:divBdr>
    </w:div>
    <w:div w:id="530647815">
      <w:bodyDiv w:val="1"/>
      <w:marLeft w:val="0"/>
      <w:marRight w:val="0"/>
      <w:marTop w:val="0"/>
      <w:marBottom w:val="0"/>
      <w:divBdr>
        <w:top w:val="none" w:sz="0" w:space="0" w:color="auto"/>
        <w:left w:val="none" w:sz="0" w:space="0" w:color="auto"/>
        <w:bottom w:val="none" w:sz="0" w:space="0" w:color="auto"/>
        <w:right w:val="none" w:sz="0" w:space="0" w:color="auto"/>
      </w:divBdr>
    </w:div>
    <w:div w:id="655765384">
      <w:bodyDiv w:val="1"/>
      <w:marLeft w:val="0"/>
      <w:marRight w:val="0"/>
      <w:marTop w:val="0"/>
      <w:marBottom w:val="0"/>
      <w:divBdr>
        <w:top w:val="none" w:sz="0" w:space="0" w:color="auto"/>
        <w:left w:val="none" w:sz="0" w:space="0" w:color="auto"/>
        <w:bottom w:val="none" w:sz="0" w:space="0" w:color="auto"/>
        <w:right w:val="none" w:sz="0" w:space="0" w:color="auto"/>
      </w:divBdr>
    </w:div>
    <w:div w:id="931667482">
      <w:bodyDiv w:val="1"/>
      <w:marLeft w:val="0"/>
      <w:marRight w:val="0"/>
      <w:marTop w:val="0"/>
      <w:marBottom w:val="0"/>
      <w:divBdr>
        <w:top w:val="none" w:sz="0" w:space="0" w:color="auto"/>
        <w:left w:val="none" w:sz="0" w:space="0" w:color="auto"/>
        <w:bottom w:val="none" w:sz="0" w:space="0" w:color="auto"/>
        <w:right w:val="none" w:sz="0" w:space="0" w:color="auto"/>
      </w:divBdr>
    </w:div>
    <w:div w:id="1144737833">
      <w:bodyDiv w:val="1"/>
      <w:marLeft w:val="0"/>
      <w:marRight w:val="0"/>
      <w:marTop w:val="0"/>
      <w:marBottom w:val="0"/>
      <w:divBdr>
        <w:top w:val="none" w:sz="0" w:space="0" w:color="auto"/>
        <w:left w:val="none" w:sz="0" w:space="0" w:color="auto"/>
        <w:bottom w:val="none" w:sz="0" w:space="0" w:color="auto"/>
        <w:right w:val="none" w:sz="0" w:space="0" w:color="auto"/>
      </w:divBdr>
    </w:div>
    <w:div w:id="1191726552">
      <w:bodyDiv w:val="1"/>
      <w:marLeft w:val="0"/>
      <w:marRight w:val="0"/>
      <w:marTop w:val="0"/>
      <w:marBottom w:val="0"/>
      <w:divBdr>
        <w:top w:val="none" w:sz="0" w:space="0" w:color="auto"/>
        <w:left w:val="none" w:sz="0" w:space="0" w:color="auto"/>
        <w:bottom w:val="none" w:sz="0" w:space="0" w:color="auto"/>
        <w:right w:val="none" w:sz="0" w:space="0" w:color="auto"/>
      </w:divBdr>
    </w:div>
    <w:div w:id="1231040367">
      <w:bodyDiv w:val="1"/>
      <w:marLeft w:val="0"/>
      <w:marRight w:val="0"/>
      <w:marTop w:val="0"/>
      <w:marBottom w:val="0"/>
      <w:divBdr>
        <w:top w:val="none" w:sz="0" w:space="0" w:color="auto"/>
        <w:left w:val="none" w:sz="0" w:space="0" w:color="auto"/>
        <w:bottom w:val="none" w:sz="0" w:space="0" w:color="auto"/>
        <w:right w:val="none" w:sz="0" w:space="0" w:color="auto"/>
      </w:divBdr>
    </w:div>
    <w:div w:id="1456631385">
      <w:bodyDiv w:val="1"/>
      <w:marLeft w:val="0"/>
      <w:marRight w:val="0"/>
      <w:marTop w:val="0"/>
      <w:marBottom w:val="0"/>
      <w:divBdr>
        <w:top w:val="none" w:sz="0" w:space="0" w:color="auto"/>
        <w:left w:val="none" w:sz="0" w:space="0" w:color="auto"/>
        <w:bottom w:val="none" w:sz="0" w:space="0" w:color="auto"/>
        <w:right w:val="none" w:sz="0" w:space="0" w:color="auto"/>
      </w:divBdr>
    </w:div>
    <w:div w:id="1676760981">
      <w:bodyDiv w:val="1"/>
      <w:marLeft w:val="0"/>
      <w:marRight w:val="0"/>
      <w:marTop w:val="0"/>
      <w:marBottom w:val="0"/>
      <w:divBdr>
        <w:top w:val="none" w:sz="0" w:space="0" w:color="auto"/>
        <w:left w:val="none" w:sz="0" w:space="0" w:color="auto"/>
        <w:bottom w:val="none" w:sz="0" w:space="0" w:color="auto"/>
        <w:right w:val="none" w:sz="0" w:space="0" w:color="auto"/>
      </w:divBdr>
    </w:div>
    <w:div w:id="1763841909">
      <w:bodyDiv w:val="1"/>
      <w:marLeft w:val="0"/>
      <w:marRight w:val="0"/>
      <w:marTop w:val="0"/>
      <w:marBottom w:val="0"/>
      <w:divBdr>
        <w:top w:val="none" w:sz="0" w:space="0" w:color="auto"/>
        <w:left w:val="none" w:sz="0" w:space="0" w:color="auto"/>
        <w:bottom w:val="none" w:sz="0" w:space="0" w:color="auto"/>
        <w:right w:val="none" w:sz="0" w:space="0" w:color="auto"/>
      </w:divBdr>
    </w:div>
    <w:div w:id="1774741352">
      <w:bodyDiv w:val="1"/>
      <w:marLeft w:val="0"/>
      <w:marRight w:val="0"/>
      <w:marTop w:val="0"/>
      <w:marBottom w:val="0"/>
      <w:divBdr>
        <w:top w:val="none" w:sz="0" w:space="0" w:color="auto"/>
        <w:left w:val="none" w:sz="0" w:space="0" w:color="auto"/>
        <w:bottom w:val="none" w:sz="0" w:space="0" w:color="auto"/>
        <w:right w:val="none" w:sz="0" w:space="0" w:color="auto"/>
      </w:divBdr>
    </w:div>
    <w:div w:id="1985231442">
      <w:bodyDiv w:val="1"/>
      <w:marLeft w:val="0"/>
      <w:marRight w:val="0"/>
      <w:marTop w:val="0"/>
      <w:marBottom w:val="0"/>
      <w:divBdr>
        <w:top w:val="none" w:sz="0" w:space="0" w:color="auto"/>
        <w:left w:val="none" w:sz="0" w:space="0" w:color="auto"/>
        <w:bottom w:val="none" w:sz="0" w:space="0" w:color="auto"/>
        <w:right w:val="none" w:sz="0" w:space="0" w:color="auto"/>
      </w:divBdr>
    </w:div>
    <w:div w:id="20855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ptp.pathwaytopotential@gmail.com</dc:creator>
  <cp:keywords/>
  <dc:description/>
  <cp:lastModifiedBy>ptp.pathwaytopotential@gmail.com</cp:lastModifiedBy>
  <cp:revision>2</cp:revision>
  <dcterms:created xsi:type="dcterms:W3CDTF">2023-09-08T05:42:00Z</dcterms:created>
  <dcterms:modified xsi:type="dcterms:W3CDTF">2023-09-08T05:42:00Z</dcterms:modified>
</cp:coreProperties>
</file>