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7D3F" w14:textId="220EB2B9" w:rsidR="00EB777F" w:rsidRPr="00335401" w:rsidRDefault="00031296" w:rsidP="00EB777F">
      <w:pPr>
        <w:rPr>
          <w:color w:val="000000" w:themeColor="text1"/>
          <w:sz w:val="32"/>
          <w:szCs w:val="32"/>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35401">
        <w:rPr>
          <w:color w:val="000000" w:themeColor="text1"/>
          <w:sz w:val="32"/>
          <w:szCs w:val="32"/>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Cannabis</w:t>
      </w:r>
    </w:p>
    <w:p w14:paraId="042CB6ED" w14:textId="0D83895D" w:rsidR="00EB777F" w:rsidRPr="00FF4E71" w:rsidRDefault="00EB777F" w:rsidP="00EB777F">
      <w:r w:rsidRPr="00FF4E71">
        <w:t>We recognize that each person’s experience with cannabis is unique. Individuals absorb, metabolize, and respond to cannabis in different ways, so what works well for one person may not have the same effect for another. When selecting a product, it’s important to consider several factors, including how quickly it takes effect, how long the effects last, whether it will be used during the day or at night, the specific benefits you are seeking, and your preferred method of use.</w:t>
      </w:r>
    </w:p>
    <w:p w14:paraId="42724697" w14:textId="77777777" w:rsidR="00EB777F" w:rsidRPr="00FF4E71" w:rsidRDefault="00EB777F" w:rsidP="00EB777F">
      <w:r w:rsidRPr="00FF4E71">
        <w:t>Understanding how cannabis interacts with your body can help guide these decisions. This interaction occurs through the Endocannabinoid System (ECS), a complex biological system that helps maintain balance within the body (homeostasis).</w:t>
      </w:r>
    </w:p>
    <w:p w14:paraId="350AD3F1" w14:textId="77777777" w:rsidR="00EB777F" w:rsidRPr="00FF4E71" w:rsidRDefault="00EB777F" w:rsidP="00EB777F">
      <w:r w:rsidRPr="00FF4E71">
        <w:t xml:space="preserve">The ECS plays a role in regulating many important functions, including </w:t>
      </w:r>
      <w:r w:rsidRPr="00FF4E71">
        <w:t>the nervous system, immune response, hormone regulation, cardiovascular function, digestion, and sleep. Cannabis compounds interact with this system by binding to cannabinoid receptors. CB1 receptors are found primarily in the brain and are involved in neurological effects such as mood, memory, and pain perception. CB2 receptors are more closely associated with the immune system and are involved in inflammation and immune response.</w:t>
      </w:r>
    </w:p>
    <w:p w14:paraId="0318C7BA" w14:textId="77777777" w:rsidR="009A49A0" w:rsidRPr="009A49A0" w:rsidRDefault="009A49A0" w:rsidP="009A49A0">
      <w:r w:rsidRPr="009A49A0">
        <w:rPr>
          <w:bCs/>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Endocannabinoid System (ECS)</w:t>
      </w:r>
      <w:r w:rsidRPr="009A49A0">
        <w:br/>
        <w:t xml:space="preserve">Many people are surprised to learn that cannabis contains hundreds of natural compounds. Among these are </w:t>
      </w:r>
      <w:r w:rsidRPr="009A49A0">
        <w:rPr>
          <w:b/>
          <w:bCs/>
        </w:rPr>
        <w:t>cannabinoids</w:t>
      </w:r>
      <w:r w:rsidRPr="009A49A0">
        <w:t xml:space="preserve">, along with </w:t>
      </w:r>
      <w:r w:rsidRPr="009A49A0">
        <w:rPr>
          <w:b/>
          <w:bCs/>
        </w:rPr>
        <w:t>terpenes</w:t>
      </w:r>
      <w:r w:rsidRPr="009A49A0">
        <w:t xml:space="preserve"> (aromatic compounds that give cannabis its scent) and </w:t>
      </w:r>
      <w:r w:rsidRPr="009A49A0">
        <w:rPr>
          <w:b/>
          <w:bCs/>
        </w:rPr>
        <w:t>flavonoids</w:t>
      </w:r>
      <w:r w:rsidRPr="009A49A0">
        <w:t xml:space="preserve"> (plant compounds with antioxidant properties).</w:t>
      </w:r>
    </w:p>
    <w:p w14:paraId="68B2E8FC" w14:textId="77777777" w:rsidR="009A49A0" w:rsidRPr="009A49A0" w:rsidRDefault="009A49A0" w:rsidP="009A49A0">
      <w:r w:rsidRPr="009A49A0">
        <w:t xml:space="preserve">These components don’t work in isolation—they interact with each other and with your body’s </w:t>
      </w:r>
      <w:r w:rsidRPr="009A49A0">
        <w:t>Endocannabinoid System (ECS). The ECS is a natural system in the body that helps regulate balance across many functions, including mood, pain, sleep, and inflammation.</w:t>
      </w:r>
    </w:p>
    <w:p w14:paraId="32A0F127" w14:textId="77777777" w:rsidR="009A49A0" w:rsidRPr="009A49A0" w:rsidRDefault="009A49A0" w:rsidP="009A49A0">
      <w:r w:rsidRPr="009A49A0">
        <w:t>When used together, these plant compounds may enhance each other’s effects—often referred to as the “entourage effect”—which can contribute to the range of therapeutic benefits patients experience.</w:t>
      </w:r>
    </w:p>
    <w:p w14:paraId="01F0F944" w14:textId="03A4C9F7" w:rsidR="009A49A0" w:rsidRDefault="00833DDB" w:rsidP="00833DDB">
      <w:r w:rsidRPr="00833DDB">
        <w:rPr>
          <w:bCs/>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Cannabinol (CBN)</w:t>
      </w:r>
      <w:r w:rsidRPr="00833DDB">
        <w:rPr>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833DDB">
        <w:t>is a cannabinoid that is formed</w:t>
      </w:r>
      <w:r>
        <w:t xml:space="preserve"> </w:t>
      </w:r>
      <w:r w:rsidRPr="00833DDB">
        <w:t>as THC ages and oxidizes. CBN has much greater</w:t>
      </w:r>
      <w:r>
        <w:t xml:space="preserve"> </w:t>
      </w:r>
      <w:r w:rsidRPr="00833DDB">
        <w:t>activity at CB2 receptors than CB1 receptors,</w:t>
      </w:r>
      <w:r>
        <w:t xml:space="preserve"> </w:t>
      </w:r>
      <w:r w:rsidRPr="00833DDB">
        <w:t>supporting immune and nervous systems with</w:t>
      </w:r>
      <w:r>
        <w:t xml:space="preserve"> </w:t>
      </w:r>
      <w:r w:rsidRPr="00833DDB">
        <w:t xml:space="preserve">little to no psychoactive </w:t>
      </w:r>
      <w:r w:rsidR="00A271AE">
        <w:t>af</w:t>
      </w:r>
      <w:r>
        <w:t>f</w:t>
      </w:r>
      <w:r w:rsidRPr="00833DDB">
        <w:t>ects</w:t>
      </w:r>
      <w:r w:rsidR="00A271AE">
        <w:t>.</w:t>
      </w:r>
    </w:p>
    <w:p w14:paraId="5D7990FB" w14:textId="77777777" w:rsidR="00335401" w:rsidRDefault="00335401" w:rsidP="00740B13">
      <w:pPr>
        <w:rPr>
          <w:b/>
          <w:bCs/>
        </w:rPr>
      </w:pPr>
    </w:p>
    <w:p w14:paraId="114FDA81" w14:textId="77777777" w:rsidR="00335401" w:rsidRDefault="00335401" w:rsidP="00740B13">
      <w:pPr>
        <w:rPr>
          <w:b/>
          <w:bCs/>
        </w:rPr>
      </w:pPr>
    </w:p>
    <w:p w14:paraId="6B488DFA" w14:textId="77777777" w:rsidR="00335401" w:rsidRDefault="00335401" w:rsidP="00740B13">
      <w:pPr>
        <w:rPr>
          <w:b/>
          <w:bCs/>
        </w:rPr>
      </w:pPr>
    </w:p>
    <w:p w14:paraId="79112871" w14:textId="77777777" w:rsidR="00335401" w:rsidRDefault="00335401" w:rsidP="00740B13">
      <w:pPr>
        <w:rPr>
          <w:b/>
          <w:bCs/>
        </w:rPr>
      </w:pPr>
    </w:p>
    <w:p w14:paraId="306752BD" w14:textId="77777777" w:rsidR="003F1CF3" w:rsidRDefault="003F1CF3" w:rsidP="00740B13">
      <w:pPr>
        <w:rPr>
          <w:b/>
          <w:bCs/>
        </w:rPr>
      </w:pPr>
    </w:p>
    <w:p w14:paraId="378ED384" w14:textId="0440436D" w:rsidR="00740B13" w:rsidRPr="00740B13" w:rsidRDefault="00740B13" w:rsidP="00740B13">
      <w:pPr>
        <w:rPr>
          <w:bCs/>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40B13">
        <w:rPr>
          <w:bCs/>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How CBD works in the body</w:t>
      </w:r>
    </w:p>
    <w:p w14:paraId="7D553874" w14:textId="77777777" w:rsidR="00740B13" w:rsidRPr="00740B13" w:rsidRDefault="00740B13" w:rsidP="00740B13">
      <w:r w:rsidRPr="00740B13">
        <w:t>Instead of directly stimulating cannabinoid receptors like THC does, CBD works more subtly:</w:t>
      </w:r>
    </w:p>
    <w:p w14:paraId="4963C19C" w14:textId="77777777" w:rsidR="00740B13" w:rsidRPr="00740B13" w:rsidRDefault="00740B13" w:rsidP="004E1FAC">
      <w:pPr>
        <w:numPr>
          <w:ilvl w:val="0"/>
          <w:numId w:val="1"/>
        </w:numPr>
        <w:spacing w:line="240" w:lineRule="auto"/>
        <w:contextualSpacing/>
      </w:pPr>
      <w:r w:rsidRPr="00740B13">
        <w:rPr>
          <w:b/>
          <w:bCs/>
        </w:rPr>
        <w:t>Modulates CB1 and CB2 receptors</w:t>
      </w:r>
      <w:r w:rsidRPr="00740B13">
        <w:t xml:space="preserve"> (brain, immune system) </w:t>
      </w:r>
    </w:p>
    <w:p w14:paraId="13076719" w14:textId="77777777" w:rsidR="00740B13" w:rsidRPr="00740B13" w:rsidRDefault="00740B13" w:rsidP="004E1FAC">
      <w:pPr>
        <w:numPr>
          <w:ilvl w:val="0"/>
          <w:numId w:val="1"/>
        </w:numPr>
        <w:spacing w:line="240" w:lineRule="auto"/>
        <w:contextualSpacing/>
      </w:pPr>
      <w:r w:rsidRPr="00740B13">
        <w:t xml:space="preserve">Increases natural endocannabinoids like </w:t>
      </w:r>
      <w:r w:rsidRPr="00740B13">
        <w:rPr>
          <w:b/>
          <w:bCs/>
        </w:rPr>
        <w:t>anandamide</w:t>
      </w:r>
      <w:r w:rsidRPr="00740B13">
        <w:t xml:space="preserve"> </w:t>
      </w:r>
    </w:p>
    <w:p w14:paraId="21827989" w14:textId="77777777" w:rsidR="00B60FB0" w:rsidRDefault="00740B13" w:rsidP="00B60FB0">
      <w:pPr>
        <w:numPr>
          <w:ilvl w:val="0"/>
          <w:numId w:val="1"/>
        </w:numPr>
        <w:spacing w:line="240" w:lineRule="auto"/>
        <w:contextualSpacing/>
      </w:pPr>
      <w:r w:rsidRPr="00740B13">
        <w:t>Influences other pathways:</w:t>
      </w:r>
    </w:p>
    <w:p w14:paraId="252702FD" w14:textId="771DB605" w:rsidR="00740B13" w:rsidRPr="00740B13" w:rsidRDefault="00740B13" w:rsidP="002627D3">
      <w:pPr>
        <w:spacing w:line="240" w:lineRule="auto"/>
        <w:contextualSpacing/>
        <w:jc w:val="center"/>
      </w:pPr>
      <w:r w:rsidRPr="00740B13">
        <w:rPr>
          <w:b/>
          <w:bCs/>
        </w:rPr>
        <w:t>Serotonin receptors</w:t>
      </w:r>
      <w:r w:rsidRPr="00740B13">
        <w:t xml:space="preserve"> → mood, anxiety</w:t>
      </w:r>
    </w:p>
    <w:p w14:paraId="64AA7355" w14:textId="49DCC511" w:rsidR="00740B13" w:rsidRPr="00740B13" w:rsidRDefault="00740B13" w:rsidP="002627D3">
      <w:pPr>
        <w:spacing w:line="240" w:lineRule="auto"/>
        <w:contextualSpacing/>
        <w:jc w:val="center"/>
      </w:pPr>
      <w:r w:rsidRPr="00740B13">
        <w:rPr>
          <w:b/>
          <w:bCs/>
        </w:rPr>
        <w:t>TRPV1 receptors</w:t>
      </w:r>
      <w:r w:rsidRPr="00740B13">
        <w:t xml:space="preserve"> → pain and inflammation</w:t>
      </w:r>
    </w:p>
    <w:p w14:paraId="7796B918" w14:textId="77777777" w:rsidR="00AE2D0F" w:rsidRDefault="00740B13" w:rsidP="002627D3">
      <w:pPr>
        <w:spacing w:line="240" w:lineRule="auto"/>
        <w:contextualSpacing/>
        <w:jc w:val="center"/>
      </w:pPr>
      <w:r w:rsidRPr="00740B13">
        <w:rPr>
          <w:b/>
          <w:bCs/>
        </w:rPr>
        <w:t>Adenosine signaling</w:t>
      </w:r>
      <w:r w:rsidRPr="00740B13">
        <w:t xml:space="preserve"> → anti-inflammatory effects</w:t>
      </w:r>
    </w:p>
    <w:p w14:paraId="7A177265" w14:textId="4DD17588" w:rsidR="00740B13" w:rsidRPr="00740B13" w:rsidRDefault="00740B13" w:rsidP="00AE2D0F">
      <w:pPr>
        <w:spacing w:line="240" w:lineRule="auto"/>
        <w:contextualSpacing/>
      </w:pPr>
      <w:r w:rsidRPr="00740B13">
        <w:t xml:space="preserve"> </w:t>
      </w:r>
    </w:p>
    <w:p w14:paraId="708C89D2" w14:textId="77777777" w:rsidR="00740B13" w:rsidRPr="00740B13" w:rsidRDefault="00740B13" w:rsidP="004E1FAC">
      <w:pPr>
        <w:spacing w:line="240" w:lineRule="auto"/>
        <w:contextualSpacing/>
      </w:pPr>
      <w:r w:rsidRPr="00740B13">
        <w:t xml:space="preserve">Think of CBD less as an “on/off switch” and more as a </w:t>
      </w:r>
      <w:r w:rsidRPr="00740B13">
        <w:rPr>
          <w:b/>
          <w:bCs/>
        </w:rPr>
        <w:t>fine-tuner of multiple systems</w:t>
      </w:r>
      <w:r w:rsidRPr="00740B13">
        <w:t>.</w:t>
      </w:r>
    </w:p>
    <w:p w14:paraId="5A902450" w14:textId="77777777" w:rsidR="00740B13" w:rsidRPr="00740B13" w:rsidRDefault="00740B13" w:rsidP="004E1FAC">
      <w:pPr>
        <w:spacing w:line="240" w:lineRule="auto"/>
        <w:contextualSpacing/>
      </w:pPr>
      <w:r w:rsidRPr="00740B13">
        <w:pict w14:anchorId="0C1FB5D1">
          <v:rect id="_x0000_i1031" style="width:0;height:1.5pt" o:hralign="center" o:hrstd="t" o:hr="t" fillcolor="#a0a0a0" stroked="f"/>
        </w:pict>
      </w:r>
    </w:p>
    <w:p w14:paraId="66CE07F9" w14:textId="77777777" w:rsidR="00740B13" w:rsidRPr="00740B13" w:rsidRDefault="00740B13" w:rsidP="004E1FAC">
      <w:pPr>
        <w:spacing w:line="240" w:lineRule="auto"/>
        <w:contextualSpacing/>
        <w:rPr>
          <w:b/>
          <w:bCs/>
        </w:rPr>
      </w:pPr>
      <w:r w:rsidRPr="00740B13">
        <w:rPr>
          <w:b/>
          <w:bCs/>
        </w:rPr>
        <w:t>Potential effects and benefits</w:t>
      </w:r>
    </w:p>
    <w:p w14:paraId="0914BF6A" w14:textId="77777777" w:rsidR="00740B13" w:rsidRPr="00740B13" w:rsidRDefault="00740B13" w:rsidP="004E1FAC">
      <w:pPr>
        <w:spacing w:line="240" w:lineRule="auto"/>
        <w:contextualSpacing/>
      </w:pPr>
      <w:r w:rsidRPr="00740B13">
        <w:t>Patients often use CBD for:</w:t>
      </w:r>
    </w:p>
    <w:p w14:paraId="7C0004D2" w14:textId="77777777" w:rsidR="00740B13" w:rsidRPr="00740B13" w:rsidRDefault="00740B13" w:rsidP="004E1FAC">
      <w:pPr>
        <w:numPr>
          <w:ilvl w:val="0"/>
          <w:numId w:val="2"/>
        </w:numPr>
        <w:spacing w:line="240" w:lineRule="auto"/>
        <w:contextualSpacing/>
      </w:pPr>
      <w:r w:rsidRPr="00740B13">
        <w:rPr>
          <w:b/>
          <w:bCs/>
        </w:rPr>
        <w:t>Anxiety and stress reduction</w:t>
      </w:r>
      <w:r w:rsidRPr="00740B13">
        <w:t xml:space="preserve"> </w:t>
      </w:r>
    </w:p>
    <w:p w14:paraId="27C5D8C9" w14:textId="77777777" w:rsidR="00740B13" w:rsidRPr="00740B13" w:rsidRDefault="00740B13" w:rsidP="004E1FAC">
      <w:pPr>
        <w:numPr>
          <w:ilvl w:val="0"/>
          <w:numId w:val="2"/>
        </w:numPr>
        <w:spacing w:line="240" w:lineRule="auto"/>
        <w:contextualSpacing/>
      </w:pPr>
      <w:r w:rsidRPr="00740B13">
        <w:rPr>
          <w:b/>
          <w:bCs/>
        </w:rPr>
        <w:t>Pain and inflammation</w:t>
      </w:r>
      <w:r w:rsidRPr="00740B13">
        <w:t xml:space="preserve"> </w:t>
      </w:r>
    </w:p>
    <w:p w14:paraId="6C1A7175" w14:textId="77777777" w:rsidR="00740B13" w:rsidRPr="00740B13" w:rsidRDefault="00740B13" w:rsidP="004E1FAC">
      <w:pPr>
        <w:numPr>
          <w:ilvl w:val="0"/>
          <w:numId w:val="2"/>
        </w:numPr>
        <w:spacing w:line="240" w:lineRule="auto"/>
        <w:contextualSpacing/>
      </w:pPr>
      <w:r w:rsidRPr="00740B13">
        <w:rPr>
          <w:b/>
          <w:bCs/>
        </w:rPr>
        <w:t>Sleep support</w:t>
      </w:r>
      <w:r w:rsidRPr="00740B13">
        <w:t xml:space="preserve"> </w:t>
      </w:r>
    </w:p>
    <w:p w14:paraId="4D7F788F" w14:textId="77777777" w:rsidR="00740B13" w:rsidRPr="00740B13" w:rsidRDefault="00740B13" w:rsidP="004E1FAC">
      <w:pPr>
        <w:numPr>
          <w:ilvl w:val="0"/>
          <w:numId w:val="2"/>
        </w:numPr>
        <w:spacing w:line="240" w:lineRule="auto"/>
        <w:contextualSpacing/>
      </w:pPr>
      <w:r w:rsidRPr="00740B13">
        <w:rPr>
          <w:b/>
          <w:bCs/>
        </w:rPr>
        <w:t>Muscle recovery</w:t>
      </w:r>
      <w:r w:rsidRPr="00740B13">
        <w:t xml:space="preserve"> </w:t>
      </w:r>
    </w:p>
    <w:p w14:paraId="2E40E4E3" w14:textId="77777777" w:rsidR="00740B13" w:rsidRPr="00740B13" w:rsidRDefault="00740B13" w:rsidP="004E1FAC">
      <w:pPr>
        <w:numPr>
          <w:ilvl w:val="0"/>
          <w:numId w:val="2"/>
        </w:numPr>
        <w:spacing w:line="240" w:lineRule="auto"/>
        <w:contextualSpacing/>
      </w:pPr>
      <w:r w:rsidRPr="00740B13">
        <w:rPr>
          <w:b/>
          <w:bCs/>
        </w:rPr>
        <w:t>Seizure disorders</w:t>
      </w:r>
      <w:r w:rsidRPr="00740B13">
        <w:t xml:space="preserve"> (FDA-approved use in specific conditions) </w:t>
      </w:r>
    </w:p>
    <w:p w14:paraId="0A999144" w14:textId="77777777" w:rsidR="00740B13" w:rsidRDefault="00740B13" w:rsidP="004E1FAC">
      <w:pPr>
        <w:spacing w:line="240" w:lineRule="auto"/>
        <w:contextualSpacing/>
      </w:pPr>
      <w:r w:rsidRPr="00740B13">
        <w:t xml:space="preserve">Important: Effects are typically </w:t>
      </w:r>
      <w:r w:rsidRPr="00740B13">
        <w:rPr>
          <w:b/>
          <w:bCs/>
        </w:rPr>
        <w:t>mild to moderate</w:t>
      </w:r>
      <w:r w:rsidRPr="00740B13">
        <w:t>, not dramatic.</w:t>
      </w:r>
    </w:p>
    <w:p w14:paraId="65445545" w14:textId="485586D8" w:rsidR="00E00762" w:rsidRDefault="00E15C23" w:rsidP="00335401">
      <w:pPr>
        <w:spacing w:line="240" w:lineRule="auto"/>
        <w:contextualSpacing/>
      </w:pPr>
      <w:r w:rsidRPr="00E15C23">
        <w:t xml:space="preserve">CBD is a </w:t>
      </w:r>
      <w:r w:rsidRPr="00E15C23">
        <w:rPr>
          <w:b/>
          <w:bCs/>
        </w:rPr>
        <w:t>non-psychoactive</w:t>
      </w:r>
      <w:r w:rsidRPr="00E15C23">
        <w:t xml:space="preserve"> compound from the cannabis plant that helps your body restore balance. It doesn’t make you feel high, but it may help with things like anxiety, pain, inflammation, and sleep by gently supporting your body’s natural regulatory systems.</w:t>
      </w:r>
    </w:p>
    <w:p w14:paraId="45AD913C" w14:textId="0593E87A" w:rsidR="00E00762" w:rsidRPr="0052522D" w:rsidRDefault="00874855" w:rsidP="00335401">
      <w:pPr>
        <w:spacing w:line="240" w:lineRule="auto"/>
        <w:rPr>
          <w:bCs/>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2522D">
        <w:rPr>
          <w:bCs/>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Product Variety</w:t>
      </w:r>
    </w:p>
    <w:p w14:paraId="6073487D" w14:textId="47C87A39" w:rsidR="00874855" w:rsidRDefault="00874855" w:rsidP="00335401">
      <w:pPr>
        <w:pStyle w:val="ListParagraph"/>
        <w:numPr>
          <w:ilvl w:val="0"/>
          <w:numId w:val="3"/>
        </w:numPr>
        <w:spacing w:line="240" w:lineRule="auto"/>
      </w:pPr>
      <w:r>
        <w:t>Tinctures</w:t>
      </w:r>
      <w:r w:rsidR="006B49D9">
        <w:t xml:space="preserve"> (sublingual) CBD 1:1 Ratio 5mg/dose</w:t>
      </w:r>
    </w:p>
    <w:p w14:paraId="018C9DCE" w14:textId="375D410B" w:rsidR="006B49D9" w:rsidRDefault="006B49D9" w:rsidP="00335401">
      <w:pPr>
        <w:pStyle w:val="ListParagraph"/>
        <w:numPr>
          <w:ilvl w:val="0"/>
          <w:numId w:val="3"/>
        </w:numPr>
        <w:spacing w:line="240" w:lineRule="auto"/>
      </w:pPr>
      <w:r>
        <w:t>RSO Tinctures</w:t>
      </w:r>
    </w:p>
    <w:p w14:paraId="5DBC3F91" w14:textId="7BB53085" w:rsidR="00910821" w:rsidRDefault="00910821" w:rsidP="00335401">
      <w:pPr>
        <w:pStyle w:val="ListParagraph"/>
        <w:numPr>
          <w:ilvl w:val="0"/>
          <w:numId w:val="3"/>
        </w:numPr>
        <w:spacing w:line="240" w:lineRule="auto"/>
      </w:pPr>
      <w:r>
        <w:t>Oral Capsules</w:t>
      </w:r>
    </w:p>
    <w:p w14:paraId="0E82AD0D" w14:textId="4FA4387B" w:rsidR="00910821" w:rsidRDefault="00910821" w:rsidP="00335401">
      <w:pPr>
        <w:pStyle w:val="ListParagraph"/>
        <w:numPr>
          <w:ilvl w:val="1"/>
          <w:numId w:val="3"/>
        </w:numPr>
        <w:spacing w:line="240" w:lineRule="auto"/>
      </w:pPr>
      <w:r>
        <w:t xml:space="preserve">THC, CBD, 1:1 Ratio, </w:t>
      </w:r>
      <w:r w:rsidR="00B15FDF">
        <w:t>CBN</w:t>
      </w:r>
    </w:p>
    <w:p w14:paraId="26D23C1C" w14:textId="2E8E13DE" w:rsidR="00B15FDF" w:rsidRDefault="00B15FDF" w:rsidP="00335401">
      <w:pPr>
        <w:pStyle w:val="ListParagraph"/>
        <w:numPr>
          <w:ilvl w:val="0"/>
          <w:numId w:val="3"/>
        </w:numPr>
        <w:spacing w:line="240" w:lineRule="auto"/>
      </w:pPr>
      <w:r>
        <w:t>Topical Lotions</w:t>
      </w:r>
    </w:p>
    <w:p w14:paraId="72165C03" w14:textId="754C6AC2" w:rsidR="00B15FDF" w:rsidRDefault="00FB2B5E" w:rsidP="00335401">
      <w:pPr>
        <w:pStyle w:val="ListParagraph"/>
        <w:numPr>
          <w:ilvl w:val="0"/>
          <w:numId w:val="3"/>
        </w:numPr>
        <w:spacing w:line="240" w:lineRule="auto"/>
      </w:pPr>
      <w:r>
        <w:t>RSO in a syringe</w:t>
      </w:r>
      <w:r w:rsidR="00742ED8">
        <w:t xml:space="preserve"> (oral, sublingual, topical)</w:t>
      </w:r>
    </w:p>
    <w:p w14:paraId="4E6B8AD7" w14:textId="51ABBA91" w:rsidR="00742ED8" w:rsidRDefault="00742ED8" w:rsidP="00335401">
      <w:pPr>
        <w:pStyle w:val="ListParagraph"/>
        <w:numPr>
          <w:ilvl w:val="0"/>
          <w:numId w:val="3"/>
        </w:numPr>
        <w:spacing w:line="240" w:lineRule="auto"/>
      </w:pPr>
      <w:r>
        <w:t>Distillates (oral, sublingual, topical)</w:t>
      </w:r>
    </w:p>
    <w:p w14:paraId="3F0CD4DD" w14:textId="1B689952" w:rsidR="00D619D3" w:rsidRDefault="00D619D3" w:rsidP="00335401">
      <w:pPr>
        <w:pStyle w:val="ListParagraph"/>
        <w:numPr>
          <w:ilvl w:val="0"/>
          <w:numId w:val="3"/>
        </w:numPr>
        <w:spacing w:line="240" w:lineRule="auto"/>
      </w:pPr>
      <w:r>
        <w:t>RSO Gummies</w:t>
      </w:r>
    </w:p>
    <w:p w14:paraId="0D247402" w14:textId="1B444576" w:rsidR="00D619D3" w:rsidRDefault="00D619D3" w:rsidP="00335401">
      <w:pPr>
        <w:pStyle w:val="ListParagraph"/>
        <w:numPr>
          <w:ilvl w:val="0"/>
          <w:numId w:val="3"/>
        </w:numPr>
        <w:spacing w:line="240" w:lineRule="auto"/>
      </w:pPr>
      <w:r>
        <w:t>Chocolates</w:t>
      </w:r>
    </w:p>
    <w:p w14:paraId="468D76DA" w14:textId="6B570CA4" w:rsidR="00D619D3" w:rsidRDefault="00D619D3" w:rsidP="00335401">
      <w:pPr>
        <w:pStyle w:val="ListParagraph"/>
        <w:numPr>
          <w:ilvl w:val="0"/>
          <w:numId w:val="3"/>
        </w:numPr>
        <w:spacing w:line="240" w:lineRule="auto"/>
      </w:pPr>
      <w:r>
        <w:t>Drink Additives</w:t>
      </w:r>
    </w:p>
    <w:p w14:paraId="08A9F67F" w14:textId="53AF426B" w:rsidR="00D619D3" w:rsidRDefault="00D619D3" w:rsidP="00335401">
      <w:pPr>
        <w:pStyle w:val="ListParagraph"/>
        <w:numPr>
          <w:ilvl w:val="0"/>
          <w:numId w:val="3"/>
        </w:numPr>
        <w:spacing w:line="240" w:lineRule="auto"/>
      </w:pPr>
      <w:r>
        <w:t>Bake</w:t>
      </w:r>
      <w:r w:rsidR="0052522D">
        <w:t>d</w:t>
      </w:r>
      <w:r>
        <w:t xml:space="preserve"> Goods</w:t>
      </w:r>
    </w:p>
    <w:p w14:paraId="0378FBDB" w14:textId="29983C73" w:rsidR="00D619D3" w:rsidRDefault="00696610" w:rsidP="00335401">
      <w:pPr>
        <w:spacing w:line="240" w:lineRule="auto"/>
      </w:pPr>
      <w:r>
        <w:t>Start at 5-10mg per serving</w:t>
      </w:r>
      <w:r w:rsidR="004A13CA">
        <w:t xml:space="preserve">. Remember that just because you don’t “feel it” doesn’t mean it isn’t working. </w:t>
      </w:r>
    </w:p>
    <w:p w14:paraId="6762EFAF" w14:textId="77777777" w:rsidR="00542FD3" w:rsidRPr="00542FD3" w:rsidRDefault="00542FD3" w:rsidP="00542FD3">
      <w:pPr>
        <w:spacing w:after="0" w:line="240" w:lineRule="auto"/>
        <w:rPr>
          <w:rFonts w:eastAsia="Times New Roman" w:cs="Times New Roman"/>
          <w:kern w:val="0"/>
          <w14:ligatures w14:val="none"/>
        </w:rPr>
      </w:pPr>
      <w:r w:rsidRPr="00542FD3">
        <w:rPr>
          <w:rFonts w:eastAsia="Times New Roman" w:cs="Times New Roman"/>
          <w:b/>
          <w:bCs/>
          <w:kern w:val="0"/>
          <w14:ligatures w14:val="none"/>
        </w:rPr>
        <w:t>Sublingual</w:t>
      </w:r>
      <w:r w:rsidRPr="00542FD3">
        <w:rPr>
          <w:rFonts w:eastAsia="Times New Roman" w:cs="Times New Roman"/>
          <w:kern w:val="0"/>
          <w14:ligatures w14:val="none"/>
        </w:rPr>
        <w:t xml:space="preserve">: 15–45 minutes onset, lasts ~4–6 hours </w:t>
      </w:r>
    </w:p>
    <w:p w14:paraId="5991E969" w14:textId="77777777" w:rsidR="00542FD3" w:rsidRPr="00542FD3" w:rsidRDefault="00542FD3" w:rsidP="00542FD3">
      <w:pPr>
        <w:spacing w:after="0" w:line="240" w:lineRule="auto"/>
        <w:rPr>
          <w:rFonts w:eastAsia="Times New Roman" w:cs="Times New Roman"/>
          <w:kern w:val="0"/>
          <w14:ligatures w14:val="none"/>
        </w:rPr>
      </w:pPr>
      <w:r w:rsidRPr="00542FD3">
        <w:rPr>
          <w:rFonts w:eastAsia="Times New Roman" w:cs="Times New Roman"/>
          <w:b/>
          <w:bCs/>
          <w:kern w:val="0"/>
          <w14:ligatures w14:val="none"/>
        </w:rPr>
        <w:t>Edibles</w:t>
      </w:r>
      <w:r w:rsidRPr="00542FD3">
        <w:rPr>
          <w:rFonts w:eastAsia="Times New Roman" w:cs="Times New Roman"/>
          <w:kern w:val="0"/>
          <w14:ligatures w14:val="none"/>
        </w:rPr>
        <w:t xml:space="preserve">: 1–2 hours onset, lasts ~6–8 hours </w:t>
      </w:r>
    </w:p>
    <w:p w14:paraId="4DB43D02" w14:textId="77777777" w:rsidR="00542FD3" w:rsidRPr="00542FD3" w:rsidRDefault="00542FD3" w:rsidP="00542FD3">
      <w:pPr>
        <w:spacing w:line="240" w:lineRule="auto"/>
      </w:pPr>
      <w:r w:rsidRPr="00542FD3">
        <w:rPr>
          <w:rFonts w:eastAsia="Times New Roman" w:cs="Times New Roman"/>
          <w:b/>
          <w:bCs/>
          <w:kern w:val="0"/>
          <w14:ligatures w14:val="none"/>
        </w:rPr>
        <w:t>Topicals</w:t>
      </w:r>
      <w:r w:rsidRPr="00542FD3">
        <w:rPr>
          <w:rFonts w:eastAsia="Times New Roman" w:cs="Times New Roman"/>
          <w:kern w:val="0"/>
          <w14:ligatures w14:val="none"/>
        </w:rPr>
        <w:t>: Local effect, variable onset</w:t>
      </w:r>
    </w:p>
    <w:p w14:paraId="6E55A9E0" w14:textId="77777777" w:rsidR="00542FD3" w:rsidRDefault="00542FD3" w:rsidP="00335401">
      <w:pPr>
        <w:spacing w:line="240" w:lineRule="auto"/>
      </w:pPr>
    </w:p>
    <w:p w14:paraId="2D068F9B" w14:textId="77777777" w:rsidR="00E21CEF" w:rsidRDefault="00E21CEF" w:rsidP="00335401">
      <w:pPr>
        <w:spacing w:line="240" w:lineRule="auto"/>
      </w:pPr>
    </w:p>
    <w:p w14:paraId="7D125407" w14:textId="5114FBA3" w:rsidR="004A13CA" w:rsidRPr="00111347" w:rsidRDefault="004A13CA" w:rsidP="00335401">
      <w:pPr>
        <w:spacing w:line="240" w:lineRule="auto"/>
        <w:rPr>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11347">
        <w:rPr>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Frequent mistakes:</w:t>
      </w:r>
    </w:p>
    <w:p w14:paraId="64CA7079" w14:textId="0B2D8EC1" w:rsidR="004A13CA" w:rsidRDefault="004A13CA" w:rsidP="00E21CEF">
      <w:pPr>
        <w:spacing w:line="240" w:lineRule="auto"/>
      </w:pPr>
      <w:r>
        <w:t>Taking too much</w:t>
      </w:r>
      <w:r w:rsidR="00CC0704">
        <w:t xml:space="preserve"> the first time. </w:t>
      </w:r>
    </w:p>
    <w:p w14:paraId="5F59DBF6" w14:textId="6E417F70" w:rsidR="00CC0704" w:rsidRDefault="00CC0704" w:rsidP="00E21CEF">
      <w:pPr>
        <w:spacing w:line="240" w:lineRule="auto"/>
      </w:pPr>
      <w:r>
        <w:t xml:space="preserve">Underestimating the effects of THC </w:t>
      </w:r>
      <w:r w:rsidR="00A65557">
        <w:t xml:space="preserve"> and CBD </w:t>
      </w:r>
      <w:r>
        <w:t>products.</w:t>
      </w:r>
    </w:p>
    <w:p w14:paraId="50D43617" w14:textId="2E18CF1D" w:rsidR="00CC0704" w:rsidRDefault="000D6AC6" w:rsidP="00E21CEF">
      <w:pPr>
        <w:spacing w:line="240" w:lineRule="auto"/>
      </w:pPr>
      <w:r>
        <w:t xml:space="preserve">Learn about the different strands and what </w:t>
      </w:r>
      <w:r w:rsidR="00F832EB">
        <w:t>affects you</w:t>
      </w:r>
      <w:r>
        <w:t xml:space="preserve"> could expect from them prior to purchases to ensure it is a good fit for you. </w:t>
      </w:r>
    </w:p>
    <w:p w14:paraId="3383E4A9" w14:textId="77777777" w:rsidR="000D6AC6" w:rsidRPr="00740B13" w:rsidRDefault="000D6AC6" w:rsidP="00FC1695">
      <w:pPr>
        <w:spacing w:line="240" w:lineRule="auto"/>
      </w:pPr>
    </w:p>
    <w:p w14:paraId="584BD7FA" w14:textId="77777777" w:rsidR="00F2641F" w:rsidRDefault="00F2641F" w:rsidP="00335401">
      <w:pPr>
        <w:spacing w:line="240" w:lineRule="auto"/>
      </w:pPr>
    </w:p>
    <w:sectPr w:rsidR="00F2641F" w:rsidSect="00EB777F">
      <w:footerReference w:type="default" r:id="rId7"/>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135D" w14:textId="77777777" w:rsidR="00FC7911" w:rsidRDefault="00FC7911" w:rsidP="009C2898">
      <w:pPr>
        <w:spacing w:after="0" w:line="240" w:lineRule="auto"/>
      </w:pPr>
      <w:r>
        <w:separator/>
      </w:r>
    </w:p>
  </w:endnote>
  <w:endnote w:type="continuationSeparator" w:id="0">
    <w:p w14:paraId="6983A0E5" w14:textId="77777777" w:rsidR="00FC7911" w:rsidRDefault="00FC7911" w:rsidP="009C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81BF" w14:textId="05E87A74" w:rsidR="009C2898" w:rsidRPr="00623F9C" w:rsidRDefault="00117104" w:rsidP="00C5152F">
    <w:pPr>
      <w:pStyle w:val="Footer"/>
      <w:jc w:val="right"/>
      <w:rPr>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23F9C">
      <w:rPr>
        <w14:reflection w14:blurRad="6350" w14:stA="53000" w14:stPos="0" w14:endA="300" w14:endPos="35500" w14:dist="0" w14:dir="5400000" w14:fadeDir="5400000" w14:sx="100000" w14:sy="-90000" w14:kx="0" w14:ky="0" w14:algn="bl"/>
        <w14:textOutline w14:w="9525" w14:cap="flat" w14:cmpd="sng" w14:algn="ctr">
          <w14:solidFill>
            <w14:schemeClr w14:val="accent3">
              <w14:lumMod w14:val="60000"/>
              <w14:lumOff w14:val="4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Christina Rigas, MD</w:t>
    </w:r>
  </w:p>
  <w:p w14:paraId="4B550984" w14:textId="77777777" w:rsidR="00623F9C" w:rsidRDefault="00117104" w:rsidP="00C5152F">
    <w:pPr>
      <w:pStyle w:val="Footer"/>
      <w:jc w:val="right"/>
      <w:rPr>
        <w:sz w:val="20"/>
        <w:szCs w:val="20"/>
      </w:rPr>
    </w:pPr>
    <w:r w:rsidRPr="00623F9C">
      <w:rPr>
        <w:sz w:val="20"/>
        <w:szCs w:val="20"/>
      </w:rPr>
      <w:t>10707 66</w:t>
    </w:r>
    <w:r w:rsidRPr="00623F9C">
      <w:rPr>
        <w:sz w:val="20"/>
        <w:szCs w:val="20"/>
        <w:vertAlign w:val="superscript"/>
      </w:rPr>
      <w:t>th</w:t>
    </w:r>
    <w:r w:rsidRPr="00623F9C">
      <w:rPr>
        <w:sz w:val="20"/>
        <w:szCs w:val="20"/>
      </w:rPr>
      <w:t xml:space="preserve"> St N, Suite B 11</w:t>
    </w:r>
  </w:p>
  <w:p w14:paraId="391A3AF1" w14:textId="05BD543B" w:rsidR="00117104" w:rsidRPr="00623F9C" w:rsidRDefault="00117104" w:rsidP="00C5152F">
    <w:pPr>
      <w:pStyle w:val="Footer"/>
      <w:jc w:val="right"/>
      <w:rPr>
        <w:sz w:val="20"/>
        <w:szCs w:val="20"/>
      </w:rPr>
    </w:pPr>
    <w:r w:rsidRPr="00623F9C">
      <w:rPr>
        <w:sz w:val="20"/>
        <w:szCs w:val="20"/>
      </w:rPr>
      <w:t>Pinellas Park, FL 33782</w:t>
    </w:r>
  </w:p>
  <w:p w14:paraId="0AA7F486" w14:textId="7794FB13" w:rsidR="00623F9C" w:rsidRPr="00623F9C" w:rsidRDefault="00623F9C" w:rsidP="00C5152F">
    <w:pPr>
      <w:pStyle w:val="Footer"/>
      <w:jc w:val="right"/>
      <w:rPr>
        <w:sz w:val="20"/>
        <w:szCs w:val="20"/>
      </w:rPr>
    </w:pPr>
    <w:r w:rsidRPr="00623F9C">
      <w:rPr>
        <w:sz w:val="20"/>
        <w:szCs w:val="20"/>
      </w:rPr>
      <w:t>(727)500-5161 x3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7A5C" w14:textId="77777777" w:rsidR="00FC7911" w:rsidRDefault="00FC7911" w:rsidP="009C2898">
      <w:pPr>
        <w:spacing w:after="0" w:line="240" w:lineRule="auto"/>
      </w:pPr>
      <w:r>
        <w:separator/>
      </w:r>
    </w:p>
  </w:footnote>
  <w:footnote w:type="continuationSeparator" w:id="0">
    <w:p w14:paraId="6A2B63BC" w14:textId="77777777" w:rsidR="00FC7911" w:rsidRDefault="00FC7911" w:rsidP="009C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E02C1"/>
    <w:multiLevelType w:val="multilevel"/>
    <w:tmpl w:val="94FE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E09D5"/>
    <w:multiLevelType w:val="hybridMultilevel"/>
    <w:tmpl w:val="405EE1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E2720"/>
    <w:multiLevelType w:val="multilevel"/>
    <w:tmpl w:val="5D2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05627">
    <w:abstractNumId w:val="0"/>
  </w:num>
  <w:num w:numId="2" w16cid:durableId="943422128">
    <w:abstractNumId w:val="2"/>
  </w:num>
  <w:num w:numId="3" w16cid:durableId="92361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A4"/>
    <w:rsid w:val="00031296"/>
    <w:rsid w:val="00052033"/>
    <w:rsid w:val="000B5897"/>
    <w:rsid w:val="000D6AC6"/>
    <w:rsid w:val="00111347"/>
    <w:rsid w:val="00117104"/>
    <w:rsid w:val="002627D3"/>
    <w:rsid w:val="00335401"/>
    <w:rsid w:val="00350E6D"/>
    <w:rsid w:val="003F1CF3"/>
    <w:rsid w:val="003F4DAB"/>
    <w:rsid w:val="004A13CA"/>
    <w:rsid w:val="004E1FAC"/>
    <w:rsid w:val="0052522D"/>
    <w:rsid w:val="00542FD3"/>
    <w:rsid w:val="005C7F29"/>
    <w:rsid w:val="00623F9C"/>
    <w:rsid w:val="00696610"/>
    <w:rsid w:val="006B49D9"/>
    <w:rsid w:val="006E095D"/>
    <w:rsid w:val="00740B13"/>
    <w:rsid w:val="00742ED8"/>
    <w:rsid w:val="00833DDB"/>
    <w:rsid w:val="00874855"/>
    <w:rsid w:val="00910821"/>
    <w:rsid w:val="009A49A0"/>
    <w:rsid w:val="009C2898"/>
    <w:rsid w:val="00A271AE"/>
    <w:rsid w:val="00A65557"/>
    <w:rsid w:val="00AE2D0F"/>
    <w:rsid w:val="00AE5562"/>
    <w:rsid w:val="00B15FDF"/>
    <w:rsid w:val="00B60FB0"/>
    <w:rsid w:val="00C5152F"/>
    <w:rsid w:val="00C8168A"/>
    <w:rsid w:val="00CC0704"/>
    <w:rsid w:val="00CE0B7A"/>
    <w:rsid w:val="00D619D3"/>
    <w:rsid w:val="00E00762"/>
    <w:rsid w:val="00E15C23"/>
    <w:rsid w:val="00E21CEF"/>
    <w:rsid w:val="00E65997"/>
    <w:rsid w:val="00EB777F"/>
    <w:rsid w:val="00EC32A4"/>
    <w:rsid w:val="00F2641F"/>
    <w:rsid w:val="00F832EB"/>
    <w:rsid w:val="00FB2B5E"/>
    <w:rsid w:val="00FC1695"/>
    <w:rsid w:val="00FC7911"/>
    <w:rsid w:val="00FF134B"/>
    <w:rsid w:val="00FF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1E7E"/>
  <w15:chartTrackingRefBased/>
  <w15:docId w15:val="{F187018D-9DB6-4FFE-85C6-BF284C85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7F"/>
  </w:style>
  <w:style w:type="paragraph" w:styleId="Heading1">
    <w:name w:val="heading 1"/>
    <w:basedOn w:val="Normal"/>
    <w:next w:val="Normal"/>
    <w:link w:val="Heading1Char"/>
    <w:uiPriority w:val="9"/>
    <w:qFormat/>
    <w:rsid w:val="00EC3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2A4"/>
    <w:rPr>
      <w:rFonts w:eastAsiaTheme="majorEastAsia" w:cstheme="majorBidi"/>
      <w:color w:val="272727" w:themeColor="text1" w:themeTint="D8"/>
    </w:rPr>
  </w:style>
  <w:style w:type="paragraph" w:styleId="Title">
    <w:name w:val="Title"/>
    <w:basedOn w:val="Normal"/>
    <w:next w:val="Normal"/>
    <w:link w:val="TitleChar"/>
    <w:uiPriority w:val="10"/>
    <w:qFormat/>
    <w:rsid w:val="00EC3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2A4"/>
    <w:pPr>
      <w:spacing w:before="160"/>
      <w:jc w:val="center"/>
    </w:pPr>
    <w:rPr>
      <w:i/>
      <w:iCs/>
      <w:color w:val="404040" w:themeColor="text1" w:themeTint="BF"/>
    </w:rPr>
  </w:style>
  <w:style w:type="character" w:customStyle="1" w:styleId="QuoteChar">
    <w:name w:val="Quote Char"/>
    <w:basedOn w:val="DefaultParagraphFont"/>
    <w:link w:val="Quote"/>
    <w:uiPriority w:val="29"/>
    <w:rsid w:val="00EC32A4"/>
    <w:rPr>
      <w:i/>
      <w:iCs/>
      <w:color w:val="404040" w:themeColor="text1" w:themeTint="BF"/>
    </w:rPr>
  </w:style>
  <w:style w:type="paragraph" w:styleId="ListParagraph">
    <w:name w:val="List Paragraph"/>
    <w:basedOn w:val="Normal"/>
    <w:uiPriority w:val="34"/>
    <w:qFormat/>
    <w:rsid w:val="00EC32A4"/>
    <w:pPr>
      <w:ind w:left="720"/>
      <w:contextualSpacing/>
    </w:pPr>
  </w:style>
  <w:style w:type="character" w:styleId="IntenseEmphasis">
    <w:name w:val="Intense Emphasis"/>
    <w:basedOn w:val="DefaultParagraphFont"/>
    <w:uiPriority w:val="21"/>
    <w:qFormat/>
    <w:rsid w:val="00EC32A4"/>
    <w:rPr>
      <w:i/>
      <w:iCs/>
      <w:color w:val="0F4761" w:themeColor="accent1" w:themeShade="BF"/>
    </w:rPr>
  </w:style>
  <w:style w:type="paragraph" w:styleId="IntenseQuote">
    <w:name w:val="Intense Quote"/>
    <w:basedOn w:val="Normal"/>
    <w:next w:val="Normal"/>
    <w:link w:val="IntenseQuoteChar"/>
    <w:uiPriority w:val="30"/>
    <w:qFormat/>
    <w:rsid w:val="00EC3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2A4"/>
    <w:rPr>
      <w:i/>
      <w:iCs/>
      <w:color w:val="0F4761" w:themeColor="accent1" w:themeShade="BF"/>
    </w:rPr>
  </w:style>
  <w:style w:type="character" w:styleId="IntenseReference">
    <w:name w:val="Intense Reference"/>
    <w:basedOn w:val="DefaultParagraphFont"/>
    <w:uiPriority w:val="32"/>
    <w:qFormat/>
    <w:rsid w:val="00EC32A4"/>
    <w:rPr>
      <w:b/>
      <w:bCs/>
      <w:smallCaps/>
      <w:color w:val="0F4761" w:themeColor="accent1" w:themeShade="BF"/>
      <w:spacing w:val="5"/>
    </w:rPr>
  </w:style>
  <w:style w:type="paragraph" w:styleId="Header">
    <w:name w:val="header"/>
    <w:basedOn w:val="Normal"/>
    <w:link w:val="HeaderChar"/>
    <w:uiPriority w:val="99"/>
    <w:unhideWhenUsed/>
    <w:rsid w:val="009C2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898"/>
  </w:style>
  <w:style w:type="paragraph" w:styleId="Footer">
    <w:name w:val="footer"/>
    <w:basedOn w:val="Normal"/>
    <w:link w:val="FooterChar"/>
    <w:uiPriority w:val="99"/>
    <w:unhideWhenUsed/>
    <w:rsid w:val="009C2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898"/>
  </w:style>
  <w:style w:type="character" w:styleId="Strong">
    <w:name w:val="Strong"/>
    <w:basedOn w:val="DefaultParagraphFont"/>
    <w:uiPriority w:val="22"/>
    <w:qFormat/>
    <w:rsid w:val="00FC1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679</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Caroline</dc:creator>
  <cp:keywords/>
  <dc:description/>
  <cp:lastModifiedBy>Anastasia Caroline</cp:lastModifiedBy>
  <cp:revision>50</cp:revision>
  <dcterms:created xsi:type="dcterms:W3CDTF">2026-03-21T05:17:00Z</dcterms:created>
  <dcterms:modified xsi:type="dcterms:W3CDTF">2026-03-21T16:36:00Z</dcterms:modified>
</cp:coreProperties>
</file>