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09AFE" w14:textId="77777777" w:rsidR="00F63B34" w:rsidRDefault="00F63B34" w:rsidP="00892C84">
      <w:pPr>
        <w:jc w:val="center"/>
        <w:rPr>
          <w:rStyle w:val="Strong"/>
          <w:rFonts w:ascii="Cambria" w:hAnsi="Cambria"/>
        </w:rPr>
      </w:pPr>
    </w:p>
    <w:p w14:paraId="3CCBBC15" w14:textId="05A4C5ED" w:rsidR="00F63B34" w:rsidRDefault="00F63B34" w:rsidP="00892C84">
      <w:pPr>
        <w:jc w:val="center"/>
        <w:rPr>
          <w:rStyle w:val="Strong"/>
          <w:rFonts w:ascii="Cambria" w:hAnsi="Cambria"/>
        </w:rPr>
      </w:pPr>
      <w:r>
        <w:rPr>
          <w:rStyle w:val="Strong"/>
          <w:rFonts w:ascii="Cambria" w:hAnsi="Cambria"/>
        </w:rPr>
        <w:t>Town of Roseboom</w:t>
      </w:r>
    </w:p>
    <w:p w14:paraId="040E085C" w14:textId="0E970E6E" w:rsidR="00D2295F" w:rsidRDefault="00F63B34" w:rsidP="00D00B77">
      <w:pPr>
        <w:jc w:val="center"/>
        <w:rPr>
          <w:rStyle w:val="Strong"/>
          <w:rFonts w:ascii="Cambria" w:hAnsi="Cambria"/>
        </w:rPr>
      </w:pPr>
      <w:r>
        <w:rPr>
          <w:rStyle w:val="Strong"/>
          <w:rFonts w:ascii="Cambria" w:hAnsi="Cambria"/>
        </w:rPr>
        <w:t>Otsego County</w:t>
      </w:r>
    </w:p>
    <w:p w14:paraId="54114330" w14:textId="6335AA58" w:rsidR="00D00B77" w:rsidRDefault="00D00B77" w:rsidP="00D00B77">
      <w:pPr>
        <w:jc w:val="center"/>
        <w:rPr>
          <w:rStyle w:val="Strong"/>
          <w:rFonts w:ascii="Cambria" w:hAnsi="Cambria"/>
        </w:rPr>
      </w:pPr>
      <w:r>
        <w:rPr>
          <w:rStyle w:val="Strong"/>
          <w:rFonts w:ascii="Cambria" w:hAnsi="Cambria"/>
        </w:rPr>
        <w:t>Resolution #5-2021</w:t>
      </w:r>
    </w:p>
    <w:p w14:paraId="296356F6" w14:textId="3E38331D" w:rsidR="00D2295F" w:rsidRDefault="00D2295F" w:rsidP="00892C84">
      <w:pPr>
        <w:jc w:val="center"/>
        <w:rPr>
          <w:rStyle w:val="Strong"/>
          <w:rFonts w:ascii="Cambria" w:hAnsi="Cambria"/>
        </w:rPr>
      </w:pPr>
      <w:r>
        <w:rPr>
          <w:rStyle w:val="Strong"/>
          <w:rFonts w:ascii="Cambria" w:hAnsi="Cambria"/>
        </w:rPr>
        <w:t>20</w:t>
      </w:r>
      <w:r w:rsidR="00F63B34">
        <w:rPr>
          <w:rStyle w:val="Strong"/>
          <w:rFonts w:ascii="Cambria" w:hAnsi="Cambria"/>
        </w:rPr>
        <w:t>2</w:t>
      </w:r>
      <w:r w:rsidR="0029158A">
        <w:rPr>
          <w:rStyle w:val="Strong"/>
          <w:rFonts w:ascii="Cambria" w:hAnsi="Cambria"/>
        </w:rPr>
        <w:t>2</w:t>
      </w:r>
      <w:r>
        <w:rPr>
          <w:rStyle w:val="Strong"/>
          <w:rFonts w:ascii="Cambria" w:hAnsi="Cambria"/>
        </w:rPr>
        <w:t xml:space="preserve"> Budget</w:t>
      </w:r>
    </w:p>
    <w:p w14:paraId="630BF548" w14:textId="77777777" w:rsidR="00D2295F" w:rsidRDefault="00D2295F" w:rsidP="00892C84">
      <w:pPr>
        <w:jc w:val="center"/>
        <w:rPr>
          <w:rStyle w:val="Strong"/>
          <w:rFonts w:ascii="Cambria" w:hAnsi="Cambria"/>
        </w:rPr>
      </w:pPr>
    </w:p>
    <w:p w14:paraId="5CCDA3CC" w14:textId="25F531B1" w:rsidR="00892C84" w:rsidRDefault="00D00B77" w:rsidP="0006791E">
      <w:pPr>
        <w:rPr>
          <w:rStyle w:val="Strong"/>
          <w:rFonts w:ascii="Cambria" w:hAnsi="Cambria"/>
        </w:rPr>
      </w:pPr>
      <w:r>
        <w:rPr>
          <w:rStyle w:val="Strong"/>
          <w:rFonts w:ascii="Cambria" w:hAnsi="Cambria"/>
          <w:color w:val="FF0000"/>
          <w:u w:val="single"/>
        </w:rPr>
        <w:t>RESOLUTION #5-2021</w:t>
      </w:r>
      <w:r w:rsidR="00D2295F">
        <w:rPr>
          <w:rStyle w:val="Strong"/>
          <w:rFonts w:ascii="Cambria" w:hAnsi="Cambria"/>
          <w:color w:val="FF0000"/>
        </w:rPr>
        <w:t>: The Town Board approves to adopt the 20</w:t>
      </w:r>
      <w:r w:rsidR="00F63B34">
        <w:rPr>
          <w:rStyle w:val="Strong"/>
          <w:rFonts w:ascii="Cambria" w:hAnsi="Cambria"/>
          <w:color w:val="FF0000"/>
        </w:rPr>
        <w:t>2</w:t>
      </w:r>
      <w:r>
        <w:rPr>
          <w:rStyle w:val="Strong"/>
          <w:rFonts w:ascii="Cambria" w:hAnsi="Cambria"/>
          <w:color w:val="FF0000"/>
        </w:rPr>
        <w:t>2</w:t>
      </w:r>
      <w:r w:rsidR="00D2295F">
        <w:rPr>
          <w:rStyle w:val="Strong"/>
          <w:rFonts w:ascii="Cambria" w:hAnsi="Cambria"/>
          <w:color w:val="FF0000"/>
        </w:rPr>
        <w:t xml:space="preserve"> Budget for the Town of Roseboom.</w:t>
      </w:r>
    </w:p>
    <w:p w14:paraId="58119E60" w14:textId="77777777" w:rsidR="00892C84" w:rsidRDefault="00892C84" w:rsidP="0006791E">
      <w:pPr>
        <w:rPr>
          <w:rStyle w:val="Strong"/>
          <w:rFonts w:ascii="Cambria" w:hAnsi="Cambria"/>
        </w:rPr>
      </w:pPr>
    </w:p>
    <w:p w14:paraId="36F5BDD7" w14:textId="18C3213E" w:rsidR="00892C84" w:rsidRDefault="008D169F" w:rsidP="0006791E">
      <w:pPr>
        <w:rPr>
          <w:rStyle w:val="Strong"/>
          <w:rFonts w:ascii="Cambria" w:hAnsi="Cambria"/>
        </w:rPr>
      </w:pPr>
      <w:r>
        <w:rPr>
          <w:rStyle w:val="Strong"/>
          <w:rFonts w:ascii="Cambria" w:hAnsi="Cambria"/>
        </w:rPr>
        <w:t xml:space="preserve">WHEREAS: at the regular meeting of the Town Board of the Town of Roseboom, County of Otsego, State of New York, held at the Town Municipal Building, 126 County Highway 50, Cherry Valley, NY 13320, on the </w:t>
      </w:r>
      <w:r w:rsidR="00D00B77">
        <w:rPr>
          <w:rStyle w:val="Strong"/>
          <w:rFonts w:ascii="Cambria" w:hAnsi="Cambria"/>
        </w:rPr>
        <w:t>4</w:t>
      </w:r>
      <w:r w:rsidRPr="008D169F">
        <w:rPr>
          <w:rStyle w:val="Strong"/>
          <w:rFonts w:ascii="Cambria" w:hAnsi="Cambria"/>
          <w:vertAlign w:val="superscript"/>
        </w:rPr>
        <w:t>th</w:t>
      </w:r>
      <w:r>
        <w:rPr>
          <w:rStyle w:val="Strong"/>
          <w:rFonts w:ascii="Cambria" w:hAnsi="Cambria"/>
        </w:rPr>
        <w:t xml:space="preserve"> of November 20</w:t>
      </w:r>
      <w:r w:rsidR="00F63B34">
        <w:rPr>
          <w:rStyle w:val="Strong"/>
          <w:rFonts w:ascii="Cambria" w:hAnsi="Cambria"/>
        </w:rPr>
        <w:t>2</w:t>
      </w:r>
      <w:r w:rsidR="00D00B77">
        <w:rPr>
          <w:rStyle w:val="Strong"/>
          <w:rFonts w:ascii="Cambria" w:hAnsi="Cambria"/>
        </w:rPr>
        <w:t>1</w:t>
      </w:r>
      <w:r>
        <w:rPr>
          <w:rStyle w:val="Strong"/>
          <w:rFonts w:ascii="Cambria" w:hAnsi="Cambria"/>
        </w:rPr>
        <w:t>, at 6:30 pm; there were:</w:t>
      </w:r>
    </w:p>
    <w:p w14:paraId="0C80A957" w14:textId="77777777" w:rsidR="008D169F" w:rsidRDefault="008D169F" w:rsidP="0006791E">
      <w:pPr>
        <w:rPr>
          <w:rStyle w:val="Strong"/>
          <w:rFonts w:ascii="Cambria" w:hAnsi="Cambria"/>
        </w:rPr>
      </w:pPr>
    </w:p>
    <w:p w14:paraId="3EED25FA" w14:textId="6582ADD5" w:rsidR="008D169F" w:rsidRDefault="008D169F" w:rsidP="0006791E">
      <w:pPr>
        <w:rPr>
          <w:rStyle w:val="Strong"/>
          <w:rFonts w:ascii="Cambria" w:hAnsi="Cambria"/>
        </w:rPr>
      </w:pPr>
      <w:r>
        <w:rPr>
          <w:rStyle w:val="Strong"/>
          <w:rFonts w:ascii="Cambria" w:hAnsi="Cambria"/>
        </w:rPr>
        <w:t xml:space="preserve">PRESENT: Supervisor Patti Gustafson, Council Person Curtis VanDewerker, Council Person Allegra Schecter, Council Person Charles Diamond II, and Council Person </w:t>
      </w:r>
      <w:r w:rsidR="00F63B34">
        <w:rPr>
          <w:rStyle w:val="Strong"/>
          <w:rFonts w:ascii="Cambria" w:hAnsi="Cambria"/>
        </w:rPr>
        <w:t>Steve Gridley</w:t>
      </w:r>
      <w:r>
        <w:rPr>
          <w:rStyle w:val="Strong"/>
          <w:rFonts w:ascii="Cambria" w:hAnsi="Cambria"/>
        </w:rPr>
        <w:t>.</w:t>
      </w:r>
    </w:p>
    <w:p w14:paraId="2AD6CA94" w14:textId="77777777" w:rsidR="008D169F" w:rsidRDefault="008D169F" w:rsidP="0006791E">
      <w:pPr>
        <w:rPr>
          <w:rStyle w:val="Strong"/>
          <w:rFonts w:ascii="Cambria" w:hAnsi="Cambria"/>
        </w:rPr>
      </w:pPr>
    </w:p>
    <w:p w14:paraId="0D2652AE" w14:textId="7F64336E" w:rsidR="008D169F" w:rsidRDefault="008D169F" w:rsidP="0006791E">
      <w:pPr>
        <w:rPr>
          <w:rStyle w:val="Strong"/>
          <w:rFonts w:ascii="Cambria" w:hAnsi="Cambria"/>
        </w:rPr>
      </w:pPr>
      <w:r>
        <w:rPr>
          <w:rStyle w:val="Strong"/>
          <w:rFonts w:ascii="Cambria" w:hAnsi="Cambria"/>
        </w:rPr>
        <w:t xml:space="preserve">Council Person </w:t>
      </w:r>
      <w:r w:rsidR="00DB43BE">
        <w:rPr>
          <w:rStyle w:val="Strong"/>
          <w:rFonts w:ascii="Cambria" w:hAnsi="Cambria"/>
        </w:rPr>
        <w:t>Diamond</w:t>
      </w:r>
      <w:r>
        <w:rPr>
          <w:rStyle w:val="Strong"/>
          <w:rFonts w:ascii="Cambria" w:hAnsi="Cambria"/>
        </w:rPr>
        <w:t xml:space="preserve"> offered the following resolution and moved for its adoption:</w:t>
      </w:r>
    </w:p>
    <w:p w14:paraId="123E988F" w14:textId="0886BDD3" w:rsidR="008D169F" w:rsidRDefault="008D169F" w:rsidP="0006791E">
      <w:pPr>
        <w:rPr>
          <w:rStyle w:val="Strong"/>
          <w:rFonts w:ascii="Cambria" w:hAnsi="Cambria"/>
        </w:rPr>
      </w:pPr>
      <w:r>
        <w:rPr>
          <w:rStyle w:val="Strong"/>
          <w:rFonts w:ascii="Cambria" w:hAnsi="Cambria"/>
        </w:rPr>
        <w:t xml:space="preserve">Council Person </w:t>
      </w:r>
      <w:r w:rsidR="00DB43BE">
        <w:rPr>
          <w:rStyle w:val="Strong"/>
          <w:rFonts w:ascii="Cambria" w:hAnsi="Cambria"/>
        </w:rPr>
        <w:t xml:space="preserve">Schecter </w:t>
      </w:r>
      <w:bookmarkStart w:id="0" w:name="_GoBack"/>
      <w:bookmarkEnd w:id="0"/>
      <w:r>
        <w:rPr>
          <w:rStyle w:val="Strong"/>
          <w:rFonts w:ascii="Cambria" w:hAnsi="Cambria"/>
        </w:rPr>
        <w:t>seconded the motion:</w:t>
      </w:r>
    </w:p>
    <w:p w14:paraId="066F5409" w14:textId="77777777" w:rsidR="008D169F" w:rsidRDefault="008D169F" w:rsidP="0006791E">
      <w:pPr>
        <w:rPr>
          <w:rStyle w:val="Strong"/>
          <w:rFonts w:ascii="Cambria" w:hAnsi="Cambria"/>
        </w:rPr>
      </w:pPr>
    </w:p>
    <w:p w14:paraId="77F78594" w14:textId="77777777" w:rsidR="0006791E" w:rsidRPr="00F361E4" w:rsidRDefault="00D2295F" w:rsidP="0006791E">
      <w:pPr>
        <w:rPr>
          <w:rStyle w:val="Strong"/>
          <w:rFonts w:ascii="Cambria" w:hAnsi="Cambria"/>
        </w:rPr>
      </w:pPr>
      <w:r>
        <w:rPr>
          <w:rStyle w:val="Strong"/>
          <w:rFonts w:ascii="Cambria" w:hAnsi="Cambria"/>
        </w:rPr>
        <w:t xml:space="preserve">WHEREAS, </w:t>
      </w:r>
      <w:r w:rsidR="0006791E" w:rsidRPr="00F361E4">
        <w:rPr>
          <w:rStyle w:val="Strong"/>
          <w:rFonts w:ascii="Cambria" w:hAnsi="Cambria"/>
        </w:rPr>
        <w:t>(5.1) Responsibility of Town Board.</w:t>
      </w:r>
    </w:p>
    <w:p w14:paraId="6DCC7453" w14:textId="77777777" w:rsidR="0006791E" w:rsidRDefault="0006791E" w:rsidP="0006791E">
      <w:pPr>
        <w:rPr>
          <w:rFonts w:ascii="Cambria" w:hAnsi="Cambria"/>
          <w:bCs/>
        </w:rPr>
      </w:pPr>
      <w:r w:rsidRPr="00F361E4">
        <w:rPr>
          <w:rStyle w:val="Strong"/>
          <w:rFonts w:ascii="Cambria" w:hAnsi="Cambria"/>
          <w:b w:val="0"/>
        </w:rPr>
        <w:t xml:space="preserve">The Town Law places in the town board the responsibility for the general management and control of the finances of the town. </w:t>
      </w:r>
      <w:r w:rsidRPr="00F361E4">
        <w:rPr>
          <w:rFonts w:ascii="Cambria" w:hAnsi="Cambria"/>
          <w:bCs/>
        </w:rPr>
        <w:t xml:space="preserve">An important function of the town board in meeting this </w:t>
      </w:r>
      <w:r w:rsidR="00892C84" w:rsidRPr="00F361E4">
        <w:rPr>
          <w:rFonts w:ascii="Cambria" w:hAnsi="Cambria"/>
          <w:bCs/>
        </w:rPr>
        <w:t>responsibilit</w:t>
      </w:r>
      <w:r w:rsidR="00892C84">
        <w:rPr>
          <w:rFonts w:ascii="Cambria" w:hAnsi="Cambria"/>
          <w:bCs/>
        </w:rPr>
        <w:t>y is</w:t>
      </w:r>
      <w:r w:rsidRPr="00F361E4">
        <w:rPr>
          <w:rFonts w:ascii="Cambria" w:hAnsi="Cambria"/>
          <w:bCs/>
        </w:rPr>
        <w:t xml:space="preserve"> in connection with the raising of monies to run the town and with the proper and le</w:t>
      </w:r>
      <w:r w:rsidR="00D2295F">
        <w:rPr>
          <w:rFonts w:ascii="Cambria" w:hAnsi="Cambria"/>
          <w:bCs/>
        </w:rPr>
        <w:t>gal expenditures of such monies, and</w:t>
      </w:r>
    </w:p>
    <w:p w14:paraId="57979434" w14:textId="77777777" w:rsidR="00D2295F" w:rsidRDefault="00D2295F" w:rsidP="0006791E">
      <w:pPr>
        <w:rPr>
          <w:rFonts w:ascii="Cambria" w:hAnsi="Cambria"/>
          <w:bCs/>
        </w:rPr>
      </w:pPr>
    </w:p>
    <w:p w14:paraId="6D1D7910" w14:textId="77777777" w:rsidR="0006791E" w:rsidRPr="00F361E4" w:rsidRDefault="00D2295F" w:rsidP="0006791E">
      <w:pPr>
        <w:rPr>
          <w:rFonts w:ascii="Cambria" w:hAnsi="Cambria"/>
          <w:b/>
          <w:bCs/>
        </w:rPr>
      </w:pPr>
      <w:r>
        <w:rPr>
          <w:rFonts w:ascii="Cambria" w:hAnsi="Cambria"/>
          <w:b/>
          <w:bCs/>
        </w:rPr>
        <w:t xml:space="preserve">WHEREAS, </w:t>
      </w:r>
      <w:r w:rsidR="0006791E" w:rsidRPr="00F361E4">
        <w:rPr>
          <w:rFonts w:ascii="Cambria" w:hAnsi="Cambria"/>
          <w:b/>
          <w:bCs/>
        </w:rPr>
        <w:t>(</w:t>
      </w:r>
      <w:r w:rsidR="00760A98" w:rsidRPr="00F361E4">
        <w:rPr>
          <w:rFonts w:ascii="Cambria" w:hAnsi="Cambria"/>
          <w:b/>
          <w:bCs/>
        </w:rPr>
        <w:t>5.2) Definitions</w:t>
      </w:r>
    </w:p>
    <w:p w14:paraId="1EBA436A" w14:textId="77777777" w:rsidR="00760A98" w:rsidRPr="00F361E4" w:rsidRDefault="00760A98" w:rsidP="0006791E">
      <w:pPr>
        <w:rPr>
          <w:rFonts w:ascii="Cambria" w:hAnsi="Cambria"/>
          <w:bCs/>
        </w:rPr>
      </w:pPr>
      <w:r w:rsidRPr="00F361E4">
        <w:rPr>
          <w:rFonts w:ascii="Cambria" w:hAnsi="Cambria"/>
          <w:bCs/>
        </w:rPr>
        <w:t>Several fiscal and budget te</w:t>
      </w:r>
      <w:r w:rsidR="00D2295F">
        <w:rPr>
          <w:rFonts w:ascii="Cambria" w:hAnsi="Cambria"/>
          <w:bCs/>
        </w:rPr>
        <w:t>rms are defined in Town Law 103, and</w:t>
      </w:r>
    </w:p>
    <w:p w14:paraId="6AB902DC" w14:textId="77777777" w:rsidR="00760A98" w:rsidRPr="00F361E4" w:rsidRDefault="00760A98" w:rsidP="0006791E">
      <w:pPr>
        <w:rPr>
          <w:rFonts w:ascii="Cambria" w:hAnsi="Cambria"/>
          <w:bCs/>
        </w:rPr>
      </w:pPr>
    </w:p>
    <w:p w14:paraId="56AFAB74" w14:textId="77777777" w:rsidR="00760A98" w:rsidRPr="00F361E4" w:rsidRDefault="00D2295F" w:rsidP="0006791E">
      <w:pPr>
        <w:rPr>
          <w:rFonts w:ascii="Cambria" w:hAnsi="Cambria"/>
          <w:b/>
          <w:bCs/>
        </w:rPr>
      </w:pPr>
      <w:r>
        <w:rPr>
          <w:rFonts w:ascii="Cambria" w:hAnsi="Cambria"/>
          <w:b/>
          <w:bCs/>
        </w:rPr>
        <w:t xml:space="preserve">WHEREAS, </w:t>
      </w:r>
      <w:r w:rsidR="00760A98" w:rsidRPr="00F361E4">
        <w:rPr>
          <w:rFonts w:ascii="Cambria" w:hAnsi="Cambria"/>
          <w:b/>
          <w:bCs/>
        </w:rPr>
        <w:t>5.3) Budget and Fiscal Year.</w:t>
      </w:r>
    </w:p>
    <w:p w14:paraId="2C5172CF" w14:textId="77777777" w:rsidR="00760A98" w:rsidRPr="00F361E4" w:rsidRDefault="00760A98" w:rsidP="0006791E">
      <w:pPr>
        <w:rPr>
          <w:rFonts w:ascii="Cambria" w:hAnsi="Cambria"/>
          <w:bCs/>
        </w:rPr>
      </w:pPr>
      <w:r w:rsidRPr="00F361E4">
        <w:rPr>
          <w:rFonts w:ascii="Cambria" w:hAnsi="Cambria"/>
          <w:bCs/>
        </w:rPr>
        <w:t xml:space="preserve">All towns operate on a fiscal year which runs from January 1 to December 31. The monies to run the town government are raised in a budget which is prepared and adopted, during the fall of the </w:t>
      </w:r>
      <w:r w:rsidR="00892C84" w:rsidRPr="00F361E4">
        <w:rPr>
          <w:rFonts w:ascii="Cambria" w:hAnsi="Cambria"/>
          <w:bCs/>
        </w:rPr>
        <w:t>preceding</w:t>
      </w:r>
      <w:r w:rsidRPr="00F361E4">
        <w:rPr>
          <w:rFonts w:ascii="Cambria" w:hAnsi="Cambria"/>
          <w:bCs/>
        </w:rPr>
        <w:t xml:space="preserve"> fiscal year. Taxes collected to raise the monies to be used to run the town government during the fiscal year are those taxes collec</w:t>
      </w:r>
      <w:r w:rsidR="00D2295F">
        <w:rPr>
          <w:rFonts w:ascii="Cambria" w:hAnsi="Cambria"/>
          <w:bCs/>
        </w:rPr>
        <w:t>ted during January in each year, and</w:t>
      </w:r>
    </w:p>
    <w:p w14:paraId="4BAE37BB" w14:textId="77777777" w:rsidR="00760A98" w:rsidRPr="00F361E4" w:rsidRDefault="00760A98" w:rsidP="0006791E">
      <w:pPr>
        <w:rPr>
          <w:rFonts w:ascii="Cambria" w:hAnsi="Cambria"/>
          <w:bCs/>
        </w:rPr>
      </w:pPr>
    </w:p>
    <w:p w14:paraId="759CD42D" w14:textId="77777777" w:rsidR="00760A98" w:rsidRPr="00F361E4" w:rsidRDefault="00760A98" w:rsidP="0006791E">
      <w:pPr>
        <w:rPr>
          <w:rFonts w:ascii="Cambria" w:hAnsi="Cambria"/>
          <w:b/>
          <w:bCs/>
        </w:rPr>
      </w:pPr>
      <w:r w:rsidRPr="00F361E4">
        <w:rPr>
          <w:rFonts w:ascii="Cambria" w:hAnsi="Cambria"/>
          <w:b/>
          <w:bCs/>
        </w:rPr>
        <w:t xml:space="preserve"> </w:t>
      </w:r>
      <w:r w:rsidR="00D2295F">
        <w:rPr>
          <w:rFonts w:ascii="Cambria" w:hAnsi="Cambria"/>
          <w:b/>
          <w:bCs/>
        </w:rPr>
        <w:t xml:space="preserve">WHEREAS, </w:t>
      </w:r>
      <w:r w:rsidRPr="00F361E4">
        <w:rPr>
          <w:rFonts w:ascii="Cambria" w:hAnsi="Cambria"/>
          <w:b/>
          <w:bCs/>
        </w:rPr>
        <w:t>(5.4) Town Budget Calendar</w:t>
      </w:r>
    </w:p>
    <w:p w14:paraId="1C84BAFC" w14:textId="77777777" w:rsidR="00760A98" w:rsidRPr="00F361E4" w:rsidRDefault="00760A98" w:rsidP="00760A98">
      <w:pPr>
        <w:pStyle w:val="ListParagraph"/>
        <w:numPr>
          <w:ilvl w:val="0"/>
          <w:numId w:val="1"/>
        </w:numPr>
        <w:rPr>
          <w:rFonts w:ascii="Cambria" w:hAnsi="Cambria"/>
          <w:bCs/>
        </w:rPr>
      </w:pPr>
      <w:r w:rsidRPr="00F361E4">
        <w:rPr>
          <w:rFonts w:ascii="Cambria" w:hAnsi="Cambria"/>
          <w:bCs/>
        </w:rPr>
        <w:t>Budget Officer/Supervisor furnishes heads of administrative units (department heads and officials) with estimate forms by (9/1)</w:t>
      </w:r>
    </w:p>
    <w:p w14:paraId="2B061A1C" w14:textId="77777777" w:rsidR="00760A98" w:rsidRPr="00F361E4" w:rsidRDefault="00760A98" w:rsidP="00760A98">
      <w:pPr>
        <w:pStyle w:val="ListParagraph"/>
        <w:numPr>
          <w:ilvl w:val="0"/>
          <w:numId w:val="1"/>
        </w:numPr>
        <w:rPr>
          <w:rFonts w:ascii="Cambria" w:hAnsi="Cambria"/>
          <w:bCs/>
        </w:rPr>
      </w:pPr>
      <w:r w:rsidRPr="00F361E4">
        <w:rPr>
          <w:rFonts w:ascii="Cambria" w:hAnsi="Cambria"/>
          <w:bCs/>
        </w:rPr>
        <w:t>Submission of estimate by (9/20</w:t>
      </w:r>
    </w:p>
    <w:p w14:paraId="24245F5E" w14:textId="77777777" w:rsidR="00760A98" w:rsidRPr="00F361E4" w:rsidRDefault="00760A98" w:rsidP="00760A98">
      <w:pPr>
        <w:pStyle w:val="ListParagraph"/>
        <w:numPr>
          <w:ilvl w:val="0"/>
          <w:numId w:val="1"/>
        </w:numPr>
        <w:rPr>
          <w:rFonts w:ascii="Cambria" w:hAnsi="Cambria"/>
          <w:bCs/>
        </w:rPr>
      </w:pPr>
      <w:r w:rsidRPr="00F361E4">
        <w:rPr>
          <w:rFonts w:ascii="Cambria" w:hAnsi="Cambria"/>
          <w:bCs/>
        </w:rPr>
        <w:t>Filing of Tentative Budget with Town Clerk by (9/30)</w:t>
      </w:r>
    </w:p>
    <w:p w14:paraId="226B5FA8" w14:textId="77777777" w:rsidR="00760A98" w:rsidRPr="00F361E4" w:rsidRDefault="00760A98" w:rsidP="00760A98">
      <w:pPr>
        <w:pStyle w:val="ListParagraph"/>
        <w:numPr>
          <w:ilvl w:val="0"/>
          <w:numId w:val="1"/>
        </w:numPr>
        <w:rPr>
          <w:rFonts w:ascii="Cambria" w:hAnsi="Cambria"/>
          <w:bCs/>
        </w:rPr>
      </w:pPr>
      <w:r w:rsidRPr="00F361E4">
        <w:rPr>
          <w:rFonts w:ascii="Cambria" w:hAnsi="Cambria"/>
          <w:bCs/>
        </w:rPr>
        <w:t>Town Clerk submits Tentative Budget to Town Board by (10/05)</w:t>
      </w:r>
    </w:p>
    <w:p w14:paraId="0C4186F4" w14:textId="77777777" w:rsidR="00760A98" w:rsidRPr="00F361E4" w:rsidRDefault="00760A98" w:rsidP="00760A98">
      <w:pPr>
        <w:pStyle w:val="ListParagraph"/>
        <w:numPr>
          <w:ilvl w:val="0"/>
          <w:numId w:val="1"/>
        </w:numPr>
        <w:rPr>
          <w:rFonts w:ascii="Cambria" w:hAnsi="Cambria"/>
          <w:bCs/>
        </w:rPr>
      </w:pPr>
      <w:r w:rsidRPr="00F361E4">
        <w:rPr>
          <w:rFonts w:ascii="Cambria" w:hAnsi="Cambria"/>
          <w:bCs/>
        </w:rPr>
        <w:t>Revision by Town Board; preparation of Preliminary Budget due by: upon completion of review and modification of Tentative Budget, and prior to public hearing, to be filed in Town Clerk’s Office.</w:t>
      </w:r>
    </w:p>
    <w:p w14:paraId="48E2E6BA" w14:textId="77777777" w:rsidR="00760A98" w:rsidRPr="00F361E4" w:rsidRDefault="00760A98" w:rsidP="00760A98">
      <w:pPr>
        <w:pStyle w:val="ListParagraph"/>
        <w:numPr>
          <w:ilvl w:val="0"/>
          <w:numId w:val="1"/>
        </w:numPr>
        <w:rPr>
          <w:rFonts w:ascii="Cambria" w:hAnsi="Cambria"/>
          <w:bCs/>
        </w:rPr>
      </w:pPr>
      <w:r w:rsidRPr="00F361E4">
        <w:rPr>
          <w:rFonts w:ascii="Cambria" w:hAnsi="Cambria"/>
          <w:bCs/>
        </w:rPr>
        <w:t>Notice of Public Hearing: at least 5 days between notice publication and hearing date</w:t>
      </w:r>
      <w:r w:rsidR="00F361E4" w:rsidRPr="00F361E4">
        <w:rPr>
          <w:rFonts w:ascii="Cambria" w:hAnsi="Cambria"/>
          <w:bCs/>
        </w:rPr>
        <w:t>.</w:t>
      </w:r>
    </w:p>
    <w:p w14:paraId="43BA4E3A" w14:textId="77777777" w:rsidR="00F361E4" w:rsidRPr="00F361E4" w:rsidRDefault="00F361E4" w:rsidP="00760A98">
      <w:pPr>
        <w:pStyle w:val="ListParagraph"/>
        <w:numPr>
          <w:ilvl w:val="0"/>
          <w:numId w:val="1"/>
        </w:numPr>
        <w:rPr>
          <w:rFonts w:ascii="Cambria" w:hAnsi="Cambria"/>
          <w:bCs/>
        </w:rPr>
      </w:pPr>
      <w:r w:rsidRPr="00F361E4">
        <w:rPr>
          <w:rFonts w:ascii="Cambria" w:hAnsi="Cambria"/>
          <w:bCs/>
        </w:rPr>
        <w:t>Public Hearing: Thursday following election.</w:t>
      </w:r>
    </w:p>
    <w:p w14:paraId="5D57ED0C" w14:textId="77777777" w:rsidR="00F361E4" w:rsidRPr="00F361E4" w:rsidRDefault="00F361E4" w:rsidP="00760A98">
      <w:pPr>
        <w:pStyle w:val="ListParagraph"/>
        <w:numPr>
          <w:ilvl w:val="0"/>
          <w:numId w:val="1"/>
        </w:numPr>
        <w:rPr>
          <w:rFonts w:ascii="Cambria" w:hAnsi="Cambria"/>
          <w:bCs/>
        </w:rPr>
      </w:pPr>
      <w:r w:rsidRPr="00F361E4">
        <w:rPr>
          <w:rFonts w:ascii="Cambria" w:hAnsi="Cambria"/>
          <w:bCs/>
        </w:rPr>
        <w:lastRenderedPageBreak/>
        <w:t>Final revision of Preliminary Budget: after public hearing but prior to final adoption.</w:t>
      </w:r>
    </w:p>
    <w:p w14:paraId="112DC75E" w14:textId="77777777" w:rsidR="00F361E4" w:rsidRPr="00F361E4" w:rsidRDefault="00F361E4" w:rsidP="00760A98">
      <w:pPr>
        <w:pStyle w:val="ListParagraph"/>
        <w:numPr>
          <w:ilvl w:val="0"/>
          <w:numId w:val="1"/>
        </w:numPr>
        <w:rPr>
          <w:rFonts w:ascii="Cambria" w:hAnsi="Cambria"/>
          <w:bCs/>
        </w:rPr>
      </w:pPr>
      <w:r w:rsidRPr="00F361E4">
        <w:rPr>
          <w:rFonts w:ascii="Cambria" w:hAnsi="Cambria"/>
          <w:bCs/>
        </w:rPr>
        <w:t>Adoption of budget by (11/20)</w:t>
      </w:r>
    </w:p>
    <w:p w14:paraId="24462B1B" w14:textId="77777777" w:rsidR="00F361E4" w:rsidRPr="00F361E4" w:rsidRDefault="00F361E4" w:rsidP="00F361E4">
      <w:pPr>
        <w:rPr>
          <w:rStyle w:val="Strong"/>
          <w:rFonts w:ascii="Cambria" w:hAnsi="Cambria"/>
        </w:rPr>
      </w:pPr>
      <w:r w:rsidRPr="00F361E4">
        <w:rPr>
          <w:rStyle w:val="Strong"/>
          <w:rFonts w:ascii="Cambria" w:hAnsi="Cambria"/>
        </w:rPr>
        <w:t>TOWN LAW – ARTICLE 11 (BUDGETING PROCESS)</w:t>
      </w:r>
    </w:p>
    <w:p w14:paraId="32F06900" w14:textId="77777777" w:rsidR="00F361E4" w:rsidRDefault="00D2295F" w:rsidP="00F361E4">
      <w:pPr>
        <w:rPr>
          <w:rStyle w:val="Strong"/>
          <w:rFonts w:ascii="Cambria" w:hAnsi="Cambria"/>
        </w:rPr>
      </w:pPr>
      <w:r>
        <w:rPr>
          <w:rStyle w:val="Strong"/>
          <w:rFonts w:ascii="Cambria" w:hAnsi="Cambria"/>
        </w:rPr>
        <w:t xml:space="preserve">WHEREAS, </w:t>
      </w:r>
      <w:r w:rsidR="00F361E4" w:rsidRPr="00F361E4">
        <w:rPr>
          <w:rStyle w:val="Strong"/>
          <w:rFonts w:ascii="Cambria" w:hAnsi="Cambria"/>
        </w:rPr>
        <w:t>(5.5) Start of process; procedural requirements</w:t>
      </w:r>
    </w:p>
    <w:p w14:paraId="4BF8F5B3" w14:textId="77777777" w:rsidR="00F361E4" w:rsidRDefault="00F361E4" w:rsidP="00F361E4">
      <w:pPr>
        <w:rPr>
          <w:rStyle w:val="Strong"/>
          <w:rFonts w:ascii="Cambria" w:hAnsi="Cambria"/>
          <w:b w:val="0"/>
        </w:rPr>
      </w:pPr>
      <w:r>
        <w:rPr>
          <w:rStyle w:val="Strong"/>
          <w:rFonts w:ascii="Cambria" w:hAnsi="Cambria"/>
          <w:b w:val="0"/>
        </w:rPr>
        <w:t>The first steps in the adoption of a town budget must be taken in September. The adoption of a legal town budget requires that various procedures be accomplished within the very specific time schedule set forth in the Town Law. (</w:t>
      </w:r>
      <w:proofErr w:type="gramStart"/>
      <w:r>
        <w:rPr>
          <w:rStyle w:val="Strong"/>
          <w:rFonts w:ascii="Cambria" w:hAnsi="Cambria"/>
          <w:b w:val="0"/>
        </w:rPr>
        <w:t>see</w:t>
      </w:r>
      <w:proofErr w:type="gramEnd"/>
      <w:r>
        <w:rPr>
          <w:rStyle w:val="Strong"/>
          <w:rFonts w:ascii="Cambria" w:hAnsi="Cambria"/>
          <w:b w:val="0"/>
        </w:rPr>
        <w:t xml:space="preserve"> above calendar) All action taken by the Town Board in connection with the budget procedure must be taken at a for</w:t>
      </w:r>
      <w:r w:rsidR="00D2295F">
        <w:rPr>
          <w:rStyle w:val="Strong"/>
          <w:rFonts w:ascii="Cambria" w:hAnsi="Cambria"/>
          <w:b w:val="0"/>
        </w:rPr>
        <w:t>mal meeting of such town board, and</w:t>
      </w:r>
    </w:p>
    <w:p w14:paraId="28F69F8F" w14:textId="77777777" w:rsidR="00F361E4" w:rsidRDefault="00F361E4" w:rsidP="00F361E4">
      <w:pPr>
        <w:rPr>
          <w:rStyle w:val="Strong"/>
          <w:rFonts w:ascii="Cambria" w:hAnsi="Cambria"/>
          <w:b w:val="0"/>
        </w:rPr>
      </w:pPr>
    </w:p>
    <w:p w14:paraId="1853E806" w14:textId="77777777" w:rsidR="00F361E4" w:rsidRDefault="00D2295F" w:rsidP="00F361E4">
      <w:pPr>
        <w:rPr>
          <w:rStyle w:val="Strong"/>
          <w:rFonts w:ascii="Cambria" w:hAnsi="Cambria"/>
        </w:rPr>
      </w:pPr>
      <w:r>
        <w:rPr>
          <w:rStyle w:val="Strong"/>
          <w:rFonts w:ascii="Cambria" w:hAnsi="Cambria"/>
        </w:rPr>
        <w:t xml:space="preserve">WHEREAS, </w:t>
      </w:r>
      <w:r w:rsidR="00F361E4">
        <w:rPr>
          <w:rStyle w:val="Strong"/>
          <w:rFonts w:ascii="Cambria" w:hAnsi="Cambria"/>
        </w:rPr>
        <w:t xml:space="preserve">(5.12) Final Revision and adoption of budget (Town Law </w:t>
      </w:r>
      <w:r w:rsidR="00892C84">
        <w:rPr>
          <w:rStyle w:val="Strong"/>
          <w:rFonts w:ascii="Cambria" w:hAnsi="Cambria"/>
        </w:rPr>
        <w:t>#</w:t>
      </w:r>
      <w:r w:rsidR="00F361E4">
        <w:rPr>
          <w:rStyle w:val="Strong"/>
          <w:rFonts w:ascii="Cambria" w:hAnsi="Cambria"/>
        </w:rPr>
        <w:t>109)</w:t>
      </w:r>
    </w:p>
    <w:p w14:paraId="65F8F50F" w14:textId="77777777" w:rsidR="00F361E4" w:rsidRDefault="00F361E4" w:rsidP="00F361E4">
      <w:pPr>
        <w:rPr>
          <w:rStyle w:val="Strong"/>
          <w:rFonts w:ascii="Cambria" w:hAnsi="Cambria"/>
          <w:b w:val="0"/>
        </w:rPr>
      </w:pPr>
      <w:r>
        <w:rPr>
          <w:rStyle w:val="Strong"/>
          <w:rFonts w:ascii="Cambria" w:hAnsi="Cambria"/>
          <w:b w:val="0"/>
        </w:rPr>
        <w:t>After the public hearing, the town board may alter and revise the Preliminary Budget</w:t>
      </w:r>
      <w:r w:rsidR="00892C84">
        <w:rPr>
          <w:rStyle w:val="Strong"/>
          <w:rFonts w:ascii="Cambria" w:hAnsi="Cambria"/>
          <w:b w:val="0"/>
        </w:rPr>
        <w:t>.</w:t>
      </w:r>
    </w:p>
    <w:p w14:paraId="1ADE3A36" w14:textId="77777777" w:rsidR="00892C84" w:rsidRDefault="00892C84" w:rsidP="00F361E4">
      <w:pPr>
        <w:rPr>
          <w:rStyle w:val="Strong"/>
          <w:rFonts w:ascii="Cambria" w:hAnsi="Cambria"/>
          <w:b w:val="0"/>
        </w:rPr>
      </w:pPr>
      <w:r>
        <w:rPr>
          <w:rStyle w:val="Strong"/>
          <w:rFonts w:ascii="Cambria" w:hAnsi="Cambria"/>
          <w:b w:val="0"/>
        </w:rPr>
        <w:t xml:space="preserve">The budget must be adopted by November 20 and be recorded in the minutes of the town board. It then becomes the annual budget of the </w:t>
      </w:r>
      <w:r w:rsidR="00D2295F">
        <w:rPr>
          <w:rStyle w:val="Strong"/>
          <w:rFonts w:ascii="Cambria" w:hAnsi="Cambria"/>
          <w:b w:val="0"/>
        </w:rPr>
        <w:t>town for the next fiscal year, and</w:t>
      </w:r>
    </w:p>
    <w:p w14:paraId="5A6BE376" w14:textId="77777777" w:rsidR="00892C84" w:rsidRDefault="00892C84" w:rsidP="00F361E4">
      <w:pPr>
        <w:rPr>
          <w:rStyle w:val="Strong"/>
          <w:rFonts w:ascii="Cambria" w:hAnsi="Cambria"/>
          <w:b w:val="0"/>
        </w:rPr>
      </w:pPr>
    </w:p>
    <w:p w14:paraId="78020865" w14:textId="77777777" w:rsidR="00892C84" w:rsidRDefault="00D2295F" w:rsidP="00F361E4">
      <w:pPr>
        <w:rPr>
          <w:rStyle w:val="Strong"/>
          <w:rFonts w:ascii="Cambria" w:hAnsi="Cambria"/>
        </w:rPr>
      </w:pPr>
      <w:r>
        <w:rPr>
          <w:rStyle w:val="Strong"/>
          <w:rFonts w:ascii="Cambria" w:hAnsi="Cambria"/>
        </w:rPr>
        <w:t xml:space="preserve">WHEREAS, </w:t>
      </w:r>
      <w:r w:rsidR="00892C84">
        <w:rPr>
          <w:rStyle w:val="Strong"/>
          <w:rFonts w:ascii="Cambria" w:hAnsi="Cambria"/>
        </w:rPr>
        <w:t>(5.13) Tax Levy (Town Law #109)</w:t>
      </w:r>
    </w:p>
    <w:p w14:paraId="0109056E" w14:textId="77777777" w:rsidR="00892C84" w:rsidRDefault="00892C84" w:rsidP="00F361E4">
      <w:pPr>
        <w:rPr>
          <w:rStyle w:val="Strong"/>
          <w:rFonts w:ascii="Cambria" w:hAnsi="Cambria"/>
          <w:b w:val="0"/>
        </w:rPr>
      </w:pPr>
      <w:r>
        <w:rPr>
          <w:rStyle w:val="Strong"/>
          <w:rFonts w:ascii="Cambria" w:hAnsi="Cambria"/>
          <w:b w:val="0"/>
        </w:rPr>
        <w:t>The Town Clerk is required to prepare and certify in duplicate the annual budget as adopted by the town board, together with the estimates for special improvement districts. Within 5 days thereof, he or she is required to deliver two (2) copies to the town supervisor, who must present such copies to the county legislature within ten (10) days after receipt thereof from the Town Clerk, for levy with county taxes.</w:t>
      </w:r>
    </w:p>
    <w:p w14:paraId="5221EE74" w14:textId="77777777" w:rsidR="00D2295F" w:rsidRDefault="00D2295F" w:rsidP="00F361E4">
      <w:pPr>
        <w:rPr>
          <w:rStyle w:val="Strong"/>
          <w:rFonts w:ascii="Cambria" w:hAnsi="Cambria"/>
          <w:b w:val="0"/>
        </w:rPr>
      </w:pPr>
    </w:p>
    <w:p w14:paraId="7AC5B965" w14:textId="77777777" w:rsidR="00D2295F" w:rsidRDefault="00D2295F" w:rsidP="00F361E4">
      <w:pPr>
        <w:rPr>
          <w:rStyle w:val="Strong"/>
          <w:rFonts w:ascii="Cambria" w:hAnsi="Cambria"/>
          <w:b w:val="0"/>
        </w:rPr>
      </w:pPr>
      <w:r w:rsidRPr="00D2295F">
        <w:rPr>
          <w:rStyle w:val="Strong"/>
          <w:rFonts w:ascii="Cambria" w:hAnsi="Cambria"/>
        </w:rPr>
        <w:t>NOW THEREFORE BE IT RESOLVED</w:t>
      </w:r>
      <w:r>
        <w:rPr>
          <w:rStyle w:val="Strong"/>
          <w:rFonts w:ascii="Cambria" w:hAnsi="Cambria"/>
        </w:rPr>
        <w:t xml:space="preserve">, </w:t>
      </w:r>
      <w:r>
        <w:rPr>
          <w:rStyle w:val="Strong"/>
          <w:rFonts w:ascii="Cambria" w:hAnsi="Cambria"/>
          <w:b w:val="0"/>
        </w:rPr>
        <w:t>that the Town Board for the Town of Roseboom has met all the requirements for the budget process</w:t>
      </w:r>
      <w:r w:rsidR="008D169F">
        <w:rPr>
          <w:rStyle w:val="Strong"/>
          <w:rFonts w:ascii="Cambria" w:hAnsi="Cambria"/>
          <w:b w:val="0"/>
        </w:rPr>
        <w:t>,</w:t>
      </w:r>
      <w:r>
        <w:rPr>
          <w:rStyle w:val="Strong"/>
          <w:rFonts w:ascii="Cambria" w:hAnsi="Cambria"/>
          <w:b w:val="0"/>
        </w:rPr>
        <w:t xml:space="preserve"> and</w:t>
      </w:r>
    </w:p>
    <w:p w14:paraId="0E665A85" w14:textId="77777777" w:rsidR="008D169F" w:rsidRDefault="008D169F" w:rsidP="00F361E4">
      <w:pPr>
        <w:rPr>
          <w:rStyle w:val="Strong"/>
          <w:rFonts w:ascii="Cambria" w:hAnsi="Cambria"/>
          <w:b w:val="0"/>
        </w:rPr>
      </w:pPr>
    </w:p>
    <w:p w14:paraId="07AB597E" w14:textId="14055218" w:rsidR="008D169F" w:rsidRDefault="008D169F" w:rsidP="008D169F">
      <w:r>
        <w:rPr>
          <w:rStyle w:val="Strong"/>
          <w:rFonts w:ascii="Cambria" w:hAnsi="Cambria"/>
        </w:rPr>
        <w:t xml:space="preserve">BE IT FURTHER RESOLVED, </w:t>
      </w:r>
      <w:r>
        <w:rPr>
          <w:rStyle w:val="Strong"/>
          <w:rFonts w:ascii="Cambria" w:hAnsi="Cambria"/>
          <w:b w:val="0"/>
        </w:rPr>
        <w:t xml:space="preserve">that the </w:t>
      </w:r>
      <w:r>
        <w:t>Town of Roseboom, Otsego County, New York is hereby authorized to adopt a budget for the fiscal year 20</w:t>
      </w:r>
      <w:r w:rsidR="00F63B34">
        <w:t>2</w:t>
      </w:r>
      <w:r w:rsidR="00D00B77">
        <w:t>2</w:t>
      </w:r>
      <w:r>
        <w:t xml:space="preserve"> that required a real property tax levy in excess of the limit specified in General Municipal Law 3-c, and</w:t>
      </w:r>
    </w:p>
    <w:p w14:paraId="5394DA97" w14:textId="77777777" w:rsidR="00D2295F" w:rsidRDefault="00D2295F" w:rsidP="00F361E4">
      <w:pPr>
        <w:rPr>
          <w:rStyle w:val="Strong"/>
          <w:rFonts w:ascii="Cambria" w:hAnsi="Cambria"/>
          <w:b w:val="0"/>
        </w:rPr>
      </w:pPr>
    </w:p>
    <w:p w14:paraId="1092A5F4" w14:textId="5F388FB8" w:rsidR="00D2295F" w:rsidRDefault="00D2295F" w:rsidP="00F361E4">
      <w:pPr>
        <w:rPr>
          <w:rStyle w:val="Strong"/>
          <w:rFonts w:ascii="Cambria" w:hAnsi="Cambria"/>
          <w:b w:val="0"/>
        </w:rPr>
      </w:pPr>
      <w:r>
        <w:rPr>
          <w:rStyle w:val="Strong"/>
          <w:rFonts w:ascii="Cambria" w:hAnsi="Cambria"/>
        </w:rPr>
        <w:t>BE IT FURTHER RESOLVED</w:t>
      </w:r>
      <w:r w:rsidR="008D169F">
        <w:rPr>
          <w:rStyle w:val="Strong"/>
          <w:rFonts w:ascii="Cambria" w:hAnsi="Cambria"/>
        </w:rPr>
        <w:t xml:space="preserve">, </w:t>
      </w:r>
      <w:r w:rsidR="008D169F">
        <w:rPr>
          <w:rStyle w:val="Strong"/>
          <w:rFonts w:ascii="Cambria" w:hAnsi="Cambria"/>
          <w:b w:val="0"/>
        </w:rPr>
        <w:t xml:space="preserve">that </w:t>
      </w:r>
      <w:r>
        <w:rPr>
          <w:rStyle w:val="Strong"/>
          <w:rFonts w:ascii="Cambria" w:hAnsi="Cambria"/>
          <w:b w:val="0"/>
        </w:rPr>
        <w:t>the Town Board for the Town of Roseboom approves the adoption of the T</w:t>
      </w:r>
      <w:r w:rsidR="008D169F">
        <w:rPr>
          <w:rStyle w:val="Strong"/>
          <w:rFonts w:ascii="Cambria" w:hAnsi="Cambria"/>
          <w:b w:val="0"/>
        </w:rPr>
        <w:t>own Budget for fiscal year 20</w:t>
      </w:r>
      <w:r w:rsidR="00D00B77">
        <w:rPr>
          <w:rStyle w:val="Strong"/>
          <w:rFonts w:ascii="Cambria" w:hAnsi="Cambria"/>
          <w:b w:val="0"/>
        </w:rPr>
        <w:t>22</w:t>
      </w:r>
      <w:r w:rsidR="008D169F">
        <w:rPr>
          <w:rStyle w:val="Strong"/>
          <w:rFonts w:ascii="Cambria" w:hAnsi="Cambria"/>
          <w:b w:val="0"/>
        </w:rPr>
        <w:t>, and</w:t>
      </w:r>
    </w:p>
    <w:p w14:paraId="64F545F9" w14:textId="77777777" w:rsidR="008D169F" w:rsidRDefault="008D169F" w:rsidP="00F361E4">
      <w:pPr>
        <w:rPr>
          <w:rStyle w:val="Strong"/>
          <w:rFonts w:ascii="Cambria" w:hAnsi="Cambria"/>
          <w:b w:val="0"/>
        </w:rPr>
      </w:pPr>
    </w:p>
    <w:p w14:paraId="308A5479" w14:textId="77777777" w:rsidR="008D169F" w:rsidRDefault="008D169F" w:rsidP="00CA0678">
      <w:r w:rsidRPr="008D169F">
        <w:rPr>
          <w:rStyle w:val="Strong"/>
          <w:rFonts w:ascii="Cambria" w:hAnsi="Cambria"/>
        </w:rPr>
        <w:t xml:space="preserve">BE IT </w:t>
      </w:r>
      <w:r>
        <w:rPr>
          <w:rStyle w:val="Strong"/>
          <w:rFonts w:ascii="Cambria" w:hAnsi="Cambria"/>
        </w:rPr>
        <w:t xml:space="preserve">FURTHER </w:t>
      </w:r>
      <w:r w:rsidRPr="008D169F">
        <w:rPr>
          <w:rStyle w:val="Strong"/>
          <w:rFonts w:ascii="Cambria" w:hAnsi="Cambria"/>
        </w:rPr>
        <w:t>RESOLVED</w:t>
      </w:r>
      <w:r>
        <w:rPr>
          <w:rStyle w:val="Strong"/>
          <w:rFonts w:ascii="Cambria" w:hAnsi="Cambria"/>
          <w:b w:val="0"/>
        </w:rPr>
        <w:t>, that t</w:t>
      </w:r>
      <w:r w:rsidR="00CA0678">
        <w:t>his local law shall take effect immediately upon filing with the Secretary of State.</w:t>
      </w:r>
    </w:p>
    <w:p w14:paraId="1A81181F" w14:textId="37C90A9C" w:rsidR="00DF50A8" w:rsidRDefault="00DF50A8" w:rsidP="00DF50A8">
      <w:pPr>
        <w:ind w:left="180"/>
        <w:rPr>
          <w:b/>
        </w:rPr>
      </w:pPr>
    </w:p>
    <w:p w14:paraId="36A8CAFB" w14:textId="047FBD87" w:rsidR="00F63B34" w:rsidRDefault="00F63B34" w:rsidP="00DF50A8">
      <w:pPr>
        <w:ind w:left="180"/>
        <w:rPr>
          <w:b/>
        </w:rPr>
      </w:pPr>
    </w:p>
    <w:p w14:paraId="33969C51" w14:textId="21088ED3" w:rsidR="00F63B34" w:rsidRDefault="00F63B34" w:rsidP="00DF50A8">
      <w:pPr>
        <w:ind w:left="180"/>
        <w:rPr>
          <w:b/>
        </w:rPr>
      </w:pPr>
      <w:r>
        <w:rPr>
          <w:b/>
        </w:rPr>
        <w:t>By: ________________________________</w:t>
      </w:r>
    </w:p>
    <w:p w14:paraId="605BF40A" w14:textId="46F6F613" w:rsidR="00F63B34" w:rsidRDefault="00F63B34" w:rsidP="00DF50A8">
      <w:pPr>
        <w:ind w:left="180"/>
        <w:rPr>
          <w:b/>
        </w:rPr>
      </w:pPr>
      <w:r>
        <w:rPr>
          <w:b/>
        </w:rPr>
        <w:t xml:space="preserve">        Erin Seeley</w:t>
      </w:r>
    </w:p>
    <w:p w14:paraId="0B4B13F8" w14:textId="0B06E6D7" w:rsidR="00F63B34" w:rsidRDefault="00F63B34" w:rsidP="00DF50A8">
      <w:pPr>
        <w:ind w:left="180"/>
        <w:rPr>
          <w:b/>
        </w:rPr>
      </w:pPr>
      <w:r>
        <w:rPr>
          <w:b/>
        </w:rPr>
        <w:t xml:space="preserve">        Town Clerk</w:t>
      </w:r>
    </w:p>
    <w:p w14:paraId="22D26A4C" w14:textId="7D44B52E" w:rsidR="00F63B34" w:rsidRDefault="00F63B34" w:rsidP="00DF50A8">
      <w:pPr>
        <w:ind w:left="180"/>
        <w:rPr>
          <w:b/>
        </w:rPr>
      </w:pPr>
    </w:p>
    <w:p w14:paraId="4FE7A22B" w14:textId="77777777" w:rsidR="00F63B34" w:rsidRDefault="00F63B34" w:rsidP="00DF50A8">
      <w:pPr>
        <w:ind w:left="180"/>
        <w:rPr>
          <w:b/>
        </w:rPr>
      </w:pPr>
    </w:p>
    <w:p w14:paraId="65872A70" w14:textId="77777777" w:rsidR="00DF50A8" w:rsidRDefault="00DF50A8" w:rsidP="00DF50A8">
      <w:pPr>
        <w:ind w:left="180"/>
      </w:pPr>
      <w:r>
        <w:rPr>
          <w:b/>
        </w:rPr>
        <w:t>SEAL</w:t>
      </w:r>
    </w:p>
    <w:sectPr w:rsidR="00DF50A8" w:rsidSect="008D169F">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25157"/>
    <w:multiLevelType w:val="hybridMultilevel"/>
    <w:tmpl w:val="9288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78"/>
    <w:rsid w:val="0006791E"/>
    <w:rsid w:val="00077B0B"/>
    <w:rsid w:val="00092EFB"/>
    <w:rsid w:val="000A6E86"/>
    <w:rsid w:val="0029158A"/>
    <w:rsid w:val="005B607B"/>
    <w:rsid w:val="00703B9B"/>
    <w:rsid w:val="00760A98"/>
    <w:rsid w:val="00803F25"/>
    <w:rsid w:val="0087035B"/>
    <w:rsid w:val="00892C84"/>
    <w:rsid w:val="008D169F"/>
    <w:rsid w:val="00A06C54"/>
    <w:rsid w:val="00AE08F0"/>
    <w:rsid w:val="00B97667"/>
    <w:rsid w:val="00BD4C55"/>
    <w:rsid w:val="00C1492E"/>
    <w:rsid w:val="00CA0678"/>
    <w:rsid w:val="00D00B77"/>
    <w:rsid w:val="00D2295F"/>
    <w:rsid w:val="00D674A0"/>
    <w:rsid w:val="00DB43BE"/>
    <w:rsid w:val="00DF50A8"/>
    <w:rsid w:val="00E42F72"/>
    <w:rsid w:val="00F361E4"/>
    <w:rsid w:val="00F63B34"/>
    <w:rsid w:val="00F70E85"/>
    <w:rsid w:val="00FB4D00"/>
    <w:rsid w:val="00FF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1AC4"/>
  <w15:chartTrackingRefBased/>
  <w15:docId w15:val="{CF5C092C-93F4-436D-BC37-D9C42F08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6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678"/>
    <w:pPr>
      <w:keepNext/>
      <w:keepLines/>
      <w:spacing w:before="480" w:line="276" w:lineRule="auto"/>
      <w:outlineLvl w:val="0"/>
    </w:pPr>
    <w:rPr>
      <w:rFonts w:asciiTheme="majorHAnsi" w:eastAsiaTheme="majorEastAsia" w:hAnsi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A0678"/>
    <w:pPr>
      <w:keepNext/>
      <w:keepLines/>
      <w:spacing w:before="200" w:line="276" w:lineRule="auto"/>
      <w:outlineLvl w:val="1"/>
    </w:pPr>
    <w:rPr>
      <w:rFonts w:asciiTheme="majorHAnsi" w:eastAsiaTheme="majorEastAsia" w:hAnsiTheme="majorHAnsi"/>
      <w:b/>
      <w:bCs/>
      <w:color w:val="5B9BD5" w:themeColor="accent1"/>
      <w:sz w:val="26"/>
      <w:szCs w:val="26"/>
    </w:rPr>
  </w:style>
  <w:style w:type="paragraph" w:styleId="Heading3">
    <w:name w:val="heading 3"/>
    <w:basedOn w:val="Normal"/>
    <w:next w:val="Normal"/>
    <w:link w:val="Heading3Char"/>
    <w:uiPriority w:val="9"/>
    <w:unhideWhenUsed/>
    <w:qFormat/>
    <w:rsid w:val="00CA0678"/>
    <w:pPr>
      <w:keepNext/>
      <w:keepLines/>
      <w:spacing w:before="200" w:line="276" w:lineRule="auto"/>
      <w:outlineLvl w:val="2"/>
    </w:pPr>
    <w:rPr>
      <w:rFonts w:asciiTheme="majorHAnsi" w:eastAsiaTheme="majorEastAsia" w:hAnsiTheme="majorHAns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678"/>
    <w:rPr>
      <w:rFonts w:asciiTheme="majorHAnsi" w:eastAsiaTheme="majorEastAsia" w:hAnsiTheme="majorHAnsi" w:cs="Times New Roman"/>
      <w:b/>
      <w:bCs/>
      <w:color w:val="2E74B5" w:themeColor="accent1" w:themeShade="BF"/>
      <w:sz w:val="28"/>
      <w:szCs w:val="28"/>
    </w:rPr>
  </w:style>
  <w:style w:type="character" w:customStyle="1" w:styleId="Heading2Char">
    <w:name w:val="Heading 2 Char"/>
    <w:basedOn w:val="DefaultParagraphFont"/>
    <w:link w:val="Heading2"/>
    <w:uiPriority w:val="9"/>
    <w:rsid w:val="00CA0678"/>
    <w:rPr>
      <w:rFonts w:asciiTheme="majorHAnsi" w:eastAsiaTheme="majorEastAsia" w:hAnsiTheme="majorHAnsi" w:cs="Times New Roman"/>
      <w:b/>
      <w:bCs/>
      <w:color w:val="5B9BD5" w:themeColor="accent1"/>
      <w:sz w:val="26"/>
      <w:szCs w:val="26"/>
    </w:rPr>
  </w:style>
  <w:style w:type="character" w:customStyle="1" w:styleId="Heading3Char">
    <w:name w:val="Heading 3 Char"/>
    <w:basedOn w:val="DefaultParagraphFont"/>
    <w:link w:val="Heading3"/>
    <w:uiPriority w:val="9"/>
    <w:rsid w:val="00CA0678"/>
    <w:rPr>
      <w:rFonts w:asciiTheme="majorHAnsi" w:eastAsiaTheme="majorEastAsia" w:hAnsiTheme="majorHAnsi" w:cs="Times New Roman"/>
      <w:b/>
      <w:bCs/>
      <w:color w:val="5B9BD5" w:themeColor="accent1"/>
    </w:rPr>
  </w:style>
  <w:style w:type="character" w:styleId="Strong">
    <w:name w:val="Strong"/>
    <w:basedOn w:val="DefaultParagraphFont"/>
    <w:uiPriority w:val="22"/>
    <w:qFormat/>
    <w:rsid w:val="00CA0678"/>
    <w:rPr>
      <w:rFonts w:cs="Times New Roman"/>
      <w:b/>
      <w:bCs/>
    </w:rPr>
  </w:style>
  <w:style w:type="paragraph" w:styleId="ListParagraph">
    <w:name w:val="List Paragraph"/>
    <w:basedOn w:val="Normal"/>
    <w:uiPriority w:val="34"/>
    <w:qFormat/>
    <w:rsid w:val="0076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dcterms:created xsi:type="dcterms:W3CDTF">2021-11-04T23:57:00Z</dcterms:created>
  <dcterms:modified xsi:type="dcterms:W3CDTF">2021-11-04T23:57:00Z</dcterms:modified>
</cp:coreProperties>
</file>