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0CC268BE" w:rsidR="009C339C" w:rsidRDefault="00151941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February 13</w:t>
      </w:r>
      <w:r w:rsidR="00190E53">
        <w:rPr>
          <w:rFonts w:ascii="Times New Roman" w:hAnsi="Times New Roman"/>
          <w:b/>
          <w:sz w:val="24"/>
          <w:szCs w:val="24"/>
        </w:rPr>
        <w:t>, 2020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1ECB598F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151941">
        <w:rPr>
          <w:sz w:val="24"/>
          <w:szCs w:val="24"/>
        </w:rPr>
        <w:t>February 13</w:t>
      </w:r>
      <w:r w:rsidR="00190E53">
        <w:rPr>
          <w:sz w:val="24"/>
          <w:szCs w:val="24"/>
        </w:rPr>
        <w:t>, 2020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2A6C2D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C15CFA">
        <w:rPr>
          <w:sz w:val="24"/>
          <w:szCs w:val="24"/>
        </w:rPr>
        <w:t>6:31</w:t>
      </w:r>
      <w:r w:rsidR="00F45ED5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32393510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15CFA">
        <w:rPr>
          <w:rFonts w:ascii="Times New Roman" w:hAnsi="Times New Roman"/>
          <w:sz w:val="24"/>
          <w:szCs w:val="24"/>
        </w:rPr>
        <w:t>Deputy S</w:t>
      </w:r>
      <w:r w:rsidR="00F45ED5">
        <w:rPr>
          <w:rFonts w:ascii="Times New Roman" w:hAnsi="Times New Roman"/>
          <w:sz w:val="24"/>
          <w:szCs w:val="24"/>
        </w:rPr>
        <w:t xml:space="preserve">upervisor </w:t>
      </w:r>
      <w:r w:rsidR="004B3489">
        <w:rPr>
          <w:rFonts w:ascii="Times New Roman" w:hAnsi="Times New Roman"/>
          <w:sz w:val="24"/>
          <w:szCs w:val="24"/>
        </w:rPr>
        <w:t>Curtis VanDewerker</w:t>
      </w:r>
      <w:r w:rsidR="00F45ED5">
        <w:rPr>
          <w:rFonts w:ascii="Times New Roman" w:hAnsi="Times New Roman"/>
          <w:sz w:val="24"/>
          <w:szCs w:val="24"/>
        </w:rPr>
        <w:t xml:space="preserve">.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8F3789">
        <w:rPr>
          <w:rFonts w:ascii="Times New Roman" w:hAnsi="Times New Roman"/>
          <w:sz w:val="24"/>
          <w:szCs w:val="24"/>
        </w:rPr>
        <w:t>and Charles Diamond</w:t>
      </w:r>
      <w:r w:rsidR="009566C0">
        <w:rPr>
          <w:rFonts w:ascii="Times New Roman" w:hAnsi="Times New Roman"/>
          <w:sz w:val="24"/>
          <w:szCs w:val="24"/>
        </w:rPr>
        <w:t>.</w:t>
      </w:r>
      <w:r w:rsidR="003E2EB0">
        <w:rPr>
          <w:rFonts w:ascii="Times New Roman" w:hAnsi="Times New Roman"/>
          <w:sz w:val="24"/>
          <w:szCs w:val="24"/>
        </w:rPr>
        <w:t xml:space="preserve">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2148F171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4B3489">
        <w:rPr>
          <w:rFonts w:ascii="Times New Roman" w:hAnsi="Times New Roman"/>
          <w:sz w:val="24"/>
          <w:szCs w:val="24"/>
        </w:rPr>
        <w:t xml:space="preserve">Highway Superintendent Mitchell Vanburen, Supervisor Patti Gustafson. </w:t>
      </w:r>
      <w:r w:rsidR="00142B9E">
        <w:rPr>
          <w:rFonts w:ascii="Times New Roman" w:hAnsi="Times New Roman"/>
          <w:sz w:val="24"/>
          <w:szCs w:val="24"/>
        </w:rPr>
        <w:t xml:space="preserve">Councilperson Daniel Gage.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5624BFA9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F45ED5">
        <w:rPr>
          <w:rFonts w:ascii="Times New Roman" w:hAnsi="Times New Roman"/>
          <w:sz w:val="24"/>
          <w:szCs w:val="24"/>
        </w:rPr>
        <w:t>Matt Lippett</w:t>
      </w:r>
      <w:r w:rsidR="00FD2FFC">
        <w:rPr>
          <w:rFonts w:ascii="Times New Roman" w:hAnsi="Times New Roman"/>
          <w:sz w:val="24"/>
          <w:szCs w:val="24"/>
        </w:rPr>
        <w:t>- Assessor</w:t>
      </w:r>
      <w:r w:rsidR="00F63447">
        <w:rPr>
          <w:rFonts w:ascii="Times New Roman" w:hAnsi="Times New Roman"/>
          <w:sz w:val="24"/>
          <w:szCs w:val="24"/>
        </w:rPr>
        <w:t xml:space="preserve">, Dave Bliss- County Representative 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4E3FB148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F877A8" w:rsidRPr="00F877A8">
        <w:rPr>
          <w:rFonts w:ascii="Times New Roman" w:hAnsi="Times New Roman"/>
          <w:bCs/>
          <w:sz w:val="24"/>
          <w:szCs w:val="24"/>
        </w:rPr>
        <w:t>See</w:t>
      </w:r>
      <w:r w:rsidR="00F877A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522E2AD7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PRESENTATION: </w:t>
      </w:r>
      <w:r w:rsidRPr="00F57D16">
        <w:rPr>
          <w:rFonts w:ascii="Times New Roman" w:hAnsi="Times New Roman"/>
          <w:sz w:val="24"/>
          <w:szCs w:val="24"/>
        </w:rPr>
        <w:t xml:space="preserve">Written update submitted by Mary Ashwood regarding DOT study of Gage Schoolhouse Road &amp; Broadband Inquiries.    Mary’s email was read and discussed. </w:t>
      </w:r>
    </w:p>
    <w:p w14:paraId="2B05ACAA" w14:textId="77777777" w:rsidR="002D2C99" w:rsidRDefault="002D2C99" w:rsidP="002D2C99">
      <w:pPr>
        <w:pStyle w:val="Standard"/>
      </w:pPr>
    </w:p>
    <w:p w14:paraId="13BDCCAD" w14:textId="01A0FC30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494706">
        <w:rPr>
          <w:rFonts w:ascii="Times New Roman" w:hAnsi="Times New Roman"/>
          <w:sz w:val="24"/>
          <w:szCs w:val="24"/>
        </w:rPr>
        <w:t xml:space="preserve">s made by Councilperson </w:t>
      </w:r>
      <w:r w:rsidR="007B7E27">
        <w:rPr>
          <w:rFonts w:ascii="Times New Roman" w:hAnsi="Times New Roman"/>
          <w:sz w:val="24"/>
          <w:szCs w:val="24"/>
        </w:rPr>
        <w:t>Diamond</w:t>
      </w:r>
      <w:r w:rsidR="002406B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7B7E27">
        <w:rPr>
          <w:rFonts w:ascii="Times New Roman" w:hAnsi="Times New Roman"/>
          <w:sz w:val="24"/>
          <w:szCs w:val="24"/>
        </w:rPr>
        <w:t>Schecter</w:t>
      </w:r>
      <w:r w:rsidR="002406B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151941">
        <w:rPr>
          <w:rFonts w:ascii="Times New Roman" w:hAnsi="Times New Roman"/>
          <w:sz w:val="24"/>
          <w:szCs w:val="24"/>
        </w:rPr>
        <w:t>January 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498C99D5" w14:textId="31B79AF5" w:rsidR="006E64FB" w:rsidRPr="00F57D16" w:rsidRDefault="004B3489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Deputy </w:t>
      </w:r>
      <w:r w:rsidR="009566C0">
        <w:rPr>
          <w:szCs w:val="24"/>
        </w:rPr>
        <w:t xml:space="preserve">Supervisor </w:t>
      </w:r>
      <w:r>
        <w:rPr>
          <w:szCs w:val="24"/>
        </w:rPr>
        <w:t>VanDewerker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>
        <w:rPr>
          <w:szCs w:val="24"/>
        </w:rPr>
        <w:t>de by Councilperson</w:t>
      </w:r>
      <w:r w:rsidR="007B7E27">
        <w:rPr>
          <w:szCs w:val="24"/>
        </w:rPr>
        <w:t xml:space="preserve"> Diamond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7B7E27">
        <w:rPr>
          <w:szCs w:val="24"/>
        </w:rPr>
        <w:t>Schecter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60512BCD" w14:textId="66A00C6F" w:rsidR="00F57D16" w:rsidRPr="00D82823" w:rsidRDefault="00F57D16" w:rsidP="00F57D16">
      <w:pPr>
        <w:pStyle w:val="Level1"/>
        <w:numPr>
          <w:ilvl w:val="0"/>
          <w:numId w:val="19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</w:t>
      </w:r>
      <w:r w:rsidR="007B7E27">
        <w:rPr>
          <w:szCs w:val="24"/>
        </w:rPr>
        <w:t>Diamond</w:t>
      </w:r>
      <w:r>
        <w:rPr>
          <w:szCs w:val="24"/>
        </w:rPr>
        <w:t xml:space="preserve"> and seconded by Councilperson </w:t>
      </w:r>
      <w:r w:rsidR="007B7E27">
        <w:rPr>
          <w:szCs w:val="24"/>
        </w:rPr>
        <w:t>Schecter</w:t>
      </w:r>
      <w:r>
        <w:rPr>
          <w:szCs w:val="24"/>
        </w:rPr>
        <w:t xml:space="preserve"> to appoint Kim Gray as the Planning Board Chair. 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61C80516" w14:textId="77A1EC74" w:rsidR="00F57D16" w:rsidRPr="00F57D16" w:rsidRDefault="00F57D16" w:rsidP="00F57D16">
      <w:pPr>
        <w:pStyle w:val="Level1"/>
        <w:numPr>
          <w:ilvl w:val="0"/>
          <w:numId w:val="19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Schecter and seconded by Councilperson </w:t>
      </w:r>
      <w:r w:rsidR="0078471A">
        <w:rPr>
          <w:szCs w:val="24"/>
        </w:rPr>
        <w:t>Diamond</w:t>
      </w:r>
      <w:r>
        <w:rPr>
          <w:szCs w:val="24"/>
        </w:rPr>
        <w:t xml:space="preserve"> to appoint George Duncan as the Planning Board vice Chair.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1E68EF90" w14:textId="5D0DB2AA" w:rsidR="002A6C2D" w:rsidRPr="00D82823" w:rsidRDefault="002A6C2D" w:rsidP="005708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</w:t>
      </w:r>
      <w:r w:rsidR="0078471A">
        <w:rPr>
          <w:szCs w:val="24"/>
        </w:rPr>
        <w:t xml:space="preserve"> by Councilperson Diamond</w:t>
      </w:r>
      <w:r>
        <w:rPr>
          <w:szCs w:val="24"/>
        </w:rPr>
        <w:t xml:space="preserve"> and se</w:t>
      </w:r>
      <w:r w:rsidR="00EA211A">
        <w:rPr>
          <w:szCs w:val="24"/>
        </w:rPr>
        <w:t>con</w:t>
      </w:r>
      <w:r w:rsidR="0078471A">
        <w:rPr>
          <w:szCs w:val="24"/>
        </w:rPr>
        <w:t>ded by Councilperson Schecter</w:t>
      </w:r>
      <w:r>
        <w:rPr>
          <w:szCs w:val="24"/>
        </w:rPr>
        <w:t xml:space="preserve"> to </w:t>
      </w:r>
      <w:r w:rsidR="00142B9E">
        <w:rPr>
          <w:szCs w:val="24"/>
        </w:rPr>
        <w:t>a</w:t>
      </w:r>
      <w:r w:rsidR="00F57D16">
        <w:rPr>
          <w:szCs w:val="24"/>
        </w:rPr>
        <w:t>mend</w:t>
      </w:r>
      <w:r w:rsidR="00D82823">
        <w:rPr>
          <w:szCs w:val="24"/>
        </w:rPr>
        <w:t xml:space="preserve"> the 2020 Organizational Chart and Bi Laws</w:t>
      </w:r>
      <w:r w:rsidR="00F57D16">
        <w:rPr>
          <w:szCs w:val="24"/>
        </w:rPr>
        <w:t xml:space="preserve"> to reflect the new Planning Board Chair- Kim Gray and Vice Chair- George Duncan</w:t>
      </w:r>
      <w:r w:rsidR="00D82823">
        <w:rPr>
          <w:szCs w:val="24"/>
        </w:rPr>
        <w:t xml:space="preserve">.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</w:t>
      </w:r>
      <w:r w:rsidR="002658A0">
        <w:rPr>
          <w:szCs w:val="24"/>
        </w:rPr>
        <w:t xml:space="preserve">  </w:t>
      </w:r>
      <w:r w:rsidR="00585673" w:rsidRPr="00585673">
        <w:rPr>
          <w:b/>
          <w:szCs w:val="24"/>
        </w:rPr>
        <w:t>RESOLUTION</w:t>
      </w:r>
      <w:r w:rsidR="00585673">
        <w:rPr>
          <w:szCs w:val="24"/>
        </w:rPr>
        <w:t xml:space="preserve"> passed. </w:t>
      </w:r>
    </w:p>
    <w:p w14:paraId="0B8EC2C5" w14:textId="49B5B9CA" w:rsidR="00585673" w:rsidRPr="0078471A" w:rsidRDefault="00585673" w:rsidP="00585673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820D03">
        <w:rPr>
          <w:szCs w:val="24"/>
        </w:rPr>
        <w:t xml:space="preserve">ade by Councilperson </w:t>
      </w:r>
      <w:r w:rsidR="00694CD7">
        <w:rPr>
          <w:szCs w:val="24"/>
        </w:rPr>
        <w:t>Schecter</w:t>
      </w:r>
      <w:r>
        <w:rPr>
          <w:szCs w:val="24"/>
        </w:rPr>
        <w:t xml:space="preserve"> and secon</w:t>
      </w:r>
      <w:r w:rsidR="00FE7507">
        <w:rPr>
          <w:szCs w:val="24"/>
        </w:rPr>
        <w:t>ded by Councilperson</w:t>
      </w:r>
      <w:r w:rsidR="0078471A">
        <w:rPr>
          <w:szCs w:val="24"/>
        </w:rPr>
        <w:t xml:space="preserve"> Diamond</w:t>
      </w:r>
      <w:r w:rsidR="002406B9">
        <w:rPr>
          <w:szCs w:val="24"/>
        </w:rPr>
        <w:t xml:space="preserve"> </w:t>
      </w:r>
      <w:r>
        <w:rPr>
          <w:szCs w:val="24"/>
        </w:rPr>
        <w:t xml:space="preserve">to </w:t>
      </w:r>
      <w:r w:rsidR="00647049">
        <w:rPr>
          <w:szCs w:val="24"/>
        </w:rPr>
        <w:t xml:space="preserve">approve </w:t>
      </w:r>
      <w:r w:rsidR="00F57D16">
        <w:rPr>
          <w:szCs w:val="24"/>
        </w:rPr>
        <w:t xml:space="preserve">a deposit claim payment for two overhead garage doors (3,950 each for a total of $7,900) into the Municipal Building Savings Reserve Account. </w:t>
      </w:r>
      <w:r w:rsidR="0078471A">
        <w:rPr>
          <w:szCs w:val="24"/>
        </w:rPr>
        <w:t>This is through Tokio Marine Insurance.</w:t>
      </w:r>
      <w:r w:rsidR="00D82823">
        <w:rPr>
          <w:szCs w:val="24"/>
        </w:rPr>
        <w:t xml:space="preserve">  </w:t>
      </w:r>
      <w:r>
        <w:rPr>
          <w:szCs w:val="24"/>
        </w:rPr>
        <w:t xml:space="preserve">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0F7E92">
        <w:rPr>
          <w:szCs w:val="24"/>
        </w:rPr>
        <w:t xml:space="preserve"> </w:t>
      </w:r>
    </w:p>
    <w:p w14:paraId="5BA552A6" w14:textId="673F3AE1" w:rsidR="0078471A" w:rsidRPr="008D6532" w:rsidRDefault="0078471A" w:rsidP="007847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by Councilperson Diamond and seconded by Councilperson Schecter to approve the Town Clerk attending a Notary class and test, being held in Albany in April.  The cost of the class/test is $60.00.  Town clerk will also receive mileage reimbursement for 2 trips to Albany and back, 1 trip for the class and 1 trip for the test. 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7FC2A9B8" w14:textId="6B4451B4" w:rsidR="008D6532" w:rsidRPr="008D6532" w:rsidRDefault="008D6532" w:rsidP="0078471A">
      <w:pPr>
        <w:pStyle w:val="Level1"/>
        <w:numPr>
          <w:ilvl w:val="0"/>
          <w:numId w:val="17"/>
        </w:numPr>
        <w:tabs>
          <w:tab w:val="left" w:pos="-720"/>
        </w:tabs>
        <w:rPr>
          <w:caps/>
          <w:color w:val="FF0000"/>
          <w:szCs w:val="24"/>
        </w:rPr>
      </w:pPr>
      <w:r w:rsidRPr="008D6532">
        <w:rPr>
          <w:color w:val="FF0000"/>
          <w:szCs w:val="24"/>
        </w:rPr>
        <w:t xml:space="preserve">A </w:t>
      </w:r>
      <w:r w:rsidRPr="008D6532">
        <w:rPr>
          <w:b/>
          <w:bCs/>
          <w:color w:val="FF0000"/>
          <w:szCs w:val="24"/>
        </w:rPr>
        <w:t xml:space="preserve">MOTION </w:t>
      </w:r>
      <w:r w:rsidRPr="008D6532">
        <w:rPr>
          <w:color w:val="FF0000"/>
          <w:szCs w:val="24"/>
        </w:rPr>
        <w:t xml:space="preserve">was made by Councilperson Curtis VanDewerker and seconded by Councilperson Charles Diamond to approve </w:t>
      </w:r>
      <w:r w:rsidRPr="008D6532">
        <w:rPr>
          <w:b/>
          <w:bCs/>
          <w:color w:val="FF0000"/>
          <w:szCs w:val="24"/>
        </w:rPr>
        <w:t xml:space="preserve">RESOLUTION #3-2020 </w:t>
      </w:r>
      <w:r w:rsidRPr="008D6532">
        <w:rPr>
          <w:color w:val="FF0000"/>
          <w:szCs w:val="24"/>
        </w:rPr>
        <w:t xml:space="preserve">– approval of NYS DOT Amendment B for the purpose of correcting past contractual procedures; totaling $16,809.13. 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431368B4" w14:textId="577762DC" w:rsidR="00251654" w:rsidRPr="00F75A88" w:rsidRDefault="00251654" w:rsidP="0098076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>or General Fund number 02:  $</w:t>
      </w:r>
      <w:r w:rsidR="00F57D16">
        <w:rPr>
          <w:szCs w:val="24"/>
        </w:rPr>
        <w:t>4,767.23</w:t>
      </w:r>
    </w:p>
    <w:p w14:paraId="386F7091" w14:textId="50E51337" w:rsidR="00251654" w:rsidRPr="00B05AB9" w:rsidRDefault="00251654" w:rsidP="00D801C1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151941">
        <w:rPr>
          <w:szCs w:val="24"/>
        </w:rPr>
        <w:t>tract for Highway Fund number 02:   $</w:t>
      </w:r>
      <w:r w:rsidR="009C3D96">
        <w:rPr>
          <w:szCs w:val="24"/>
        </w:rPr>
        <w:t>31,805.89</w:t>
      </w:r>
    </w:p>
    <w:p w14:paraId="1E384BAE" w14:textId="1FB6FC49" w:rsidR="009D423E" w:rsidRDefault="009D423E" w:rsidP="009F62F6">
      <w:pPr>
        <w:pStyle w:val="Level1"/>
        <w:tabs>
          <w:tab w:val="left" w:pos="-1080"/>
          <w:tab w:val="left" w:pos="720"/>
        </w:tabs>
        <w:ind w:left="0" w:firstLine="0"/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7B7E27">
        <w:rPr>
          <w:szCs w:val="24"/>
        </w:rPr>
        <w:t>ade by Councilperson Schecter</w:t>
      </w:r>
      <w:r w:rsidR="00194CEC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>ed by Councilperson</w:t>
      </w:r>
      <w:r w:rsidR="00494706">
        <w:rPr>
          <w:szCs w:val="24"/>
        </w:rPr>
        <w:t xml:space="preserve"> </w:t>
      </w:r>
      <w:r w:rsidR="007B7E27">
        <w:rPr>
          <w:szCs w:val="24"/>
        </w:rPr>
        <w:t>Diamond</w:t>
      </w:r>
      <w:r w:rsidR="007C1347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="00251654">
        <w:rPr>
          <w:szCs w:val="24"/>
        </w:rPr>
        <w:t xml:space="preserve">General Abstract </w:t>
      </w:r>
      <w:r w:rsidR="00151941">
        <w:rPr>
          <w:szCs w:val="24"/>
        </w:rPr>
        <w:t>#02</w:t>
      </w:r>
      <w:r w:rsidR="00F504F6">
        <w:rPr>
          <w:szCs w:val="24"/>
        </w:rPr>
        <w:t xml:space="preserve"> for $</w:t>
      </w:r>
      <w:r w:rsidR="00F57D16">
        <w:rPr>
          <w:szCs w:val="24"/>
        </w:rPr>
        <w:t>4,767.23</w:t>
      </w:r>
      <w:r w:rsidR="00251654">
        <w:rPr>
          <w:szCs w:val="24"/>
        </w:rPr>
        <w:t xml:space="preserve"> and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9C3D96">
        <w:rPr>
          <w:szCs w:val="24"/>
        </w:rPr>
        <w:t>#02 for $31,805.89</w:t>
      </w:r>
      <w:r w:rsidR="00194CEC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lastRenderedPageBreak/>
        <w:t>MOTION</w:t>
      </w:r>
      <w:r w:rsidRPr="00D14FCD">
        <w:rPr>
          <w:szCs w:val="24"/>
        </w:rPr>
        <w:t xml:space="preserve"> carried.</w:t>
      </w:r>
    </w:p>
    <w:p w14:paraId="70BC1438" w14:textId="77777777"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77EF2E1A" w14:textId="77777777" w:rsidR="007D7F39" w:rsidRDefault="007D7F39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2D02E680" w14:textId="77777777" w:rsidR="00FD2FFC" w:rsidRDefault="001C762C" w:rsidP="00FD2FF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63517AC3" w:rsidR="00DA1CC0" w:rsidRPr="00FD2FFC" w:rsidRDefault="00666BBE" w:rsidP="00FD2FFC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4222B473" w14:textId="402F900E" w:rsidR="00932000" w:rsidRDefault="00647049" w:rsidP="00142B9E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Mitchell </w:t>
      </w:r>
      <w:r w:rsidR="00142B9E">
        <w:t xml:space="preserve">was excused. </w:t>
      </w:r>
      <w:r w:rsidR="007B7E27">
        <w:t xml:space="preserve">Curtis reported that there has been major truck breakdowns that have impacted the ability to plow. </w:t>
      </w:r>
    </w:p>
    <w:p w14:paraId="65B8AE64" w14:textId="77777777" w:rsidR="00F504F6" w:rsidRDefault="00F504F6" w:rsidP="00F504F6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60B93BD3" w14:textId="13E13C75" w:rsidR="00D36A6F" w:rsidRDefault="000E3C85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151941">
        <w:t>7 neutered and 3 un-neutered dogs totaling $58</w:t>
      </w:r>
      <w:r w:rsidR="00251654">
        <w:t>.00 for the Town and $</w:t>
      </w:r>
      <w:r w:rsidR="00151941">
        <w:t>16</w:t>
      </w:r>
      <w:r w:rsidR="00251654">
        <w:t>.00 for NYS.</w:t>
      </w:r>
    </w:p>
    <w:p w14:paraId="27B964A1" w14:textId="3BC5089B" w:rsidR="00FD16A1" w:rsidRDefault="00151941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Marriage License</w:t>
      </w:r>
      <w:r w:rsidR="006F2DF5">
        <w:t xml:space="preserve">- </w:t>
      </w:r>
      <w:r>
        <w:t>1</w:t>
      </w:r>
      <w:r w:rsidR="002267F0">
        <w:t xml:space="preserve"> total </w:t>
      </w:r>
      <w:r w:rsidR="00DF14DC">
        <w:t xml:space="preserve">for </w:t>
      </w:r>
      <w:r>
        <w:t>January 2020</w:t>
      </w:r>
      <w:r w:rsidR="00FD16A1">
        <w:t xml:space="preserve"> </w:t>
      </w:r>
      <w:r>
        <w:t>totaling $10</w:t>
      </w:r>
      <w:r w:rsidR="00FD16A1">
        <w:t>.00 f</w:t>
      </w:r>
      <w:r w:rsidR="006F2DF5">
        <w:t>or the Town</w:t>
      </w:r>
      <w:r>
        <w:t xml:space="preserve"> and $22.50 for NYS.</w:t>
      </w:r>
    </w:p>
    <w:p w14:paraId="3D38EC70" w14:textId="012C311F"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 xml:space="preserve">month of </w:t>
      </w:r>
      <w:r w:rsidR="00151941">
        <w:t>January 2020</w:t>
      </w:r>
      <w:r w:rsidR="00F75A88">
        <w:t xml:space="preserve"> was </w:t>
      </w:r>
      <w:r w:rsidR="00992AEC">
        <w:t>$</w:t>
      </w:r>
      <w:r w:rsidR="00151941">
        <w:t>106.5</w:t>
      </w:r>
      <w:r w:rsidR="00DF14DC">
        <w:t>0</w:t>
      </w:r>
      <w:r w:rsidR="00D36A6F">
        <w:t xml:space="preserve">, </w:t>
      </w:r>
      <w:r w:rsidR="002267F0">
        <w:t xml:space="preserve">deposited on </w:t>
      </w:r>
      <w:r w:rsidR="00151941">
        <w:t>February 11</w:t>
      </w:r>
      <w:r w:rsidR="00251654">
        <w:t>, 2020</w:t>
      </w:r>
      <w:r w:rsidR="00A25966">
        <w:t xml:space="preserve"> in NBT Bank. </w:t>
      </w:r>
      <w:r w:rsidR="000A6C79">
        <w:t xml:space="preserve">Supervisor Gustafson received a check </w:t>
      </w:r>
      <w:r w:rsidR="00F75A88">
        <w:t>in the amount of $</w:t>
      </w:r>
      <w:r w:rsidR="00151941">
        <w:t>6</w:t>
      </w:r>
      <w:r w:rsidR="00251654">
        <w:t>8</w:t>
      </w:r>
      <w:r w:rsidR="00FD16A1">
        <w:t>.00</w:t>
      </w:r>
      <w:r w:rsidR="00151941">
        <w:t xml:space="preserve"> (#3111)</w:t>
      </w:r>
      <w:r w:rsidR="00D36A6F">
        <w:t xml:space="preserve"> </w:t>
      </w:r>
      <w:r w:rsidR="009B22B3">
        <w:t xml:space="preserve">on </w:t>
      </w:r>
      <w:r w:rsidR="00151941">
        <w:t>February 13</w:t>
      </w:r>
      <w:r w:rsidR="00251654">
        <w:t>, 2020</w:t>
      </w:r>
      <w:r w:rsidR="00D7439F">
        <w:t>.</w:t>
      </w:r>
      <w:r w:rsidR="00151941">
        <w:t xml:space="preserve">  A check for $16</w:t>
      </w:r>
      <w:r w:rsidR="00932000">
        <w:t>.00</w:t>
      </w:r>
      <w:r w:rsidR="00151941">
        <w:t xml:space="preserve"> (#3110)</w:t>
      </w:r>
      <w:r w:rsidR="00932000">
        <w:t xml:space="preserve"> was mailed to NYS Ag. </w:t>
      </w:r>
      <w:r w:rsidR="00151941">
        <w:t>and Markets and $22.50 (#3109) to NYS Dept of Health on February 11, 2020.</w:t>
      </w:r>
    </w:p>
    <w:p w14:paraId="4CD8F9DA" w14:textId="682A4CCA" w:rsidR="007F351D" w:rsidRDefault="00151941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Town Tax Collector- Town Supervisor Gustafson was paid a total of $237,080.00 on February 4, 2020</w:t>
      </w:r>
      <w:r w:rsidR="007F351D">
        <w:t>.</w:t>
      </w:r>
      <w:r>
        <w:t xml:space="preserve">  Highway Fund- $138,627, General Fund- $83,953 and Fire Protection- $14,500.  Remaining $100,000 for the Highway Fund was paid on February 13, 2020 to Supervisor Gustafson.</w:t>
      </w:r>
      <w:r w:rsidR="007F351D">
        <w:t xml:space="preserve">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70E26C8D" w14:textId="77777777" w:rsidR="00142B9E" w:rsidRPr="00142B9E" w:rsidRDefault="002F6A30" w:rsidP="00F504F6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Matt </w:t>
      </w:r>
      <w:r w:rsidR="0048525F">
        <w:t xml:space="preserve">reported that </w:t>
      </w:r>
      <w:r w:rsidR="00142B9E">
        <w:t xml:space="preserve">7 residents visited him during office hours.  </w:t>
      </w:r>
    </w:p>
    <w:p w14:paraId="63E3D343" w14:textId="77777777" w:rsidR="00142B9E" w:rsidRPr="00142B9E" w:rsidRDefault="00142B9E" w:rsidP="00F504F6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There were 4 sales within the town, all in line with assessed values. </w:t>
      </w:r>
    </w:p>
    <w:p w14:paraId="3639C58C" w14:textId="2D9FD944" w:rsidR="00142B9E" w:rsidRPr="00142B9E" w:rsidRDefault="00142B9E" w:rsidP="00F504F6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Matt is close to completing the exemptions that he has to complete by March 1</w:t>
      </w:r>
      <w:r w:rsidRPr="00142B9E">
        <w:rPr>
          <w:vertAlign w:val="superscript"/>
        </w:rPr>
        <w:t>st</w:t>
      </w:r>
      <w:r>
        <w:t xml:space="preserve">. </w:t>
      </w:r>
    </w:p>
    <w:p w14:paraId="685ECD7B" w14:textId="1ECFA790" w:rsidR="00142B9E" w:rsidRPr="00142B9E" w:rsidRDefault="00142B9E" w:rsidP="00F504F6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Matt has been traveling around the town to check properties.  Matt will be going around with Lloyd to become more familiar with the town.</w:t>
      </w:r>
    </w:p>
    <w:p w14:paraId="28FBDB1B" w14:textId="45E032A4" w:rsidR="00142B9E" w:rsidRPr="00142B9E" w:rsidRDefault="00142B9E" w:rsidP="00F504F6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Matt has received copies of permits from Town Clerk and Building Codes Officer. </w:t>
      </w:r>
    </w:p>
    <w:p w14:paraId="39B9DB62" w14:textId="362C91D9" w:rsidR="0057081A" w:rsidRPr="00142B9E" w:rsidRDefault="00142B9E" w:rsidP="00F504F6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The bill that was received for $45.00 has to be paid by the Town of Roseboom, it can’t be split among towns- this is a per town cost. </w:t>
      </w:r>
    </w:p>
    <w:p w14:paraId="66E409DF" w14:textId="555B9A42" w:rsidR="00142B9E" w:rsidRPr="0078471A" w:rsidRDefault="00142B9E" w:rsidP="00F504F6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 xml:space="preserve">Continuing education classes and mileage to attend is split among all towns that Matt is Assessor for. </w:t>
      </w:r>
    </w:p>
    <w:p w14:paraId="0CAD8F67" w14:textId="030B0C70" w:rsidR="0078471A" w:rsidRPr="00F504F6" w:rsidRDefault="0078471A" w:rsidP="00F504F6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Being Matt is the assessor for multiple towns, The Town of Roseboom will need to change their grievance</w:t>
      </w:r>
      <w:r w:rsidR="007D7F39">
        <w:t xml:space="preserve"> day, this would </w:t>
      </w:r>
      <w:r>
        <w:t xml:space="preserve">need to happen by passing a local law. </w:t>
      </w:r>
    </w:p>
    <w:p w14:paraId="221974E0" w14:textId="77777777" w:rsidR="00F504F6" w:rsidRDefault="00F504F6" w:rsidP="00F504F6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760481B2" w14:textId="374A64BB" w:rsidR="003C2DB3" w:rsidRPr="0057081A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342B945A" w14:textId="5A2AC51F" w:rsidR="009566C0" w:rsidRDefault="00142B9E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Dave reported that the county has 3 new board members.  The treasurer is back in the office as well. </w:t>
      </w:r>
    </w:p>
    <w:p w14:paraId="35D91233" w14:textId="09EEEF01" w:rsidR="00142B9E" w:rsidRDefault="00F94463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lastRenderedPageBreak/>
        <w:t>No broadband update at this time.</w:t>
      </w:r>
    </w:p>
    <w:p w14:paraId="3C262F64" w14:textId="0E4F0E94" w:rsidR="00F94463" w:rsidRDefault="00F94463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>No cell tower update at this time.</w:t>
      </w:r>
    </w:p>
    <w:p w14:paraId="6173FEE1" w14:textId="4750CFE4" w:rsidR="009C454D" w:rsidRDefault="009C454D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Dave discussed snow and ice contracts with the </w:t>
      </w:r>
      <w:r w:rsidR="0008643C">
        <w:t xml:space="preserve">town. </w:t>
      </w:r>
    </w:p>
    <w:p w14:paraId="7F851566" w14:textId="2F92F067" w:rsidR="002C3856" w:rsidRDefault="002C3856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 xml:space="preserve">County has proposed at Bed Tax be increased 2%, this will need to be approved by the state. </w:t>
      </w:r>
    </w:p>
    <w:p w14:paraId="6EC1D09D" w14:textId="77777777" w:rsidR="00BD7558" w:rsidRDefault="00BD7558" w:rsidP="00BD7558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77777777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77D59B88" w14:textId="0EA2A932" w:rsidR="007E1BB5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2F1ADAA3" w14:textId="1F8FBCF9" w:rsidR="0078471A" w:rsidRDefault="007847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The Planning Board is working to plan a </w:t>
      </w:r>
      <w:r w:rsidR="007D7F39">
        <w:rPr>
          <w:bCs/>
          <w:szCs w:val="24"/>
        </w:rPr>
        <w:t>clean-up</w:t>
      </w:r>
      <w:r>
        <w:rPr>
          <w:bCs/>
          <w:szCs w:val="24"/>
        </w:rPr>
        <w:t xml:space="preserve"> day for the town, more info to come.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66F45926" w:rsidR="00120163" w:rsidRDefault="005F10A3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2452BF0B" w14:textId="5A8631FD" w:rsidR="00F45ED5" w:rsidRPr="001D18FD" w:rsidRDefault="00F504F6" w:rsidP="00585673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19D3328D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151941">
        <w:rPr>
          <w:szCs w:val="24"/>
        </w:rPr>
        <w:t>March 12</w:t>
      </w:r>
      <w:r w:rsidR="00A25966">
        <w:rPr>
          <w:szCs w:val="24"/>
        </w:rPr>
        <w:t xml:space="preserve">, 2020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7EBC92A4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151941">
        <w:rPr>
          <w:szCs w:val="24"/>
        </w:rPr>
        <w:t>March 6</w:t>
      </w:r>
      <w:r w:rsidR="00A25966">
        <w:rPr>
          <w:szCs w:val="24"/>
        </w:rPr>
        <w:t>, 2020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61EE1619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>the February 13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7D7F39">
        <w:rPr>
          <w:szCs w:val="24"/>
        </w:rPr>
        <w:t>Diamond</w:t>
      </w:r>
      <w:r w:rsidR="0025165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7D7F39">
        <w:rPr>
          <w:szCs w:val="24"/>
        </w:rPr>
        <w:t>Schecter</w:t>
      </w:r>
      <w:r w:rsidR="005033BA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7D7F39">
        <w:rPr>
          <w:szCs w:val="24"/>
        </w:rPr>
        <w:t>7:48</w:t>
      </w:r>
      <w:r w:rsidR="00ED4935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B3421" w14:textId="77777777" w:rsidR="00AB6009" w:rsidRDefault="00AB6009">
      <w:pPr>
        <w:spacing w:after="0"/>
      </w:pPr>
      <w:r>
        <w:separator/>
      </w:r>
    </w:p>
  </w:endnote>
  <w:endnote w:type="continuationSeparator" w:id="0">
    <w:p w14:paraId="602A1C2E" w14:textId="77777777" w:rsidR="00AB6009" w:rsidRDefault="00AB6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D73F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FDB6" w14:textId="77777777" w:rsidR="00AB6009" w:rsidRDefault="00AB600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199B45" w14:textId="77777777" w:rsidR="00AB6009" w:rsidRDefault="00AB60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4755F"/>
    <w:rsid w:val="00151941"/>
    <w:rsid w:val="0016176C"/>
    <w:rsid w:val="001649AF"/>
    <w:rsid w:val="00164C71"/>
    <w:rsid w:val="001672CC"/>
    <w:rsid w:val="00170C1F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0E53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317B"/>
    <w:rsid w:val="001C4581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16B7"/>
    <w:rsid w:val="002436E1"/>
    <w:rsid w:val="0024593C"/>
    <w:rsid w:val="00251654"/>
    <w:rsid w:val="002542D7"/>
    <w:rsid w:val="002566BF"/>
    <w:rsid w:val="00260FFC"/>
    <w:rsid w:val="002658A0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3FA1"/>
    <w:rsid w:val="002F6A30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4767"/>
    <w:rsid w:val="00395E25"/>
    <w:rsid w:val="00395F0A"/>
    <w:rsid w:val="00396432"/>
    <w:rsid w:val="003A0138"/>
    <w:rsid w:val="003A0CC9"/>
    <w:rsid w:val="003A251F"/>
    <w:rsid w:val="003A4B49"/>
    <w:rsid w:val="003A566B"/>
    <w:rsid w:val="003A72D2"/>
    <w:rsid w:val="003B2696"/>
    <w:rsid w:val="003B381F"/>
    <w:rsid w:val="003B3B10"/>
    <w:rsid w:val="003B4F01"/>
    <w:rsid w:val="003C0614"/>
    <w:rsid w:val="003C2B9E"/>
    <w:rsid w:val="003C2DB3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7C2B"/>
    <w:rsid w:val="00406629"/>
    <w:rsid w:val="004072E0"/>
    <w:rsid w:val="0040770C"/>
    <w:rsid w:val="004128B8"/>
    <w:rsid w:val="00415BE9"/>
    <w:rsid w:val="00417F08"/>
    <w:rsid w:val="00421054"/>
    <w:rsid w:val="0042284E"/>
    <w:rsid w:val="00433368"/>
    <w:rsid w:val="00441196"/>
    <w:rsid w:val="00443382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8525F"/>
    <w:rsid w:val="00494706"/>
    <w:rsid w:val="0049484B"/>
    <w:rsid w:val="00496264"/>
    <w:rsid w:val="00496D86"/>
    <w:rsid w:val="00497D9D"/>
    <w:rsid w:val="004A0925"/>
    <w:rsid w:val="004B22CC"/>
    <w:rsid w:val="004B3489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535E"/>
    <w:rsid w:val="00545A6E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8103E"/>
    <w:rsid w:val="00581544"/>
    <w:rsid w:val="00582107"/>
    <w:rsid w:val="005845F7"/>
    <w:rsid w:val="00585673"/>
    <w:rsid w:val="0058650D"/>
    <w:rsid w:val="00586F49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5F1F"/>
    <w:rsid w:val="00601F99"/>
    <w:rsid w:val="006027C1"/>
    <w:rsid w:val="00603CBB"/>
    <w:rsid w:val="0060467C"/>
    <w:rsid w:val="00614426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2AB"/>
    <w:rsid w:val="00662508"/>
    <w:rsid w:val="00666BBE"/>
    <w:rsid w:val="006700C1"/>
    <w:rsid w:val="00670D76"/>
    <w:rsid w:val="00671B8C"/>
    <w:rsid w:val="00676C73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507BE"/>
    <w:rsid w:val="007544F2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7C92"/>
    <w:rsid w:val="00851C04"/>
    <w:rsid w:val="00852EA2"/>
    <w:rsid w:val="00856F48"/>
    <w:rsid w:val="00862B59"/>
    <w:rsid w:val="0086664A"/>
    <w:rsid w:val="00866BF5"/>
    <w:rsid w:val="0086702F"/>
    <w:rsid w:val="008674B9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D6532"/>
    <w:rsid w:val="008E1A98"/>
    <w:rsid w:val="008E2486"/>
    <w:rsid w:val="008E4896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1043E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5966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B3F64"/>
    <w:rsid w:val="00AB5A6B"/>
    <w:rsid w:val="00AB5FB9"/>
    <w:rsid w:val="00AB6009"/>
    <w:rsid w:val="00AC24FE"/>
    <w:rsid w:val="00AC26D4"/>
    <w:rsid w:val="00AC5153"/>
    <w:rsid w:val="00AC5CDC"/>
    <w:rsid w:val="00AD109F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42C7E"/>
    <w:rsid w:val="00C434D6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1A20"/>
    <w:rsid w:val="00CD227D"/>
    <w:rsid w:val="00CD3835"/>
    <w:rsid w:val="00CD78E2"/>
    <w:rsid w:val="00CE2D30"/>
    <w:rsid w:val="00CE39DC"/>
    <w:rsid w:val="00CE5280"/>
    <w:rsid w:val="00CF132C"/>
    <w:rsid w:val="00CF3019"/>
    <w:rsid w:val="00CF440E"/>
    <w:rsid w:val="00CF4654"/>
    <w:rsid w:val="00CF6ADC"/>
    <w:rsid w:val="00D0184C"/>
    <w:rsid w:val="00D01C08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23B2C"/>
    <w:rsid w:val="00D243C3"/>
    <w:rsid w:val="00D25154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3F7F"/>
    <w:rsid w:val="00D7439F"/>
    <w:rsid w:val="00D75573"/>
    <w:rsid w:val="00D801C1"/>
    <w:rsid w:val="00D82823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4935"/>
    <w:rsid w:val="00ED518C"/>
    <w:rsid w:val="00EE33DF"/>
    <w:rsid w:val="00EE4EB9"/>
    <w:rsid w:val="00EE5744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B116A"/>
    <w:rsid w:val="00FB2026"/>
    <w:rsid w:val="00FB4772"/>
    <w:rsid w:val="00FB7CC2"/>
    <w:rsid w:val="00FC1468"/>
    <w:rsid w:val="00FC263E"/>
    <w:rsid w:val="00FC40B4"/>
    <w:rsid w:val="00FC43D1"/>
    <w:rsid w:val="00FC6A61"/>
    <w:rsid w:val="00FD16A1"/>
    <w:rsid w:val="00FD2FFC"/>
    <w:rsid w:val="00FD49A8"/>
    <w:rsid w:val="00FD4A09"/>
    <w:rsid w:val="00FE53D5"/>
    <w:rsid w:val="00FE7507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AAAF-A909-43FE-A92C-5D61A67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2019-04-30T21:23:00Z</cp:lastPrinted>
  <dcterms:created xsi:type="dcterms:W3CDTF">2020-03-21T01:44:00Z</dcterms:created>
  <dcterms:modified xsi:type="dcterms:W3CDTF">2020-03-21T01:44:00Z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