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01DD174" w:rsidR="00CE74FB" w:rsidRDefault="00E8408A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Our history with the </w:t>
      </w:r>
      <w:r>
        <w:rPr>
          <w:rFonts w:ascii="EB Garamond" w:eastAsia="EB Garamond" w:hAnsi="EB Garamond" w:cs="EB Garamond"/>
          <w:sz w:val="24"/>
          <w:szCs w:val="24"/>
        </w:rPr>
        <w:t>Orthodox Church in Oxford is quite recent. It began in October 2020, my daughter’s first year at the University as an international student. It was a privilege for me to be in Oxford, with her. At that time the Pandemic was in fu</w:t>
      </w:r>
      <w:r>
        <w:rPr>
          <w:rFonts w:ascii="EB Garamond" w:eastAsia="EB Garamond" w:hAnsi="EB Garamond" w:cs="EB Garamond"/>
          <w:sz w:val="24"/>
          <w:szCs w:val="24"/>
        </w:rPr>
        <w:t>ll swing. But we were living in a wonderful place—at Lady Margaret Hall—and despite the odd times, spending days in the sun in the college’s amazing garden transformed the obligatory quarantine into an unexpected holiday.</w:t>
      </w:r>
    </w:p>
    <w:p w14:paraId="00000002" w14:textId="77777777" w:rsidR="00CE74FB" w:rsidRDefault="00CE74FB">
      <w:pPr>
        <w:rPr>
          <w:rFonts w:ascii="EB Garamond" w:eastAsia="EB Garamond" w:hAnsi="EB Garamond" w:cs="EB Garamond"/>
          <w:sz w:val="24"/>
          <w:szCs w:val="24"/>
        </w:rPr>
      </w:pPr>
    </w:p>
    <w:p w14:paraId="00000003" w14:textId="77777777" w:rsidR="00CE74FB" w:rsidRDefault="00E8408A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On the first Sunday morning after</w:t>
      </w:r>
      <w:r>
        <w:rPr>
          <w:rFonts w:ascii="EB Garamond" w:eastAsia="EB Garamond" w:hAnsi="EB Garamond" w:cs="EB Garamond"/>
          <w:sz w:val="24"/>
          <w:szCs w:val="24"/>
        </w:rPr>
        <w:t xml:space="preserve"> our quarantine ended, we went to the nearest Orthodox Church. My daughter knew, when choosing her college, that a Greek church should be nearby, so we headed there. Everything was new for us, we were still looking on Google Maps to find it. Close to Cante</w:t>
      </w:r>
      <w:r>
        <w:rPr>
          <w:rFonts w:ascii="EB Garamond" w:eastAsia="EB Garamond" w:hAnsi="EB Garamond" w:cs="EB Garamond"/>
          <w:sz w:val="24"/>
          <w:szCs w:val="24"/>
        </w:rPr>
        <w:t>rbury Road, we saw a distinguished old man, with white hair and white beard, an elegant simple black coat, and a purple hat. His appearance made us think: “This man is surely going to the Church!”. And indeed, he was. We learned later that the distinguishe</w:t>
      </w:r>
      <w:r>
        <w:rPr>
          <w:rFonts w:ascii="EB Garamond" w:eastAsia="EB Garamond" w:hAnsi="EB Garamond" w:cs="EB Garamond"/>
          <w:sz w:val="24"/>
          <w:szCs w:val="24"/>
        </w:rPr>
        <w:t xml:space="preserve">d man was Father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Kallistos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>—the Giant. We hadn’t had the chance to hear him or meet him again later, but it was like he was the one who, in a very gentle way, showed us the way to the Church.</w:t>
      </w:r>
    </w:p>
    <w:p w14:paraId="00000004" w14:textId="77777777" w:rsidR="00CE74FB" w:rsidRDefault="00CE74FB">
      <w:pPr>
        <w:rPr>
          <w:rFonts w:ascii="EB Garamond" w:eastAsia="EB Garamond" w:hAnsi="EB Garamond" w:cs="EB Garamond"/>
          <w:sz w:val="24"/>
          <w:szCs w:val="24"/>
        </w:rPr>
      </w:pPr>
    </w:p>
    <w:p w14:paraId="00000005" w14:textId="6FF2E579" w:rsidR="00CE74FB" w:rsidRDefault="00E8408A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The little, oct</w:t>
      </w:r>
      <w:r w:rsidR="00EC5E4F">
        <w:rPr>
          <w:rFonts w:ascii="EB Garamond" w:eastAsia="EB Garamond" w:hAnsi="EB Garamond" w:cs="EB Garamond"/>
          <w:sz w:val="24"/>
          <w:szCs w:val="24"/>
        </w:rPr>
        <w:t>a</w:t>
      </w:r>
      <w:r>
        <w:rPr>
          <w:rFonts w:ascii="EB Garamond" w:eastAsia="EB Garamond" w:hAnsi="EB Garamond" w:cs="EB Garamond"/>
          <w:sz w:val="24"/>
          <w:szCs w:val="24"/>
        </w:rPr>
        <w:t xml:space="preserve">gonal church, not much bigger than a house, was </w:t>
      </w:r>
      <w:r>
        <w:rPr>
          <w:rFonts w:ascii="EB Garamond" w:eastAsia="EB Garamond" w:hAnsi="EB Garamond" w:cs="EB Garamond"/>
          <w:sz w:val="24"/>
          <w:szCs w:val="24"/>
        </w:rPr>
        <w:t>a few steps away from the College. With the same icons as those at home, in Romania; the same Liturgy as the one we knew, but in English; friendly, kind people. The feeling of being home in the middle of a land far away from home. I felt it as a gift.</w:t>
      </w:r>
    </w:p>
    <w:p w14:paraId="00000006" w14:textId="77777777" w:rsidR="00CE74FB" w:rsidRDefault="00E8408A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Beca</w:t>
      </w:r>
      <w:r>
        <w:rPr>
          <w:rFonts w:ascii="EB Garamond" w:eastAsia="EB Garamond" w:hAnsi="EB Garamond" w:cs="EB Garamond"/>
          <w:sz w:val="24"/>
          <w:szCs w:val="24"/>
        </w:rPr>
        <w:t xml:space="preserve">use of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Covid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>, there were strange times when we were not allowed to attend the Sunday service in the church unless by booking a place, in limited number.</w:t>
      </w:r>
    </w:p>
    <w:p w14:paraId="00000007" w14:textId="4D9D5BF1" w:rsidR="00CE74FB" w:rsidRDefault="00E8408A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Then, during lockdown, the services were not permitted at all; you were only able to enter the Church f</w:t>
      </w:r>
      <w:r>
        <w:rPr>
          <w:rFonts w:ascii="EB Garamond" w:eastAsia="EB Garamond" w:hAnsi="EB Garamond" w:cs="EB Garamond"/>
          <w:sz w:val="24"/>
          <w:szCs w:val="24"/>
        </w:rPr>
        <w:t xml:space="preserve">or personal prayers. Still, I remember with gratitude that in one of my visits to the church just to worship and pray, I found both </w:t>
      </w:r>
      <w:r w:rsidR="00EC5E4F">
        <w:rPr>
          <w:rFonts w:ascii="EB Garamond" w:eastAsia="EB Garamond" w:hAnsi="EB Garamond" w:cs="EB Garamond"/>
          <w:sz w:val="24"/>
          <w:szCs w:val="24"/>
        </w:rPr>
        <w:t>F</w:t>
      </w:r>
      <w:r>
        <w:rPr>
          <w:rFonts w:ascii="EB Garamond" w:eastAsia="EB Garamond" w:hAnsi="EB Garamond" w:cs="EB Garamond"/>
          <w:sz w:val="24"/>
          <w:szCs w:val="24"/>
        </w:rPr>
        <w:t xml:space="preserve">ather Ian and </w:t>
      </w:r>
      <w:r w:rsidR="00EC5E4F">
        <w:rPr>
          <w:rFonts w:ascii="EB Garamond" w:eastAsia="EB Garamond" w:hAnsi="EB Garamond" w:cs="EB Garamond"/>
          <w:sz w:val="24"/>
          <w:szCs w:val="24"/>
        </w:rPr>
        <w:t>F</w:t>
      </w:r>
      <w:r>
        <w:rPr>
          <w:rFonts w:ascii="EB Garamond" w:eastAsia="EB Garamond" w:hAnsi="EB Garamond" w:cs="EB Garamond"/>
          <w:sz w:val="24"/>
          <w:szCs w:val="24"/>
        </w:rPr>
        <w:t xml:space="preserve">ather Seraphim, only the two of them in the otherwise empty church. Father Ian, reading a book on the front </w:t>
      </w:r>
      <w:r>
        <w:rPr>
          <w:rFonts w:ascii="EB Garamond" w:eastAsia="EB Garamond" w:hAnsi="EB Garamond" w:cs="EB Garamond"/>
          <w:sz w:val="24"/>
          <w:szCs w:val="24"/>
        </w:rPr>
        <w:t xml:space="preserve">steps, and </w:t>
      </w:r>
      <w:r w:rsidR="00EC5E4F">
        <w:rPr>
          <w:rFonts w:ascii="EB Garamond" w:eastAsia="EB Garamond" w:hAnsi="EB Garamond" w:cs="EB Garamond"/>
          <w:sz w:val="24"/>
          <w:szCs w:val="24"/>
        </w:rPr>
        <w:t>F</w:t>
      </w:r>
      <w:r>
        <w:rPr>
          <w:rFonts w:ascii="EB Garamond" w:eastAsia="EB Garamond" w:hAnsi="EB Garamond" w:cs="EB Garamond"/>
          <w:sz w:val="24"/>
          <w:szCs w:val="24"/>
        </w:rPr>
        <w:t xml:space="preserve">ather Seraphim sitting alone in the back. He asked me about us and I was happy to be able to speak to him. I felt warmth and care from </w:t>
      </w:r>
      <w:r w:rsidR="00EC5E4F">
        <w:rPr>
          <w:rFonts w:ascii="EB Garamond" w:eastAsia="EB Garamond" w:hAnsi="EB Garamond" w:cs="EB Garamond"/>
          <w:sz w:val="24"/>
          <w:szCs w:val="24"/>
        </w:rPr>
        <w:t>F</w:t>
      </w:r>
      <w:r>
        <w:rPr>
          <w:rFonts w:ascii="EB Garamond" w:eastAsia="EB Garamond" w:hAnsi="EB Garamond" w:cs="EB Garamond"/>
          <w:sz w:val="24"/>
          <w:szCs w:val="24"/>
        </w:rPr>
        <w:t>ather Seraphim from that very beginning. We were going to go back home in Romania for our winter holiday, so</w:t>
      </w:r>
      <w:r>
        <w:rPr>
          <w:rFonts w:ascii="EB Garamond" w:eastAsia="EB Garamond" w:hAnsi="EB Garamond" w:cs="EB Garamond"/>
          <w:sz w:val="24"/>
          <w:szCs w:val="24"/>
        </w:rPr>
        <w:t xml:space="preserve"> I asked </w:t>
      </w:r>
      <w:r w:rsidR="00EC5E4F">
        <w:rPr>
          <w:rFonts w:ascii="EB Garamond" w:eastAsia="EB Garamond" w:hAnsi="EB Garamond" w:cs="EB Garamond"/>
          <w:sz w:val="24"/>
          <w:szCs w:val="24"/>
        </w:rPr>
        <w:t>F</w:t>
      </w:r>
      <w:r>
        <w:rPr>
          <w:rFonts w:ascii="EB Garamond" w:eastAsia="EB Garamond" w:hAnsi="EB Garamond" w:cs="EB Garamond"/>
          <w:sz w:val="24"/>
          <w:szCs w:val="24"/>
        </w:rPr>
        <w:t>ather Seraphim for a blessing for our travels, and I remember I just felt safe and easy afterwards. In those days filled with anxiety that blessing seemed to me more valuable than usual.</w:t>
      </w:r>
    </w:p>
    <w:p w14:paraId="00000008" w14:textId="77777777" w:rsidR="00CE74FB" w:rsidRDefault="00CE74FB">
      <w:pPr>
        <w:rPr>
          <w:rFonts w:ascii="EB Garamond" w:eastAsia="EB Garamond" w:hAnsi="EB Garamond" w:cs="EB Garamond"/>
          <w:sz w:val="24"/>
          <w:szCs w:val="24"/>
        </w:rPr>
      </w:pPr>
    </w:p>
    <w:p w14:paraId="00000009" w14:textId="634A8714" w:rsidR="00CE74FB" w:rsidRDefault="00E8408A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The years following the pandemic we enjoyed normal service</w:t>
      </w:r>
      <w:r>
        <w:rPr>
          <w:rFonts w:ascii="EB Garamond" w:eastAsia="EB Garamond" w:hAnsi="EB Garamond" w:cs="EB Garamond"/>
          <w:sz w:val="24"/>
          <w:szCs w:val="24"/>
        </w:rPr>
        <w:t xml:space="preserve">s and a normal community life. Both </w:t>
      </w:r>
      <w:r w:rsidR="00EC5E4F">
        <w:rPr>
          <w:rFonts w:ascii="EB Garamond" w:eastAsia="EB Garamond" w:hAnsi="EB Garamond" w:cs="EB Garamond"/>
          <w:sz w:val="24"/>
          <w:szCs w:val="24"/>
        </w:rPr>
        <w:t>F</w:t>
      </w:r>
      <w:r>
        <w:rPr>
          <w:rFonts w:ascii="EB Garamond" w:eastAsia="EB Garamond" w:hAnsi="EB Garamond" w:cs="EB Garamond"/>
          <w:sz w:val="24"/>
          <w:szCs w:val="24"/>
        </w:rPr>
        <w:t xml:space="preserve">ather Ian, with his humour and friendly way, and </w:t>
      </w:r>
      <w:r w:rsidR="00EC5E4F">
        <w:rPr>
          <w:rFonts w:ascii="EB Garamond" w:eastAsia="EB Garamond" w:hAnsi="EB Garamond" w:cs="EB Garamond"/>
          <w:sz w:val="24"/>
          <w:szCs w:val="24"/>
        </w:rPr>
        <w:t>F</w:t>
      </w:r>
      <w:r>
        <w:rPr>
          <w:rFonts w:ascii="EB Garamond" w:eastAsia="EB Garamond" w:hAnsi="EB Garamond" w:cs="EB Garamond"/>
          <w:sz w:val="24"/>
          <w:szCs w:val="24"/>
        </w:rPr>
        <w:t>ather Seraphim, with his warmth and wisdom, made us feel at home. Home not just physically, but deep in the heart.</w:t>
      </w:r>
    </w:p>
    <w:p w14:paraId="0000000A" w14:textId="7E93AD57" w:rsidR="00CE74FB" w:rsidRDefault="00E8408A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The Liturgy in three or four languages was something n</w:t>
      </w:r>
      <w:r>
        <w:rPr>
          <w:rFonts w:ascii="EB Garamond" w:eastAsia="EB Garamond" w:hAnsi="EB Garamond" w:cs="EB Garamond"/>
          <w:sz w:val="24"/>
          <w:szCs w:val="24"/>
        </w:rPr>
        <w:t xml:space="preserve">ew and precious for me. Hearing prayers  -and being able to say “Our </w:t>
      </w:r>
      <w:r w:rsidR="00EC5E4F">
        <w:rPr>
          <w:rFonts w:ascii="EB Garamond" w:eastAsia="EB Garamond" w:hAnsi="EB Garamond" w:cs="EB Garamond"/>
          <w:sz w:val="24"/>
          <w:szCs w:val="24"/>
        </w:rPr>
        <w:t>F</w:t>
      </w:r>
      <w:bookmarkStart w:id="0" w:name="_GoBack"/>
      <w:bookmarkEnd w:id="0"/>
      <w:r>
        <w:rPr>
          <w:rFonts w:ascii="EB Garamond" w:eastAsia="EB Garamond" w:hAnsi="EB Garamond" w:cs="EB Garamond"/>
          <w:sz w:val="24"/>
          <w:szCs w:val="24"/>
        </w:rPr>
        <w:t>ather” - in Romanian  felt like a gift for us during the Liturgy.</w:t>
      </w:r>
    </w:p>
    <w:p w14:paraId="0000000B" w14:textId="23A8F218" w:rsidR="00CE74FB" w:rsidRDefault="00E8408A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Later, </w:t>
      </w:r>
      <w:r w:rsidR="00EC5E4F">
        <w:rPr>
          <w:rFonts w:ascii="EB Garamond" w:eastAsia="EB Garamond" w:hAnsi="EB Garamond" w:cs="EB Garamond"/>
          <w:sz w:val="24"/>
          <w:szCs w:val="24"/>
        </w:rPr>
        <w:t>F</w:t>
      </w:r>
      <w:r>
        <w:rPr>
          <w:rFonts w:ascii="EB Garamond" w:eastAsia="EB Garamond" w:hAnsi="EB Garamond" w:cs="EB Garamond"/>
          <w:sz w:val="24"/>
          <w:szCs w:val="24"/>
        </w:rPr>
        <w:t>ather Seraphim became our spiritual father, which meant a lot to me.</w:t>
      </w:r>
    </w:p>
    <w:p w14:paraId="0000000C" w14:textId="77777777" w:rsidR="00CE74FB" w:rsidRDefault="00E8408A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lastRenderedPageBreak/>
        <w:t>Sharing coffee, cakes and sun in the garden</w:t>
      </w:r>
      <w:r>
        <w:rPr>
          <w:rFonts w:ascii="EB Garamond" w:eastAsia="EB Garamond" w:hAnsi="EB Garamond" w:cs="EB Garamond"/>
          <w:sz w:val="24"/>
          <w:szCs w:val="24"/>
        </w:rPr>
        <w:t xml:space="preserve"> after the Liturgy with people from the Church was also very nice, as were the occasional celebrations and lunches in St. Gregory’s house.</w:t>
      </w:r>
    </w:p>
    <w:p w14:paraId="0000000D" w14:textId="77777777" w:rsidR="00CE74FB" w:rsidRDefault="00E8408A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And the wonderful friends we made here... truly became friends for life. </w:t>
      </w:r>
    </w:p>
    <w:p w14:paraId="0000000E" w14:textId="77777777" w:rsidR="00CE74FB" w:rsidRDefault="00E8408A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I know that I’ll treasure this small, uniqu</w:t>
      </w:r>
      <w:r>
        <w:rPr>
          <w:rFonts w:ascii="EB Garamond" w:eastAsia="EB Garamond" w:hAnsi="EB Garamond" w:cs="EB Garamond"/>
          <w:sz w:val="24"/>
          <w:szCs w:val="24"/>
        </w:rPr>
        <w:t xml:space="preserve">e church wherever I’ll go. As a home abroad, will be always in my heart. </w:t>
      </w:r>
    </w:p>
    <w:p w14:paraId="0000000F" w14:textId="77777777" w:rsidR="00CE74FB" w:rsidRDefault="00CE74FB">
      <w:pPr>
        <w:rPr>
          <w:rFonts w:ascii="EB Garamond" w:eastAsia="EB Garamond" w:hAnsi="EB Garamond" w:cs="EB Garamond"/>
          <w:sz w:val="24"/>
          <w:szCs w:val="24"/>
        </w:rPr>
      </w:pPr>
    </w:p>
    <w:p w14:paraId="00000010" w14:textId="77777777" w:rsidR="00CE74FB" w:rsidRDefault="00E8408A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Columbia Radu,</w:t>
      </w:r>
    </w:p>
    <w:p w14:paraId="00000011" w14:textId="77777777" w:rsidR="00CE74FB" w:rsidRDefault="00E8408A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1st March 2024</w:t>
      </w:r>
    </w:p>
    <w:sectPr w:rsidR="00CE74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E1A33" w14:textId="77777777" w:rsidR="00E8408A" w:rsidRDefault="00E8408A" w:rsidP="00EB1E7C">
      <w:pPr>
        <w:spacing w:line="240" w:lineRule="auto"/>
      </w:pPr>
      <w:r>
        <w:separator/>
      </w:r>
    </w:p>
  </w:endnote>
  <w:endnote w:type="continuationSeparator" w:id="0">
    <w:p w14:paraId="6438F699" w14:textId="77777777" w:rsidR="00E8408A" w:rsidRDefault="00E8408A" w:rsidP="00EB1E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B2EFD" w14:textId="77777777" w:rsidR="00EB1E7C" w:rsidRDefault="00EB1E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E1D7E" w14:textId="77777777" w:rsidR="00EB1E7C" w:rsidRDefault="00EB1E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78C55" w14:textId="77777777" w:rsidR="00EB1E7C" w:rsidRDefault="00EB1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72C18" w14:textId="77777777" w:rsidR="00E8408A" w:rsidRDefault="00E8408A" w:rsidP="00EB1E7C">
      <w:pPr>
        <w:spacing w:line="240" w:lineRule="auto"/>
      </w:pPr>
      <w:r>
        <w:separator/>
      </w:r>
    </w:p>
  </w:footnote>
  <w:footnote w:type="continuationSeparator" w:id="0">
    <w:p w14:paraId="51B7844F" w14:textId="77777777" w:rsidR="00E8408A" w:rsidRDefault="00E8408A" w:rsidP="00EB1E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13011" w14:textId="77777777" w:rsidR="00EB1E7C" w:rsidRDefault="00EB1E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91154" w14:textId="77777777" w:rsidR="00EB1E7C" w:rsidRDefault="00EB1E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80153" w14:textId="77777777" w:rsidR="00EB1E7C" w:rsidRDefault="00EB1E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FB"/>
    <w:rsid w:val="00CE74FB"/>
    <w:rsid w:val="00E8408A"/>
    <w:rsid w:val="00EB1E7C"/>
    <w:rsid w:val="00EC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9E2D8"/>
  <w15:docId w15:val="{D2394A8A-3D8D-5A47-BC42-75AA3AE1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B1E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E7C"/>
  </w:style>
  <w:style w:type="paragraph" w:styleId="Footer">
    <w:name w:val="footer"/>
    <w:basedOn w:val="Normal"/>
    <w:link w:val="FooterChar"/>
    <w:uiPriority w:val="99"/>
    <w:unhideWhenUsed/>
    <w:rsid w:val="00EB1E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+MtX2wgUS/s7Yq1Q8o6w38Z+ig==">CgMxLjA4AHIhMU9vR1JzVnREVXlacU5ncG81ZTNOMHJhTmZHOUNCcXd2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2024-03-05T12:35:00Z</dcterms:created>
  <dcterms:modified xsi:type="dcterms:W3CDTF">2024-03-05T12:38:00Z</dcterms:modified>
</cp:coreProperties>
</file>