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3442B" w14:textId="77777777" w:rsidR="00C52CD6" w:rsidRPr="00772C8E" w:rsidRDefault="00C52CD6" w:rsidP="001D27C8">
      <w:pPr>
        <w:jc w:val="center"/>
        <w:rPr>
          <w:rFonts w:ascii="Helvetica" w:hAnsi="Helvetica"/>
          <w:b/>
          <w:sz w:val="28"/>
          <w:szCs w:val="28"/>
        </w:rPr>
      </w:pPr>
      <w:r w:rsidRPr="00772C8E">
        <w:rPr>
          <w:rFonts w:ascii="Helvetica" w:hAnsi="Helvetica"/>
          <w:b/>
          <w:sz w:val="28"/>
          <w:szCs w:val="28"/>
        </w:rPr>
        <w:t>AFTERFEAST OF THE ASCENSION St John 17: 1-13</w:t>
      </w:r>
    </w:p>
    <w:p w14:paraId="01EB17BE" w14:textId="77777777" w:rsidR="00C52CD6" w:rsidRPr="00772C8E" w:rsidRDefault="00C52CD6" w:rsidP="001D27C8">
      <w:pPr>
        <w:jc w:val="center"/>
        <w:rPr>
          <w:rFonts w:ascii="Helvetica" w:hAnsi="Helvetica"/>
          <w:b/>
          <w:sz w:val="28"/>
          <w:szCs w:val="28"/>
        </w:rPr>
      </w:pPr>
    </w:p>
    <w:p w14:paraId="32FA79A3" w14:textId="3C89AB6C" w:rsidR="00C52CD6" w:rsidRDefault="009B7A2D">
      <w:pPr>
        <w:rPr>
          <w:rFonts w:ascii="Helvetica" w:hAnsi="Helvetica"/>
          <w:sz w:val="26"/>
          <w:szCs w:val="26"/>
        </w:rPr>
      </w:pPr>
      <w:r w:rsidRPr="009B7A2D">
        <w:rPr>
          <w:rFonts w:ascii="Helvetica" w:hAnsi="Helvetica"/>
          <w:sz w:val="26"/>
          <w:szCs w:val="26"/>
        </w:rPr>
        <w:t>Today</w:t>
      </w:r>
      <w:r>
        <w:rPr>
          <w:rFonts w:ascii="Helvetica" w:hAnsi="Helvetica"/>
          <w:sz w:val="26"/>
          <w:szCs w:val="26"/>
        </w:rPr>
        <w:t xml:space="preserve"> in celebrating the Fathers of the First Ecumenical Council </w:t>
      </w:r>
      <w:r w:rsidR="00611A8B">
        <w:rPr>
          <w:rFonts w:ascii="Helvetica" w:hAnsi="Helvetica"/>
          <w:sz w:val="26"/>
          <w:szCs w:val="26"/>
        </w:rPr>
        <w:t xml:space="preserve">at Nicaea in 325 </w:t>
      </w:r>
      <w:r>
        <w:rPr>
          <w:rFonts w:ascii="Helvetica" w:hAnsi="Helvetica"/>
          <w:sz w:val="26"/>
          <w:szCs w:val="26"/>
        </w:rPr>
        <w:t>we are drawing together two important themes about us, the Church of Jesus Christ, who loved us and gave his life for us. One is brought to us through the Gospel reading we have just heard from St John chapter 17 in which Christ prays this long prayer to the Father which is familiar to us from Thursday of Holy Week</w:t>
      </w:r>
      <w:r w:rsidR="001D27C8">
        <w:rPr>
          <w:rFonts w:ascii="Helvetica" w:hAnsi="Helvetica"/>
          <w:sz w:val="26"/>
          <w:szCs w:val="26"/>
        </w:rPr>
        <w:t>. It is about the Church being one and it emphasises as its model the relationship between the Father and the Son. “All mine are yours and yours are mine,” and “Keep them in your name, which you have given me, that they may be one, even as we are one”.</w:t>
      </w:r>
      <w:r w:rsidR="00AC511C">
        <w:rPr>
          <w:rFonts w:ascii="Helvetica" w:hAnsi="Helvetica"/>
          <w:sz w:val="26"/>
          <w:szCs w:val="26"/>
        </w:rPr>
        <w:t xml:space="preserve"> It is clear that this oneness of will comes through mutual obedience to the fulfilment of the task of the salvation of humanity. Christ stresses that he has kept them “in your name” and that he has guarded them as was his duty. It is interesting that at the very outset of our worship </w:t>
      </w:r>
      <w:r w:rsidR="00611A8B">
        <w:rPr>
          <w:rFonts w:ascii="Helvetica" w:hAnsi="Helvetica"/>
          <w:sz w:val="26"/>
          <w:szCs w:val="26"/>
        </w:rPr>
        <w:t xml:space="preserve">in the Great Litany </w:t>
      </w:r>
      <w:r w:rsidR="00AC511C">
        <w:rPr>
          <w:rFonts w:ascii="Helvetica" w:hAnsi="Helvetica"/>
          <w:sz w:val="26"/>
          <w:szCs w:val="26"/>
        </w:rPr>
        <w:t>after the two prayers for peace</w:t>
      </w:r>
      <w:r w:rsidR="00903050">
        <w:rPr>
          <w:rFonts w:ascii="Helvetica" w:hAnsi="Helvetica"/>
          <w:sz w:val="26"/>
          <w:szCs w:val="26"/>
        </w:rPr>
        <w:t xml:space="preserve"> in the same way we pray “for the stability (or steadfastness) of the Holy Churches of God and for the union of all”. And here it has echoes of the relationship between the three persons of the Holy Trinity who have this unity par excellence and creative force or energy of love which passes naturally and unceasingly between them. And it contrasts with what happens between us men and God, where</w:t>
      </w:r>
      <w:r w:rsidR="0046226B">
        <w:rPr>
          <w:rFonts w:ascii="Helvetica" w:hAnsi="Helvetica"/>
          <w:sz w:val="26"/>
          <w:szCs w:val="26"/>
        </w:rPr>
        <w:t xml:space="preserve">, in the words of the famous Romanian theologian, Fr Dumitru Staniloae, time is defined theologically as the distance between the giving or reception of God’s love and the spontaneous voluntary return of that love by us men. </w:t>
      </w:r>
      <w:proofErr w:type="gramStart"/>
      <w:r w:rsidR="0046226B">
        <w:rPr>
          <w:rFonts w:ascii="Helvetica" w:hAnsi="Helvetica"/>
          <w:sz w:val="26"/>
          <w:szCs w:val="26"/>
        </w:rPr>
        <w:t>Thus</w:t>
      </w:r>
      <w:proofErr w:type="gramEnd"/>
      <w:r w:rsidR="0046226B">
        <w:rPr>
          <w:rFonts w:ascii="Helvetica" w:hAnsi="Helvetica"/>
          <w:sz w:val="26"/>
          <w:szCs w:val="26"/>
        </w:rPr>
        <w:t xml:space="preserve"> he argues</w:t>
      </w:r>
      <w:r w:rsidR="00611A8B">
        <w:rPr>
          <w:rFonts w:ascii="Helvetica" w:hAnsi="Helvetica"/>
          <w:sz w:val="26"/>
          <w:szCs w:val="26"/>
        </w:rPr>
        <w:t>,</w:t>
      </w:r>
      <w:r w:rsidR="0046226B">
        <w:rPr>
          <w:rFonts w:ascii="Helvetica" w:hAnsi="Helvetica"/>
          <w:sz w:val="26"/>
          <w:szCs w:val="26"/>
        </w:rPr>
        <w:t xml:space="preserve"> time seems to be a fallen concept.</w:t>
      </w:r>
    </w:p>
    <w:p w14:paraId="4ECF2F5B" w14:textId="7D589849" w:rsidR="00A96ADA" w:rsidRDefault="00A96ADA">
      <w:pPr>
        <w:rPr>
          <w:rFonts w:ascii="Helvetica" w:hAnsi="Helvetica"/>
          <w:sz w:val="26"/>
          <w:szCs w:val="26"/>
        </w:rPr>
      </w:pPr>
    </w:p>
    <w:p w14:paraId="4AD72DBE" w14:textId="13B679D0" w:rsidR="00A96ADA" w:rsidRDefault="00A96ADA">
      <w:pPr>
        <w:rPr>
          <w:rFonts w:ascii="Helvetica" w:hAnsi="Helvetica"/>
          <w:sz w:val="26"/>
          <w:szCs w:val="26"/>
        </w:rPr>
      </w:pPr>
      <w:r>
        <w:rPr>
          <w:rFonts w:ascii="Helvetica" w:hAnsi="Helvetica"/>
          <w:sz w:val="26"/>
          <w:szCs w:val="26"/>
        </w:rPr>
        <w:t xml:space="preserve">It also reminds us of two events which we have come across in our recent daily reading of scripture from the Acts of the Apostles, where ‘a violent quarrel’ </w:t>
      </w:r>
      <w:r w:rsidR="00E9507C">
        <w:rPr>
          <w:rFonts w:ascii="Helvetica" w:hAnsi="Helvetica"/>
          <w:sz w:val="26"/>
          <w:szCs w:val="26"/>
        </w:rPr>
        <w:t>or ‘sharp contention” arose between Paul and Barnabas</w:t>
      </w:r>
      <w:r w:rsidR="00FE30B4">
        <w:rPr>
          <w:rFonts w:ascii="Helvetica" w:hAnsi="Helvetica"/>
          <w:sz w:val="26"/>
          <w:szCs w:val="26"/>
        </w:rPr>
        <w:t xml:space="preserve"> about taking John Mark on their next planned mission because he had left them on their first journey to such an extent that they separated. Barnabas took John Mark to Cyprus while Paul chose Silas as his companion. The second is the confrontation at the Council of Jerusalem between Peter and the pro-circumcision party where the latter demanded that any new convert to the faith must be circumcised like a Jew. These differences must inevitably exist while we are in this mortal frame and while, through our human limitations, we can only express our sincerely held personal opinions, not those we might come to accept</w:t>
      </w:r>
      <w:r w:rsidR="00707F77">
        <w:rPr>
          <w:rFonts w:ascii="Helvetica" w:hAnsi="Helvetica"/>
          <w:sz w:val="26"/>
          <w:szCs w:val="26"/>
        </w:rPr>
        <w:t xml:space="preserve"> later in our lives through our experiences and sufferings which have</w:t>
      </w:r>
      <w:r>
        <w:rPr>
          <w:rFonts w:ascii="Helvetica" w:hAnsi="Helvetica"/>
          <w:sz w:val="26"/>
          <w:szCs w:val="26"/>
        </w:rPr>
        <w:t xml:space="preserve"> </w:t>
      </w:r>
      <w:r w:rsidR="00707F77">
        <w:rPr>
          <w:rFonts w:ascii="Helvetica" w:hAnsi="Helvetica"/>
          <w:sz w:val="26"/>
          <w:szCs w:val="26"/>
        </w:rPr>
        <w:t>caused us to change or develop more mature views.</w:t>
      </w:r>
      <w:r w:rsidR="00876BBC">
        <w:rPr>
          <w:rFonts w:ascii="Helvetica" w:hAnsi="Helvetica"/>
          <w:sz w:val="26"/>
          <w:szCs w:val="26"/>
        </w:rPr>
        <w:t xml:space="preserve"> The strength and unity of the Church comes however in prayer when we are united in the celebration of the divine mysteries, receiving the body and blood of our Lord, God and Saviour Jesus Christ, and have ‘laid aside (albeit temporarily) the cares of this life’ to quote the words of the cherubic hymn. It is also apprehended in the hidden prayers for us of the saints, absent or departed</w:t>
      </w:r>
      <w:r w:rsidR="006504B6">
        <w:rPr>
          <w:rFonts w:ascii="Helvetica" w:hAnsi="Helvetica"/>
          <w:sz w:val="26"/>
          <w:szCs w:val="26"/>
        </w:rPr>
        <w:t>, to whose care we entrust ourselves in respect for their spiritual achievements, as befits us fellow members of Christ’s body.</w:t>
      </w:r>
      <w:r w:rsidR="00C937C2">
        <w:rPr>
          <w:rFonts w:ascii="Helvetica" w:hAnsi="Helvetica"/>
          <w:sz w:val="26"/>
          <w:szCs w:val="26"/>
        </w:rPr>
        <w:t xml:space="preserve"> Again we see those results in our recent reading of the account of Peter’s miraculous deliverance from his chains by an angel as a direct result of the fervent prayer of the Church for him after his arrest by Herod. No doubt many of you here could recount striking examples of personal answers to prayer. Prayer is the power at the heart of the Church for each other and for the world</w:t>
      </w:r>
      <w:r w:rsidR="00920E2E">
        <w:rPr>
          <w:rFonts w:ascii="Helvetica" w:hAnsi="Helvetica"/>
          <w:sz w:val="26"/>
          <w:szCs w:val="26"/>
        </w:rPr>
        <w:t>. Hence we are told to pray for our enemies and to pray without ceasing.</w:t>
      </w:r>
    </w:p>
    <w:p w14:paraId="5A6BDE87" w14:textId="7744C332" w:rsidR="00920E2E" w:rsidRDefault="00920E2E">
      <w:pPr>
        <w:rPr>
          <w:rFonts w:ascii="Helvetica" w:hAnsi="Helvetica"/>
          <w:sz w:val="26"/>
          <w:szCs w:val="26"/>
        </w:rPr>
      </w:pPr>
    </w:p>
    <w:p w14:paraId="0E22A2A1" w14:textId="77777777" w:rsidR="00216D95" w:rsidRDefault="00216D95">
      <w:pPr>
        <w:rPr>
          <w:rFonts w:ascii="Helvetica" w:hAnsi="Helvetica"/>
          <w:sz w:val="26"/>
          <w:szCs w:val="26"/>
        </w:rPr>
      </w:pPr>
    </w:p>
    <w:p w14:paraId="4E309316" w14:textId="77777777" w:rsidR="00216D95" w:rsidRDefault="00216D95">
      <w:pPr>
        <w:rPr>
          <w:rFonts w:ascii="Helvetica" w:hAnsi="Helvetica"/>
          <w:sz w:val="26"/>
          <w:szCs w:val="26"/>
        </w:rPr>
      </w:pPr>
    </w:p>
    <w:p w14:paraId="41BCE9DD" w14:textId="77777777" w:rsidR="00216D95" w:rsidRDefault="00216D95">
      <w:pPr>
        <w:rPr>
          <w:rFonts w:ascii="Helvetica" w:hAnsi="Helvetica"/>
          <w:sz w:val="26"/>
          <w:szCs w:val="26"/>
        </w:rPr>
      </w:pPr>
    </w:p>
    <w:p w14:paraId="2401536C" w14:textId="0882174B" w:rsidR="00920E2E" w:rsidRDefault="00920E2E">
      <w:pPr>
        <w:rPr>
          <w:rFonts w:ascii="Helvetica" w:hAnsi="Helvetica"/>
          <w:sz w:val="26"/>
          <w:szCs w:val="26"/>
        </w:rPr>
      </w:pPr>
      <w:r>
        <w:rPr>
          <w:rFonts w:ascii="Helvetica" w:hAnsi="Helvetica"/>
          <w:sz w:val="26"/>
          <w:szCs w:val="26"/>
        </w:rPr>
        <w:t xml:space="preserve">The second theme about the Church comes from its liturgical cycle and our daily living out of that dimension of the </w:t>
      </w:r>
      <w:r w:rsidR="00772C8E">
        <w:rPr>
          <w:rFonts w:ascii="Helvetica" w:hAnsi="Helvetica"/>
          <w:sz w:val="26"/>
          <w:szCs w:val="26"/>
        </w:rPr>
        <w:t>C</w:t>
      </w:r>
      <w:r>
        <w:rPr>
          <w:rFonts w:ascii="Helvetica" w:hAnsi="Helvetica"/>
          <w:sz w:val="26"/>
          <w:szCs w:val="26"/>
        </w:rPr>
        <w:t xml:space="preserve">hurch’s life. Last week we saw the ending of the Paschal </w:t>
      </w:r>
      <w:r w:rsidR="00274EB0">
        <w:rPr>
          <w:rFonts w:ascii="Helvetica" w:hAnsi="Helvetica"/>
          <w:sz w:val="26"/>
          <w:szCs w:val="26"/>
        </w:rPr>
        <w:t>period</w:t>
      </w:r>
      <w:r>
        <w:rPr>
          <w:rFonts w:ascii="Helvetica" w:hAnsi="Helvetica"/>
          <w:sz w:val="26"/>
          <w:szCs w:val="26"/>
        </w:rPr>
        <w:t xml:space="preserve"> with the feasts of the Leavetaking of Pascha and Ascension.</w:t>
      </w:r>
      <w:r w:rsidR="00274EB0">
        <w:rPr>
          <w:rFonts w:ascii="Helvetica" w:hAnsi="Helvetica"/>
          <w:sz w:val="26"/>
          <w:szCs w:val="26"/>
        </w:rPr>
        <w:t xml:space="preserve"> We stopped singing the Paschal hymn and greeting each other with the words “Christ is risen’ but we have not yet moved back to the routine of beginning our common prayer with the prayer to the Holy Spirit, ‘O Heavenly King’. That will not come till Pentecost and so at the beginning of the Divine Liturgy we simply omit the prayer</w:t>
      </w:r>
      <w:r w:rsidR="00416A86">
        <w:rPr>
          <w:rFonts w:ascii="Helvetica" w:hAnsi="Helvetica"/>
          <w:sz w:val="26"/>
          <w:szCs w:val="26"/>
        </w:rPr>
        <w:t xml:space="preserve"> or recite the troparion of the Ascension. So during these ten days or so we have entered what we might call a low period in the Church’s life characterised by prayer and patient expectation as we wait for Pentecost, the celebration of the descent of the Holy Spirit. Scripturally it corresponds to Christ’s injunction to his disciples to return to Jerusalem and wait for the promise of the Holy Spirit to be fulfilled. In the same way we too are to follow in the footsteps of the Apostles</w:t>
      </w:r>
      <w:r w:rsidR="00EC538A">
        <w:rPr>
          <w:rFonts w:ascii="Helvetica" w:hAnsi="Helvetica"/>
          <w:sz w:val="26"/>
          <w:szCs w:val="26"/>
        </w:rPr>
        <w:t xml:space="preserve"> to return to Jerusalem, our house of prayer, and use this period to join in ‘continuous prayer’ as one, as it says in St Luke’s account in the book of Acts. </w:t>
      </w:r>
      <w:r w:rsidR="000E4FAD">
        <w:rPr>
          <w:rFonts w:ascii="Helvetica" w:hAnsi="Helvetica"/>
          <w:sz w:val="26"/>
          <w:szCs w:val="26"/>
        </w:rPr>
        <w:t>Just as we have seen in the life of our Saviour Jesus Christ his death, resurrection and ascension to sit at the right hand of God the Father</w:t>
      </w:r>
      <w:r w:rsidR="00611A8B">
        <w:rPr>
          <w:rFonts w:ascii="Helvetica" w:hAnsi="Helvetica"/>
          <w:sz w:val="26"/>
          <w:szCs w:val="26"/>
        </w:rPr>
        <w:t>,</w:t>
      </w:r>
      <w:r w:rsidR="000E4FAD">
        <w:rPr>
          <w:rFonts w:ascii="Helvetica" w:hAnsi="Helvetica"/>
          <w:sz w:val="26"/>
          <w:szCs w:val="26"/>
        </w:rPr>
        <w:t xml:space="preserve"> that pattern is </w:t>
      </w:r>
      <w:r w:rsidR="003624D7">
        <w:rPr>
          <w:rFonts w:ascii="Helvetica" w:hAnsi="Helvetica"/>
          <w:sz w:val="26"/>
          <w:szCs w:val="26"/>
        </w:rPr>
        <w:t xml:space="preserve">in some way </w:t>
      </w:r>
      <w:r w:rsidR="000E4FAD">
        <w:rPr>
          <w:rFonts w:ascii="Helvetica" w:hAnsi="Helvetica"/>
          <w:sz w:val="26"/>
          <w:szCs w:val="26"/>
        </w:rPr>
        <w:t>marked on us, his followers, in our human and spiritual experience</w:t>
      </w:r>
      <w:r w:rsidR="003624D7">
        <w:rPr>
          <w:rFonts w:ascii="Helvetica" w:hAnsi="Helvetica"/>
          <w:sz w:val="26"/>
          <w:szCs w:val="26"/>
        </w:rPr>
        <w:t>. Christ explicitly warns us that persecution and suffering are to come our way with the words ‘a servant is not greater than his master’.</w:t>
      </w:r>
    </w:p>
    <w:p w14:paraId="1E0356A4" w14:textId="011F9B3D" w:rsidR="00B731E9" w:rsidRDefault="00B731E9">
      <w:pPr>
        <w:rPr>
          <w:rFonts w:ascii="Helvetica" w:hAnsi="Helvetica"/>
          <w:sz w:val="26"/>
          <w:szCs w:val="26"/>
        </w:rPr>
      </w:pPr>
    </w:p>
    <w:p w14:paraId="3493157A" w14:textId="1CFF375C" w:rsidR="00B731E9" w:rsidRDefault="00B731E9">
      <w:pPr>
        <w:rPr>
          <w:rFonts w:ascii="Helvetica" w:hAnsi="Helvetica"/>
          <w:sz w:val="26"/>
          <w:szCs w:val="26"/>
        </w:rPr>
      </w:pPr>
      <w:r>
        <w:rPr>
          <w:rFonts w:ascii="Helvetica" w:hAnsi="Helvetica"/>
          <w:sz w:val="26"/>
          <w:szCs w:val="26"/>
        </w:rPr>
        <w:t>Like the Apostles, this period emphasises reflection on and wonder at the events that have befallen us</w:t>
      </w:r>
      <w:r w:rsidR="00F05D2D">
        <w:rPr>
          <w:rFonts w:ascii="Helvetica" w:hAnsi="Helvetica"/>
          <w:sz w:val="26"/>
          <w:szCs w:val="26"/>
        </w:rPr>
        <w:t>. Their minds were being opened to what Christ had been trying to say to them throughout his ministry as a result of his teaching from the scriptures before his ascension. St Luke says that ‘the Lord opened their minds to understand the scriptures about him in the law of Moses and the prophets ….and that everything written about him must be fulfilled</w:t>
      </w:r>
      <w:r w:rsidR="0025065A">
        <w:rPr>
          <w:rFonts w:ascii="Helvetica" w:hAnsi="Helvetica"/>
          <w:sz w:val="26"/>
          <w:szCs w:val="26"/>
        </w:rPr>
        <w:t>’</w:t>
      </w:r>
      <w:r w:rsidR="00F05D2D">
        <w:rPr>
          <w:rFonts w:ascii="Helvetica" w:hAnsi="Helvetica"/>
          <w:sz w:val="26"/>
          <w:szCs w:val="26"/>
        </w:rPr>
        <w:t xml:space="preserve">. </w:t>
      </w:r>
      <w:r w:rsidR="009E005E">
        <w:rPr>
          <w:rFonts w:ascii="Helvetica" w:hAnsi="Helvetica"/>
          <w:sz w:val="26"/>
          <w:szCs w:val="26"/>
        </w:rPr>
        <w:t>It also stresses patience, obedience</w:t>
      </w:r>
      <w:r w:rsidR="00D90D2A">
        <w:rPr>
          <w:rFonts w:ascii="Helvetica" w:hAnsi="Helvetica"/>
          <w:sz w:val="26"/>
          <w:szCs w:val="26"/>
        </w:rPr>
        <w:t xml:space="preserve">, </w:t>
      </w:r>
      <w:r w:rsidR="009E005E">
        <w:rPr>
          <w:rFonts w:ascii="Helvetica" w:hAnsi="Helvetica"/>
          <w:sz w:val="26"/>
          <w:szCs w:val="26"/>
        </w:rPr>
        <w:t>humility as we wait on God and an acceptance of God’s omnipotence in ordering the affairs of the Church both communally as the Body of Christ but also in our individual lives. The Fathers of the Church constantly remind us that the spiritual life is basically about waiting and learning to read the seasons in accordance with Christ’s statement.</w:t>
      </w:r>
    </w:p>
    <w:p w14:paraId="148C38CE" w14:textId="626BFE51" w:rsidR="009E005E" w:rsidRDefault="009E005E">
      <w:pPr>
        <w:rPr>
          <w:rFonts w:ascii="Helvetica" w:hAnsi="Helvetica"/>
          <w:sz w:val="26"/>
          <w:szCs w:val="26"/>
        </w:rPr>
      </w:pPr>
    </w:p>
    <w:p w14:paraId="64084E34" w14:textId="0A97A8A5" w:rsidR="009E005E" w:rsidRDefault="0074505D">
      <w:pPr>
        <w:rPr>
          <w:rFonts w:ascii="Helvetica" w:hAnsi="Helvetica"/>
          <w:sz w:val="26"/>
          <w:szCs w:val="26"/>
        </w:rPr>
      </w:pPr>
      <w:r>
        <w:rPr>
          <w:rFonts w:ascii="Helvetica" w:hAnsi="Helvetica"/>
          <w:sz w:val="26"/>
          <w:szCs w:val="26"/>
        </w:rPr>
        <w:t>As part of his final instructions to us, his Chur</w:t>
      </w:r>
      <w:r w:rsidR="00FC6766">
        <w:rPr>
          <w:rFonts w:ascii="Helvetica" w:hAnsi="Helvetica"/>
          <w:sz w:val="26"/>
          <w:szCs w:val="26"/>
        </w:rPr>
        <w:t>ch, Christ says that it is part of the divine plan that ‘repentance and forgiveness of sins should be preached in his name to all nations beginning from Jerusalem. That includes us here in the twenty-first century in a society which is so much in need of God’s love and his direction. Let us use this period of waiting patiently for renewal in the Holy Spirit</w:t>
      </w:r>
      <w:r w:rsidR="00964F5A">
        <w:rPr>
          <w:rFonts w:ascii="Helvetica" w:hAnsi="Helvetica"/>
          <w:sz w:val="26"/>
          <w:szCs w:val="26"/>
        </w:rPr>
        <w:t xml:space="preserve"> to draw closer to God and may God bless our thoughts and prayers so that we too can </w:t>
      </w:r>
      <w:r w:rsidR="00D90D2A">
        <w:rPr>
          <w:rFonts w:ascii="Helvetica" w:hAnsi="Helvetica"/>
          <w:sz w:val="26"/>
          <w:szCs w:val="26"/>
        </w:rPr>
        <w:t xml:space="preserve">somehow </w:t>
      </w:r>
      <w:r w:rsidR="00964F5A">
        <w:rPr>
          <w:rFonts w:ascii="Helvetica" w:hAnsi="Helvetica"/>
          <w:sz w:val="26"/>
          <w:szCs w:val="26"/>
        </w:rPr>
        <w:t xml:space="preserve">participate in </w:t>
      </w:r>
      <w:r w:rsidR="00D90D2A">
        <w:rPr>
          <w:rFonts w:ascii="Helvetica" w:hAnsi="Helvetica"/>
          <w:sz w:val="26"/>
          <w:szCs w:val="26"/>
        </w:rPr>
        <w:t xml:space="preserve">that task of </w:t>
      </w:r>
      <w:bookmarkStart w:id="0" w:name="_GoBack"/>
      <w:bookmarkEnd w:id="0"/>
      <w:r w:rsidR="00964F5A">
        <w:rPr>
          <w:rFonts w:ascii="Helvetica" w:hAnsi="Helvetica"/>
          <w:sz w:val="26"/>
          <w:szCs w:val="26"/>
        </w:rPr>
        <w:t xml:space="preserve">preaching </w:t>
      </w:r>
      <w:r w:rsidR="00D90D2A">
        <w:rPr>
          <w:rFonts w:ascii="Helvetica" w:hAnsi="Helvetica"/>
          <w:sz w:val="26"/>
          <w:szCs w:val="26"/>
        </w:rPr>
        <w:t>repentance</w:t>
      </w:r>
      <w:r w:rsidR="00964F5A">
        <w:rPr>
          <w:rFonts w:ascii="Helvetica" w:hAnsi="Helvetica"/>
          <w:sz w:val="26"/>
          <w:szCs w:val="26"/>
        </w:rPr>
        <w:t xml:space="preserve"> and forgiveness to those who Christ sends us.</w:t>
      </w:r>
    </w:p>
    <w:p w14:paraId="3911BC89" w14:textId="787AA49D" w:rsidR="00964F5A" w:rsidRDefault="00964F5A">
      <w:pPr>
        <w:rPr>
          <w:rFonts w:ascii="Helvetica" w:hAnsi="Helvetica"/>
          <w:sz w:val="26"/>
          <w:szCs w:val="26"/>
        </w:rPr>
      </w:pPr>
    </w:p>
    <w:p w14:paraId="140A1ADE" w14:textId="59CB1A1B" w:rsidR="00964F5A" w:rsidRPr="00964F5A" w:rsidRDefault="00964F5A" w:rsidP="00964F5A">
      <w:pPr>
        <w:jc w:val="right"/>
        <w:rPr>
          <w:rFonts w:ascii="Helvetica" w:hAnsi="Helvetica"/>
          <w:b/>
          <w:i/>
          <w:sz w:val="26"/>
          <w:szCs w:val="26"/>
        </w:rPr>
      </w:pPr>
      <w:r w:rsidRPr="00964F5A">
        <w:rPr>
          <w:rFonts w:ascii="Helvetica" w:hAnsi="Helvetica"/>
          <w:b/>
          <w:i/>
          <w:sz w:val="26"/>
          <w:szCs w:val="26"/>
        </w:rPr>
        <w:t>24</w:t>
      </w:r>
      <w:r w:rsidRPr="00964F5A">
        <w:rPr>
          <w:rFonts w:ascii="Helvetica" w:hAnsi="Helvetica"/>
          <w:b/>
          <w:i/>
          <w:sz w:val="26"/>
          <w:szCs w:val="26"/>
          <w:vertAlign w:val="superscript"/>
        </w:rPr>
        <w:t>th</w:t>
      </w:r>
      <w:r w:rsidRPr="00964F5A">
        <w:rPr>
          <w:rFonts w:ascii="Helvetica" w:hAnsi="Helvetica"/>
          <w:b/>
          <w:i/>
          <w:sz w:val="26"/>
          <w:szCs w:val="26"/>
        </w:rPr>
        <w:t xml:space="preserve"> May 2026</w:t>
      </w:r>
    </w:p>
    <w:sectPr w:rsidR="00964F5A" w:rsidRPr="00964F5A" w:rsidSect="00772C8E">
      <w:pgSz w:w="11900" w:h="16840"/>
      <w:pgMar w:top="851" w:right="794"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CD6"/>
    <w:rsid w:val="000E4FAD"/>
    <w:rsid w:val="001D27C8"/>
    <w:rsid w:val="00216D95"/>
    <w:rsid w:val="0023536C"/>
    <w:rsid w:val="0025065A"/>
    <w:rsid w:val="00274EB0"/>
    <w:rsid w:val="003624D7"/>
    <w:rsid w:val="00416A86"/>
    <w:rsid w:val="0046226B"/>
    <w:rsid w:val="00611A8B"/>
    <w:rsid w:val="006504B6"/>
    <w:rsid w:val="00707F77"/>
    <w:rsid w:val="0074505D"/>
    <w:rsid w:val="00772C8E"/>
    <w:rsid w:val="00876BBC"/>
    <w:rsid w:val="00903050"/>
    <w:rsid w:val="00920E2E"/>
    <w:rsid w:val="00964F5A"/>
    <w:rsid w:val="009B7A2D"/>
    <w:rsid w:val="009E005E"/>
    <w:rsid w:val="00A96ADA"/>
    <w:rsid w:val="00AC511C"/>
    <w:rsid w:val="00B731E9"/>
    <w:rsid w:val="00C52CD6"/>
    <w:rsid w:val="00C937C2"/>
    <w:rsid w:val="00D544A0"/>
    <w:rsid w:val="00D90D2A"/>
    <w:rsid w:val="00E9507C"/>
    <w:rsid w:val="00EC538A"/>
    <w:rsid w:val="00F05D2D"/>
    <w:rsid w:val="00FC6766"/>
    <w:rsid w:val="00FE30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EBA63E2"/>
  <w15:chartTrackingRefBased/>
  <w15:docId w15:val="{B29D877B-7D01-A54A-BE63-51E66C3D8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2</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cp:revision>
  <dcterms:created xsi:type="dcterms:W3CDTF">2026-05-20T08:48:00Z</dcterms:created>
  <dcterms:modified xsi:type="dcterms:W3CDTF">2026-05-23T09:03:00Z</dcterms:modified>
</cp:coreProperties>
</file>